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3244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105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3912AA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549910</wp:posOffset>
            </wp:positionV>
            <wp:extent cx="643890" cy="643890"/>
            <wp:effectExtent l="1905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2AA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668655</wp:posOffset>
            </wp:positionV>
            <wp:extent cx="914400" cy="39814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style="position:absolute;left:0;text-align:left;margin-left:85.3pt;margin-top:132pt;width:338pt;height:1.3pt;z-index:-251655168;mso-position-horizontal-relative:page;mso-position-vertical-relative:page" coordsize="6760,26" path="m,hhl,26r6773,l677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 (Resumen Ejecutivo)                                                                                        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Marcelo Espin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Marcelo Cárdenas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Rene Morales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Gonzalo Noriega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36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ECOTURISMO A LA CENTRAL HIDROELETRICA PAUTE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HIDROTOUR CIA. LTDA. Se ubica en la ciudad de Cuenca-Ecuador y su objetivo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principal es brindar el servicio de turismo ecológico en las zonas aledañas a la Presa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Daniel Palacios Izquierdo de la Central Hidroel</w:t>
      </w:r>
      <w:r>
        <w:rPr>
          <w:rFonts w:ascii="Times New Roman" w:hAnsi="Times New Roman" w:cs="Times New Roman"/>
          <w:color w:val="000000"/>
          <w:sz w:val="24"/>
          <w:szCs w:val="24"/>
        </w:rPr>
        <w:t>éctrica Paute.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HIDROTOUR CIA. LTDA. Brindará algunos paquetes turísticos orientados a: personas 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 desean conocer la majestuosidad de las instalaciones de la Central Hidroeléctrica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Paute (paquete básico); personas que a más de conocer las instalaciones </w:t>
      </w:r>
      <w:r>
        <w:rPr>
          <w:rFonts w:ascii="Times New Roman" w:hAnsi="Times New Roman" w:cs="Times New Roman"/>
          <w:color w:val="000000"/>
          <w:sz w:val="24"/>
          <w:szCs w:val="24"/>
        </w:rPr>
        <w:t>de la Central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Hidroeléctrica Paute tienen su afición por la naturaleza en base a recorridos por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senderos ecológicos y paseos en lancha por el embalse Amaluza (paquetes institucional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 turístico); y para personas que aman la naturaleza y esperan descansar 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hospedarse en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 ambiente natural (paquete premium).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grupo empresarial está conformado por personas conocedoras de la industria del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turismo y con valores personales y de trabajo orientados al servicio al cliente.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capital accionario de la compañía es de US $100.000, de los cuales el 50% está 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cubierto por sus cinco socios gestores, el 50% restante se espera el aporte de la empresa 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Hidropaute S.A.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Hidropaute S.A., quien tiene dentro de sus responsabilidades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 estratégicas el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cuidado del medio ambiente, la asociación con HIDROTOUR CIA. LTDA, apalanca su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situación ante la comunidad, cuidando el medio ambiente con la participación de la 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comunidad.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HIDROTOUR CIA. LTDA, con HIDROPAUTE resalta la armónica combin</w:t>
      </w:r>
      <w:r>
        <w:rPr>
          <w:rFonts w:ascii="Times New Roman" w:hAnsi="Times New Roman" w:cs="Times New Roman"/>
          <w:color w:val="000000"/>
          <w:sz w:val="24"/>
          <w:szCs w:val="24"/>
        </w:rPr>
        <w:t>ación de la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naturaleza y la tecnología.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Bajo el esquema planteado, HIDROTOUR CIA. LTDA tiene una tasa interna de 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retorno,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TIR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del: 22,06% en un período de diez años y un valor presente neto en el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mismo período de US $ 85.278.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negocio en general tiene una gran proyección tanto para quienes lo conformen, lo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administren, utilicen sus servicios y para la comunidad, porque se está explotando un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recurso que en nuestro medio es nuevo, el ecoturismo.</w:t>
      </w: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C324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6C3244" w:rsidRDefault="006C3244">
      <w:pPr>
        <w:widowControl w:val="0"/>
        <w:autoSpaceDE w:val="0"/>
        <w:autoSpaceDN w:val="0"/>
        <w:adjustRightInd w:val="0"/>
        <w:spacing w:after="0" w:line="400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sectPr w:rsidR="006C3244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912AA"/>
    <w:rsid w:val="003912AA"/>
    <w:rsid w:val="006C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2010-05-28T05:31:00Z</dcterms:created>
  <dcterms:modified xsi:type="dcterms:W3CDTF">2010-05-28T05:31:00Z</dcterms:modified>
</cp:coreProperties>
</file>