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CD0" w:rsidRPr="00266865" w:rsidRDefault="00655CD0" w:rsidP="00655CD0">
      <w:pPr>
        <w:spacing w:line="360" w:lineRule="auto"/>
        <w:jc w:val="both"/>
        <w:rPr>
          <w:rFonts w:ascii="Arial" w:hAnsi="Arial" w:cs="Arial"/>
          <w:b/>
        </w:rPr>
      </w:pPr>
    </w:p>
    <w:p w:rsidR="00655CD0" w:rsidRPr="00266865" w:rsidRDefault="00655CD0" w:rsidP="00655CD0">
      <w:pPr>
        <w:spacing w:line="360" w:lineRule="auto"/>
        <w:jc w:val="both"/>
        <w:rPr>
          <w:rFonts w:ascii="Arial" w:hAnsi="Arial" w:cs="Arial"/>
          <w:b/>
        </w:rPr>
      </w:pPr>
    </w:p>
    <w:p w:rsidR="00655CD0" w:rsidRPr="00266865" w:rsidRDefault="00655CD0" w:rsidP="00655CD0">
      <w:pPr>
        <w:spacing w:line="360" w:lineRule="auto"/>
        <w:jc w:val="both"/>
        <w:rPr>
          <w:rFonts w:ascii="Arial" w:hAnsi="Arial" w:cs="Arial"/>
          <w:b/>
        </w:rPr>
      </w:pPr>
    </w:p>
    <w:p w:rsidR="00655CD0" w:rsidRPr="00266865" w:rsidRDefault="00655CD0" w:rsidP="00655CD0">
      <w:pPr>
        <w:spacing w:line="360" w:lineRule="auto"/>
        <w:jc w:val="both"/>
        <w:rPr>
          <w:rFonts w:ascii="Arial" w:hAnsi="Arial" w:cs="Arial"/>
          <w:b/>
        </w:rPr>
      </w:pPr>
    </w:p>
    <w:p w:rsidR="00655CD0" w:rsidRPr="00266865" w:rsidRDefault="00655CD0" w:rsidP="00655CD0">
      <w:pPr>
        <w:spacing w:line="360" w:lineRule="auto"/>
        <w:jc w:val="both"/>
        <w:rPr>
          <w:rFonts w:ascii="Arial" w:hAnsi="Arial" w:cs="Arial"/>
          <w:b/>
        </w:rPr>
      </w:pPr>
    </w:p>
    <w:p w:rsidR="00655CD0" w:rsidRPr="00266865" w:rsidRDefault="00655CD0" w:rsidP="00655CD0">
      <w:pPr>
        <w:spacing w:line="360" w:lineRule="auto"/>
        <w:jc w:val="both"/>
        <w:rPr>
          <w:rFonts w:ascii="Arial" w:hAnsi="Arial" w:cs="Arial"/>
          <w:b/>
        </w:rPr>
      </w:pPr>
    </w:p>
    <w:p w:rsidR="00655CD0" w:rsidRPr="00266865" w:rsidRDefault="00655CD0" w:rsidP="00655CD0">
      <w:pPr>
        <w:spacing w:line="360" w:lineRule="auto"/>
        <w:jc w:val="both"/>
        <w:rPr>
          <w:rFonts w:ascii="Arial" w:hAnsi="Arial" w:cs="Arial"/>
          <w:b/>
        </w:rPr>
      </w:pPr>
    </w:p>
    <w:p w:rsidR="00655CD0" w:rsidRPr="00266865" w:rsidRDefault="00655CD0" w:rsidP="00655CD0">
      <w:pPr>
        <w:spacing w:line="360" w:lineRule="auto"/>
        <w:jc w:val="both"/>
        <w:rPr>
          <w:rFonts w:ascii="Arial" w:hAnsi="Arial" w:cs="Arial"/>
          <w:b/>
        </w:rPr>
      </w:pPr>
    </w:p>
    <w:p w:rsidR="00FF5C0C" w:rsidRPr="00270C97" w:rsidRDefault="00D04662" w:rsidP="00655CD0">
      <w:pPr>
        <w:spacing w:line="360" w:lineRule="auto"/>
        <w:jc w:val="center"/>
        <w:rPr>
          <w:rFonts w:ascii="Arial" w:hAnsi="Arial" w:cs="Arial"/>
          <w:b/>
        </w:rPr>
      </w:pPr>
      <w:r w:rsidRPr="00270C97">
        <w:rPr>
          <w:rFonts w:ascii="Arial" w:hAnsi="Arial" w:cs="Arial"/>
          <w:b/>
        </w:rPr>
        <w:t>CAPÍ</w:t>
      </w:r>
      <w:r w:rsidR="00B2715A" w:rsidRPr="00270C97">
        <w:rPr>
          <w:rFonts w:ascii="Arial" w:hAnsi="Arial" w:cs="Arial"/>
          <w:b/>
        </w:rPr>
        <w:t>TULO V</w:t>
      </w:r>
    </w:p>
    <w:p w:rsidR="00B061A4" w:rsidRPr="00270C97" w:rsidRDefault="00B061A4" w:rsidP="00655CD0">
      <w:pPr>
        <w:spacing w:line="360" w:lineRule="auto"/>
        <w:jc w:val="center"/>
        <w:rPr>
          <w:rFonts w:ascii="Arial" w:hAnsi="Arial" w:cs="Arial"/>
          <w:b/>
        </w:rPr>
      </w:pPr>
    </w:p>
    <w:p w:rsidR="00A24187" w:rsidRPr="00270C97" w:rsidRDefault="00B061A4" w:rsidP="00655CD0">
      <w:pPr>
        <w:spacing w:line="360" w:lineRule="auto"/>
        <w:jc w:val="center"/>
        <w:rPr>
          <w:rFonts w:ascii="Arial" w:hAnsi="Arial" w:cs="Arial"/>
          <w:b/>
        </w:rPr>
      </w:pPr>
      <w:r w:rsidRPr="00270C97">
        <w:rPr>
          <w:rFonts w:ascii="Arial" w:hAnsi="Arial" w:cs="Arial"/>
          <w:b/>
        </w:rPr>
        <w:t xml:space="preserve">RANKING MUNDIAL DE UNIVERSIDADES EN </w:t>
      </w:r>
      <w:smartTag w:uri="urn:schemas-microsoft-com:office:smarttags" w:element="PersonName">
        <w:smartTagPr>
          <w:attr w:name="ProductID" w:val="la Web"/>
        </w:smartTagPr>
        <w:r w:rsidRPr="00270C97">
          <w:rPr>
            <w:rFonts w:ascii="Arial" w:hAnsi="Arial" w:cs="Arial"/>
            <w:b/>
          </w:rPr>
          <w:t>LA WEB</w:t>
        </w:r>
      </w:smartTag>
    </w:p>
    <w:p w:rsidR="00B061A4" w:rsidRPr="00266865" w:rsidRDefault="00B061A4" w:rsidP="00655CD0">
      <w:pPr>
        <w:spacing w:line="360" w:lineRule="auto"/>
        <w:jc w:val="center"/>
        <w:rPr>
          <w:rFonts w:ascii="Arial" w:hAnsi="Arial" w:cs="Arial"/>
          <w:b/>
          <w:sz w:val="26"/>
          <w:szCs w:val="26"/>
        </w:rPr>
      </w:pPr>
    </w:p>
    <w:p w:rsidR="00655CD0" w:rsidRPr="00266865" w:rsidRDefault="00655CD0" w:rsidP="00655CD0">
      <w:pPr>
        <w:spacing w:line="360" w:lineRule="auto"/>
        <w:jc w:val="both"/>
        <w:rPr>
          <w:rFonts w:ascii="Arial" w:hAnsi="Arial" w:cs="Arial"/>
          <w:b/>
        </w:rPr>
      </w:pPr>
    </w:p>
    <w:p w:rsidR="00A24187" w:rsidRPr="00266865" w:rsidRDefault="00B2715A" w:rsidP="00655CD0">
      <w:pPr>
        <w:spacing w:line="360" w:lineRule="auto"/>
        <w:jc w:val="both"/>
        <w:rPr>
          <w:rFonts w:ascii="Arial" w:hAnsi="Arial" w:cs="Arial"/>
          <w:b/>
        </w:rPr>
      </w:pPr>
      <w:r>
        <w:rPr>
          <w:rFonts w:ascii="Arial" w:hAnsi="Arial" w:cs="Arial"/>
          <w:b/>
        </w:rPr>
        <w:t>5</w:t>
      </w:r>
      <w:r w:rsidR="00A24187" w:rsidRPr="00266865">
        <w:rPr>
          <w:rFonts w:ascii="Arial" w:hAnsi="Arial" w:cs="Arial"/>
          <w:b/>
        </w:rPr>
        <w:t>.1 Generalidades</w:t>
      </w:r>
    </w:p>
    <w:p w:rsidR="00FF5C0C" w:rsidRPr="00266865" w:rsidRDefault="00FF5C0C" w:rsidP="00655CD0">
      <w:pPr>
        <w:spacing w:line="360" w:lineRule="auto"/>
        <w:jc w:val="both"/>
        <w:rPr>
          <w:rFonts w:ascii="Arial" w:hAnsi="Arial" w:cs="Arial"/>
          <w:b/>
        </w:rPr>
      </w:pPr>
    </w:p>
    <w:p w:rsidR="0059074E" w:rsidRPr="00266865" w:rsidRDefault="008A30CC" w:rsidP="00B2715A">
      <w:pPr>
        <w:spacing w:line="360" w:lineRule="auto"/>
        <w:ind w:firstLine="720"/>
        <w:jc w:val="both"/>
        <w:rPr>
          <w:rFonts w:ascii="Arial" w:hAnsi="Arial" w:cs="Arial"/>
        </w:rPr>
      </w:pPr>
      <w:r w:rsidRPr="00266865">
        <w:rPr>
          <w:rFonts w:ascii="Arial" w:hAnsi="Arial" w:cs="Arial"/>
        </w:rPr>
        <w:t xml:space="preserve">El "Ranking Mundial de Universidades en </w:t>
      </w:r>
      <w:smartTag w:uri="urn:schemas-microsoft-com:office:smarttags" w:element="PersonName">
        <w:smartTagPr>
          <w:attr w:name="ProductID" w:val="la Web"/>
        </w:smartTagPr>
        <w:r w:rsidRPr="00266865">
          <w:rPr>
            <w:rFonts w:ascii="Arial" w:hAnsi="Arial" w:cs="Arial"/>
          </w:rPr>
          <w:t>la Web</w:t>
        </w:r>
      </w:smartTag>
      <w:r w:rsidRPr="00266865">
        <w:rPr>
          <w:rFonts w:ascii="Arial" w:hAnsi="Arial" w:cs="Arial"/>
        </w:rPr>
        <w:t>" es una iniciativa del Laboratorio de Cibermetría</w:t>
      </w:r>
      <w:r w:rsidR="00400E30" w:rsidRPr="00266865">
        <w:rPr>
          <w:rFonts w:ascii="Arial" w:hAnsi="Arial" w:cs="Arial"/>
          <w:vertAlign w:val="superscript"/>
        </w:rPr>
        <w:footnoteReference w:id="2"/>
      </w:r>
      <w:r w:rsidRPr="00266865">
        <w:rPr>
          <w:rFonts w:ascii="Arial" w:hAnsi="Arial" w:cs="Arial"/>
        </w:rPr>
        <w:t>, que pertenece al</w:t>
      </w:r>
      <w:r w:rsidR="00B2715A">
        <w:rPr>
          <w:rFonts w:ascii="Arial" w:hAnsi="Arial" w:cs="Arial"/>
        </w:rPr>
        <w:t xml:space="preserve"> </w:t>
      </w:r>
      <w:hyperlink r:id="rId7" w:history="1">
        <w:r w:rsidR="00B2715A" w:rsidRPr="00266865">
          <w:rPr>
            <w:rStyle w:val="Hipervnculo"/>
            <w:rFonts w:ascii="Arial" w:hAnsi="Arial" w:cs="Arial"/>
            <w:color w:val="auto"/>
            <w:u w:val="none"/>
          </w:rPr>
          <w:t>Consejo Superior de Investigaciones Científicas</w:t>
        </w:r>
      </w:hyperlink>
      <w:r w:rsidR="00B2715A">
        <w:rPr>
          <w:rFonts w:ascii="Arial" w:hAnsi="Arial" w:cs="Arial"/>
        </w:rPr>
        <w:t xml:space="preserve"> CSIC</w:t>
      </w:r>
      <w:r w:rsidRPr="00266865">
        <w:rPr>
          <w:rFonts w:ascii="Arial" w:hAnsi="Arial" w:cs="Arial"/>
        </w:rPr>
        <w:t>, el mayor centro nacional de investigación de España.</w:t>
      </w:r>
      <w:r w:rsidR="001315D7" w:rsidRPr="00266865">
        <w:rPr>
          <w:rFonts w:ascii="Arial" w:hAnsi="Arial" w:cs="Arial"/>
        </w:rPr>
        <w:t xml:space="preserve"> </w:t>
      </w:r>
      <w:r w:rsidRPr="00266865">
        <w:rPr>
          <w:rFonts w:ascii="Arial" w:hAnsi="Arial" w:cs="Arial"/>
        </w:rPr>
        <w:t>El</w:t>
      </w:r>
      <w:r w:rsidR="00B2715A">
        <w:rPr>
          <w:rFonts w:ascii="Arial" w:hAnsi="Arial" w:cs="Arial"/>
        </w:rPr>
        <w:t xml:space="preserve"> </w:t>
      </w:r>
      <w:r w:rsidRPr="00266865">
        <w:rPr>
          <w:rFonts w:ascii="Arial" w:hAnsi="Arial" w:cs="Arial"/>
        </w:rPr>
        <w:t>CSIC</w:t>
      </w:r>
      <w:r w:rsidR="00B2715A">
        <w:rPr>
          <w:rFonts w:ascii="Arial" w:hAnsi="Arial" w:cs="Arial"/>
        </w:rPr>
        <w:t xml:space="preserve"> </w:t>
      </w:r>
      <w:r w:rsidRPr="00266865">
        <w:rPr>
          <w:rFonts w:ascii="Arial" w:hAnsi="Arial" w:cs="Arial"/>
        </w:rPr>
        <w:t>se encuentra entre las primeras organizaciones de investigación básica de Europa. En el 2006 constaba de 126 centros e institutos distribuidos por toda España.</w:t>
      </w:r>
      <w:r w:rsidR="001315D7" w:rsidRPr="00266865">
        <w:rPr>
          <w:rFonts w:ascii="Arial" w:hAnsi="Arial" w:cs="Arial"/>
        </w:rPr>
        <w:t xml:space="preserve"> </w:t>
      </w:r>
      <w:r w:rsidRPr="00266865">
        <w:rPr>
          <w:rFonts w:ascii="Arial" w:hAnsi="Arial" w:cs="Arial"/>
        </w:rPr>
        <w:t>El CSIC está adscrito al Ministerio de Ciencia y Tecnología y su objetivo fundamental es promover y llevar a cabo investigación en beneficio del progreso científico y tecnológico del país, contribuyendo con ello a mejorar la calidad de vida de los ciudadanos.</w:t>
      </w:r>
    </w:p>
    <w:p w:rsidR="001315D7" w:rsidRPr="00266865" w:rsidRDefault="001315D7" w:rsidP="00655CD0">
      <w:pPr>
        <w:spacing w:line="360" w:lineRule="auto"/>
        <w:jc w:val="center"/>
        <w:rPr>
          <w:rFonts w:ascii="Arial" w:hAnsi="Arial" w:cs="Arial"/>
          <w:b/>
        </w:rPr>
      </w:pPr>
    </w:p>
    <w:p w:rsidR="001315D7" w:rsidRPr="00266865" w:rsidRDefault="001315D7" w:rsidP="00655CD0">
      <w:pPr>
        <w:spacing w:line="360" w:lineRule="auto"/>
        <w:jc w:val="center"/>
        <w:rPr>
          <w:rFonts w:ascii="Arial" w:hAnsi="Arial" w:cs="Arial"/>
          <w:b/>
        </w:rPr>
      </w:pPr>
    </w:p>
    <w:p w:rsidR="007870B7" w:rsidRPr="00266865" w:rsidRDefault="00C2271E" w:rsidP="008F4448">
      <w:pPr>
        <w:jc w:val="center"/>
        <w:rPr>
          <w:rFonts w:ascii="Arial" w:hAnsi="Arial" w:cs="Arial"/>
          <w:b/>
        </w:rPr>
      </w:pPr>
      <w:r>
        <w:rPr>
          <w:rFonts w:ascii="Arial" w:hAnsi="Arial" w:cs="Arial"/>
          <w:b/>
        </w:rPr>
        <w:lastRenderedPageBreak/>
        <w:t>Figura 5</w:t>
      </w:r>
      <w:r w:rsidR="007870B7" w:rsidRPr="00266865">
        <w:rPr>
          <w:rFonts w:ascii="Arial" w:hAnsi="Arial" w:cs="Arial"/>
          <w:b/>
        </w:rPr>
        <w:t>.1</w:t>
      </w:r>
      <w:r w:rsidR="000C3B02" w:rsidRPr="00266865">
        <w:rPr>
          <w:rFonts w:ascii="Arial" w:hAnsi="Arial" w:cs="Arial"/>
          <w:b/>
        </w:rPr>
        <w:t xml:space="preserve"> Ministerio de Ciencia y Tecnología</w:t>
      </w:r>
      <w:r w:rsidR="003A021D">
        <w:rPr>
          <w:rFonts w:ascii="Arial" w:hAnsi="Arial" w:cs="Arial"/>
          <w:b/>
        </w:rPr>
        <w:t xml:space="preserve"> - España</w:t>
      </w:r>
    </w:p>
    <w:p w:rsidR="007870B7" w:rsidRPr="00266865" w:rsidRDefault="007870B7" w:rsidP="008F4448">
      <w:pPr>
        <w:jc w:val="both"/>
        <w:rPr>
          <w:rFonts w:ascii="Arial" w:hAnsi="Arial" w:cs="Arial"/>
        </w:rPr>
      </w:pPr>
    </w:p>
    <w:p w:rsidR="007870B7" w:rsidRPr="00266865" w:rsidRDefault="00817E0C" w:rsidP="008F4448">
      <w:pPr>
        <w:jc w:val="both"/>
        <w:rPr>
          <w:rFonts w:ascii="Arial" w:hAnsi="Arial" w:cs="Arial"/>
        </w:rPr>
      </w:pPr>
      <w:r>
        <w:rPr>
          <w:rFonts w:ascii="Arial" w:hAnsi="Arial" w:cs="Arial"/>
          <w:noProof/>
          <w:lang w:val="es-ES" w:eastAsia="es-ES"/>
        </w:rPr>
        <w:drawing>
          <wp:anchor distT="0" distB="0" distL="0" distR="0" simplePos="0" relativeHeight="251654144" behindDoc="0" locked="0" layoutInCell="1" allowOverlap="0">
            <wp:simplePos x="0" y="0"/>
            <wp:positionH relativeFrom="column">
              <wp:posOffset>1287145</wp:posOffset>
            </wp:positionH>
            <wp:positionV relativeFrom="line">
              <wp:posOffset>45720</wp:posOffset>
            </wp:positionV>
            <wp:extent cx="2857500" cy="1371600"/>
            <wp:effectExtent l="19050" t="19050" r="19050" b="19050"/>
            <wp:wrapSquare wrapText="bothSides"/>
            <wp:docPr id="20" name="Imagen 2" descr="Edificio central del CSIC en Serrano 113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ficio central del CSIC en Serrano 113 Madrid"/>
                    <pic:cNvPicPr>
                      <a:picLocks noChangeAspect="1" noChangeArrowheads="1"/>
                    </pic:cNvPicPr>
                  </pic:nvPicPr>
                  <pic:blipFill>
                    <a:blip r:embed="rId8"/>
                    <a:srcRect/>
                    <a:stretch>
                      <a:fillRect/>
                    </a:stretch>
                  </pic:blipFill>
                  <pic:spPr bwMode="auto">
                    <a:xfrm>
                      <a:off x="0" y="0"/>
                      <a:ext cx="2857500" cy="1371600"/>
                    </a:xfrm>
                    <a:prstGeom prst="rect">
                      <a:avLst/>
                    </a:prstGeom>
                    <a:noFill/>
                    <a:ln w="9525">
                      <a:solidFill>
                        <a:srgbClr val="000000"/>
                      </a:solidFill>
                      <a:miter lim="800000"/>
                      <a:headEnd/>
                      <a:tailEnd/>
                    </a:ln>
                  </pic:spPr>
                </pic:pic>
              </a:graphicData>
            </a:graphic>
          </wp:anchor>
        </w:drawing>
      </w:r>
    </w:p>
    <w:p w:rsidR="007870B7" w:rsidRPr="00266865" w:rsidRDefault="007870B7" w:rsidP="008F4448">
      <w:pPr>
        <w:jc w:val="both"/>
        <w:rPr>
          <w:rFonts w:ascii="Arial" w:hAnsi="Arial" w:cs="Arial"/>
        </w:rPr>
      </w:pPr>
    </w:p>
    <w:p w:rsidR="007870B7" w:rsidRPr="00266865" w:rsidRDefault="007870B7" w:rsidP="008F4448">
      <w:pPr>
        <w:jc w:val="both"/>
        <w:rPr>
          <w:rFonts w:ascii="Arial" w:hAnsi="Arial" w:cs="Arial"/>
        </w:rPr>
      </w:pPr>
    </w:p>
    <w:p w:rsidR="007870B7" w:rsidRPr="00266865" w:rsidRDefault="007870B7" w:rsidP="008F4448">
      <w:pPr>
        <w:jc w:val="both"/>
        <w:rPr>
          <w:rFonts w:ascii="Arial" w:hAnsi="Arial" w:cs="Arial"/>
        </w:rPr>
      </w:pPr>
    </w:p>
    <w:p w:rsidR="007870B7" w:rsidRPr="00266865" w:rsidRDefault="007870B7" w:rsidP="008F4448">
      <w:pPr>
        <w:jc w:val="both"/>
        <w:rPr>
          <w:rFonts w:ascii="Arial" w:hAnsi="Arial" w:cs="Arial"/>
        </w:rPr>
      </w:pPr>
    </w:p>
    <w:p w:rsidR="00400E30" w:rsidRPr="00266865" w:rsidRDefault="00400E30" w:rsidP="008F4448">
      <w:pPr>
        <w:jc w:val="both"/>
        <w:rPr>
          <w:rFonts w:ascii="Arial" w:hAnsi="Arial" w:cs="Arial"/>
        </w:rPr>
      </w:pPr>
      <w:r w:rsidRPr="00266865">
        <w:rPr>
          <w:rFonts w:ascii="Arial" w:hAnsi="Arial" w:cs="Arial"/>
        </w:rPr>
        <w:t xml:space="preserve">                                  </w:t>
      </w:r>
    </w:p>
    <w:p w:rsidR="008F4448" w:rsidRPr="00266865" w:rsidRDefault="0059074E" w:rsidP="0059074E">
      <w:pPr>
        <w:spacing w:line="360" w:lineRule="auto"/>
        <w:jc w:val="both"/>
        <w:rPr>
          <w:rFonts w:ascii="Arial" w:hAnsi="Arial" w:cs="Arial"/>
        </w:rPr>
      </w:pPr>
      <w:r w:rsidRPr="00266865">
        <w:rPr>
          <w:rFonts w:ascii="Arial" w:hAnsi="Arial" w:cs="Arial"/>
        </w:rPr>
        <w:t xml:space="preserve">              </w:t>
      </w:r>
      <w:r w:rsidR="00B061A4" w:rsidRPr="00266865">
        <w:rPr>
          <w:rFonts w:ascii="Arial" w:hAnsi="Arial" w:cs="Arial"/>
        </w:rPr>
        <w:t xml:space="preserve">       </w:t>
      </w:r>
      <w:r w:rsidR="000C3B02" w:rsidRPr="00266865">
        <w:rPr>
          <w:rFonts w:ascii="Arial" w:hAnsi="Arial" w:cs="Arial"/>
        </w:rPr>
        <w:t xml:space="preserve">       </w:t>
      </w:r>
      <w:r w:rsidR="00B061A4" w:rsidRPr="00266865">
        <w:rPr>
          <w:rFonts w:ascii="Arial" w:hAnsi="Arial" w:cs="Arial"/>
        </w:rPr>
        <w:t xml:space="preserve">  </w:t>
      </w:r>
    </w:p>
    <w:p w:rsidR="008F4448" w:rsidRPr="00266865" w:rsidRDefault="008F4448" w:rsidP="0059074E">
      <w:pPr>
        <w:spacing w:line="360" w:lineRule="auto"/>
        <w:jc w:val="both"/>
        <w:rPr>
          <w:rFonts w:ascii="Arial" w:hAnsi="Arial" w:cs="Arial"/>
        </w:rPr>
      </w:pPr>
    </w:p>
    <w:p w:rsidR="00B061A4" w:rsidRPr="0073025A" w:rsidRDefault="008F4448" w:rsidP="008F4448">
      <w:pPr>
        <w:spacing w:line="360" w:lineRule="auto"/>
        <w:ind w:left="720" w:firstLine="720"/>
        <w:jc w:val="both"/>
        <w:rPr>
          <w:rFonts w:ascii="Arial" w:hAnsi="Arial" w:cs="Arial"/>
          <w:sz w:val="18"/>
          <w:szCs w:val="18"/>
        </w:rPr>
      </w:pPr>
      <w:r w:rsidRPr="00266865">
        <w:rPr>
          <w:rFonts w:ascii="Arial" w:hAnsi="Arial" w:cs="Arial"/>
          <w:sz w:val="18"/>
          <w:szCs w:val="18"/>
        </w:rPr>
        <w:t xml:space="preserve">          </w:t>
      </w:r>
      <w:r w:rsidR="00B061A4" w:rsidRPr="0073025A">
        <w:rPr>
          <w:rFonts w:ascii="Arial" w:hAnsi="Arial" w:cs="Arial"/>
          <w:sz w:val="18"/>
          <w:szCs w:val="18"/>
        </w:rPr>
        <w:t>Fuente:</w:t>
      </w:r>
      <w:r w:rsidR="005A7BDE" w:rsidRPr="0073025A">
        <w:rPr>
          <w:rFonts w:ascii="Arial" w:hAnsi="Arial" w:cs="Arial"/>
          <w:sz w:val="18"/>
          <w:szCs w:val="18"/>
        </w:rPr>
        <w:t xml:space="preserve"> Sitio Web </w:t>
      </w:r>
      <w:hyperlink r:id="rId9" w:history="1">
        <w:r w:rsidR="00B061A4" w:rsidRPr="0073025A">
          <w:rPr>
            <w:rStyle w:val="Hipervnculo"/>
            <w:rFonts w:ascii="Arial" w:hAnsi="Arial" w:cs="Arial"/>
            <w:color w:val="auto"/>
            <w:sz w:val="18"/>
            <w:szCs w:val="18"/>
            <w:u w:val="none"/>
          </w:rPr>
          <w:t>www.webometrics.info</w:t>
        </w:r>
      </w:hyperlink>
    </w:p>
    <w:p w:rsidR="00B061A4" w:rsidRPr="0073025A" w:rsidRDefault="00B061A4" w:rsidP="00655CD0">
      <w:pPr>
        <w:spacing w:line="360" w:lineRule="auto"/>
        <w:jc w:val="both"/>
        <w:rPr>
          <w:rFonts w:ascii="Arial" w:hAnsi="Arial" w:cs="Arial"/>
          <w:sz w:val="18"/>
          <w:szCs w:val="18"/>
        </w:rPr>
      </w:pPr>
    </w:p>
    <w:p w:rsidR="008A30CC" w:rsidRPr="00266865" w:rsidRDefault="008A30CC" w:rsidP="0043014C">
      <w:pPr>
        <w:spacing w:line="360" w:lineRule="auto"/>
        <w:ind w:firstLine="720"/>
        <w:jc w:val="both"/>
        <w:rPr>
          <w:rFonts w:ascii="Arial" w:hAnsi="Arial" w:cs="Arial"/>
        </w:rPr>
      </w:pPr>
      <w:r w:rsidRPr="00266865">
        <w:rPr>
          <w:rFonts w:ascii="Arial" w:hAnsi="Arial" w:cs="Arial"/>
        </w:rPr>
        <w:t>El CSIC también juega también un papel importante en la formación de investigadores y técnicos en diferentes ramas de la ciencia y la tecnología.</w:t>
      </w:r>
      <w:r w:rsidR="0043014C" w:rsidRPr="00266865">
        <w:rPr>
          <w:rFonts w:ascii="Arial" w:hAnsi="Arial" w:cs="Arial"/>
        </w:rPr>
        <w:t xml:space="preserve"> </w:t>
      </w:r>
      <w:r w:rsidRPr="00266865">
        <w:rPr>
          <w:rFonts w:ascii="Arial" w:hAnsi="Arial" w:cs="Arial"/>
        </w:rPr>
        <w:t xml:space="preserve">El </w:t>
      </w:r>
      <w:hyperlink r:id="rId10" w:history="1">
        <w:r w:rsidRPr="00266865">
          <w:rPr>
            <w:rStyle w:val="Hipervnculo"/>
            <w:rFonts w:ascii="Arial" w:hAnsi="Arial" w:cs="Arial"/>
            <w:color w:val="auto"/>
            <w:u w:val="none"/>
          </w:rPr>
          <w:t>Laboratorio de Cibermetría</w:t>
        </w:r>
      </w:hyperlink>
      <w:r w:rsidRPr="00266865">
        <w:rPr>
          <w:rFonts w:ascii="Arial" w:hAnsi="Arial" w:cs="Arial"/>
        </w:rPr>
        <w:t xml:space="preserve"> se dedica al análisis cuantitativo de Internet y los contenidos de </w:t>
      </w:r>
      <w:smartTag w:uri="urn:schemas-microsoft-com:office:smarttags" w:element="PersonName">
        <w:smartTagPr>
          <w:attr w:name="ProductID" w:val="la Red"/>
        </w:smartTagPr>
        <w:r w:rsidRPr="00266865">
          <w:rPr>
            <w:rFonts w:ascii="Arial" w:hAnsi="Arial" w:cs="Arial"/>
          </w:rPr>
          <w:t>la Red</w:t>
        </w:r>
      </w:smartTag>
      <w:r w:rsidRPr="00266865">
        <w:rPr>
          <w:rFonts w:ascii="Arial" w:hAnsi="Arial" w:cs="Arial"/>
        </w:rPr>
        <w:t>, especialmente de aquellos relacionados con el proceso de generación y comunicación académica del conocimiento científico. Esta es una nueva y emergente disciplina que ha sido denominada Cibermetría, también conocida como Webometría.</w:t>
      </w:r>
      <w:r w:rsidR="0043014C" w:rsidRPr="00266865">
        <w:rPr>
          <w:rFonts w:ascii="Arial" w:hAnsi="Arial" w:cs="Arial"/>
        </w:rPr>
        <w:t xml:space="preserve"> </w:t>
      </w:r>
      <w:r w:rsidRPr="00266865">
        <w:rPr>
          <w:rFonts w:ascii="Arial" w:hAnsi="Arial" w:cs="Arial"/>
        </w:rPr>
        <w:t>Las líneas específicas de investigación, incluyen, entre otras:</w:t>
      </w:r>
    </w:p>
    <w:p w:rsidR="0059074E" w:rsidRPr="00266865" w:rsidRDefault="0059074E" w:rsidP="00655CD0">
      <w:pPr>
        <w:spacing w:line="360" w:lineRule="auto"/>
        <w:ind w:firstLine="720"/>
        <w:jc w:val="both"/>
        <w:rPr>
          <w:rFonts w:ascii="Arial" w:hAnsi="Arial" w:cs="Arial"/>
        </w:rPr>
      </w:pPr>
    </w:p>
    <w:p w:rsidR="008A30CC" w:rsidRPr="00266865" w:rsidRDefault="008A30CC" w:rsidP="0043014C">
      <w:pPr>
        <w:numPr>
          <w:ilvl w:val="0"/>
          <w:numId w:val="8"/>
        </w:numPr>
        <w:spacing w:line="360" w:lineRule="auto"/>
        <w:jc w:val="both"/>
        <w:rPr>
          <w:rFonts w:ascii="Arial" w:hAnsi="Arial" w:cs="Arial"/>
        </w:rPr>
      </w:pPr>
      <w:r w:rsidRPr="00266865">
        <w:rPr>
          <w:rFonts w:ascii="Arial" w:hAnsi="Arial" w:cs="Arial"/>
        </w:rPr>
        <w:t xml:space="preserve">Desarrollo de indicadores Web aplicados a los escenarios de I+D+I español, europeo, iberoamericano y mundial </w:t>
      </w:r>
    </w:p>
    <w:p w:rsidR="0059074E" w:rsidRPr="00266865" w:rsidRDefault="0059074E" w:rsidP="00655CD0">
      <w:pPr>
        <w:spacing w:line="360" w:lineRule="auto"/>
        <w:jc w:val="both"/>
        <w:rPr>
          <w:rFonts w:ascii="Arial" w:hAnsi="Arial" w:cs="Arial"/>
        </w:rPr>
      </w:pPr>
    </w:p>
    <w:p w:rsidR="008A30CC" w:rsidRPr="00266865" w:rsidRDefault="008A30CC" w:rsidP="0043014C">
      <w:pPr>
        <w:numPr>
          <w:ilvl w:val="0"/>
          <w:numId w:val="8"/>
        </w:numPr>
        <w:spacing w:line="360" w:lineRule="auto"/>
        <w:jc w:val="both"/>
        <w:rPr>
          <w:rFonts w:ascii="Arial" w:hAnsi="Arial" w:cs="Arial"/>
        </w:rPr>
      </w:pPr>
      <w:r w:rsidRPr="00266865">
        <w:rPr>
          <w:rFonts w:ascii="Arial" w:hAnsi="Arial" w:cs="Arial"/>
        </w:rPr>
        <w:t xml:space="preserve">Estudios cuantitativos sobre la comunicación científica a través de revistas electrónicas y depósitos de documentos y el impacto de iniciativas del tipo Open Access. </w:t>
      </w:r>
    </w:p>
    <w:p w:rsidR="0059074E" w:rsidRPr="00266865" w:rsidRDefault="0059074E" w:rsidP="00655CD0">
      <w:pPr>
        <w:spacing w:line="360" w:lineRule="auto"/>
        <w:jc w:val="both"/>
        <w:rPr>
          <w:rFonts w:ascii="Arial" w:hAnsi="Arial" w:cs="Arial"/>
        </w:rPr>
      </w:pPr>
    </w:p>
    <w:p w:rsidR="008A30CC" w:rsidRPr="00266865" w:rsidRDefault="008A30CC" w:rsidP="0043014C">
      <w:pPr>
        <w:numPr>
          <w:ilvl w:val="0"/>
          <w:numId w:val="8"/>
        </w:numPr>
        <w:spacing w:line="360" w:lineRule="auto"/>
        <w:jc w:val="both"/>
        <w:rPr>
          <w:rFonts w:ascii="Arial" w:hAnsi="Arial" w:cs="Arial"/>
        </w:rPr>
      </w:pPr>
      <w:r w:rsidRPr="00266865">
        <w:rPr>
          <w:rFonts w:ascii="Arial" w:hAnsi="Arial" w:cs="Arial"/>
        </w:rPr>
        <w:t xml:space="preserve">Desarrollo de indicadores sobre contenidos en </w:t>
      </w:r>
      <w:smartTag w:uri="urn:schemas-microsoft-com:office:smarttags" w:element="PersonName">
        <w:smartTagPr>
          <w:attr w:name="ProductID" w:val="la Sociedad"/>
        </w:smartTagPr>
        <w:r w:rsidRPr="00266865">
          <w:rPr>
            <w:rFonts w:ascii="Arial" w:hAnsi="Arial" w:cs="Arial"/>
          </w:rPr>
          <w:t>la Sociedad</w:t>
        </w:r>
      </w:smartTag>
      <w:r w:rsidRPr="00266865">
        <w:rPr>
          <w:rFonts w:ascii="Arial" w:hAnsi="Arial" w:cs="Arial"/>
        </w:rPr>
        <w:t xml:space="preserve"> de </w:t>
      </w:r>
      <w:smartTag w:uri="urn:schemas-microsoft-com:office:smarttags" w:element="PersonName">
        <w:smartTagPr>
          <w:attr w:name="ProductID" w:val="la Informaci￳n"/>
        </w:smartTagPr>
        <w:r w:rsidRPr="00266865">
          <w:rPr>
            <w:rFonts w:ascii="Arial" w:hAnsi="Arial" w:cs="Arial"/>
          </w:rPr>
          <w:t>la Información</w:t>
        </w:r>
      </w:smartTag>
      <w:r w:rsidRPr="00266865">
        <w:rPr>
          <w:rFonts w:ascii="Arial" w:hAnsi="Arial" w:cs="Arial"/>
        </w:rPr>
        <w:t xml:space="preserve"> </w:t>
      </w:r>
    </w:p>
    <w:p w:rsidR="0043014C" w:rsidRPr="00266865" w:rsidRDefault="0043014C" w:rsidP="0043014C">
      <w:pPr>
        <w:spacing w:line="360" w:lineRule="auto"/>
        <w:jc w:val="both"/>
        <w:rPr>
          <w:rFonts w:ascii="Arial" w:hAnsi="Arial" w:cs="Arial"/>
        </w:rPr>
      </w:pPr>
    </w:p>
    <w:p w:rsidR="0043014C" w:rsidRPr="00266865" w:rsidRDefault="008A30CC" w:rsidP="0043014C">
      <w:pPr>
        <w:numPr>
          <w:ilvl w:val="0"/>
          <w:numId w:val="8"/>
        </w:numPr>
        <w:spacing w:line="360" w:lineRule="auto"/>
        <w:jc w:val="both"/>
        <w:rPr>
          <w:rFonts w:ascii="Arial" w:hAnsi="Arial" w:cs="Arial"/>
        </w:rPr>
      </w:pPr>
      <w:r w:rsidRPr="00266865">
        <w:rPr>
          <w:rFonts w:ascii="Arial" w:hAnsi="Arial" w:cs="Arial"/>
        </w:rPr>
        <w:lastRenderedPageBreak/>
        <w:t xml:space="preserve">Visualización de indicadores y redes sociales en </w:t>
      </w:r>
      <w:smartTag w:uri="urn:schemas-microsoft-com:office:smarttags" w:element="PersonName">
        <w:smartTagPr>
          <w:attr w:name="ProductID" w:val="la Web"/>
        </w:smartTagPr>
        <w:r w:rsidRPr="00266865">
          <w:rPr>
            <w:rFonts w:ascii="Arial" w:hAnsi="Arial" w:cs="Arial"/>
          </w:rPr>
          <w:t>la Web</w:t>
        </w:r>
      </w:smartTag>
      <w:r w:rsidRPr="00266865">
        <w:rPr>
          <w:rFonts w:ascii="Arial" w:hAnsi="Arial" w:cs="Arial"/>
        </w:rPr>
        <w:t xml:space="preserve"> con interfaces gráficos amigables, dinámicos e interactivos</w:t>
      </w:r>
    </w:p>
    <w:p w:rsidR="0043014C" w:rsidRPr="00266865" w:rsidRDefault="0043014C" w:rsidP="0043014C">
      <w:pPr>
        <w:spacing w:line="360" w:lineRule="auto"/>
        <w:jc w:val="both"/>
        <w:rPr>
          <w:rFonts w:ascii="Arial" w:hAnsi="Arial" w:cs="Arial"/>
        </w:rPr>
      </w:pPr>
    </w:p>
    <w:p w:rsidR="008A30CC" w:rsidRPr="00266865" w:rsidRDefault="008A30CC" w:rsidP="0043014C">
      <w:pPr>
        <w:numPr>
          <w:ilvl w:val="0"/>
          <w:numId w:val="8"/>
        </w:numPr>
        <w:spacing w:line="360" w:lineRule="auto"/>
        <w:jc w:val="both"/>
        <w:rPr>
          <w:rFonts w:ascii="Arial" w:hAnsi="Arial" w:cs="Arial"/>
        </w:rPr>
      </w:pPr>
      <w:r w:rsidRPr="00266865">
        <w:rPr>
          <w:rFonts w:ascii="Arial" w:hAnsi="Arial" w:cs="Arial"/>
        </w:rPr>
        <w:t xml:space="preserve">Diseño y evaluación de técnicas de análisis documental de recursos Web </w:t>
      </w:r>
    </w:p>
    <w:p w:rsidR="0043014C" w:rsidRPr="00266865" w:rsidRDefault="0043014C" w:rsidP="00655CD0">
      <w:pPr>
        <w:spacing w:line="360" w:lineRule="auto"/>
        <w:jc w:val="both"/>
        <w:rPr>
          <w:rFonts w:ascii="Arial" w:hAnsi="Arial" w:cs="Arial"/>
        </w:rPr>
      </w:pPr>
    </w:p>
    <w:p w:rsidR="008A30CC" w:rsidRPr="00266865" w:rsidRDefault="008A30CC" w:rsidP="0043014C">
      <w:pPr>
        <w:numPr>
          <w:ilvl w:val="0"/>
          <w:numId w:val="8"/>
        </w:numPr>
        <w:spacing w:line="360" w:lineRule="auto"/>
        <w:jc w:val="both"/>
        <w:rPr>
          <w:rFonts w:ascii="Arial" w:hAnsi="Arial" w:cs="Arial"/>
        </w:rPr>
      </w:pPr>
      <w:r w:rsidRPr="00266865">
        <w:rPr>
          <w:rFonts w:ascii="Arial" w:hAnsi="Arial" w:cs="Arial"/>
        </w:rPr>
        <w:t xml:space="preserve">Estudios de género aplicados a la actividad académica en </w:t>
      </w:r>
      <w:smartTag w:uri="urn:schemas-microsoft-com:office:smarttags" w:element="PersonName">
        <w:smartTagPr>
          <w:attr w:name="ProductID" w:val="la Web"/>
        </w:smartTagPr>
        <w:r w:rsidRPr="00266865">
          <w:rPr>
            <w:rFonts w:ascii="Arial" w:hAnsi="Arial" w:cs="Arial"/>
          </w:rPr>
          <w:t>la Web</w:t>
        </w:r>
      </w:smartTag>
      <w:r w:rsidRPr="00266865">
        <w:rPr>
          <w:rFonts w:ascii="Arial" w:hAnsi="Arial" w:cs="Arial"/>
        </w:rPr>
        <w:t xml:space="preserve"> </w:t>
      </w:r>
    </w:p>
    <w:p w:rsidR="0059074E" w:rsidRPr="00266865" w:rsidRDefault="0059074E" w:rsidP="00655CD0">
      <w:pPr>
        <w:spacing w:line="360" w:lineRule="auto"/>
        <w:jc w:val="both"/>
        <w:rPr>
          <w:rFonts w:ascii="Arial" w:hAnsi="Arial" w:cs="Arial"/>
        </w:rPr>
      </w:pPr>
    </w:p>
    <w:p w:rsidR="008029D7" w:rsidRPr="00266865" w:rsidRDefault="008A30CC" w:rsidP="0043014C">
      <w:pPr>
        <w:numPr>
          <w:ilvl w:val="0"/>
          <w:numId w:val="8"/>
        </w:numPr>
        <w:spacing w:line="360" w:lineRule="auto"/>
        <w:jc w:val="both"/>
        <w:rPr>
          <w:rFonts w:ascii="Arial" w:hAnsi="Arial" w:cs="Arial"/>
        </w:rPr>
      </w:pPr>
      <w:r w:rsidRPr="00266865">
        <w:rPr>
          <w:rFonts w:ascii="Arial" w:hAnsi="Arial" w:cs="Arial"/>
        </w:rPr>
        <w:t>Desarrollo de técnicas de cibermetría aplicada basada en el posicionamiento en motores de búsqueda de sedes Web</w:t>
      </w:r>
    </w:p>
    <w:p w:rsidR="0059074E" w:rsidRPr="00266865" w:rsidRDefault="0059074E" w:rsidP="0059074E">
      <w:pPr>
        <w:spacing w:line="360" w:lineRule="auto"/>
        <w:ind w:firstLine="720"/>
        <w:jc w:val="both"/>
        <w:rPr>
          <w:rFonts w:ascii="Arial" w:hAnsi="Arial" w:cs="Arial"/>
        </w:rPr>
      </w:pPr>
    </w:p>
    <w:p w:rsidR="008A30CC" w:rsidRPr="00266865" w:rsidRDefault="008A30CC" w:rsidP="0043014C">
      <w:pPr>
        <w:numPr>
          <w:ilvl w:val="0"/>
          <w:numId w:val="8"/>
        </w:numPr>
        <w:spacing w:line="360" w:lineRule="auto"/>
        <w:jc w:val="both"/>
        <w:rPr>
          <w:rFonts w:ascii="Arial" w:hAnsi="Arial" w:cs="Arial"/>
        </w:rPr>
      </w:pPr>
      <w:r w:rsidRPr="00266865">
        <w:rPr>
          <w:rFonts w:ascii="Arial" w:hAnsi="Arial" w:cs="Arial"/>
        </w:rPr>
        <w:t xml:space="preserve">Análisis de consumo de información mediante minería de datos Web de ficheros log </w:t>
      </w:r>
    </w:p>
    <w:p w:rsidR="003D61DD" w:rsidRPr="00266865" w:rsidRDefault="003D61DD" w:rsidP="00655CD0">
      <w:pPr>
        <w:spacing w:line="360" w:lineRule="auto"/>
        <w:jc w:val="both"/>
        <w:rPr>
          <w:rFonts w:ascii="Arial" w:hAnsi="Arial" w:cs="Arial"/>
        </w:rPr>
      </w:pPr>
    </w:p>
    <w:p w:rsidR="008A30CC" w:rsidRPr="00266865" w:rsidRDefault="008A30CC" w:rsidP="0043014C">
      <w:pPr>
        <w:spacing w:line="360" w:lineRule="auto"/>
        <w:ind w:firstLine="720"/>
        <w:jc w:val="both"/>
        <w:rPr>
          <w:rFonts w:ascii="Arial" w:hAnsi="Arial" w:cs="Arial"/>
        </w:rPr>
      </w:pPr>
      <w:r w:rsidRPr="00266865">
        <w:rPr>
          <w:rFonts w:ascii="Arial" w:hAnsi="Arial" w:cs="Arial"/>
        </w:rPr>
        <w:t>Desde el año 2004 el Ranking Web es actualizado 2 veces (Enero y Julio) al año. Este ranking posee la cobertura más amplia con 16.000 Instituciones de Educación Superior de todo el mundo que se encuentran listadas en el directorio. La presencia Web mide la actividad y visibilidad de las instituciones y es un buen indicador del impacto y pres</w:t>
      </w:r>
      <w:r w:rsidR="00400E30" w:rsidRPr="00266865">
        <w:rPr>
          <w:rFonts w:ascii="Arial" w:hAnsi="Arial" w:cs="Arial"/>
        </w:rPr>
        <w:t>tigio de las universidades. La p</w:t>
      </w:r>
      <w:r w:rsidRPr="00266865">
        <w:rPr>
          <w:rFonts w:ascii="Arial" w:hAnsi="Arial" w:cs="Arial"/>
        </w:rPr>
        <w:t>osición en el ranking resu</w:t>
      </w:r>
      <w:r w:rsidR="00400E30" w:rsidRPr="00266865">
        <w:rPr>
          <w:rFonts w:ascii="Arial" w:hAnsi="Arial" w:cs="Arial"/>
        </w:rPr>
        <w:t>me el rendimiento global de la u</w:t>
      </w:r>
      <w:r w:rsidRPr="00266865">
        <w:rPr>
          <w:rFonts w:ascii="Arial" w:hAnsi="Arial" w:cs="Arial"/>
        </w:rPr>
        <w:t>niversidad, aporta información para aquellos candidatos a estudiante o académico, y refleja el compromiso para con la diseminación del conocimiento científico.</w:t>
      </w:r>
      <w:r w:rsidR="0043014C" w:rsidRPr="00266865">
        <w:rPr>
          <w:rFonts w:ascii="Arial" w:hAnsi="Arial" w:cs="Arial"/>
        </w:rPr>
        <w:t xml:space="preserve"> Se quiere </w:t>
      </w:r>
      <w:r w:rsidRPr="00266865">
        <w:rPr>
          <w:rFonts w:ascii="Arial" w:hAnsi="Arial" w:cs="Arial"/>
        </w:rPr>
        <w:t xml:space="preserve">motivar tanto a instituciones como a docentes e investigadores a tener una presencia en </w:t>
      </w:r>
      <w:smartTag w:uri="urn:schemas-microsoft-com:office:smarttags" w:element="PersonName">
        <w:smartTagPr>
          <w:attr w:name="ProductID" w:val="la Web"/>
        </w:smartTagPr>
        <w:r w:rsidRPr="00266865">
          <w:rPr>
            <w:rFonts w:ascii="Arial" w:hAnsi="Arial" w:cs="Arial"/>
          </w:rPr>
          <w:t>la Web</w:t>
        </w:r>
      </w:smartTag>
      <w:r w:rsidRPr="00266865">
        <w:rPr>
          <w:rFonts w:ascii="Arial" w:hAnsi="Arial" w:cs="Arial"/>
        </w:rPr>
        <w:t xml:space="preserve"> que refleje de forma precisa sus actividades. Si el rendimiento web de una institución se encuentra por debajo de lo esperado de acuerdo a su excelencia académica, los dirigentes universitarios deberían reconsiderar su política Web, promoviendo el incremento substancial del volumen y la calidad de sus publicaciones electrónicas.</w:t>
      </w:r>
    </w:p>
    <w:p w:rsidR="0030574D" w:rsidRPr="00266865" w:rsidRDefault="00663C5A" w:rsidP="00655CD0">
      <w:pPr>
        <w:spacing w:line="360" w:lineRule="auto"/>
        <w:rPr>
          <w:rFonts w:ascii="Arial" w:hAnsi="Arial" w:cs="Arial"/>
          <w:b/>
        </w:rPr>
      </w:pPr>
      <w:r>
        <w:rPr>
          <w:rFonts w:ascii="Arial" w:hAnsi="Arial" w:cs="Arial"/>
          <w:b/>
        </w:rPr>
        <w:lastRenderedPageBreak/>
        <w:t>5</w:t>
      </w:r>
      <w:r w:rsidR="003D61DD" w:rsidRPr="00266865">
        <w:rPr>
          <w:rFonts w:ascii="Arial" w:hAnsi="Arial" w:cs="Arial"/>
          <w:b/>
        </w:rPr>
        <w:t>.</w:t>
      </w:r>
      <w:r w:rsidR="00B92BDD" w:rsidRPr="00266865">
        <w:rPr>
          <w:rFonts w:ascii="Arial" w:hAnsi="Arial" w:cs="Arial"/>
          <w:b/>
        </w:rPr>
        <w:t>2</w:t>
      </w:r>
      <w:r w:rsidR="00A24187" w:rsidRPr="00266865">
        <w:rPr>
          <w:rFonts w:ascii="Arial" w:hAnsi="Arial" w:cs="Arial"/>
          <w:b/>
        </w:rPr>
        <w:t xml:space="preserve"> Objetivos del Ranking Mu</w:t>
      </w:r>
      <w:r w:rsidR="0090125B" w:rsidRPr="00266865">
        <w:rPr>
          <w:rFonts w:ascii="Arial" w:hAnsi="Arial" w:cs="Arial"/>
          <w:b/>
        </w:rPr>
        <w:t xml:space="preserve">ndial de Universidades en </w:t>
      </w:r>
      <w:smartTag w:uri="urn:schemas-microsoft-com:office:smarttags" w:element="PersonName">
        <w:smartTagPr>
          <w:attr w:name="ProductID" w:val="la Web"/>
        </w:smartTagPr>
        <w:r w:rsidR="0090125B" w:rsidRPr="00266865">
          <w:rPr>
            <w:rFonts w:ascii="Arial" w:hAnsi="Arial" w:cs="Arial"/>
            <w:b/>
          </w:rPr>
          <w:t>la Web</w:t>
        </w:r>
      </w:smartTag>
    </w:p>
    <w:p w:rsidR="00AF0424" w:rsidRPr="00266865" w:rsidRDefault="00AF0424" w:rsidP="00655CD0">
      <w:pPr>
        <w:spacing w:line="360" w:lineRule="auto"/>
        <w:rPr>
          <w:rFonts w:ascii="Arial" w:hAnsi="Arial" w:cs="Arial"/>
          <w:b/>
        </w:rPr>
      </w:pPr>
    </w:p>
    <w:p w:rsidR="00AF0424" w:rsidRPr="00266865" w:rsidRDefault="00663C5A" w:rsidP="00655CD0">
      <w:pPr>
        <w:spacing w:line="360" w:lineRule="auto"/>
        <w:rPr>
          <w:rFonts w:ascii="Arial" w:hAnsi="Arial" w:cs="Arial"/>
          <w:b/>
        </w:rPr>
      </w:pPr>
      <w:r>
        <w:rPr>
          <w:rFonts w:ascii="Arial" w:hAnsi="Arial" w:cs="Arial"/>
          <w:b/>
        </w:rPr>
        <w:t>5</w:t>
      </w:r>
      <w:r w:rsidR="003E2AE0" w:rsidRPr="00266865">
        <w:rPr>
          <w:rFonts w:ascii="Arial" w:hAnsi="Arial" w:cs="Arial"/>
          <w:b/>
        </w:rPr>
        <w:t>.2.1 Objetivos G</w:t>
      </w:r>
      <w:r w:rsidR="0030574D" w:rsidRPr="00266865">
        <w:rPr>
          <w:rFonts w:ascii="Arial" w:hAnsi="Arial" w:cs="Arial"/>
          <w:b/>
        </w:rPr>
        <w:t>enerales</w:t>
      </w:r>
      <w:r w:rsidR="00A24187" w:rsidRPr="00266865">
        <w:rPr>
          <w:rFonts w:ascii="Arial" w:hAnsi="Arial" w:cs="Arial"/>
          <w:b/>
        </w:rPr>
        <w:br/>
      </w:r>
    </w:p>
    <w:p w:rsidR="00A24187" w:rsidRPr="00266865" w:rsidRDefault="00A24187" w:rsidP="00655CD0">
      <w:pPr>
        <w:spacing w:line="360" w:lineRule="auto"/>
        <w:ind w:firstLine="720"/>
        <w:jc w:val="both"/>
        <w:rPr>
          <w:rFonts w:ascii="Arial" w:hAnsi="Arial" w:cs="Arial"/>
        </w:rPr>
      </w:pPr>
      <w:r w:rsidRPr="00266865">
        <w:rPr>
          <w:rFonts w:ascii="Arial" w:hAnsi="Arial" w:cs="Arial"/>
        </w:rPr>
        <w:t>El objetivo original del Ranking era el de promover la publicación Web y no el de obtener un listado de instituciones académicas y de investigación de acuerdo a su prestigio. Nuestro primer fin es apoyar las iniciativas "Open Access", así como promover el acceso electrónico a las publicaciones científicas y a todos aquellos materiales de tipo académico. Sin embargo, los datos Web son muy útiles para clasificar universidades porque no están basados en número de visitas o diseño de las páginas sino que tienen en cuenta la calidad e impacto de las universidades.</w:t>
      </w:r>
    </w:p>
    <w:p w:rsidR="00655CD0" w:rsidRPr="00266865" w:rsidRDefault="00655CD0" w:rsidP="00655CD0">
      <w:pPr>
        <w:spacing w:line="360" w:lineRule="auto"/>
        <w:ind w:firstLine="720"/>
        <w:jc w:val="both"/>
        <w:rPr>
          <w:rFonts w:ascii="Arial" w:hAnsi="Arial" w:cs="Arial"/>
        </w:rPr>
      </w:pPr>
    </w:p>
    <w:p w:rsidR="00A24187" w:rsidRPr="00266865" w:rsidRDefault="00A24187" w:rsidP="00655CD0">
      <w:pPr>
        <w:spacing w:line="360" w:lineRule="auto"/>
        <w:ind w:firstLine="720"/>
        <w:jc w:val="both"/>
        <w:rPr>
          <w:rFonts w:ascii="Arial" w:hAnsi="Arial" w:cs="Arial"/>
        </w:rPr>
      </w:pPr>
      <w:r w:rsidRPr="00266865">
        <w:rPr>
          <w:rFonts w:ascii="Arial" w:hAnsi="Arial" w:cs="Arial"/>
        </w:rPr>
        <w:t xml:space="preserve">Mientras que otros ranking se centran únicamente en unos pocos aspectos relevantes, especialmente en los resultados de investigación, nuestro ranking basado en indicadores Web refleja mejor la actividad global de las instituciones ya que existen otras muchas labores ejercidas por profesores e investigadores que aparecen en </w:t>
      </w:r>
      <w:smartTag w:uri="urn:schemas-microsoft-com:office:smarttags" w:element="PersonName">
        <w:smartTagPr>
          <w:attr w:name="ProductID" w:val="la Web."/>
        </w:smartTagPr>
        <w:r w:rsidRPr="00266865">
          <w:rPr>
            <w:rFonts w:ascii="Arial" w:hAnsi="Arial" w:cs="Arial"/>
          </w:rPr>
          <w:t>la Web.</w:t>
        </w:r>
      </w:smartTag>
    </w:p>
    <w:p w:rsidR="00AF0424" w:rsidRPr="00266865" w:rsidRDefault="00AF0424" w:rsidP="00655CD0">
      <w:pPr>
        <w:spacing w:line="360" w:lineRule="auto"/>
        <w:jc w:val="both"/>
        <w:rPr>
          <w:rFonts w:ascii="Arial" w:hAnsi="Arial" w:cs="Arial"/>
        </w:rPr>
      </w:pPr>
    </w:p>
    <w:p w:rsidR="00655CD0" w:rsidRPr="00266865" w:rsidRDefault="00A24187" w:rsidP="0059074E">
      <w:pPr>
        <w:spacing w:line="360" w:lineRule="auto"/>
        <w:ind w:firstLine="720"/>
        <w:jc w:val="both"/>
        <w:rPr>
          <w:rFonts w:ascii="Arial" w:hAnsi="Arial" w:cs="Arial"/>
        </w:rPr>
      </w:pPr>
      <w:smartTag w:uri="urn:schemas-microsoft-com:office:smarttags" w:element="PersonName">
        <w:smartTagPr>
          <w:attr w:name="ProductID" w:val="la Web"/>
        </w:smartTagPr>
        <w:r w:rsidRPr="00266865">
          <w:rPr>
            <w:rFonts w:ascii="Arial" w:hAnsi="Arial" w:cs="Arial"/>
          </w:rPr>
          <w:t>La Web</w:t>
        </w:r>
      </w:smartTag>
      <w:r w:rsidRPr="00266865">
        <w:rPr>
          <w:rFonts w:ascii="Arial" w:hAnsi="Arial" w:cs="Arial"/>
        </w:rPr>
        <w:t xml:space="preserve"> cubre no sólo la comunicación formal (revistas electrónicas, repositorios), sino también la informal. La publicación Web es más barata y mantiene los altos niveles de calidad asociados a los procesos de revisión por pares. Potencialmente puede alcanzar audiencias más grandes, ofreciendo acceso al conocimiento científico a investigadores e instituciones de países en vías de desarrollo, además de a terceras partes (empresas, sectores económicos, sociales, culturales o políticos) en sus propias comunidades.</w:t>
      </w:r>
    </w:p>
    <w:p w:rsidR="00195174" w:rsidRPr="00266865" w:rsidRDefault="00195174" w:rsidP="0059074E">
      <w:pPr>
        <w:spacing w:line="360" w:lineRule="auto"/>
        <w:ind w:firstLine="720"/>
        <w:jc w:val="both"/>
        <w:rPr>
          <w:rFonts w:ascii="Arial" w:hAnsi="Arial" w:cs="Arial"/>
        </w:rPr>
      </w:pPr>
    </w:p>
    <w:p w:rsidR="00A24187" w:rsidRPr="00266865" w:rsidRDefault="00A24187" w:rsidP="00655CD0">
      <w:pPr>
        <w:spacing w:line="360" w:lineRule="auto"/>
        <w:ind w:firstLine="720"/>
        <w:jc w:val="both"/>
        <w:rPr>
          <w:rFonts w:ascii="Arial" w:hAnsi="Arial" w:cs="Arial"/>
        </w:rPr>
      </w:pPr>
      <w:r w:rsidRPr="00266865">
        <w:rPr>
          <w:rFonts w:ascii="Arial" w:hAnsi="Arial" w:cs="Arial"/>
        </w:rPr>
        <w:t xml:space="preserve">El Ranking Mundial de Universidades en </w:t>
      </w:r>
      <w:smartTag w:uri="urn:schemas-microsoft-com:office:smarttags" w:element="PersonName">
        <w:smartTagPr>
          <w:attr w:name="ProductID" w:val="la Web"/>
        </w:smartTagPr>
        <w:r w:rsidRPr="00266865">
          <w:rPr>
            <w:rFonts w:ascii="Arial" w:hAnsi="Arial" w:cs="Arial"/>
          </w:rPr>
          <w:t>la Web</w:t>
        </w:r>
      </w:smartTag>
      <w:r w:rsidRPr="00266865">
        <w:rPr>
          <w:rFonts w:ascii="Arial" w:hAnsi="Arial" w:cs="Arial"/>
        </w:rPr>
        <w:t xml:space="preserve"> posee una cobertura mayor que otros ranking similares. El Ranking se centra no sólo en los </w:t>
      </w:r>
      <w:r w:rsidRPr="00266865">
        <w:rPr>
          <w:rFonts w:ascii="Arial" w:hAnsi="Arial" w:cs="Arial"/>
        </w:rPr>
        <w:lastRenderedPageBreak/>
        <w:t>resultados de investigación sino que también usa otros indicadores que reflejan mejor la calidad global de las instituciones académicas y de investigación del mundo entero.</w:t>
      </w:r>
    </w:p>
    <w:p w:rsidR="00AF0424" w:rsidRPr="00266865" w:rsidRDefault="00AF0424" w:rsidP="00655CD0">
      <w:pPr>
        <w:spacing w:line="360" w:lineRule="auto"/>
        <w:jc w:val="both"/>
        <w:rPr>
          <w:rFonts w:ascii="Arial" w:hAnsi="Arial" w:cs="Arial"/>
        </w:rPr>
      </w:pPr>
    </w:p>
    <w:p w:rsidR="007870B7" w:rsidRPr="00266865" w:rsidRDefault="00663C5A" w:rsidP="00655CD0">
      <w:pPr>
        <w:spacing w:line="360" w:lineRule="auto"/>
        <w:jc w:val="both"/>
        <w:rPr>
          <w:rFonts w:ascii="Arial" w:hAnsi="Arial" w:cs="Arial"/>
          <w:b/>
        </w:rPr>
      </w:pPr>
      <w:r>
        <w:rPr>
          <w:rFonts w:ascii="Arial" w:hAnsi="Arial" w:cs="Arial"/>
          <w:b/>
        </w:rPr>
        <w:t>5</w:t>
      </w:r>
      <w:r w:rsidR="003E2AE0" w:rsidRPr="00266865">
        <w:rPr>
          <w:rFonts w:ascii="Arial" w:hAnsi="Arial" w:cs="Arial"/>
          <w:b/>
        </w:rPr>
        <w:t>.2.2 Objetivos E</w:t>
      </w:r>
      <w:r w:rsidR="0030574D" w:rsidRPr="00266865">
        <w:rPr>
          <w:rFonts w:ascii="Arial" w:hAnsi="Arial" w:cs="Arial"/>
          <w:b/>
        </w:rPr>
        <w:t>specíficos</w:t>
      </w:r>
    </w:p>
    <w:p w:rsidR="00AF0424" w:rsidRPr="00266865" w:rsidRDefault="00AF0424" w:rsidP="00655CD0">
      <w:pPr>
        <w:spacing w:line="360" w:lineRule="auto"/>
        <w:jc w:val="both"/>
        <w:rPr>
          <w:rFonts w:ascii="Arial" w:hAnsi="Arial" w:cs="Arial"/>
          <w:b/>
        </w:rPr>
      </w:pPr>
    </w:p>
    <w:p w:rsidR="00DC3A42" w:rsidRPr="00266865" w:rsidRDefault="00663C5A" w:rsidP="00655CD0">
      <w:pPr>
        <w:spacing w:line="360" w:lineRule="auto"/>
        <w:jc w:val="both"/>
        <w:rPr>
          <w:rFonts w:ascii="Arial" w:hAnsi="Arial" w:cs="Arial"/>
        </w:rPr>
      </w:pPr>
      <w:r>
        <w:rPr>
          <w:rFonts w:ascii="Arial" w:hAnsi="Arial" w:cs="Arial"/>
          <w:b/>
        </w:rPr>
        <w:t>5</w:t>
      </w:r>
      <w:r w:rsidR="00DC3A42" w:rsidRPr="00266865">
        <w:rPr>
          <w:rFonts w:ascii="Arial" w:hAnsi="Arial" w:cs="Arial"/>
          <w:b/>
        </w:rPr>
        <w:t>.2.2.1</w:t>
      </w:r>
      <w:r w:rsidR="0030574D" w:rsidRPr="00266865">
        <w:rPr>
          <w:rFonts w:ascii="Arial" w:hAnsi="Arial" w:cs="Arial"/>
          <w:b/>
        </w:rPr>
        <w:t xml:space="preserve"> Evaluación de </w:t>
      </w:r>
      <w:smartTag w:uri="urn:schemas-microsoft-com:office:smarttags" w:element="PersonName">
        <w:smartTagPr>
          <w:attr w:name="ProductID" w:val="la Educación Superior"/>
        </w:smartTagPr>
        <w:smartTag w:uri="urn:schemas-microsoft-com:office:smarttags" w:element="PersonName">
          <w:smartTagPr>
            <w:attr w:name="ProductID" w:val="la Educaci￳n"/>
          </w:smartTagPr>
          <w:r w:rsidR="0030574D" w:rsidRPr="00266865">
            <w:rPr>
              <w:rFonts w:ascii="Arial" w:hAnsi="Arial" w:cs="Arial"/>
              <w:b/>
            </w:rPr>
            <w:t xml:space="preserve">la </w:t>
          </w:r>
          <w:r w:rsidR="00EA3B2E">
            <w:rPr>
              <w:rFonts w:ascii="Arial" w:hAnsi="Arial" w:cs="Arial"/>
              <w:b/>
            </w:rPr>
            <w:t>E</w:t>
          </w:r>
          <w:r w:rsidR="0030574D" w:rsidRPr="00266865">
            <w:rPr>
              <w:rFonts w:ascii="Arial" w:hAnsi="Arial" w:cs="Arial"/>
              <w:b/>
            </w:rPr>
            <w:t>ducación</w:t>
          </w:r>
        </w:smartTag>
        <w:r w:rsidR="0030574D" w:rsidRPr="00266865">
          <w:rPr>
            <w:rFonts w:ascii="Arial" w:hAnsi="Arial" w:cs="Arial"/>
            <w:b/>
          </w:rPr>
          <w:t xml:space="preserve"> </w:t>
        </w:r>
        <w:r w:rsidR="00EA3B2E">
          <w:rPr>
            <w:rFonts w:ascii="Arial" w:hAnsi="Arial" w:cs="Arial"/>
            <w:b/>
          </w:rPr>
          <w:t>S</w:t>
        </w:r>
        <w:r w:rsidR="0030574D" w:rsidRPr="00266865">
          <w:rPr>
            <w:rFonts w:ascii="Arial" w:hAnsi="Arial" w:cs="Arial"/>
            <w:b/>
          </w:rPr>
          <w:t>uperior</w:t>
        </w:r>
      </w:smartTag>
      <w:r w:rsidR="0030574D" w:rsidRPr="00266865">
        <w:rPr>
          <w:rFonts w:ascii="Arial" w:hAnsi="Arial" w:cs="Arial"/>
          <w:b/>
        </w:rPr>
        <w:t xml:space="preserve"> (procesos y productos) en </w:t>
      </w:r>
      <w:smartTag w:uri="urn:schemas-microsoft-com:office:smarttags" w:element="PersonName">
        <w:smartTagPr>
          <w:attr w:name="ProductID" w:val="la Web"/>
        </w:smartTagPr>
        <w:r w:rsidR="0030574D" w:rsidRPr="00266865">
          <w:rPr>
            <w:rFonts w:ascii="Arial" w:hAnsi="Arial" w:cs="Arial"/>
            <w:b/>
          </w:rPr>
          <w:t>la Web</w:t>
        </w:r>
      </w:smartTag>
      <w:r w:rsidR="0030574D" w:rsidRPr="00266865">
        <w:rPr>
          <w:rFonts w:ascii="Arial" w:hAnsi="Arial" w:cs="Arial"/>
        </w:rPr>
        <w:t xml:space="preserve"> </w:t>
      </w:r>
    </w:p>
    <w:p w:rsidR="00AF0424" w:rsidRPr="00266865" w:rsidRDefault="00AF0424" w:rsidP="00655CD0">
      <w:pPr>
        <w:spacing w:line="360" w:lineRule="auto"/>
        <w:jc w:val="both"/>
        <w:rPr>
          <w:rFonts w:ascii="Arial" w:hAnsi="Arial" w:cs="Arial"/>
        </w:rPr>
      </w:pPr>
    </w:p>
    <w:p w:rsidR="007870B7" w:rsidRPr="00266865" w:rsidRDefault="0030574D" w:rsidP="00655CD0">
      <w:pPr>
        <w:spacing w:line="360" w:lineRule="auto"/>
        <w:ind w:firstLine="720"/>
        <w:jc w:val="both"/>
        <w:rPr>
          <w:rFonts w:ascii="Arial" w:hAnsi="Arial" w:cs="Arial"/>
        </w:rPr>
      </w:pPr>
      <w:smartTag w:uri="urn:schemas-microsoft-com:office:smarttags" w:element="PersonName">
        <w:smartTagPr>
          <w:attr w:name="ProductID" w:val="la Web"/>
        </w:smartTagPr>
        <w:r w:rsidRPr="00266865">
          <w:rPr>
            <w:rFonts w:ascii="Arial" w:hAnsi="Arial" w:cs="Arial"/>
          </w:rPr>
          <w:t>La Web</w:t>
        </w:r>
      </w:smartTag>
      <w:r w:rsidRPr="00266865">
        <w:rPr>
          <w:rFonts w:ascii="Arial" w:hAnsi="Arial" w:cs="Arial"/>
        </w:rPr>
        <w:t xml:space="preserve"> y los indicadores que ya están publicando análisis comparativo con iniciativas similares. Pero el objetivo actual de </w:t>
      </w:r>
      <w:smartTag w:uri="urn:schemas-microsoft-com:office:smarttags" w:element="PersonName">
        <w:smartTagPr>
          <w:attr w:name="ProductID" w:val="la Webometrics Ranking"/>
        </w:smartTagPr>
        <w:r w:rsidRPr="00266865">
          <w:rPr>
            <w:rFonts w:ascii="Arial" w:hAnsi="Arial" w:cs="Arial"/>
          </w:rPr>
          <w:t>la Webometrics Ranking</w:t>
        </w:r>
      </w:smartTag>
      <w:r w:rsidRPr="00266865">
        <w:rPr>
          <w:rFonts w:ascii="Arial" w:hAnsi="Arial" w:cs="Arial"/>
        </w:rPr>
        <w:t xml:space="preserve"> es el de promover la publicación Web de las universidades, evaluar el compromiso con la distribución electrónica de estas organizaciones y para luchar contra un académico muy preocupante brecha digital que es evidente incluso entre las universidades mundo de los países desarrollados. Sin embargo, aun cuando no tenemos la intención de evaluar el rendimiento universidades únicamente sobre la base de su sitio de salida, Webometrics Ranking es la medición de una gama más amplia de actividades que la actual generación de indicadores bibliométricos que se centra sólo en las actividades de la élite científica.</w:t>
      </w:r>
    </w:p>
    <w:p w:rsidR="00365180" w:rsidRPr="00266865" w:rsidRDefault="00365180" w:rsidP="00655CD0">
      <w:pPr>
        <w:spacing w:line="360" w:lineRule="auto"/>
        <w:jc w:val="both"/>
        <w:rPr>
          <w:rFonts w:ascii="Arial" w:hAnsi="Arial" w:cs="Arial"/>
        </w:rPr>
      </w:pPr>
    </w:p>
    <w:p w:rsidR="00DC3A42" w:rsidRPr="00266865" w:rsidRDefault="00663C5A" w:rsidP="00663C5A">
      <w:pPr>
        <w:spacing w:line="360" w:lineRule="auto"/>
        <w:jc w:val="both"/>
        <w:rPr>
          <w:rFonts w:ascii="Arial" w:hAnsi="Arial" w:cs="Arial"/>
          <w:b/>
        </w:rPr>
      </w:pPr>
      <w:r>
        <w:rPr>
          <w:rFonts w:ascii="Arial" w:hAnsi="Arial" w:cs="Arial"/>
          <w:b/>
        </w:rPr>
        <w:t>5</w:t>
      </w:r>
      <w:r w:rsidR="00DC3A42" w:rsidRPr="00266865">
        <w:rPr>
          <w:rFonts w:ascii="Arial" w:hAnsi="Arial" w:cs="Arial"/>
          <w:b/>
        </w:rPr>
        <w:t xml:space="preserve">.2.2.2 </w:t>
      </w:r>
      <w:r w:rsidR="0030574D" w:rsidRPr="00266865">
        <w:rPr>
          <w:rFonts w:ascii="Arial" w:hAnsi="Arial" w:cs="Arial"/>
          <w:b/>
        </w:rPr>
        <w:t>Ranking</w:t>
      </w:r>
      <w:r w:rsidR="003E2AE0" w:rsidRPr="00266865">
        <w:rPr>
          <w:rFonts w:ascii="Arial" w:hAnsi="Arial" w:cs="Arial"/>
          <w:b/>
        </w:rPr>
        <w:t>,</w:t>
      </w:r>
      <w:r w:rsidR="00400E30" w:rsidRPr="00266865">
        <w:rPr>
          <w:rFonts w:ascii="Arial" w:hAnsi="Arial" w:cs="Arial"/>
          <w:b/>
        </w:rPr>
        <w:t xml:space="preserve"> </w:t>
      </w:r>
      <w:r w:rsidR="003E2AE0" w:rsidRPr="00266865">
        <w:rPr>
          <w:rFonts w:ascii="Arial" w:hAnsi="Arial" w:cs="Arial"/>
          <w:b/>
        </w:rPr>
        <w:t>P</w:t>
      </w:r>
      <w:r w:rsidR="0030574D" w:rsidRPr="00266865">
        <w:rPr>
          <w:rFonts w:ascii="Arial" w:hAnsi="Arial" w:cs="Arial"/>
          <w:b/>
        </w:rPr>
        <w:t>ropó</w:t>
      </w:r>
      <w:r w:rsidR="00365180" w:rsidRPr="00266865">
        <w:rPr>
          <w:rFonts w:ascii="Arial" w:hAnsi="Arial" w:cs="Arial"/>
          <w:b/>
        </w:rPr>
        <w:t xml:space="preserve">sito y los </w:t>
      </w:r>
      <w:r>
        <w:rPr>
          <w:rFonts w:ascii="Arial" w:hAnsi="Arial" w:cs="Arial"/>
          <w:b/>
        </w:rPr>
        <w:t>G</w:t>
      </w:r>
      <w:r w:rsidR="00365180" w:rsidRPr="00266865">
        <w:rPr>
          <w:rFonts w:ascii="Arial" w:hAnsi="Arial" w:cs="Arial"/>
          <w:b/>
        </w:rPr>
        <w:t xml:space="preserve">rupos </w:t>
      </w:r>
      <w:r>
        <w:rPr>
          <w:rFonts w:ascii="Arial" w:hAnsi="Arial" w:cs="Arial"/>
          <w:b/>
        </w:rPr>
        <w:t>D</w:t>
      </w:r>
      <w:r w:rsidR="00365180" w:rsidRPr="00266865">
        <w:rPr>
          <w:rFonts w:ascii="Arial" w:hAnsi="Arial" w:cs="Arial"/>
          <w:b/>
        </w:rPr>
        <w:t>estinatarios</w:t>
      </w:r>
    </w:p>
    <w:p w:rsidR="00365180" w:rsidRPr="00266865" w:rsidRDefault="00365180" w:rsidP="00655CD0">
      <w:pPr>
        <w:spacing w:line="360" w:lineRule="auto"/>
        <w:jc w:val="both"/>
        <w:rPr>
          <w:rFonts w:ascii="Arial" w:hAnsi="Arial" w:cs="Arial"/>
        </w:rPr>
      </w:pPr>
    </w:p>
    <w:p w:rsidR="00365180" w:rsidRPr="00266865" w:rsidRDefault="0030574D" w:rsidP="00655CD0">
      <w:pPr>
        <w:spacing w:line="360" w:lineRule="auto"/>
        <w:jc w:val="both"/>
        <w:rPr>
          <w:rFonts w:ascii="Arial" w:hAnsi="Arial" w:cs="Arial"/>
        </w:rPr>
      </w:pPr>
      <w:r w:rsidRPr="00266865">
        <w:rPr>
          <w:rFonts w:ascii="Arial" w:hAnsi="Arial" w:cs="Arial"/>
        </w:rPr>
        <w:t xml:space="preserve"> </w:t>
      </w:r>
      <w:r w:rsidR="00655CD0" w:rsidRPr="00266865">
        <w:rPr>
          <w:rFonts w:ascii="Arial" w:hAnsi="Arial" w:cs="Arial"/>
        </w:rPr>
        <w:tab/>
      </w:r>
      <w:r w:rsidRPr="00266865">
        <w:rPr>
          <w:rFonts w:ascii="Arial" w:hAnsi="Arial" w:cs="Arial"/>
        </w:rPr>
        <w:t xml:space="preserve">Webometrics Ranking es medir el volumen, la visibilidad y el impacto de las páginas web publicadas por las universidades, con especial énfasis en la producción científica (documentos mencionados, las contribuciones de conferencias, pre-grabados, monografías, tesis, informes, …), Sino también teniendo en cuenta las demás materias (cursos, seminarios o talleres de documentación, bibliotecas digitales, bases de datos, multimedia, páginas personales,…) y la información general sobre la institución, sus departamentos, </w:t>
      </w:r>
      <w:r w:rsidRPr="00266865">
        <w:rPr>
          <w:rFonts w:ascii="Arial" w:hAnsi="Arial" w:cs="Arial"/>
        </w:rPr>
        <w:lastRenderedPageBreak/>
        <w:t>grupos de investigación o servicios de apoyo y personas que trabajan o asisten a cursos</w:t>
      </w:r>
    </w:p>
    <w:p w:rsidR="00365180" w:rsidRPr="00266865" w:rsidRDefault="00365180" w:rsidP="00655CD0">
      <w:pPr>
        <w:spacing w:line="360" w:lineRule="auto"/>
        <w:jc w:val="both"/>
        <w:rPr>
          <w:rFonts w:ascii="Arial" w:hAnsi="Arial" w:cs="Arial"/>
        </w:rPr>
      </w:pPr>
    </w:p>
    <w:p w:rsidR="007870B7" w:rsidRPr="00266865" w:rsidRDefault="0030574D" w:rsidP="00C65828">
      <w:pPr>
        <w:spacing w:line="360" w:lineRule="auto"/>
        <w:ind w:firstLine="720"/>
        <w:jc w:val="both"/>
        <w:rPr>
          <w:rFonts w:ascii="Arial" w:hAnsi="Arial" w:cs="Arial"/>
        </w:rPr>
      </w:pPr>
      <w:r w:rsidRPr="00266865">
        <w:rPr>
          <w:rFonts w:ascii="Arial" w:hAnsi="Arial" w:cs="Arial"/>
        </w:rPr>
        <w:t xml:space="preserve">Hay un blanco directo para el grupo de clasificación que son las autoridades universitarias. Si </w:t>
      </w:r>
      <w:r w:rsidR="00C65828" w:rsidRPr="00266865">
        <w:rPr>
          <w:rFonts w:ascii="Arial" w:hAnsi="Arial" w:cs="Arial"/>
        </w:rPr>
        <w:t>e</w:t>
      </w:r>
      <w:r w:rsidRPr="00266865">
        <w:rPr>
          <w:rFonts w:ascii="Arial" w:hAnsi="Arial" w:cs="Arial"/>
        </w:rPr>
        <w:t xml:space="preserve">l </w:t>
      </w:r>
      <w:r w:rsidR="00C65828" w:rsidRPr="00266865">
        <w:rPr>
          <w:rFonts w:ascii="Arial" w:hAnsi="Arial" w:cs="Arial"/>
        </w:rPr>
        <w:t xml:space="preserve">desempeño en la </w:t>
      </w:r>
      <w:r w:rsidRPr="00266865">
        <w:rPr>
          <w:rFonts w:ascii="Arial" w:hAnsi="Arial" w:cs="Arial"/>
        </w:rPr>
        <w:t>web</w:t>
      </w:r>
      <w:r w:rsidR="00C65828" w:rsidRPr="00266865">
        <w:rPr>
          <w:rFonts w:ascii="Arial" w:hAnsi="Arial" w:cs="Arial"/>
        </w:rPr>
        <w:t xml:space="preserve"> </w:t>
      </w:r>
      <w:r w:rsidRPr="00266865">
        <w:rPr>
          <w:rFonts w:ascii="Arial" w:hAnsi="Arial" w:cs="Arial"/>
        </w:rPr>
        <w:t>de una institución que está por debajo de la posición de espera en función de su excelencia académica, deben reconsiderar su política web, la promoción de un aumento sustancial en el volumen y la calidad de</w:t>
      </w:r>
      <w:r w:rsidR="00C65828" w:rsidRPr="00266865">
        <w:rPr>
          <w:rFonts w:ascii="Arial" w:hAnsi="Arial" w:cs="Arial"/>
        </w:rPr>
        <w:t xml:space="preserve"> sus publicaciones electrónicas; p</w:t>
      </w:r>
      <w:r w:rsidRPr="00266865">
        <w:rPr>
          <w:rFonts w:ascii="Arial" w:hAnsi="Arial" w:cs="Arial"/>
        </w:rPr>
        <w:t>or último, candidato estudiantes no deben utilizarse estos datos como la única guía para la elección de la universidad, aunque una primera posición significa que la institución tiene una política que alienta a las nuevas tecnologías y que cuenta con recursos para su adopción</w:t>
      </w:r>
      <w:r w:rsidR="00365180" w:rsidRPr="00266865">
        <w:rPr>
          <w:rFonts w:ascii="Arial" w:hAnsi="Arial" w:cs="Arial"/>
        </w:rPr>
        <w:t>.</w:t>
      </w:r>
    </w:p>
    <w:p w:rsidR="00365180" w:rsidRPr="00266865" w:rsidRDefault="00365180" w:rsidP="00655CD0">
      <w:pPr>
        <w:spacing w:line="360" w:lineRule="auto"/>
        <w:jc w:val="both"/>
        <w:rPr>
          <w:rFonts w:ascii="Arial" w:hAnsi="Arial" w:cs="Arial"/>
        </w:rPr>
      </w:pPr>
    </w:p>
    <w:p w:rsidR="00DC3A42" w:rsidRPr="00266865" w:rsidRDefault="00D555BA" w:rsidP="00904C3D">
      <w:pPr>
        <w:spacing w:line="360" w:lineRule="auto"/>
        <w:jc w:val="both"/>
        <w:rPr>
          <w:rFonts w:ascii="Arial" w:hAnsi="Arial" w:cs="Arial"/>
          <w:b/>
        </w:rPr>
      </w:pPr>
      <w:r>
        <w:rPr>
          <w:rFonts w:ascii="Arial" w:hAnsi="Arial" w:cs="Arial"/>
          <w:b/>
        </w:rPr>
        <w:t>5</w:t>
      </w:r>
      <w:r w:rsidR="00DC3A42" w:rsidRPr="00266865">
        <w:rPr>
          <w:rFonts w:ascii="Arial" w:hAnsi="Arial" w:cs="Arial"/>
          <w:b/>
        </w:rPr>
        <w:t>.2.2.3</w:t>
      </w:r>
      <w:r w:rsidR="0030574D" w:rsidRPr="00266865">
        <w:rPr>
          <w:rFonts w:ascii="Arial" w:hAnsi="Arial" w:cs="Arial"/>
          <w:b/>
        </w:rPr>
        <w:t xml:space="preserve"> Diversidad de las instituciones: M</w:t>
      </w:r>
      <w:r w:rsidR="003E2AE0" w:rsidRPr="00266865">
        <w:rPr>
          <w:rFonts w:ascii="Arial" w:hAnsi="Arial" w:cs="Arial"/>
          <w:b/>
        </w:rPr>
        <w:t>isión</w:t>
      </w:r>
      <w:r w:rsidR="00904C3D">
        <w:rPr>
          <w:rFonts w:ascii="Arial" w:hAnsi="Arial" w:cs="Arial"/>
          <w:b/>
        </w:rPr>
        <w:t xml:space="preserve"> </w:t>
      </w:r>
      <w:r w:rsidR="003E2AE0" w:rsidRPr="00266865">
        <w:rPr>
          <w:rFonts w:ascii="Arial" w:hAnsi="Arial" w:cs="Arial"/>
          <w:b/>
        </w:rPr>
        <w:t>O</w:t>
      </w:r>
      <w:r w:rsidR="0030574D" w:rsidRPr="00266865">
        <w:rPr>
          <w:rFonts w:ascii="Arial" w:hAnsi="Arial" w:cs="Arial"/>
          <w:b/>
        </w:rPr>
        <w:t>bjetivos de las instituciones</w:t>
      </w:r>
    </w:p>
    <w:p w:rsidR="00365180" w:rsidRPr="00266865" w:rsidRDefault="00365180" w:rsidP="00655CD0">
      <w:pPr>
        <w:spacing w:line="360" w:lineRule="auto"/>
        <w:jc w:val="both"/>
        <w:rPr>
          <w:rFonts w:ascii="Arial" w:hAnsi="Arial" w:cs="Arial"/>
        </w:rPr>
      </w:pPr>
    </w:p>
    <w:p w:rsidR="007870B7" w:rsidRPr="00266865" w:rsidRDefault="0030574D" w:rsidP="005725ED">
      <w:pPr>
        <w:spacing w:line="360" w:lineRule="auto"/>
        <w:jc w:val="both"/>
        <w:rPr>
          <w:rFonts w:ascii="Arial" w:hAnsi="Arial" w:cs="Arial"/>
        </w:rPr>
      </w:pPr>
      <w:r w:rsidRPr="00266865">
        <w:rPr>
          <w:rFonts w:ascii="Arial" w:hAnsi="Arial" w:cs="Arial"/>
        </w:rPr>
        <w:t xml:space="preserve"> </w:t>
      </w:r>
      <w:r w:rsidR="00655CD0" w:rsidRPr="00266865">
        <w:rPr>
          <w:rFonts w:ascii="Arial" w:hAnsi="Arial" w:cs="Arial"/>
        </w:rPr>
        <w:tab/>
      </w:r>
      <w:r w:rsidRPr="00266865">
        <w:rPr>
          <w:rFonts w:ascii="Arial" w:hAnsi="Arial" w:cs="Arial"/>
        </w:rPr>
        <w:t>Medidas de calidad para la investigación orientadas a las instituciones, por ejemplo, son muy diferentes de las que son apropiadas para las instituciones que proporcionan un amplio acceso a las comunidades.</w:t>
      </w:r>
      <w:r w:rsidR="005725ED" w:rsidRPr="00266865">
        <w:rPr>
          <w:rFonts w:ascii="Arial" w:hAnsi="Arial" w:cs="Arial"/>
        </w:rPr>
        <w:t xml:space="preserve"> </w:t>
      </w:r>
      <w:r w:rsidRPr="00266865">
        <w:rPr>
          <w:rFonts w:ascii="Arial" w:hAnsi="Arial" w:cs="Arial"/>
        </w:rPr>
        <w:t xml:space="preserve">Las instituciones que están siendo clasificadas y los expertos que informarán al proceso de clasificación </w:t>
      </w:r>
      <w:r w:rsidR="00400E30" w:rsidRPr="00266865">
        <w:rPr>
          <w:rFonts w:ascii="Arial" w:hAnsi="Arial" w:cs="Arial"/>
        </w:rPr>
        <w:t>deben</w:t>
      </w:r>
      <w:r w:rsidRPr="00266865">
        <w:rPr>
          <w:rFonts w:ascii="Arial" w:hAnsi="Arial" w:cs="Arial"/>
        </w:rPr>
        <w:t xml:space="preserve"> ser </w:t>
      </w:r>
      <w:r w:rsidR="00400E30" w:rsidRPr="00266865">
        <w:rPr>
          <w:rFonts w:ascii="Arial" w:hAnsi="Arial" w:cs="Arial"/>
        </w:rPr>
        <w:t>consultados</w:t>
      </w:r>
      <w:r w:rsidRPr="00266865">
        <w:rPr>
          <w:rFonts w:ascii="Arial" w:hAnsi="Arial" w:cs="Arial"/>
        </w:rPr>
        <w:t xml:space="preserve"> con frecuencia. Las instituciones que están siendo clasificadas y los expertos que informarán al proceso de clasificación </w:t>
      </w:r>
      <w:r w:rsidR="00400E30" w:rsidRPr="00266865">
        <w:rPr>
          <w:rFonts w:ascii="Arial" w:hAnsi="Arial" w:cs="Arial"/>
        </w:rPr>
        <w:t>deben</w:t>
      </w:r>
      <w:r w:rsidRPr="00266865">
        <w:rPr>
          <w:rFonts w:ascii="Arial" w:hAnsi="Arial" w:cs="Arial"/>
        </w:rPr>
        <w:t xml:space="preserve"> ser </w:t>
      </w:r>
      <w:r w:rsidR="00400E30" w:rsidRPr="00266865">
        <w:rPr>
          <w:rFonts w:ascii="Arial" w:hAnsi="Arial" w:cs="Arial"/>
        </w:rPr>
        <w:t>consultados</w:t>
      </w:r>
      <w:r w:rsidRPr="00266865">
        <w:rPr>
          <w:rFonts w:ascii="Arial" w:hAnsi="Arial" w:cs="Arial"/>
        </w:rPr>
        <w:t xml:space="preserve"> con frecuencia. </w:t>
      </w:r>
    </w:p>
    <w:p w:rsidR="0059074E" w:rsidRPr="00266865" w:rsidRDefault="0059074E" w:rsidP="00655CD0">
      <w:pPr>
        <w:spacing w:line="360" w:lineRule="auto"/>
        <w:jc w:val="both"/>
        <w:rPr>
          <w:rFonts w:ascii="Arial" w:hAnsi="Arial" w:cs="Arial"/>
        </w:rPr>
      </w:pPr>
    </w:p>
    <w:p w:rsidR="00DC3A42" w:rsidRPr="00266865" w:rsidRDefault="00D555BA" w:rsidP="00655CD0">
      <w:pPr>
        <w:spacing w:line="360" w:lineRule="auto"/>
        <w:jc w:val="both"/>
        <w:rPr>
          <w:rFonts w:ascii="Arial" w:hAnsi="Arial" w:cs="Arial"/>
        </w:rPr>
      </w:pPr>
      <w:r>
        <w:rPr>
          <w:rFonts w:ascii="Arial" w:hAnsi="Arial" w:cs="Arial"/>
          <w:b/>
        </w:rPr>
        <w:t>5</w:t>
      </w:r>
      <w:r w:rsidR="00DC3A42" w:rsidRPr="00266865">
        <w:rPr>
          <w:rFonts w:ascii="Arial" w:hAnsi="Arial" w:cs="Arial"/>
          <w:b/>
        </w:rPr>
        <w:t>.2.2.4</w:t>
      </w:r>
      <w:r w:rsidR="003E2AE0" w:rsidRPr="00266865">
        <w:rPr>
          <w:rFonts w:ascii="Arial" w:hAnsi="Arial" w:cs="Arial"/>
          <w:b/>
        </w:rPr>
        <w:t xml:space="preserve"> Lingüísticas, C</w:t>
      </w:r>
      <w:r w:rsidR="0030574D" w:rsidRPr="00266865">
        <w:rPr>
          <w:rFonts w:ascii="Arial" w:hAnsi="Arial" w:cs="Arial"/>
          <w:b/>
        </w:rPr>
        <w:t xml:space="preserve">ulturales, </w:t>
      </w:r>
      <w:r w:rsidR="003E2AE0" w:rsidRPr="00266865">
        <w:rPr>
          <w:rFonts w:ascii="Arial" w:hAnsi="Arial" w:cs="Arial"/>
          <w:b/>
        </w:rPr>
        <w:t>E</w:t>
      </w:r>
      <w:r w:rsidR="0030574D" w:rsidRPr="00266865">
        <w:rPr>
          <w:rFonts w:ascii="Arial" w:hAnsi="Arial" w:cs="Arial"/>
          <w:b/>
        </w:rPr>
        <w:t xml:space="preserve">conómicos, </w:t>
      </w:r>
      <w:r w:rsidR="003E2AE0" w:rsidRPr="00266865">
        <w:rPr>
          <w:rFonts w:ascii="Arial" w:hAnsi="Arial" w:cs="Arial"/>
          <w:b/>
        </w:rPr>
        <w:t>H</w:t>
      </w:r>
      <w:r w:rsidR="0030574D" w:rsidRPr="00266865">
        <w:rPr>
          <w:rFonts w:ascii="Arial" w:hAnsi="Arial" w:cs="Arial"/>
          <w:b/>
        </w:rPr>
        <w:t xml:space="preserve">istóricos y </w:t>
      </w:r>
      <w:r w:rsidR="003E2AE0" w:rsidRPr="00266865">
        <w:rPr>
          <w:rFonts w:ascii="Arial" w:hAnsi="Arial" w:cs="Arial"/>
          <w:b/>
        </w:rPr>
        <w:t>C</w:t>
      </w:r>
      <w:r w:rsidR="0030574D" w:rsidRPr="00266865">
        <w:rPr>
          <w:rFonts w:ascii="Arial" w:hAnsi="Arial" w:cs="Arial"/>
          <w:b/>
        </w:rPr>
        <w:t>ontextos</w:t>
      </w:r>
    </w:p>
    <w:p w:rsidR="00365180" w:rsidRPr="00266865" w:rsidRDefault="00365180" w:rsidP="00655CD0">
      <w:pPr>
        <w:spacing w:line="360" w:lineRule="auto"/>
        <w:jc w:val="both"/>
        <w:rPr>
          <w:rFonts w:ascii="Arial" w:hAnsi="Arial" w:cs="Arial"/>
        </w:rPr>
      </w:pPr>
    </w:p>
    <w:p w:rsidR="0030574D" w:rsidRPr="00266865" w:rsidRDefault="0030574D" w:rsidP="00655CD0">
      <w:pPr>
        <w:spacing w:line="360" w:lineRule="auto"/>
        <w:ind w:firstLine="720"/>
        <w:jc w:val="both"/>
        <w:rPr>
          <w:rFonts w:ascii="Arial" w:hAnsi="Arial" w:cs="Arial"/>
        </w:rPr>
      </w:pPr>
      <w:r w:rsidRPr="00266865">
        <w:rPr>
          <w:rFonts w:ascii="Arial" w:hAnsi="Arial" w:cs="Arial"/>
        </w:rPr>
        <w:t xml:space="preserve"> El proyecto pretende tener una cobertura mundial verdadera, no reducir el análisis a unos cuantos cientos de instituciones (de clase mundial universidades), sino incluso como muchas organizaciones como sea posible. El </w:t>
      </w:r>
      <w:r w:rsidRPr="00266865">
        <w:rPr>
          <w:rFonts w:ascii="Arial" w:hAnsi="Arial" w:cs="Arial"/>
        </w:rPr>
        <w:lastRenderedPageBreak/>
        <w:t>único requisito en nuestro ranking internacional está teniendo carácter autónomo presencia en la web independiente con un dominio web. Este enfoque permite que un mayor número de instituciones para controlar su ranking actual y la evolución de esta posición después de la adopción de políticas específicas e iniciativas. Universidades en los países en desarrollo tienen la oportunidad de conocer con precisión los indicadores de umbral que marca el límite de la elite.</w:t>
      </w:r>
    </w:p>
    <w:p w:rsidR="00365180" w:rsidRPr="00266865" w:rsidRDefault="00365180" w:rsidP="00655CD0">
      <w:pPr>
        <w:spacing w:line="360" w:lineRule="auto"/>
        <w:jc w:val="both"/>
        <w:rPr>
          <w:rFonts w:ascii="Arial" w:hAnsi="Arial" w:cs="Arial"/>
        </w:rPr>
      </w:pPr>
    </w:p>
    <w:p w:rsidR="0063285C" w:rsidRPr="00266865" w:rsidRDefault="00AE3467" w:rsidP="00AE3467">
      <w:pPr>
        <w:spacing w:line="360" w:lineRule="auto"/>
        <w:ind w:firstLine="720"/>
        <w:jc w:val="both"/>
        <w:rPr>
          <w:rFonts w:ascii="Arial" w:hAnsi="Arial" w:cs="Arial"/>
        </w:rPr>
      </w:pPr>
      <w:r w:rsidRPr="00266865">
        <w:rPr>
          <w:rFonts w:ascii="Arial" w:hAnsi="Arial" w:cs="Arial"/>
        </w:rPr>
        <w:t>En la a</w:t>
      </w:r>
      <w:r w:rsidR="0030574D" w:rsidRPr="00266865">
        <w:rPr>
          <w:rFonts w:ascii="Arial" w:hAnsi="Arial" w:cs="Arial"/>
        </w:rPr>
        <w:t>ctualidad</w:t>
      </w:r>
      <w:r w:rsidRPr="00266865">
        <w:rPr>
          <w:rFonts w:ascii="Arial" w:hAnsi="Arial" w:cs="Arial"/>
        </w:rPr>
        <w:t xml:space="preserve"> se</w:t>
      </w:r>
      <w:r w:rsidR="0030574D" w:rsidRPr="00266865">
        <w:rPr>
          <w:rFonts w:ascii="Arial" w:hAnsi="Arial" w:cs="Arial"/>
        </w:rPr>
        <w:t xml:space="preserve"> identifican sesgos de </w:t>
      </w:r>
      <w:smartTag w:uri="urn:schemas-microsoft-com:office:smarttags" w:element="PersonName">
        <w:smartTagPr>
          <w:attr w:name="ProductID" w:val="la Webometrics Ranking"/>
        </w:smartTagPr>
        <w:r w:rsidR="0030574D" w:rsidRPr="00266865">
          <w:rPr>
            <w:rFonts w:ascii="Arial" w:hAnsi="Arial" w:cs="Arial"/>
          </w:rPr>
          <w:t>la Webometrics Ranking</w:t>
        </w:r>
      </w:smartTag>
      <w:r w:rsidR="0030574D" w:rsidRPr="00266865">
        <w:rPr>
          <w:rFonts w:ascii="Arial" w:hAnsi="Arial" w:cs="Arial"/>
        </w:rPr>
        <w:t xml:space="preserve"> incluye la tradicional lingüística (más de la mitad de los usuarios de Internet son de habla Inglés personas), y una nueva disciplina (la tecnología en lugar de la biomedicina se encuentra en el momento en que el tema candente) Dado que en la mayoría de los casos la infraestructura (espacio web) y la conectividad a Internet ya las salidas, el factor económico no se considera una limitación importante (al menos para las universidades Top 3,000).</w:t>
      </w:r>
    </w:p>
    <w:p w:rsidR="0059074E" w:rsidRPr="00266865" w:rsidRDefault="0059074E" w:rsidP="00655CD0">
      <w:pPr>
        <w:spacing w:line="360" w:lineRule="auto"/>
        <w:jc w:val="both"/>
        <w:rPr>
          <w:rFonts w:ascii="Arial" w:hAnsi="Arial" w:cs="Arial"/>
        </w:rPr>
      </w:pPr>
    </w:p>
    <w:p w:rsidR="00655CD0" w:rsidRPr="00266865" w:rsidRDefault="00D555BA" w:rsidP="00D555BA">
      <w:pPr>
        <w:spacing w:line="360" w:lineRule="auto"/>
        <w:rPr>
          <w:rFonts w:ascii="Arial" w:hAnsi="Arial" w:cs="Arial"/>
        </w:rPr>
      </w:pPr>
      <w:r>
        <w:rPr>
          <w:rFonts w:ascii="Arial" w:hAnsi="Arial" w:cs="Arial"/>
          <w:b/>
        </w:rPr>
        <w:t>5</w:t>
      </w:r>
      <w:r w:rsidR="003D61DD" w:rsidRPr="00266865">
        <w:rPr>
          <w:rFonts w:ascii="Arial" w:hAnsi="Arial" w:cs="Arial"/>
          <w:b/>
        </w:rPr>
        <w:t xml:space="preserve">.3 </w:t>
      </w:r>
      <w:r w:rsidR="00A24187" w:rsidRPr="00266865">
        <w:rPr>
          <w:rFonts w:ascii="Arial" w:hAnsi="Arial" w:cs="Arial"/>
          <w:b/>
        </w:rPr>
        <w:t xml:space="preserve">Cobertura del Ranking Mundial de Universidades en </w:t>
      </w:r>
      <w:smartTag w:uri="urn:schemas-microsoft-com:office:smarttags" w:element="PersonName">
        <w:smartTagPr>
          <w:attr w:name="ProductID" w:val="la Web"/>
        </w:smartTagPr>
        <w:r w:rsidR="00A24187" w:rsidRPr="00266865">
          <w:rPr>
            <w:rFonts w:ascii="Arial" w:hAnsi="Arial" w:cs="Arial"/>
            <w:b/>
          </w:rPr>
          <w:t>la Web</w:t>
        </w:r>
      </w:smartTag>
      <w:r w:rsidR="008C4043" w:rsidRPr="00266865">
        <w:rPr>
          <w:rFonts w:ascii="Arial" w:hAnsi="Arial" w:cs="Arial"/>
          <w:b/>
        </w:rPr>
        <w:t xml:space="preserve"> </w:t>
      </w:r>
      <w:r w:rsidR="008C4043" w:rsidRPr="00266865">
        <w:rPr>
          <w:rFonts w:ascii="Arial" w:hAnsi="Arial" w:cs="Arial"/>
          <w:b/>
        </w:rPr>
        <w:br/>
      </w:r>
    </w:p>
    <w:p w:rsidR="0059074E" w:rsidRPr="00266865" w:rsidRDefault="008C4043" w:rsidP="0059074E">
      <w:pPr>
        <w:spacing w:line="360" w:lineRule="auto"/>
        <w:ind w:firstLine="720"/>
        <w:rPr>
          <w:rFonts w:ascii="Arial" w:hAnsi="Arial" w:cs="Arial"/>
        </w:rPr>
      </w:pPr>
      <w:r w:rsidRPr="00266865">
        <w:rPr>
          <w:rFonts w:ascii="Arial" w:hAnsi="Arial" w:cs="Arial"/>
        </w:rPr>
        <w:t>La</w:t>
      </w:r>
      <w:r w:rsidR="00A24187" w:rsidRPr="00266865">
        <w:rPr>
          <w:rFonts w:ascii="Arial" w:hAnsi="Arial" w:cs="Arial"/>
        </w:rPr>
        <w:t xml:space="preserve"> tabla </w:t>
      </w:r>
      <w:r w:rsidRPr="00266865">
        <w:rPr>
          <w:rFonts w:ascii="Arial" w:hAnsi="Arial" w:cs="Arial"/>
        </w:rPr>
        <w:t xml:space="preserve">3.1 </w:t>
      </w:r>
      <w:r w:rsidR="00A24187" w:rsidRPr="00266865">
        <w:rPr>
          <w:rFonts w:ascii="Arial" w:hAnsi="Arial" w:cs="Arial"/>
        </w:rPr>
        <w:t xml:space="preserve">muestra un resumen de la cobertura actual, en cuanto a número de </w:t>
      </w:r>
      <w:r w:rsidR="00367171" w:rsidRPr="00266865">
        <w:rPr>
          <w:rFonts w:ascii="Arial" w:hAnsi="Arial" w:cs="Arial"/>
        </w:rPr>
        <w:t>países</w:t>
      </w:r>
      <w:r w:rsidR="00A24187" w:rsidRPr="00266865">
        <w:rPr>
          <w:rFonts w:ascii="Arial" w:hAnsi="Arial" w:cs="Arial"/>
        </w:rPr>
        <w:t xml:space="preserve"> analizados y de instituciones tanto académicas como de investigación en el mundo.</w:t>
      </w:r>
    </w:p>
    <w:p w:rsidR="0059074E" w:rsidRPr="00266865" w:rsidRDefault="0059074E" w:rsidP="00655CD0">
      <w:pPr>
        <w:spacing w:line="360" w:lineRule="auto"/>
        <w:jc w:val="both"/>
        <w:rPr>
          <w:rFonts w:ascii="Arial" w:hAnsi="Arial" w:cs="Arial"/>
        </w:rPr>
      </w:pPr>
    </w:p>
    <w:p w:rsidR="00AE3467" w:rsidRPr="00266865" w:rsidRDefault="00AE3467" w:rsidP="00655CD0">
      <w:pPr>
        <w:spacing w:line="360" w:lineRule="auto"/>
        <w:jc w:val="both"/>
        <w:rPr>
          <w:rFonts w:ascii="Arial" w:hAnsi="Arial" w:cs="Arial"/>
        </w:rPr>
      </w:pPr>
    </w:p>
    <w:p w:rsidR="00AE3467" w:rsidRPr="00266865" w:rsidRDefault="00AE3467" w:rsidP="00655CD0">
      <w:pPr>
        <w:spacing w:line="360" w:lineRule="auto"/>
        <w:jc w:val="both"/>
        <w:rPr>
          <w:rFonts w:ascii="Arial" w:hAnsi="Arial" w:cs="Arial"/>
        </w:rPr>
      </w:pPr>
    </w:p>
    <w:p w:rsidR="00AE3467" w:rsidRPr="00266865" w:rsidRDefault="00AE3467" w:rsidP="00655CD0">
      <w:pPr>
        <w:spacing w:line="360" w:lineRule="auto"/>
        <w:jc w:val="both"/>
        <w:rPr>
          <w:rFonts w:ascii="Arial" w:hAnsi="Arial" w:cs="Arial"/>
        </w:rPr>
      </w:pPr>
    </w:p>
    <w:p w:rsidR="00AE3467" w:rsidRPr="00266865" w:rsidRDefault="00AE3467" w:rsidP="00655CD0">
      <w:pPr>
        <w:spacing w:line="360" w:lineRule="auto"/>
        <w:jc w:val="both"/>
        <w:rPr>
          <w:rFonts w:ascii="Arial" w:hAnsi="Arial" w:cs="Arial"/>
        </w:rPr>
      </w:pPr>
    </w:p>
    <w:p w:rsidR="00AE3467" w:rsidRPr="00266865" w:rsidRDefault="00AE3467" w:rsidP="00655CD0">
      <w:pPr>
        <w:spacing w:line="360" w:lineRule="auto"/>
        <w:jc w:val="both"/>
        <w:rPr>
          <w:rFonts w:ascii="Arial" w:hAnsi="Arial" w:cs="Arial"/>
        </w:rPr>
      </w:pPr>
    </w:p>
    <w:p w:rsidR="00AE3467" w:rsidRPr="00266865" w:rsidRDefault="00AE3467" w:rsidP="00655CD0">
      <w:pPr>
        <w:spacing w:line="360" w:lineRule="auto"/>
        <w:jc w:val="both"/>
        <w:rPr>
          <w:rFonts w:ascii="Arial" w:hAnsi="Arial" w:cs="Arial"/>
        </w:rPr>
      </w:pPr>
    </w:p>
    <w:p w:rsidR="0059074E" w:rsidRPr="00266865" w:rsidRDefault="0059074E" w:rsidP="00655CD0">
      <w:pPr>
        <w:spacing w:line="360" w:lineRule="auto"/>
        <w:jc w:val="both"/>
        <w:rPr>
          <w:rFonts w:ascii="Arial" w:hAnsi="Arial" w:cs="Arial"/>
        </w:rPr>
      </w:pPr>
    </w:p>
    <w:p w:rsidR="007870B7" w:rsidRPr="00266865" w:rsidRDefault="006B0BAE" w:rsidP="00655CD0">
      <w:pPr>
        <w:spacing w:line="360" w:lineRule="auto"/>
        <w:jc w:val="center"/>
        <w:rPr>
          <w:rFonts w:ascii="Arial" w:hAnsi="Arial" w:cs="Arial"/>
          <w:b/>
        </w:rPr>
      </w:pPr>
      <w:r>
        <w:rPr>
          <w:rFonts w:ascii="Arial" w:hAnsi="Arial" w:cs="Arial"/>
          <w:b/>
        </w:rPr>
        <w:lastRenderedPageBreak/>
        <w:t>Tabla 5</w:t>
      </w:r>
      <w:r w:rsidR="007870B7" w:rsidRPr="00266865">
        <w:rPr>
          <w:rFonts w:ascii="Arial" w:hAnsi="Arial" w:cs="Arial"/>
          <w:b/>
        </w:rPr>
        <w:t>.1</w:t>
      </w:r>
      <w:r w:rsidR="00365180" w:rsidRPr="00266865">
        <w:rPr>
          <w:rFonts w:ascii="Arial" w:hAnsi="Arial" w:cs="Arial"/>
          <w:b/>
        </w:rPr>
        <w:t xml:space="preserve"> Cobertura del Ranking Mundial de Universidades en </w:t>
      </w:r>
      <w:smartTag w:uri="urn:schemas-microsoft-com:office:smarttags" w:element="PersonName">
        <w:smartTagPr>
          <w:attr w:name="ProductID" w:val="la Web"/>
        </w:smartTagPr>
        <w:r w:rsidR="00365180" w:rsidRPr="00266865">
          <w:rPr>
            <w:rFonts w:ascii="Arial" w:hAnsi="Arial" w:cs="Arial"/>
            <w:b/>
          </w:rPr>
          <w:t>la Web</w:t>
        </w:r>
      </w:smartTag>
    </w:p>
    <w:p w:rsidR="00365180" w:rsidRPr="00266865" w:rsidRDefault="00817E0C" w:rsidP="00655CD0">
      <w:pPr>
        <w:spacing w:line="360" w:lineRule="auto"/>
        <w:jc w:val="both"/>
        <w:rPr>
          <w:rFonts w:ascii="Arial" w:hAnsi="Arial" w:cs="Arial"/>
        </w:rPr>
      </w:pPr>
      <w:r>
        <w:rPr>
          <w:rFonts w:ascii="Arial" w:hAnsi="Arial" w:cs="Arial"/>
          <w:noProof/>
          <w:lang w:val="es-ES" w:eastAsia="es-ES"/>
        </w:rPr>
        <w:drawing>
          <wp:anchor distT="0" distB="0" distL="114300" distR="114300" simplePos="0" relativeHeight="251655168" behindDoc="0" locked="0" layoutInCell="1" allowOverlap="1">
            <wp:simplePos x="0" y="0"/>
            <wp:positionH relativeFrom="column">
              <wp:posOffset>1409065</wp:posOffset>
            </wp:positionH>
            <wp:positionV relativeFrom="paragraph">
              <wp:posOffset>80010</wp:posOffset>
            </wp:positionV>
            <wp:extent cx="2617470" cy="2743200"/>
            <wp:effectExtent l="38100" t="19050" r="11430" b="19050"/>
            <wp:wrapSquare wrapText="bothSides"/>
            <wp:docPr id="19" name="Imagen 4" descr="http://www.webometrics.info/images/tab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ebometrics.info/images/tabla1.jpg"/>
                    <pic:cNvPicPr>
                      <a:picLocks noChangeAspect="1" noChangeArrowheads="1"/>
                    </pic:cNvPicPr>
                  </pic:nvPicPr>
                  <pic:blipFill>
                    <a:blip r:embed="rId11" r:link="rId12"/>
                    <a:srcRect/>
                    <a:stretch>
                      <a:fillRect/>
                    </a:stretch>
                  </pic:blipFill>
                  <pic:spPr bwMode="auto">
                    <a:xfrm>
                      <a:off x="0" y="0"/>
                      <a:ext cx="2617470" cy="2743200"/>
                    </a:xfrm>
                    <a:prstGeom prst="rect">
                      <a:avLst/>
                    </a:prstGeom>
                    <a:noFill/>
                    <a:ln w="9525">
                      <a:solidFill>
                        <a:srgbClr val="000000"/>
                      </a:solidFill>
                      <a:miter lim="800000"/>
                      <a:headEnd/>
                      <a:tailEnd/>
                    </a:ln>
                  </pic:spPr>
                </pic:pic>
              </a:graphicData>
            </a:graphic>
          </wp:anchor>
        </w:drawing>
      </w:r>
    </w:p>
    <w:p w:rsidR="008C4043" w:rsidRPr="00266865" w:rsidRDefault="008C4043" w:rsidP="00655CD0">
      <w:pPr>
        <w:spacing w:line="360" w:lineRule="auto"/>
        <w:jc w:val="both"/>
        <w:rPr>
          <w:rFonts w:ascii="Arial" w:hAnsi="Arial" w:cs="Arial"/>
        </w:rPr>
      </w:pPr>
    </w:p>
    <w:p w:rsidR="00363D84" w:rsidRPr="00266865" w:rsidRDefault="00400E30" w:rsidP="00655CD0">
      <w:pPr>
        <w:spacing w:line="360" w:lineRule="auto"/>
        <w:jc w:val="both"/>
        <w:rPr>
          <w:rFonts w:ascii="Arial" w:hAnsi="Arial" w:cs="Arial"/>
        </w:rPr>
      </w:pPr>
      <w:r w:rsidRPr="00266865">
        <w:rPr>
          <w:rFonts w:ascii="Arial" w:hAnsi="Arial" w:cs="Arial"/>
        </w:rPr>
        <w:t xml:space="preserve">                                              </w:t>
      </w:r>
    </w:p>
    <w:p w:rsidR="00363D84" w:rsidRPr="00266865" w:rsidRDefault="00363D84" w:rsidP="00655CD0">
      <w:pPr>
        <w:spacing w:line="360" w:lineRule="auto"/>
        <w:jc w:val="both"/>
        <w:rPr>
          <w:rFonts w:ascii="Arial" w:hAnsi="Arial" w:cs="Arial"/>
        </w:rPr>
      </w:pPr>
    </w:p>
    <w:p w:rsidR="00363D84" w:rsidRPr="00266865" w:rsidRDefault="00363D84" w:rsidP="00655CD0">
      <w:pPr>
        <w:spacing w:line="360" w:lineRule="auto"/>
        <w:jc w:val="both"/>
        <w:rPr>
          <w:rFonts w:ascii="Arial" w:hAnsi="Arial" w:cs="Arial"/>
        </w:rPr>
      </w:pPr>
    </w:p>
    <w:p w:rsidR="00363D84" w:rsidRPr="00266865" w:rsidRDefault="00363D84" w:rsidP="00655CD0">
      <w:pPr>
        <w:spacing w:line="360" w:lineRule="auto"/>
        <w:jc w:val="both"/>
        <w:rPr>
          <w:rFonts w:ascii="Arial" w:hAnsi="Arial" w:cs="Arial"/>
        </w:rPr>
      </w:pPr>
    </w:p>
    <w:p w:rsidR="00363D84" w:rsidRPr="00266865" w:rsidRDefault="00363D84" w:rsidP="00655CD0">
      <w:pPr>
        <w:spacing w:line="360" w:lineRule="auto"/>
        <w:jc w:val="both"/>
        <w:rPr>
          <w:rFonts w:ascii="Arial" w:hAnsi="Arial" w:cs="Arial"/>
        </w:rPr>
      </w:pPr>
    </w:p>
    <w:p w:rsidR="00363D84" w:rsidRPr="00266865" w:rsidRDefault="00363D84" w:rsidP="00655CD0">
      <w:pPr>
        <w:spacing w:line="360" w:lineRule="auto"/>
        <w:jc w:val="both"/>
        <w:rPr>
          <w:rFonts w:ascii="Arial" w:hAnsi="Arial" w:cs="Arial"/>
        </w:rPr>
      </w:pPr>
    </w:p>
    <w:p w:rsidR="00363D84" w:rsidRPr="00266865" w:rsidRDefault="00363D84" w:rsidP="00655CD0">
      <w:pPr>
        <w:spacing w:line="360" w:lineRule="auto"/>
        <w:jc w:val="both"/>
        <w:rPr>
          <w:rFonts w:ascii="Arial" w:hAnsi="Arial" w:cs="Arial"/>
        </w:rPr>
      </w:pPr>
    </w:p>
    <w:p w:rsidR="00363D84" w:rsidRPr="0073025A" w:rsidRDefault="00363D84" w:rsidP="00655CD0">
      <w:pPr>
        <w:spacing w:line="360" w:lineRule="auto"/>
        <w:jc w:val="both"/>
        <w:rPr>
          <w:rFonts w:ascii="Arial" w:hAnsi="Arial" w:cs="Arial"/>
        </w:rPr>
      </w:pPr>
    </w:p>
    <w:p w:rsidR="00363D84" w:rsidRPr="0073025A" w:rsidRDefault="00363D84" w:rsidP="00655CD0">
      <w:pPr>
        <w:spacing w:line="360" w:lineRule="auto"/>
        <w:jc w:val="both"/>
        <w:rPr>
          <w:rFonts w:ascii="Arial" w:hAnsi="Arial" w:cs="Arial"/>
        </w:rPr>
      </w:pPr>
    </w:p>
    <w:p w:rsidR="00400E30" w:rsidRPr="0073025A" w:rsidRDefault="00400E30" w:rsidP="00655CD0">
      <w:pPr>
        <w:spacing w:line="360" w:lineRule="auto"/>
        <w:ind w:left="1440" w:firstLine="720"/>
        <w:jc w:val="both"/>
        <w:rPr>
          <w:rFonts w:ascii="Arial" w:hAnsi="Arial" w:cs="Arial"/>
          <w:sz w:val="18"/>
          <w:szCs w:val="18"/>
        </w:rPr>
      </w:pPr>
      <w:r w:rsidRPr="0073025A">
        <w:rPr>
          <w:rFonts w:ascii="Arial" w:hAnsi="Arial" w:cs="Arial"/>
          <w:sz w:val="18"/>
          <w:szCs w:val="18"/>
        </w:rPr>
        <w:t>Fuente:</w:t>
      </w:r>
      <w:r w:rsidR="00394217" w:rsidRPr="0073025A">
        <w:rPr>
          <w:rFonts w:ascii="Arial" w:hAnsi="Arial" w:cs="Arial"/>
          <w:sz w:val="18"/>
          <w:szCs w:val="18"/>
        </w:rPr>
        <w:t xml:space="preserve"> Sitio</w:t>
      </w:r>
      <w:r w:rsidRPr="0073025A">
        <w:rPr>
          <w:rFonts w:ascii="Arial" w:hAnsi="Arial" w:cs="Arial"/>
          <w:sz w:val="18"/>
          <w:szCs w:val="18"/>
        </w:rPr>
        <w:t xml:space="preserve"> </w:t>
      </w:r>
      <w:hyperlink r:id="rId13" w:history="1">
        <w:r w:rsidR="00363D84" w:rsidRPr="0073025A">
          <w:rPr>
            <w:rStyle w:val="Hipervnculo"/>
            <w:rFonts w:ascii="Arial" w:hAnsi="Arial" w:cs="Arial"/>
            <w:color w:val="auto"/>
            <w:sz w:val="18"/>
            <w:szCs w:val="18"/>
            <w:u w:val="none"/>
          </w:rPr>
          <w:t>www.webometrics</w:t>
        </w:r>
      </w:hyperlink>
    </w:p>
    <w:p w:rsidR="00AE3467" w:rsidRPr="00266865" w:rsidRDefault="00AE3467" w:rsidP="0059074E">
      <w:pPr>
        <w:spacing w:line="360" w:lineRule="auto"/>
        <w:jc w:val="both"/>
        <w:rPr>
          <w:rFonts w:ascii="Arial" w:hAnsi="Arial" w:cs="Arial"/>
        </w:rPr>
      </w:pPr>
    </w:p>
    <w:p w:rsidR="0059074E" w:rsidRPr="00266865" w:rsidRDefault="0059074E" w:rsidP="00AE3467">
      <w:pPr>
        <w:spacing w:line="360" w:lineRule="auto"/>
        <w:jc w:val="both"/>
        <w:rPr>
          <w:rFonts w:ascii="Arial" w:hAnsi="Arial" w:cs="Arial"/>
        </w:rPr>
      </w:pPr>
      <w:r w:rsidRPr="00266865">
        <w:rPr>
          <w:rFonts w:ascii="Arial" w:hAnsi="Arial" w:cs="Arial"/>
        </w:rPr>
        <w:t>La tabla 6.2 nos muestra la distribución de los cont</w:t>
      </w:r>
      <w:r w:rsidR="00AE3467" w:rsidRPr="00266865">
        <w:rPr>
          <w:rFonts w:ascii="Arial" w:hAnsi="Arial" w:cs="Arial"/>
        </w:rPr>
        <w:t>inentes del ranking</w:t>
      </w:r>
    </w:p>
    <w:p w:rsidR="00D61E52" w:rsidRPr="00266865" w:rsidRDefault="00D61E52" w:rsidP="00655CD0">
      <w:pPr>
        <w:spacing w:line="360" w:lineRule="auto"/>
        <w:jc w:val="center"/>
        <w:rPr>
          <w:rFonts w:ascii="Arial" w:hAnsi="Arial" w:cs="Arial"/>
          <w:b/>
        </w:rPr>
      </w:pPr>
    </w:p>
    <w:p w:rsidR="00394217" w:rsidRPr="00266865" w:rsidRDefault="007870B7" w:rsidP="00655CD0">
      <w:pPr>
        <w:spacing w:line="360" w:lineRule="auto"/>
        <w:jc w:val="center"/>
        <w:rPr>
          <w:rFonts w:ascii="Arial" w:hAnsi="Arial" w:cs="Arial"/>
          <w:b/>
        </w:rPr>
      </w:pPr>
      <w:r w:rsidRPr="00266865">
        <w:rPr>
          <w:rFonts w:ascii="Arial" w:hAnsi="Arial" w:cs="Arial"/>
          <w:b/>
        </w:rPr>
        <w:t xml:space="preserve">Tabla </w:t>
      </w:r>
      <w:r w:rsidR="006B0BAE">
        <w:rPr>
          <w:rFonts w:ascii="Arial" w:hAnsi="Arial" w:cs="Arial"/>
          <w:b/>
        </w:rPr>
        <w:t>5</w:t>
      </w:r>
      <w:r w:rsidR="00394217" w:rsidRPr="00266865">
        <w:rPr>
          <w:rFonts w:ascii="Arial" w:hAnsi="Arial" w:cs="Arial"/>
          <w:b/>
        </w:rPr>
        <w:t xml:space="preserve">.2 Muestra </w:t>
      </w:r>
      <w:smartTag w:uri="urn:schemas-microsoft-com:office:smarttags" w:element="PersonName">
        <w:smartTagPr>
          <w:attr w:name="ProductID" w:val="la Distribuci￳n"/>
        </w:smartTagPr>
        <w:r w:rsidR="00394217" w:rsidRPr="00266865">
          <w:rPr>
            <w:rFonts w:ascii="Arial" w:hAnsi="Arial" w:cs="Arial"/>
            <w:b/>
          </w:rPr>
          <w:t>la Distribución</w:t>
        </w:r>
      </w:smartTag>
      <w:r w:rsidR="00394217" w:rsidRPr="00266865">
        <w:rPr>
          <w:rFonts w:ascii="Arial" w:hAnsi="Arial" w:cs="Arial"/>
          <w:b/>
        </w:rPr>
        <w:t xml:space="preserve"> por Continentes</w:t>
      </w:r>
    </w:p>
    <w:tbl>
      <w:tblPr>
        <w:tblpPr w:leftFromText="180" w:rightFromText="180"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2187"/>
        <w:gridCol w:w="2187"/>
        <w:gridCol w:w="2189"/>
      </w:tblGrid>
      <w:tr w:rsidR="00AE3467" w:rsidRPr="00266865">
        <w:tc>
          <w:tcPr>
            <w:tcW w:w="8770" w:type="dxa"/>
            <w:gridSpan w:val="4"/>
          </w:tcPr>
          <w:p w:rsidR="00AE3467" w:rsidRPr="00266865" w:rsidRDefault="00AE3467" w:rsidP="00AE3467">
            <w:pPr>
              <w:spacing w:line="360" w:lineRule="auto"/>
              <w:jc w:val="center"/>
              <w:rPr>
                <w:rFonts w:ascii="Arial" w:hAnsi="Arial" w:cs="Arial"/>
                <w:b/>
                <w:bCs/>
              </w:rPr>
            </w:pPr>
            <w:r w:rsidRPr="00266865">
              <w:rPr>
                <w:rFonts w:ascii="Arial" w:hAnsi="Arial" w:cs="Arial"/>
                <w:b/>
                <w:bCs/>
              </w:rPr>
              <w:t>Distribución por Continente</w:t>
            </w:r>
          </w:p>
        </w:tc>
      </w:tr>
      <w:tr w:rsidR="00AE3467" w:rsidRPr="00266865">
        <w:tc>
          <w:tcPr>
            <w:tcW w:w="2207" w:type="dxa"/>
          </w:tcPr>
          <w:p w:rsidR="00AE3467" w:rsidRPr="00266865" w:rsidRDefault="00AE3467" w:rsidP="00AE3467">
            <w:pPr>
              <w:spacing w:line="360" w:lineRule="auto"/>
              <w:jc w:val="center"/>
              <w:rPr>
                <w:rFonts w:ascii="Arial" w:hAnsi="Arial" w:cs="Arial"/>
                <w:b/>
                <w:bCs/>
              </w:rPr>
            </w:pPr>
            <w:r w:rsidRPr="00266865">
              <w:rPr>
                <w:rFonts w:ascii="Arial" w:hAnsi="Arial" w:cs="Arial"/>
                <w:b/>
                <w:bCs/>
              </w:rPr>
              <w:t>CONTINENTE</w:t>
            </w:r>
          </w:p>
        </w:tc>
        <w:tc>
          <w:tcPr>
            <w:tcW w:w="2187" w:type="dxa"/>
          </w:tcPr>
          <w:p w:rsidR="00AE3467" w:rsidRPr="00266865" w:rsidRDefault="00AE3467" w:rsidP="00AE3467">
            <w:pPr>
              <w:spacing w:line="360" w:lineRule="auto"/>
              <w:jc w:val="center"/>
              <w:rPr>
                <w:rFonts w:ascii="Arial" w:hAnsi="Arial" w:cs="Arial"/>
                <w:b/>
                <w:bCs/>
              </w:rPr>
            </w:pPr>
            <w:r w:rsidRPr="00266865">
              <w:rPr>
                <w:rFonts w:ascii="Arial" w:hAnsi="Arial" w:cs="Arial"/>
                <w:b/>
                <w:bCs/>
              </w:rPr>
              <w:t>Top 200</w:t>
            </w:r>
          </w:p>
        </w:tc>
        <w:tc>
          <w:tcPr>
            <w:tcW w:w="2187" w:type="dxa"/>
          </w:tcPr>
          <w:p w:rsidR="00AE3467" w:rsidRPr="00266865" w:rsidRDefault="00AE3467" w:rsidP="00AE3467">
            <w:pPr>
              <w:spacing w:line="360" w:lineRule="auto"/>
              <w:jc w:val="center"/>
              <w:rPr>
                <w:rFonts w:ascii="Arial" w:hAnsi="Arial" w:cs="Arial"/>
                <w:b/>
                <w:bCs/>
              </w:rPr>
            </w:pPr>
            <w:r w:rsidRPr="00266865">
              <w:rPr>
                <w:rFonts w:ascii="Arial" w:hAnsi="Arial" w:cs="Arial"/>
                <w:b/>
                <w:bCs/>
              </w:rPr>
              <w:t>Top 500</w:t>
            </w:r>
          </w:p>
        </w:tc>
        <w:tc>
          <w:tcPr>
            <w:tcW w:w="2189" w:type="dxa"/>
          </w:tcPr>
          <w:p w:rsidR="00AE3467" w:rsidRPr="00266865" w:rsidRDefault="00AE3467" w:rsidP="00AE3467">
            <w:pPr>
              <w:spacing w:line="360" w:lineRule="auto"/>
              <w:jc w:val="center"/>
              <w:rPr>
                <w:rFonts w:ascii="Arial" w:hAnsi="Arial" w:cs="Arial"/>
                <w:b/>
                <w:bCs/>
              </w:rPr>
            </w:pPr>
            <w:r w:rsidRPr="00266865">
              <w:rPr>
                <w:rFonts w:ascii="Arial" w:hAnsi="Arial" w:cs="Arial"/>
                <w:b/>
                <w:bCs/>
              </w:rPr>
              <w:t>Top 1000</w:t>
            </w:r>
          </w:p>
        </w:tc>
      </w:tr>
      <w:tr w:rsidR="00AE3467" w:rsidRPr="00266865">
        <w:tc>
          <w:tcPr>
            <w:tcW w:w="2207" w:type="dxa"/>
          </w:tcPr>
          <w:p w:rsidR="00AE3467" w:rsidRPr="00266865" w:rsidRDefault="00AE3467" w:rsidP="00AE3467">
            <w:pPr>
              <w:spacing w:line="360" w:lineRule="auto"/>
              <w:jc w:val="both"/>
              <w:rPr>
                <w:rFonts w:ascii="Arial" w:hAnsi="Arial" w:cs="Arial"/>
              </w:rPr>
            </w:pPr>
            <w:r w:rsidRPr="00266865">
              <w:rPr>
                <w:rFonts w:ascii="Arial" w:hAnsi="Arial" w:cs="Arial"/>
              </w:rPr>
              <w:t>USA y Canadá</w:t>
            </w:r>
          </w:p>
        </w:tc>
        <w:tc>
          <w:tcPr>
            <w:tcW w:w="2187" w:type="dxa"/>
          </w:tcPr>
          <w:p w:rsidR="00AE3467" w:rsidRPr="00266865" w:rsidRDefault="00AE3467" w:rsidP="00D61E52">
            <w:pPr>
              <w:spacing w:line="360" w:lineRule="auto"/>
              <w:jc w:val="center"/>
              <w:rPr>
                <w:rFonts w:ascii="Arial" w:hAnsi="Arial" w:cs="Arial"/>
              </w:rPr>
            </w:pPr>
            <w:r w:rsidRPr="00266865">
              <w:rPr>
                <w:rFonts w:ascii="Arial" w:hAnsi="Arial" w:cs="Arial"/>
              </w:rPr>
              <w:t>123</w:t>
            </w:r>
          </w:p>
        </w:tc>
        <w:tc>
          <w:tcPr>
            <w:tcW w:w="2187" w:type="dxa"/>
          </w:tcPr>
          <w:p w:rsidR="00AE3467" w:rsidRPr="00266865" w:rsidRDefault="00AE3467" w:rsidP="00D61E52">
            <w:pPr>
              <w:spacing w:line="360" w:lineRule="auto"/>
              <w:jc w:val="center"/>
              <w:rPr>
                <w:rFonts w:ascii="Arial" w:hAnsi="Arial" w:cs="Arial"/>
              </w:rPr>
            </w:pPr>
            <w:r w:rsidRPr="00266865">
              <w:rPr>
                <w:rFonts w:ascii="Arial" w:hAnsi="Arial" w:cs="Arial"/>
              </w:rPr>
              <w:t>214</w:t>
            </w:r>
          </w:p>
        </w:tc>
        <w:tc>
          <w:tcPr>
            <w:tcW w:w="2189" w:type="dxa"/>
          </w:tcPr>
          <w:p w:rsidR="00AE3467" w:rsidRPr="00266865" w:rsidRDefault="00AE3467" w:rsidP="00D61E52">
            <w:pPr>
              <w:spacing w:line="360" w:lineRule="auto"/>
              <w:jc w:val="center"/>
              <w:rPr>
                <w:rFonts w:ascii="Arial" w:hAnsi="Arial" w:cs="Arial"/>
              </w:rPr>
            </w:pPr>
            <w:r w:rsidRPr="00266865">
              <w:rPr>
                <w:rFonts w:ascii="Arial" w:hAnsi="Arial" w:cs="Arial"/>
              </w:rPr>
              <w:t>411</w:t>
            </w:r>
          </w:p>
        </w:tc>
      </w:tr>
      <w:tr w:rsidR="00AE3467" w:rsidRPr="00266865">
        <w:tc>
          <w:tcPr>
            <w:tcW w:w="2207" w:type="dxa"/>
          </w:tcPr>
          <w:p w:rsidR="00AE3467" w:rsidRPr="00266865" w:rsidRDefault="00AE3467" w:rsidP="00AE3467">
            <w:pPr>
              <w:spacing w:line="360" w:lineRule="auto"/>
              <w:jc w:val="both"/>
              <w:rPr>
                <w:rFonts w:ascii="Arial" w:hAnsi="Arial" w:cs="Arial"/>
              </w:rPr>
            </w:pPr>
            <w:r w:rsidRPr="00266865">
              <w:rPr>
                <w:rFonts w:ascii="Arial" w:hAnsi="Arial" w:cs="Arial"/>
              </w:rPr>
              <w:t>Europa</w:t>
            </w:r>
          </w:p>
        </w:tc>
        <w:tc>
          <w:tcPr>
            <w:tcW w:w="2187" w:type="dxa"/>
          </w:tcPr>
          <w:p w:rsidR="00AE3467" w:rsidRPr="00266865" w:rsidRDefault="00AE3467" w:rsidP="00D61E52">
            <w:pPr>
              <w:spacing w:line="360" w:lineRule="auto"/>
              <w:jc w:val="center"/>
              <w:rPr>
                <w:rFonts w:ascii="Arial" w:hAnsi="Arial" w:cs="Arial"/>
              </w:rPr>
            </w:pPr>
            <w:r w:rsidRPr="00266865">
              <w:rPr>
                <w:rFonts w:ascii="Arial" w:hAnsi="Arial" w:cs="Arial"/>
              </w:rPr>
              <w:t>61</w:t>
            </w:r>
          </w:p>
        </w:tc>
        <w:tc>
          <w:tcPr>
            <w:tcW w:w="2187" w:type="dxa"/>
          </w:tcPr>
          <w:p w:rsidR="00AE3467" w:rsidRPr="00266865" w:rsidRDefault="00AE3467" w:rsidP="00D61E52">
            <w:pPr>
              <w:spacing w:line="360" w:lineRule="auto"/>
              <w:jc w:val="center"/>
              <w:rPr>
                <w:rFonts w:ascii="Arial" w:hAnsi="Arial" w:cs="Arial"/>
              </w:rPr>
            </w:pPr>
            <w:r w:rsidRPr="00266865">
              <w:rPr>
                <w:rFonts w:ascii="Arial" w:hAnsi="Arial" w:cs="Arial"/>
              </w:rPr>
              <w:t>222</w:t>
            </w:r>
          </w:p>
        </w:tc>
        <w:tc>
          <w:tcPr>
            <w:tcW w:w="2189" w:type="dxa"/>
          </w:tcPr>
          <w:p w:rsidR="00AE3467" w:rsidRPr="00266865" w:rsidRDefault="00AE3467" w:rsidP="00D61E52">
            <w:pPr>
              <w:spacing w:line="360" w:lineRule="auto"/>
              <w:jc w:val="center"/>
              <w:rPr>
                <w:rFonts w:ascii="Arial" w:hAnsi="Arial" w:cs="Arial"/>
              </w:rPr>
            </w:pPr>
            <w:r w:rsidRPr="00266865">
              <w:rPr>
                <w:rFonts w:ascii="Arial" w:hAnsi="Arial" w:cs="Arial"/>
              </w:rPr>
              <w:t>408</w:t>
            </w:r>
          </w:p>
        </w:tc>
      </w:tr>
      <w:tr w:rsidR="00AE3467" w:rsidRPr="00266865">
        <w:tc>
          <w:tcPr>
            <w:tcW w:w="2207" w:type="dxa"/>
          </w:tcPr>
          <w:p w:rsidR="00AE3467" w:rsidRPr="00266865" w:rsidRDefault="00AE3467" w:rsidP="00AE3467">
            <w:pPr>
              <w:spacing w:line="360" w:lineRule="auto"/>
              <w:jc w:val="both"/>
              <w:rPr>
                <w:rFonts w:ascii="Arial" w:hAnsi="Arial" w:cs="Arial"/>
              </w:rPr>
            </w:pPr>
            <w:r w:rsidRPr="00266865">
              <w:rPr>
                <w:rFonts w:ascii="Arial" w:hAnsi="Arial" w:cs="Arial"/>
              </w:rPr>
              <w:t>Asia</w:t>
            </w:r>
          </w:p>
        </w:tc>
        <w:tc>
          <w:tcPr>
            <w:tcW w:w="2187" w:type="dxa"/>
          </w:tcPr>
          <w:p w:rsidR="00AE3467" w:rsidRPr="00266865" w:rsidRDefault="00AE3467" w:rsidP="00D61E52">
            <w:pPr>
              <w:spacing w:line="360" w:lineRule="auto"/>
              <w:jc w:val="center"/>
              <w:rPr>
                <w:rFonts w:ascii="Arial" w:hAnsi="Arial" w:cs="Arial"/>
              </w:rPr>
            </w:pPr>
            <w:r w:rsidRPr="00266865">
              <w:rPr>
                <w:rFonts w:ascii="Arial" w:hAnsi="Arial" w:cs="Arial"/>
              </w:rPr>
              <w:t>8</w:t>
            </w:r>
          </w:p>
        </w:tc>
        <w:tc>
          <w:tcPr>
            <w:tcW w:w="2187" w:type="dxa"/>
          </w:tcPr>
          <w:p w:rsidR="00AE3467" w:rsidRPr="00266865" w:rsidRDefault="00AE3467" w:rsidP="00D61E52">
            <w:pPr>
              <w:spacing w:line="360" w:lineRule="auto"/>
              <w:jc w:val="center"/>
              <w:rPr>
                <w:rFonts w:ascii="Arial" w:hAnsi="Arial" w:cs="Arial"/>
              </w:rPr>
            </w:pPr>
            <w:r w:rsidRPr="00266865">
              <w:rPr>
                <w:rFonts w:ascii="Arial" w:hAnsi="Arial" w:cs="Arial"/>
              </w:rPr>
              <w:t>37</w:t>
            </w:r>
          </w:p>
        </w:tc>
        <w:tc>
          <w:tcPr>
            <w:tcW w:w="2189" w:type="dxa"/>
          </w:tcPr>
          <w:p w:rsidR="00AE3467" w:rsidRPr="00266865" w:rsidRDefault="00AE3467" w:rsidP="00D61E52">
            <w:pPr>
              <w:spacing w:line="360" w:lineRule="auto"/>
              <w:jc w:val="center"/>
              <w:rPr>
                <w:rFonts w:ascii="Arial" w:hAnsi="Arial" w:cs="Arial"/>
              </w:rPr>
            </w:pPr>
            <w:r w:rsidRPr="00266865">
              <w:rPr>
                <w:rFonts w:ascii="Arial" w:hAnsi="Arial" w:cs="Arial"/>
              </w:rPr>
              <w:t>113</w:t>
            </w:r>
          </w:p>
        </w:tc>
      </w:tr>
      <w:tr w:rsidR="00AE3467" w:rsidRPr="00266865">
        <w:tc>
          <w:tcPr>
            <w:tcW w:w="2207" w:type="dxa"/>
          </w:tcPr>
          <w:p w:rsidR="00AE3467" w:rsidRPr="00266865" w:rsidRDefault="00AE3467" w:rsidP="00AE3467">
            <w:pPr>
              <w:spacing w:line="360" w:lineRule="auto"/>
              <w:jc w:val="both"/>
              <w:rPr>
                <w:rFonts w:ascii="Arial" w:hAnsi="Arial" w:cs="Arial"/>
              </w:rPr>
            </w:pPr>
            <w:r w:rsidRPr="00266865">
              <w:rPr>
                <w:rFonts w:ascii="Arial" w:hAnsi="Arial" w:cs="Arial"/>
              </w:rPr>
              <w:t>Oceanía</w:t>
            </w:r>
          </w:p>
        </w:tc>
        <w:tc>
          <w:tcPr>
            <w:tcW w:w="2187" w:type="dxa"/>
          </w:tcPr>
          <w:p w:rsidR="00AE3467" w:rsidRPr="00266865" w:rsidRDefault="00AE3467" w:rsidP="00D61E52">
            <w:pPr>
              <w:spacing w:line="360" w:lineRule="auto"/>
              <w:jc w:val="center"/>
              <w:rPr>
                <w:rFonts w:ascii="Arial" w:hAnsi="Arial" w:cs="Arial"/>
              </w:rPr>
            </w:pPr>
            <w:r w:rsidRPr="00266865">
              <w:rPr>
                <w:rFonts w:ascii="Arial" w:hAnsi="Arial" w:cs="Arial"/>
              </w:rPr>
              <w:t>6</w:t>
            </w:r>
          </w:p>
        </w:tc>
        <w:tc>
          <w:tcPr>
            <w:tcW w:w="2187" w:type="dxa"/>
          </w:tcPr>
          <w:p w:rsidR="00AE3467" w:rsidRPr="00266865" w:rsidRDefault="00AE3467" w:rsidP="00D61E52">
            <w:pPr>
              <w:spacing w:line="360" w:lineRule="auto"/>
              <w:jc w:val="center"/>
              <w:rPr>
                <w:rFonts w:ascii="Arial" w:hAnsi="Arial" w:cs="Arial"/>
              </w:rPr>
            </w:pPr>
            <w:r w:rsidRPr="00266865">
              <w:rPr>
                <w:rFonts w:ascii="Arial" w:hAnsi="Arial" w:cs="Arial"/>
              </w:rPr>
              <w:t>15</w:t>
            </w:r>
          </w:p>
        </w:tc>
        <w:tc>
          <w:tcPr>
            <w:tcW w:w="2189" w:type="dxa"/>
          </w:tcPr>
          <w:p w:rsidR="00AE3467" w:rsidRPr="00266865" w:rsidRDefault="00AE3467" w:rsidP="00D61E52">
            <w:pPr>
              <w:spacing w:line="360" w:lineRule="auto"/>
              <w:jc w:val="center"/>
              <w:rPr>
                <w:rFonts w:ascii="Arial" w:hAnsi="Arial" w:cs="Arial"/>
              </w:rPr>
            </w:pPr>
            <w:r w:rsidRPr="00266865">
              <w:rPr>
                <w:rFonts w:ascii="Arial" w:hAnsi="Arial" w:cs="Arial"/>
              </w:rPr>
              <w:t>34</w:t>
            </w:r>
          </w:p>
        </w:tc>
      </w:tr>
      <w:tr w:rsidR="00AE3467" w:rsidRPr="00266865">
        <w:tc>
          <w:tcPr>
            <w:tcW w:w="2207" w:type="dxa"/>
          </w:tcPr>
          <w:p w:rsidR="00AE3467" w:rsidRPr="00266865" w:rsidRDefault="00AE3467" w:rsidP="00AE3467">
            <w:pPr>
              <w:spacing w:line="360" w:lineRule="auto"/>
              <w:jc w:val="both"/>
              <w:rPr>
                <w:rFonts w:ascii="Arial" w:hAnsi="Arial" w:cs="Arial"/>
              </w:rPr>
            </w:pPr>
            <w:r w:rsidRPr="00266865">
              <w:rPr>
                <w:rFonts w:ascii="Arial" w:hAnsi="Arial" w:cs="Arial"/>
              </w:rPr>
              <w:t>Latino América</w:t>
            </w:r>
          </w:p>
        </w:tc>
        <w:tc>
          <w:tcPr>
            <w:tcW w:w="2187" w:type="dxa"/>
          </w:tcPr>
          <w:p w:rsidR="00AE3467" w:rsidRPr="00266865" w:rsidRDefault="00AE3467" w:rsidP="00D61E52">
            <w:pPr>
              <w:spacing w:line="360" w:lineRule="auto"/>
              <w:jc w:val="center"/>
              <w:rPr>
                <w:rFonts w:ascii="Arial" w:hAnsi="Arial" w:cs="Arial"/>
              </w:rPr>
            </w:pPr>
            <w:r w:rsidRPr="00266865">
              <w:rPr>
                <w:rFonts w:ascii="Arial" w:hAnsi="Arial" w:cs="Arial"/>
              </w:rPr>
              <w:t>2</w:t>
            </w:r>
          </w:p>
        </w:tc>
        <w:tc>
          <w:tcPr>
            <w:tcW w:w="2187" w:type="dxa"/>
          </w:tcPr>
          <w:p w:rsidR="00AE3467" w:rsidRPr="00266865" w:rsidRDefault="00AE3467" w:rsidP="00D61E52">
            <w:pPr>
              <w:spacing w:line="360" w:lineRule="auto"/>
              <w:jc w:val="center"/>
              <w:rPr>
                <w:rFonts w:ascii="Arial" w:hAnsi="Arial" w:cs="Arial"/>
              </w:rPr>
            </w:pPr>
            <w:r w:rsidRPr="00266865">
              <w:rPr>
                <w:rFonts w:ascii="Arial" w:hAnsi="Arial" w:cs="Arial"/>
              </w:rPr>
              <w:t>9</w:t>
            </w:r>
          </w:p>
        </w:tc>
        <w:tc>
          <w:tcPr>
            <w:tcW w:w="2189" w:type="dxa"/>
          </w:tcPr>
          <w:p w:rsidR="00AE3467" w:rsidRPr="00266865" w:rsidRDefault="00AE3467" w:rsidP="00D61E52">
            <w:pPr>
              <w:spacing w:line="360" w:lineRule="auto"/>
              <w:jc w:val="center"/>
              <w:rPr>
                <w:rFonts w:ascii="Arial" w:hAnsi="Arial" w:cs="Arial"/>
              </w:rPr>
            </w:pPr>
            <w:r w:rsidRPr="00266865">
              <w:rPr>
                <w:rFonts w:ascii="Arial" w:hAnsi="Arial" w:cs="Arial"/>
              </w:rPr>
              <w:t>27</w:t>
            </w:r>
          </w:p>
        </w:tc>
      </w:tr>
      <w:tr w:rsidR="00AE3467" w:rsidRPr="00266865">
        <w:tc>
          <w:tcPr>
            <w:tcW w:w="2207" w:type="dxa"/>
          </w:tcPr>
          <w:p w:rsidR="00AE3467" w:rsidRPr="00266865" w:rsidRDefault="00AE3467" w:rsidP="00AE3467">
            <w:pPr>
              <w:spacing w:line="360" w:lineRule="auto"/>
              <w:jc w:val="both"/>
              <w:rPr>
                <w:rFonts w:ascii="Arial" w:hAnsi="Arial" w:cs="Arial"/>
              </w:rPr>
            </w:pPr>
            <w:r w:rsidRPr="00266865">
              <w:rPr>
                <w:rFonts w:ascii="Arial" w:hAnsi="Arial" w:cs="Arial"/>
              </w:rPr>
              <w:t>Mundo Árabe</w:t>
            </w:r>
          </w:p>
        </w:tc>
        <w:tc>
          <w:tcPr>
            <w:tcW w:w="2187" w:type="dxa"/>
          </w:tcPr>
          <w:p w:rsidR="00AE3467" w:rsidRPr="00266865" w:rsidRDefault="00AE3467" w:rsidP="00D61E52">
            <w:pPr>
              <w:spacing w:line="360" w:lineRule="auto"/>
              <w:jc w:val="center"/>
              <w:rPr>
                <w:rFonts w:ascii="Arial" w:hAnsi="Arial" w:cs="Arial"/>
              </w:rPr>
            </w:pPr>
          </w:p>
        </w:tc>
        <w:tc>
          <w:tcPr>
            <w:tcW w:w="2187" w:type="dxa"/>
          </w:tcPr>
          <w:p w:rsidR="00AE3467" w:rsidRPr="00266865" w:rsidRDefault="00AE3467" w:rsidP="00D61E52">
            <w:pPr>
              <w:spacing w:line="360" w:lineRule="auto"/>
              <w:jc w:val="center"/>
              <w:rPr>
                <w:rFonts w:ascii="Arial" w:hAnsi="Arial" w:cs="Arial"/>
              </w:rPr>
            </w:pPr>
            <w:r w:rsidRPr="00266865">
              <w:rPr>
                <w:rFonts w:ascii="Arial" w:hAnsi="Arial" w:cs="Arial"/>
              </w:rPr>
              <w:t>2</w:t>
            </w:r>
          </w:p>
        </w:tc>
        <w:tc>
          <w:tcPr>
            <w:tcW w:w="2189" w:type="dxa"/>
          </w:tcPr>
          <w:p w:rsidR="00AE3467" w:rsidRPr="00266865" w:rsidRDefault="00AE3467" w:rsidP="00D61E52">
            <w:pPr>
              <w:spacing w:line="360" w:lineRule="auto"/>
              <w:jc w:val="center"/>
              <w:rPr>
                <w:rFonts w:ascii="Arial" w:hAnsi="Arial" w:cs="Arial"/>
              </w:rPr>
            </w:pPr>
            <w:r w:rsidRPr="00266865">
              <w:rPr>
                <w:rFonts w:ascii="Arial" w:hAnsi="Arial" w:cs="Arial"/>
              </w:rPr>
              <w:t>2</w:t>
            </w:r>
          </w:p>
        </w:tc>
      </w:tr>
      <w:tr w:rsidR="00AE3467" w:rsidRPr="00266865">
        <w:tc>
          <w:tcPr>
            <w:tcW w:w="2207" w:type="dxa"/>
          </w:tcPr>
          <w:p w:rsidR="00AE3467" w:rsidRPr="00266865" w:rsidRDefault="00AE3467" w:rsidP="00AE3467">
            <w:pPr>
              <w:spacing w:line="360" w:lineRule="auto"/>
              <w:jc w:val="both"/>
              <w:rPr>
                <w:rFonts w:ascii="Arial" w:hAnsi="Arial" w:cs="Arial"/>
              </w:rPr>
            </w:pPr>
            <w:r w:rsidRPr="00266865">
              <w:rPr>
                <w:rFonts w:ascii="Arial" w:hAnsi="Arial" w:cs="Arial"/>
              </w:rPr>
              <w:t>África</w:t>
            </w:r>
          </w:p>
        </w:tc>
        <w:tc>
          <w:tcPr>
            <w:tcW w:w="2187" w:type="dxa"/>
          </w:tcPr>
          <w:p w:rsidR="00AE3467" w:rsidRPr="00266865" w:rsidRDefault="00AE3467" w:rsidP="00D61E52">
            <w:pPr>
              <w:spacing w:line="360" w:lineRule="auto"/>
              <w:jc w:val="center"/>
              <w:rPr>
                <w:rFonts w:ascii="Arial" w:hAnsi="Arial" w:cs="Arial"/>
              </w:rPr>
            </w:pPr>
          </w:p>
        </w:tc>
        <w:tc>
          <w:tcPr>
            <w:tcW w:w="2187" w:type="dxa"/>
          </w:tcPr>
          <w:p w:rsidR="00AE3467" w:rsidRPr="00266865" w:rsidRDefault="00AE3467" w:rsidP="00D61E52">
            <w:pPr>
              <w:spacing w:line="360" w:lineRule="auto"/>
              <w:jc w:val="center"/>
              <w:rPr>
                <w:rFonts w:ascii="Arial" w:hAnsi="Arial" w:cs="Arial"/>
              </w:rPr>
            </w:pPr>
            <w:r w:rsidRPr="00266865">
              <w:rPr>
                <w:rFonts w:ascii="Arial" w:hAnsi="Arial" w:cs="Arial"/>
              </w:rPr>
              <w:t>1</w:t>
            </w:r>
          </w:p>
        </w:tc>
        <w:tc>
          <w:tcPr>
            <w:tcW w:w="2189" w:type="dxa"/>
          </w:tcPr>
          <w:p w:rsidR="00AE3467" w:rsidRPr="00266865" w:rsidRDefault="00AE3467" w:rsidP="00D61E52">
            <w:pPr>
              <w:spacing w:line="360" w:lineRule="auto"/>
              <w:jc w:val="center"/>
              <w:rPr>
                <w:rFonts w:ascii="Arial" w:hAnsi="Arial" w:cs="Arial"/>
              </w:rPr>
            </w:pPr>
            <w:r w:rsidRPr="00266865">
              <w:rPr>
                <w:rFonts w:ascii="Arial" w:hAnsi="Arial" w:cs="Arial"/>
              </w:rPr>
              <w:t>5</w:t>
            </w:r>
          </w:p>
        </w:tc>
      </w:tr>
    </w:tbl>
    <w:p w:rsidR="00AE3467" w:rsidRPr="0073025A" w:rsidRDefault="00AE3467" w:rsidP="00AE3467">
      <w:pPr>
        <w:spacing w:line="360" w:lineRule="auto"/>
        <w:jc w:val="both"/>
        <w:rPr>
          <w:rFonts w:ascii="Arial" w:hAnsi="Arial" w:cs="Arial"/>
          <w:sz w:val="18"/>
          <w:szCs w:val="18"/>
        </w:rPr>
      </w:pPr>
      <w:r w:rsidRPr="0073025A">
        <w:rPr>
          <w:rFonts w:ascii="Arial" w:hAnsi="Arial" w:cs="Arial"/>
          <w:sz w:val="18"/>
          <w:szCs w:val="18"/>
        </w:rPr>
        <w:t xml:space="preserve">Fuente: Sitio Web </w:t>
      </w:r>
      <w:hyperlink r:id="rId14" w:history="1">
        <w:r w:rsidRPr="0073025A">
          <w:rPr>
            <w:rStyle w:val="Hipervnculo"/>
            <w:rFonts w:ascii="Arial" w:hAnsi="Arial" w:cs="Arial"/>
            <w:color w:val="auto"/>
            <w:sz w:val="18"/>
            <w:szCs w:val="18"/>
            <w:u w:val="none"/>
          </w:rPr>
          <w:t>www.webometrics</w:t>
        </w:r>
      </w:hyperlink>
    </w:p>
    <w:p w:rsidR="00AE3467" w:rsidRPr="00266865" w:rsidRDefault="00AE3467" w:rsidP="00655CD0">
      <w:pPr>
        <w:spacing w:line="360" w:lineRule="auto"/>
        <w:jc w:val="both"/>
        <w:rPr>
          <w:rFonts w:ascii="Arial" w:hAnsi="Arial" w:cs="Arial"/>
          <w:b/>
        </w:rPr>
      </w:pPr>
    </w:p>
    <w:p w:rsidR="003C4266" w:rsidRPr="00266865" w:rsidRDefault="00D555BA" w:rsidP="00655CD0">
      <w:pPr>
        <w:spacing w:line="360" w:lineRule="auto"/>
        <w:jc w:val="both"/>
        <w:rPr>
          <w:rFonts w:ascii="Arial" w:hAnsi="Arial" w:cs="Arial"/>
          <w:b/>
        </w:rPr>
      </w:pPr>
      <w:r>
        <w:rPr>
          <w:rFonts w:ascii="Arial" w:hAnsi="Arial" w:cs="Arial"/>
          <w:b/>
        </w:rPr>
        <w:lastRenderedPageBreak/>
        <w:t>5</w:t>
      </w:r>
      <w:r w:rsidR="0063285C" w:rsidRPr="00266865">
        <w:rPr>
          <w:rFonts w:ascii="Arial" w:hAnsi="Arial" w:cs="Arial"/>
          <w:b/>
        </w:rPr>
        <w:t>.4 Indicadores</w:t>
      </w:r>
    </w:p>
    <w:p w:rsidR="00972E5A" w:rsidRPr="00266865" w:rsidRDefault="00972E5A" w:rsidP="00655CD0">
      <w:pPr>
        <w:spacing w:line="360" w:lineRule="auto"/>
        <w:jc w:val="both"/>
        <w:rPr>
          <w:rFonts w:ascii="Arial" w:hAnsi="Arial" w:cs="Arial"/>
        </w:rPr>
      </w:pPr>
    </w:p>
    <w:p w:rsidR="00005528" w:rsidRPr="00266865" w:rsidRDefault="0063285C" w:rsidP="00655CD0">
      <w:pPr>
        <w:spacing w:line="360" w:lineRule="auto"/>
        <w:ind w:firstLine="720"/>
        <w:jc w:val="both"/>
        <w:rPr>
          <w:rFonts w:ascii="Arial" w:hAnsi="Arial" w:cs="Arial"/>
        </w:rPr>
      </w:pPr>
      <w:r w:rsidRPr="00266865">
        <w:rPr>
          <w:rFonts w:ascii="Arial" w:hAnsi="Arial" w:cs="Arial"/>
        </w:rPr>
        <w:t>La unidad de análisis es el ámbito institucional, de modo que sólo las universidades y centros de investigación independiente con un dominio web se consideran.</w:t>
      </w:r>
    </w:p>
    <w:p w:rsidR="00972E5A" w:rsidRPr="00266865" w:rsidRDefault="00972E5A" w:rsidP="00655CD0">
      <w:pPr>
        <w:spacing w:line="360" w:lineRule="auto"/>
        <w:jc w:val="both"/>
        <w:rPr>
          <w:rFonts w:ascii="Arial" w:hAnsi="Arial" w:cs="Arial"/>
        </w:rPr>
      </w:pPr>
    </w:p>
    <w:p w:rsidR="00A24187" w:rsidRPr="00266865" w:rsidRDefault="004E0ADA" w:rsidP="00D82F0A">
      <w:pPr>
        <w:spacing w:line="360" w:lineRule="auto"/>
        <w:jc w:val="both"/>
        <w:rPr>
          <w:rFonts w:ascii="Arial" w:hAnsi="Arial" w:cs="Arial"/>
        </w:rPr>
      </w:pPr>
      <w:r w:rsidRPr="00266865">
        <w:rPr>
          <w:rFonts w:ascii="Arial" w:hAnsi="Arial" w:cs="Arial"/>
          <w:b/>
        </w:rPr>
        <w:t>Definición</w:t>
      </w:r>
      <w:r w:rsidR="00D82F0A" w:rsidRPr="00266865">
        <w:rPr>
          <w:rFonts w:ascii="Arial" w:hAnsi="Arial" w:cs="Arial"/>
          <w:b/>
        </w:rPr>
        <w:t xml:space="preserve">.- </w:t>
      </w:r>
      <w:r w:rsidR="00A24187" w:rsidRPr="00266865">
        <w:rPr>
          <w:rFonts w:ascii="Arial" w:hAnsi="Arial" w:cs="Arial"/>
        </w:rPr>
        <w:t>Se diseñaron cuatro indicadores a partir de los resultados cuantitativos obtenidos de los principales motores de búsqueda como se detalla a continuación:</w:t>
      </w:r>
    </w:p>
    <w:p w:rsidR="00972E5A" w:rsidRPr="00266865" w:rsidRDefault="00972E5A" w:rsidP="00655CD0">
      <w:pPr>
        <w:spacing w:line="360" w:lineRule="auto"/>
        <w:jc w:val="both"/>
        <w:rPr>
          <w:rFonts w:ascii="Arial" w:hAnsi="Arial" w:cs="Arial"/>
        </w:rPr>
      </w:pPr>
    </w:p>
    <w:p w:rsidR="00A24187" w:rsidRPr="00266865" w:rsidRDefault="00A24187" w:rsidP="00D82F0A">
      <w:pPr>
        <w:spacing w:line="360" w:lineRule="auto"/>
        <w:jc w:val="both"/>
        <w:rPr>
          <w:rFonts w:ascii="Arial" w:hAnsi="Arial" w:cs="Arial"/>
        </w:rPr>
      </w:pPr>
      <w:r w:rsidRPr="00266865">
        <w:rPr>
          <w:rFonts w:ascii="Arial" w:hAnsi="Arial" w:cs="Arial"/>
          <w:b/>
          <w:bCs/>
        </w:rPr>
        <w:t>Tamaño (S)</w:t>
      </w:r>
      <w:r w:rsidRPr="00266865">
        <w:rPr>
          <w:rFonts w:ascii="Arial" w:hAnsi="Arial" w:cs="Arial"/>
        </w:rPr>
        <w:t>.</w:t>
      </w:r>
      <w:r w:rsidR="00D82F0A" w:rsidRPr="00266865">
        <w:rPr>
          <w:rFonts w:ascii="Arial" w:hAnsi="Arial" w:cs="Arial"/>
        </w:rPr>
        <w:t>-</w:t>
      </w:r>
      <w:r w:rsidRPr="00266865">
        <w:rPr>
          <w:rFonts w:ascii="Arial" w:hAnsi="Arial" w:cs="Arial"/>
        </w:rPr>
        <w:t xml:space="preserve"> Número de páginas recuperadas desde los 4 motores de búsqueda: Google, Yahoo, Live Search y Exalead.</w:t>
      </w:r>
    </w:p>
    <w:p w:rsidR="00972E5A" w:rsidRPr="00266865" w:rsidRDefault="00972E5A" w:rsidP="00655CD0">
      <w:pPr>
        <w:spacing w:line="360" w:lineRule="auto"/>
        <w:jc w:val="both"/>
        <w:rPr>
          <w:rFonts w:ascii="Arial" w:hAnsi="Arial" w:cs="Arial"/>
        </w:rPr>
      </w:pPr>
    </w:p>
    <w:p w:rsidR="00A24187" w:rsidRPr="00266865" w:rsidRDefault="00A24187" w:rsidP="00D82F0A">
      <w:pPr>
        <w:spacing w:line="360" w:lineRule="auto"/>
        <w:jc w:val="both"/>
        <w:rPr>
          <w:rFonts w:ascii="Arial" w:hAnsi="Arial" w:cs="Arial"/>
        </w:rPr>
      </w:pPr>
      <w:r w:rsidRPr="00266865">
        <w:rPr>
          <w:rFonts w:ascii="Arial" w:hAnsi="Arial" w:cs="Arial"/>
          <w:b/>
          <w:bCs/>
        </w:rPr>
        <w:t>Visibilidad (V)</w:t>
      </w:r>
      <w:r w:rsidRPr="00266865">
        <w:rPr>
          <w:rFonts w:ascii="Arial" w:hAnsi="Arial" w:cs="Arial"/>
        </w:rPr>
        <w:t>.</w:t>
      </w:r>
      <w:r w:rsidR="00D82F0A" w:rsidRPr="00266865">
        <w:rPr>
          <w:rFonts w:ascii="Arial" w:hAnsi="Arial" w:cs="Arial"/>
        </w:rPr>
        <w:t>-</w:t>
      </w:r>
      <w:r w:rsidRPr="00266865">
        <w:rPr>
          <w:rFonts w:ascii="Arial" w:hAnsi="Arial" w:cs="Arial"/>
        </w:rPr>
        <w:t xml:space="preserve"> El número total de enlaces externos únicos recibidos (inlinks) por un sitio que se pueden obtener de forma consistente desde Yahoo Search, Live Search y Exalead.</w:t>
      </w:r>
    </w:p>
    <w:p w:rsidR="00D82F0A" w:rsidRPr="00266865" w:rsidRDefault="00D82F0A" w:rsidP="00D82F0A">
      <w:pPr>
        <w:spacing w:line="360" w:lineRule="auto"/>
        <w:jc w:val="both"/>
        <w:rPr>
          <w:rFonts w:ascii="Arial" w:hAnsi="Arial" w:cs="Arial"/>
        </w:rPr>
      </w:pPr>
    </w:p>
    <w:p w:rsidR="00A24187" w:rsidRPr="00266865" w:rsidRDefault="00A24187" w:rsidP="00D82F0A">
      <w:pPr>
        <w:spacing w:line="360" w:lineRule="auto"/>
        <w:jc w:val="both"/>
        <w:rPr>
          <w:rFonts w:ascii="Arial" w:hAnsi="Arial" w:cs="Arial"/>
        </w:rPr>
      </w:pPr>
      <w:r w:rsidRPr="00266865">
        <w:rPr>
          <w:rFonts w:ascii="Arial" w:hAnsi="Arial" w:cs="Arial"/>
          <w:b/>
          <w:bCs/>
        </w:rPr>
        <w:t>Ficheros ricos (R)</w:t>
      </w:r>
      <w:r w:rsidRPr="00266865">
        <w:rPr>
          <w:rFonts w:ascii="Arial" w:hAnsi="Arial" w:cs="Arial"/>
        </w:rPr>
        <w:t>.</w:t>
      </w:r>
      <w:r w:rsidR="00D82F0A" w:rsidRPr="00266865">
        <w:rPr>
          <w:rFonts w:ascii="Arial" w:hAnsi="Arial" w:cs="Arial"/>
        </w:rPr>
        <w:t>-</w:t>
      </w:r>
      <w:r w:rsidRPr="00266865">
        <w:rPr>
          <w:rFonts w:ascii="Arial" w:hAnsi="Arial" w:cs="Arial"/>
        </w:rPr>
        <w:t xml:space="preserve"> Los siguientes formatos de archivo fueron seleccionados tras considerar su relevancia en las actividades académicas y de publicación, y teniendo en cuenta su volumen de uso: Adobe Acrobat (.pdf), Adobe PostScript (.ps), Microsoft Word (.doc) y Microsoft Powerpoint (.ppt). Estos datos fueron extraidos a través de Google, Yahoo Search, Live Search y Exalead.</w:t>
      </w:r>
    </w:p>
    <w:p w:rsidR="00972E5A" w:rsidRPr="00266865" w:rsidRDefault="00972E5A" w:rsidP="00655CD0">
      <w:pPr>
        <w:spacing w:line="360" w:lineRule="auto"/>
        <w:jc w:val="both"/>
        <w:rPr>
          <w:rFonts w:ascii="Arial" w:hAnsi="Arial" w:cs="Arial"/>
        </w:rPr>
      </w:pPr>
    </w:p>
    <w:p w:rsidR="00A24187" w:rsidRPr="00266865" w:rsidRDefault="00A24187" w:rsidP="007263F0">
      <w:pPr>
        <w:spacing w:line="360" w:lineRule="auto"/>
        <w:jc w:val="both"/>
        <w:rPr>
          <w:rFonts w:ascii="Arial" w:hAnsi="Arial" w:cs="Arial"/>
        </w:rPr>
      </w:pPr>
      <w:r w:rsidRPr="00266865">
        <w:rPr>
          <w:rFonts w:ascii="Arial" w:hAnsi="Arial" w:cs="Arial"/>
          <w:b/>
          <w:bCs/>
        </w:rPr>
        <w:t>Académico (Sc)</w:t>
      </w:r>
      <w:r w:rsidRPr="00266865">
        <w:rPr>
          <w:rFonts w:ascii="Arial" w:hAnsi="Arial" w:cs="Arial"/>
        </w:rPr>
        <w:t>.</w:t>
      </w:r>
      <w:r w:rsidR="007263F0" w:rsidRPr="00266865">
        <w:rPr>
          <w:rFonts w:ascii="Arial" w:hAnsi="Arial" w:cs="Arial"/>
        </w:rPr>
        <w:t>-</w:t>
      </w:r>
      <w:r w:rsidRPr="00266865">
        <w:rPr>
          <w:rFonts w:ascii="Arial" w:hAnsi="Arial" w:cs="Arial"/>
        </w:rPr>
        <w:t xml:space="preserve"> Google académico proporciona el número de artículos y citas para cada dominio académico. Los resultados obtenidos de la base de datos del Google Académico comprenden artículos, informes y otro tipo de documentos académicos.</w:t>
      </w:r>
    </w:p>
    <w:p w:rsidR="00A24187" w:rsidRPr="00266865" w:rsidRDefault="00A24187" w:rsidP="00655CD0">
      <w:pPr>
        <w:spacing w:line="360" w:lineRule="auto"/>
        <w:jc w:val="both"/>
        <w:rPr>
          <w:rFonts w:ascii="Arial" w:hAnsi="Arial" w:cs="Arial"/>
        </w:rPr>
      </w:pPr>
    </w:p>
    <w:p w:rsidR="007263F0" w:rsidRPr="00266865" w:rsidRDefault="007263F0" w:rsidP="00655CD0">
      <w:pPr>
        <w:spacing w:line="360" w:lineRule="auto"/>
        <w:jc w:val="both"/>
        <w:rPr>
          <w:rFonts w:ascii="Arial" w:hAnsi="Arial" w:cs="Arial"/>
        </w:rPr>
      </w:pPr>
    </w:p>
    <w:p w:rsidR="004E0ADA" w:rsidRPr="00266865" w:rsidRDefault="00D555BA" w:rsidP="00D555BA">
      <w:pPr>
        <w:spacing w:line="360" w:lineRule="auto"/>
        <w:jc w:val="both"/>
        <w:rPr>
          <w:rFonts w:ascii="Arial" w:hAnsi="Arial" w:cs="Arial"/>
          <w:b/>
        </w:rPr>
      </w:pPr>
      <w:r>
        <w:rPr>
          <w:rFonts w:ascii="Arial" w:hAnsi="Arial" w:cs="Arial"/>
          <w:b/>
        </w:rPr>
        <w:lastRenderedPageBreak/>
        <w:t>5</w:t>
      </w:r>
      <w:r w:rsidR="004E0ADA" w:rsidRPr="00266865">
        <w:rPr>
          <w:rFonts w:ascii="Arial" w:hAnsi="Arial" w:cs="Arial"/>
          <w:b/>
        </w:rPr>
        <w:t>.4.</w:t>
      </w:r>
      <w:r>
        <w:rPr>
          <w:rFonts w:ascii="Arial" w:hAnsi="Arial" w:cs="Arial"/>
          <w:b/>
        </w:rPr>
        <w:t>1</w:t>
      </w:r>
      <w:r w:rsidR="004E0ADA" w:rsidRPr="00266865">
        <w:rPr>
          <w:rFonts w:ascii="Arial" w:hAnsi="Arial" w:cs="Arial"/>
          <w:b/>
        </w:rPr>
        <w:t xml:space="preserve"> Diseño y Ponderación de Indicadores</w:t>
      </w:r>
    </w:p>
    <w:p w:rsidR="00972E5A" w:rsidRPr="00266865" w:rsidRDefault="00972E5A" w:rsidP="00655CD0">
      <w:pPr>
        <w:spacing w:line="360" w:lineRule="auto"/>
        <w:jc w:val="both"/>
        <w:rPr>
          <w:rFonts w:ascii="Arial" w:hAnsi="Arial" w:cs="Arial"/>
          <w:b/>
        </w:rPr>
      </w:pPr>
    </w:p>
    <w:p w:rsidR="00786593" w:rsidRPr="00266865" w:rsidRDefault="004E0ADA" w:rsidP="00D555BA">
      <w:pPr>
        <w:spacing w:line="360" w:lineRule="auto"/>
        <w:ind w:firstLine="720"/>
        <w:jc w:val="both"/>
        <w:rPr>
          <w:rFonts w:ascii="Arial" w:hAnsi="Arial" w:cs="Arial"/>
        </w:rPr>
      </w:pPr>
      <w:r w:rsidRPr="00266865">
        <w:rPr>
          <w:rFonts w:ascii="Arial" w:hAnsi="Arial" w:cs="Arial"/>
          <w:b/>
        </w:rPr>
        <w:t>Metodología utilizada para crear el ranking.</w:t>
      </w:r>
      <w:r w:rsidR="00E63DE1" w:rsidRPr="00266865">
        <w:rPr>
          <w:rFonts w:ascii="Arial" w:hAnsi="Arial" w:cs="Arial"/>
          <w:b/>
        </w:rPr>
        <w:t>-</w:t>
      </w:r>
      <w:r w:rsidR="00D555BA">
        <w:rPr>
          <w:rFonts w:ascii="Arial" w:hAnsi="Arial" w:cs="Arial"/>
          <w:b/>
        </w:rPr>
        <w:t xml:space="preserve"> </w:t>
      </w:r>
      <w:r w:rsidRPr="00266865">
        <w:rPr>
          <w:rFonts w:ascii="Arial" w:hAnsi="Arial" w:cs="Arial"/>
        </w:rPr>
        <w:t xml:space="preserve">La unidad de análisis es el ámbito institucional, de modo que sólo las universidades y centros de investigación independiente con un dominio web se consideran. Si una entidad tiene más de un dominio principal, dos o más entradas se utilizan con las diferentes direcciones. Acerca de 5-10% de las instituciones independientes no tienen presencia en la web, la mayoría de ellos situados en los países en desarrollo. </w:t>
      </w:r>
      <w:r w:rsidR="00E63DE1" w:rsidRPr="00266865">
        <w:rPr>
          <w:rFonts w:ascii="Arial" w:hAnsi="Arial" w:cs="Arial"/>
        </w:rPr>
        <w:t xml:space="preserve">El listado de universidades están </w:t>
      </w:r>
      <w:r w:rsidRPr="00266865">
        <w:rPr>
          <w:rFonts w:ascii="Arial" w:hAnsi="Arial" w:cs="Arial"/>
        </w:rPr>
        <w:t xml:space="preserve">de acuerdo con las recomendaciones de </w:t>
      </w:r>
      <w:smartTag w:uri="urn:schemas-microsoft-com:office:smarttags" w:element="PersonName">
        <w:smartTagPr>
          <w:attr w:name="ProductID" w:val="la UNESCO."/>
        </w:smartTagPr>
        <w:r w:rsidRPr="00266865">
          <w:rPr>
            <w:rFonts w:ascii="Arial" w:hAnsi="Arial" w:cs="Arial"/>
          </w:rPr>
          <w:t>la UNESCO.</w:t>
        </w:r>
      </w:smartTag>
      <w:r w:rsidRPr="00266865">
        <w:rPr>
          <w:rFonts w:ascii="Arial" w:hAnsi="Arial" w:cs="Arial"/>
        </w:rPr>
        <w:t xml:space="preserve"> </w:t>
      </w:r>
    </w:p>
    <w:p w:rsidR="00E63DE1" w:rsidRPr="00266865" w:rsidRDefault="00E63DE1" w:rsidP="00E63DE1">
      <w:pPr>
        <w:spacing w:line="360" w:lineRule="auto"/>
        <w:jc w:val="both"/>
        <w:rPr>
          <w:rFonts w:ascii="Arial" w:hAnsi="Arial" w:cs="Arial"/>
        </w:rPr>
      </w:pPr>
    </w:p>
    <w:p w:rsidR="007870B7" w:rsidRPr="00266865" w:rsidRDefault="00FB0260" w:rsidP="00655CD0">
      <w:pPr>
        <w:spacing w:line="360" w:lineRule="auto"/>
        <w:jc w:val="center"/>
        <w:rPr>
          <w:rFonts w:ascii="Arial" w:hAnsi="Arial" w:cs="Arial"/>
          <w:b/>
        </w:rPr>
      </w:pPr>
      <w:r>
        <w:rPr>
          <w:rFonts w:ascii="Arial" w:hAnsi="Arial" w:cs="Arial"/>
          <w:b/>
        </w:rPr>
        <w:t>Tabla 5</w:t>
      </w:r>
      <w:r w:rsidR="007870B7" w:rsidRPr="00266865">
        <w:rPr>
          <w:rFonts w:ascii="Arial" w:hAnsi="Arial" w:cs="Arial"/>
          <w:b/>
        </w:rPr>
        <w:t>.3</w:t>
      </w:r>
      <w:r w:rsidR="00786593" w:rsidRPr="00266865">
        <w:rPr>
          <w:rFonts w:ascii="Arial" w:hAnsi="Arial" w:cs="Arial"/>
          <w:b/>
        </w:rPr>
        <w:t xml:space="preserve"> Nombre y Dirección de Universidades alrededor del Mundo</w:t>
      </w:r>
    </w:p>
    <w:p w:rsidR="00786593" w:rsidRPr="00266865" w:rsidRDefault="00786593" w:rsidP="00655CD0">
      <w:pPr>
        <w:spacing w:line="360" w:lineRule="auto"/>
        <w:jc w:val="both"/>
        <w:rPr>
          <w:rFonts w:ascii="Arial" w:hAnsi="Arial" w:cs="Arial"/>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768"/>
        <w:gridCol w:w="6816"/>
      </w:tblGrid>
      <w:tr w:rsidR="004E0ADA" w:rsidRPr="00266865">
        <w:trPr>
          <w:tblCellSpacing w:w="0" w:type="dxa"/>
          <w:jc w:val="center"/>
        </w:trPr>
        <w:tc>
          <w:tcPr>
            <w:tcW w:w="1030" w:type="pct"/>
            <w:tcBorders>
              <w:top w:val="outset" w:sz="6" w:space="0" w:color="auto"/>
              <w:left w:val="outset" w:sz="6" w:space="0" w:color="auto"/>
              <w:bottom w:val="outset" w:sz="6" w:space="0" w:color="auto"/>
              <w:right w:val="outset" w:sz="6" w:space="0" w:color="auto"/>
            </w:tcBorders>
            <w:vAlign w:val="center"/>
          </w:tcPr>
          <w:p w:rsidR="004E0ADA" w:rsidRPr="00266865" w:rsidRDefault="004E0ADA" w:rsidP="00E63DE1">
            <w:pPr>
              <w:rPr>
                <w:rFonts w:ascii="Arial" w:hAnsi="Arial" w:cs="Arial"/>
                <w:sz w:val="22"/>
                <w:szCs w:val="22"/>
              </w:rPr>
            </w:pPr>
            <w:r w:rsidRPr="00266865">
              <w:rPr>
                <w:rFonts w:ascii="Arial" w:hAnsi="Arial" w:cs="Arial"/>
                <w:sz w:val="22"/>
                <w:szCs w:val="22"/>
              </w:rPr>
              <w:t xml:space="preserve">Universidades de todo el mundo </w:t>
            </w:r>
          </w:p>
        </w:tc>
        <w:tc>
          <w:tcPr>
            <w:tcW w:w="3970" w:type="pct"/>
            <w:tcBorders>
              <w:top w:val="outset" w:sz="6" w:space="0" w:color="auto"/>
              <w:left w:val="outset" w:sz="6" w:space="0" w:color="auto"/>
              <w:bottom w:val="outset" w:sz="6" w:space="0" w:color="auto"/>
              <w:right w:val="outset" w:sz="6" w:space="0" w:color="auto"/>
            </w:tcBorders>
            <w:vAlign w:val="center"/>
          </w:tcPr>
          <w:p w:rsidR="004E0ADA" w:rsidRPr="00266865" w:rsidRDefault="004E0ADA" w:rsidP="007263F0">
            <w:pPr>
              <w:jc w:val="both"/>
              <w:rPr>
                <w:rFonts w:ascii="Arial" w:hAnsi="Arial" w:cs="Arial"/>
                <w:sz w:val="22"/>
                <w:szCs w:val="22"/>
              </w:rPr>
            </w:pPr>
            <w:hyperlink r:id="rId15" w:tgtFrame="_blank" w:history="1">
              <w:r w:rsidRPr="00266865">
                <w:rPr>
                  <w:rStyle w:val="Hipervnculo"/>
                  <w:rFonts w:ascii="Arial" w:hAnsi="Arial" w:cs="Arial"/>
                  <w:color w:val="auto"/>
                  <w:sz w:val="22"/>
                  <w:szCs w:val="22"/>
                </w:rPr>
                <w:t>univ.cc</w:t>
              </w:r>
            </w:hyperlink>
            <w:r w:rsidRPr="00266865">
              <w:rPr>
                <w:rFonts w:ascii="Arial" w:hAnsi="Arial" w:cs="Arial"/>
                <w:sz w:val="22"/>
                <w:szCs w:val="22"/>
              </w:rPr>
              <w:t xml:space="preserve"> </w:t>
            </w:r>
            <w:hyperlink r:id="rId16" w:tgtFrame="_blank" w:history="1">
              <w:r w:rsidRPr="00266865">
                <w:rPr>
                  <w:rStyle w:val="Hipervnculo"/>
                  <w:rFonts w:ascii="Arial" w:hAnsi="Arial" w:cs="Arial"/>
                  <w:color w:val="auto"/>
                  <w:sz w:val="22"/>
                  <w:szCs w:val="22"/>
                </w:rPr>
                <w:t>univ.cc</w:t>
              </w:r>
            </w:hyperlink>
            <w:r w:rsidRPr="00266865">
              <w:rPr>
                <w:rFonts w:ascii="Arial" w:hAnsi="Arial" w:cs="Arial"/>
                <w:sz w:val="22"/>
                <w:szCs w:val="22"/>
              </w:rPr>
              <w:t xml:space="preserve"> </w:t>
            </w:r>
          </w:p>
        </w:tc>
      </w:tr>
      <w:tr w:rsidR="004E0ADA" w:rsidRPr="00266865">
        <w:trPr>
          <w:trHeight w:val="1074"/>
          <w:tblCellSpacing w:w="0" w:type="dxa"/>
          <w:jc w:val="center"/>
        </w:trPr>
        <w:tc>
          <w:tcPr>
            <w:tcW w:w="1030" w:type="pct"/>
            <w:tcBorders>
              <w:top w:val="outset" w:sz="6" w:space="0" w:color="auto"/>
              <w:left w:val="outset" w:sz="6" w:space="0" w:color="auto"/>
              <w:bottom w:val="outset" w:sz="6" w:space="0" w:color="auto"/>
              <w:right w:val="outset" w:sz="6" w:space="0" w:color="auto"/>
            </w:tcBorders>
            <w:vAlign w:val="center"/>
          </w:tcPr>
          <w:p w:rsidR="004E0ADA" w:rsidRPr="00266865" w:rsidRDefault="004E0ADA" w:rsidP="00E63DE1">
            <w:pPr>
              <w:rPr>
                <w:rFonts w:ascii="Arial" w:hAnsi="Arial" w:cs="Arial"/>
                <w:sz w:val="22"/>
                <w:szCs w:val="22"/>
              </w:rPr>
            </w:pPr>
            <w:r w:rsidRPr="00266865">
              <w:rPr>
                <w:rFonts w:ascii="Arial" w:hAnsi="Arial" w:cs="Arial"/>
                <w:sz w:val="22"/>
                <w:szCs w:val="22"/>
              </w:rPr>
              <w:t xml:space="preserve">All Universities around the World Todas las universidades de todo el mundo </w:t>
            </w:r>
          </w:p>
        </w:tc>
        <w:tc>
          <w:tcPr>
            <w:tcW w:w="3970" w:type="pct"/>
            <w:tcBorders>
              <w:top w:val="outset" w:sz="6" w:space="0" w:color="auto"/>
              <w:left w:val="outset" w:sz="6" w:space="0" w:color="auto"/>
              <w:bottom w:val="outset" w:sz="6" w:space="0" w:color="auto"/>
              <w:right w:val="outset" w:sz="6" w:space="0" w:color="auto"/>
            </w:tcBorders>
            <w:vAlign w:val="center"/>
          </w:tcPr>
          <w:p w:rsidR="004E0ADA" w:rsidRPr="00266865" w:rsidRDefault="004E0ADA" w:rsidP="007263F0">
            <w:pPr>
              <w:jc w:val="both"/>
              <w:rPr>
                <w:rFonts w:ascii="Arial" w:hAnsi="Arial" w:cs="Arial"/>
                <w:sz w:val="22"/>
                <w:szCs w:val="22"/>
              </w:rPr>
            </w:pPr>
            <w:hyperlink r:id="rId17" w:tgtFrame="_blank" w:history="1">
              <w:r w:rsidRPr="00266865">
                <w:rPr>
                  <w:rStyle w:val="Hipervnculo"/>
                  <w:rFonts w:ascii="Arial" w:hAnsi="Arial" w:cs="Arial"/>
                  <w:color w:val="auto"/>
                  <w:sz w:val="22"/>
                  <w:szCs w:val="22"/>
                </w:rPr>
                <w:t>http://64.233.179.104/translate_c?hl=es&amp;u=http://www.bulter.nl/universities/&amp;prev=/search%3Fq%3DLa%2BWorld%2BUniversities%2BRanking%2Bon%2Bthe%2BWeb%26hl%3Des</w:t>
              </w:r>
            </w:hyperlink>
            <w:r w:rsidRPr="00266865">
              <w:rPr>
                <w:rFonts w:ascii="Arial" w:hAnsi="Arial" w:cs="Arial"/>
                <w:sz w:val="22"/>
                <w:szCs w:val="22"/>
              </w:rPr>
              <w:t xml:space="preserve"> </w:t>
            </w:r>
            <w:hyperlink r:id="rId18" w:tgtFrame="_blank" w:history="1">
              <w:r w:rsidRPr="00266865">
                <w:rPr>
                  <w:rStyle w:val="Hipervnculo"/>
                  <w:rFonts w:ascii="Arial" w:hAnsi="Arial" w:cs="Arial"/>
                  <w:color w:val="auto"/>
                  <w:sz w:val="22"/>
                  <w:szCs w:val="22"/>
                </w:rPr>
                <w:t>http://64.233.179.104/translate_c?hl=es&amp;u=http://www.bulter.nl/universities/&amp;prev=/search%3Fq%3DLa%2BWorld%2BUniversities%2BRanking%2Bon%2Bthe%2BWeb%26hl%3Des</w:t>
              </w:r>
            </w:hyperlink>
            <w:r w:rsidRPr="00266865">
              <w:rPr>
                <w:rFonts w:ascii="Arial" w:hAnsi="Arial" w:cs="Arial"/>
                <w:sz w:val="22"/>
                <w:szCs w:val="22"/>
              </w:rPr>
              <w:t xml:space="preserve"> </w:t>
            </w:r>
          </w:p>
        </w:tc>
      </w:tr>
      <w:tr w:rsidR="004E0ADA" w:rsidRPr="00266865">
        <w:trPr>
          <w:trHeight w:val="953"/>
          <w:tblCellSpacing w:w="0" w:type="dxa"/>
          <w:jc w:val="center"/>
        </w:trPr>
        <w:tc>
          <w:tcPr>
            <w:tcW w:w="1030" w:type="pct"/>
            <w:tcBorders>
              <w:top w:val="outset" w:sz="6" w:space="0" w:color="auto"/>
              <w:left w:val="outset" w:sz="6" w:space="0" w:color="auto"/>
              <w:bottom w:val="outset" w:sz="6" w:space="0" w:color="auto"/>
              <w:right w:val="outset" w:sz="6" w:space="0" w:color="auto"/>
            </w:tcBorders>
            <w:vAlign w:val="center"/>
          </w:tcPr>
          <w:p w:rsidR="004E0ADA" w:rsidRPr="00266865" w:rsidRDefault="004E0ADA" w:rsidP="00E63DE1">
            <w:pPr>
              <w:rPr>
                <w:rFonts w:ascii="Arial" w:hAnsi="Arial" w:cs="Arial"/>
                <w:sz w:val="22"/>
                <w:szCs w:val="22"/>
              </w:rPr>
            </w:pPr>
            <w:r w:rsidRPr="00266865">
              <w:rPr>
                <w:rFonts w:ascii="Arial" w:hAnsi="Arial" w:cs="Arial"/>
                <w:sz w:val="22"/>
                <w:szCs w:val="22"/>
              </w:rPr>
              <w:t xml:space="preserve">Braintrack University Index </w:t>
            </w:r>
          </w:p>
        </w:tc>
        <w:tc>
          <w:tcPr>
            <w:tcW w:w="3970" w:type="pct"/>
            <w:tcBorders>
              <w:top w:val="outset" w:sz="6" w:space="0" w:color="auto"/>
              <w:left w:val="outset" w:sz="6" w:space="0" w:color="auto"/>
              <w:bottom w:val="outset" w:sz="6" w:space="0" w:color="auto"/>
              <w:right w:val="outset" w:sz="6" w:space="0" w:color="auto"/>
            </w:tcBorders>
            <w:vAlign w:val="center"/>
          </w:tcPr>
          <w:p w:rsidR="004E0ADA" w:rsidRPr="00266865" w:rsidRDefault="004E0ADA" w:rsidP="007263F0">
            <w:pPr>
              <w:jc w:val="both"/>
              <w:rPr>
                <w:rFonts w:ascii="Arial" w:hAnsi="Arial" w:cs="Arial"/>
                <w:sz w:val="22"/>
                <w:szCs w:val="22"/>
              </w:rPr>
            </w:pPr>
            <w:hyperlink r:id="rId19" w:tgtFrame="_blank" w:history="1">
              <w:r w:rsidRPr="00266865">
                <w:rPr>
                  <w:rStyle w:val="Hipervnculo"/>
                  <w:rFonts w:ascii="Arial" w:hAnsi="Arial" w:cs="Arial"/>
                  <w:color w:val="auto"/>
                  <w:sz w:val="22"/>
                  <w:szCs w:val="22"/>
                </w:rPr>
                <w:t>http://64.233.179.104/translate_c?hl=es&amp;u=http://www.braintrack.com/&amp;prev=/search%3Fq%3DLa%2BWorld%2BUniversities%2BRanking%2Bon%2Bthe%2BWeb%26hl%3Des</w:t>
              </w:r>
            </w:hyperlink>
            <w:r w:rsidRPr="00266865">
              <w:rPr>
                <w:rFonts w:ascii="Arial" w:hAnsi="Arial" w:cs="Arial"/>
                <w:sz w:val="22"/>
                <w:szCs w:val="22"/>
              </w:rPr>
              <w:t xml:space="preserve"> </w:t>
            </w:r>
          </w:p>
        </w:tc>
      </w:tr>
      <w:tr w:rsidR="004E0ADA" w:rsidRPr="00266865">
        <w:trPr>
          <w:trHeight w:val="859"/>
          <w:tblCellSpacing w:w="0" w:type="dxa"/>
          <w:jc w:val="center"/>
        </w:trPr>
        <w:tc>
          <w:tcPr>
            <w:tcW w:w="1030" w:type="pct"/>
            <w:tcBorders>
              <w:top w:val="outset" w:sz="6" w:space="0" w:color="auto"/>
              <w:left w:val="outset" w:sz="6" w:space="0" w:color="auto"/>
              <w:bottom w:val="outset" w:sz="6" w:space="0" w:color="auto"/>
              <w:right w:val="outset" w:sz="6" w:space="0" w:color="auto"/>
            </w:tcBorders>
            <w:vAlign w:val="center"/>
          </w:tcPr>
          <w:p w:rsidR="004E0ADA" w:rsidRPr="00266865" w:rsidRDefault="004E0ADA" w:rsidP="00E63DE1">
            <w:pPr>
              <w:rPr>
                <w:rFonts w:ascii="Arial" w:hAnsi="Arial" w:cs="Arial"/>
                <w:sz w:val="22"/>
                <w:szCs w:val="22"/>
              </w:rPr>
            </w:pPr>
            <w:r w:rsidRPr="00266865">
              <w:rPr>
                <w:rFonts w:ascii="Arial" w:hAnsi="Arial" w:cs="Arial"/>
                <w:sz w:val="22"/>
                <w:szCs w:val="22"/>
              </w:rPr>
              <w:t xml:space="preserve">Canadian Universities </w:t>
            </w:r>
          </w:p>
        </w:tc>
        <w:tc>
          <w:tcPr>
            <w:tcW w:w="3970" w:type="pct"/>
            <w:tcBorders>
              <w:top w:val="outset" w:sz="6" w:space="0" w:color="auto"/>
              <w:left w:val="outset" w:sz="6" w:space="0" w:color="auto"/>
              <w:bottom w:val="outset" w:sz="6" w:space="0" w:color="auto"/>
              <w:right w:val="outset" w:sz="6" w:space="0" w:color="auto"/>
            </w:tcBorders>
            <w:vAlign w:val="center"/>
          </w:tcPr>
          <w:p w:rsidR="004E0ADA" w:rsidRPr="00266865" w:rsidRDefault="004E0ADA" w:rsidP="007263F0">
            <w:pPr>
              <w:jc w:val="both"/>
              <w:rPr>
                <w:rFonts w:ascii="Arial" w:hAnsi="Arial" w:cs="Arial"/>
                <w:sz w:val="22"/>
                <w:szCs w:val="22"/>
              </w:rPr>
            </w:pPr>
            <w:hyperlink r:id="rId20" w:tgtFrame="_blank" w:history="1">
              <w:r w:rsidRPr="00266865">
                <w:rPr>
                  <w:rStyle w:val="Hipervnculo"/>
                  <w:rFonts w:ascii="Arial" w:hAnsi="Arial" w:cs="Arial"/>
                  <w:color w:val="auto"/>
                  <w:sz w:val="22"/>
                  <w:szCs w:val="22"/>
                </w:rPr>
                <w:t>http://64.233.179.104/translate_c?hl=es&amp;u=http://www.uwaterloo.ca/canu/&amp;prev=/search%3Fq%3DLa%2BWorld%2BUniversities%2BRanking%2Bon%2Bthe%2BWeb%26hl%3Des</w:t>
              </w:r>
            </w:hyperlink>
          </w:p>
        </w:tc>
      </w:tr>
      <w:tr w:rsidR="004E0ADA" w:rsidRPr="00266865">
        <w:trPr>
          <w:trHeight w:val="1050"/>
          <w:tblCellSpacing w:w="0" w:type="dxa"/>
          <w:jc w:val="center"/>
        </w:trPr>
        <w:tc>
          <w:tcPr>
            <w:tcW w:w="1030" w:type="pct"/>
            <w:tcBorders>
              <w:top w:val="outset" w:sz="6" w:space="0" w:color="auto"/>
              <w:left w:val="outset" w:sz="6" w:space="0" w:color="auto"/>
              <w:bottom w:val="outset" w:sz="6" w:space="0" w:color="auto"/>
              <w:right w:val="outset" w:sz="6" w:space="0" w:color="auto"/>
            </w:tcBorders>
            <w:vAlign w:val="center"/>
          </w:tcPr>
          <w:p w:rsidR="004E0ADA" w:rsidRPr="00266865" w:rsidRDefault="004E0ADA" w:rsidP="00E63DE1">
            <w:pPr>
              <w:rPr>
                <w:rFonts w:ascii="Arial" w:hAnsi="Arial" w:cs="Arial"/>
                <w:sz w:val="22"/>
                <w:szCs w:val="22"/>
              </w:rPr>
            </w:pPr>
            <w:r w:rsidRPr="00266865">
              <w:rPr>
                <w:rFonts w:ascii="Arial" w:hAnsi="Arial" w:cs="Arial"/>
                <w:sz w:val="22"/>
                <w:szCs w:val="22"/>
              </w:rPr>
              <w:t xml:space="preserve">UK Universities Universidades del Reino Unido </w:t>
            </w:r>
          </w:p>
        </w:tc>
        <w:tc>
          <w:tcPr>
            <w:tcW w:w="3970" w:type="pct"/>
            <w:tcBorders>
              <w:top w:val="outset" w:sz="6" w:space="0" w:color="auto"/>
              <w:left w:val="outset" w:sz="6" w:space="0" w:color="auto"/>
              <w:bottom w:val="outset" w:sz="6" w:space="0" w:color="auto"/>
              <w:right w:val="outset" w:sz="6" w:space="0" w:color="auto"/>
            </w:tcBorders>
            <w:vAlign w:val="center"/>
          </w:tcPr>
          <w:p w:rsidR="004E0ADA" w:rsidRPr="00266865" w:rsidRDefault="004E0ADA" w:rsidP="007263F0">
            <w:pPr>
              <w:jc w:val="both"/>
              <w:rPr>
                <w:rFonts w:ascii="Arial" w:hAnsi="Arial" w:cs="Arial"/>
                <w:sz w:val="22"/>
                <w:szCs w:val="22"/>
              </w:rPr>
            </w:pPr>
            <w:hyperlink r:id="rId21" w:tgtFrame="_blank" w:history="1">
              <w:r w:rsidRPr="00266865">
                <w:rPr>
                  <w:rStyle w:val="Hipervnculo"/>
                  <w:rFonts w:ascii="Arial" w:hAnsi="Arial" w:cs="Arial"/>
                  <w:color w:val="auto"/>
                  <w:sz w:val="22"/>
                  <w:szCs w:val="22"/>
                </w:rPr>
                <w:t>http://64.233.179.104/translate_c?hl=es&amp;u=http://www.scit.wlv.ac.uk/ukinfo/&amp;prev=/search%3Fq%3DLa%2BWorld%2BUniversities%2BRanking%2Bon%2Bthe%2BWeb%26hl%3Des</w:t>
              </w:r>
            </w:hyperlink>
            <w:r w:rsidRPr="00266865">
              <w:rPr>
                <w:rFonts w:ascii="Arial" w:hAnsi="Arial" w:cs="Arial"/>
                <w:sz w:val="22"/>
                <w:szCs w:val="22"/>
              </w:rPr>
              <w:t xml:space="preserve"> </w:t>
            </w:r>
          </w:p>
        </w:tc>
      </w:tr>
      <w:tr w:rsidR="004E0ADA" w:rsidRPr="00266865">
        <w:trPr>
          <w:trHeight w:val="1053"/>
          <w:tblCellSpacing w:w="0" w:type="dxa"/>
          <w:jc w:val="center"/>
        </w:trPr>
        <w:tc>
          <w:tcPr>
            <w:tcW w:w="1030" w:type="pct"/>
            <w:tcBorders>
              <w:top w:val="outset" w:sz="6" w:space="0" w:color="auto"/>
              <w:left w:val="outset" w:sz="6" w:space="0" w:color="auto"/>
              <w:bottom w:val="outset" w:sz="6" w:space="0" w:color="auto"/>
              <w:right w:val="outset" w:sz="6" w:space="0" w:color="auto"/>
            </w:tcBorders>
            <w:vAlign w:val="center"/>
          </w:tcPr>
          <w:p w:rsidR="004E0ADA" w:rsidRPr="00266865" w:rsidRDefault="004E0ADA" w:rsidP="00E63DE1">
            <w:pPr>
              <w:rPr>
                <w:rFonts w:ascii="Arial" w:hAnsi="Arial" w:cs="Arial"/>
                <w:sz w:val="22"/>
                <w:szCs w:val="22"/>
              </w:rPr>
            </w:pPr>
            <w:r w:rsidRPr="00266865">
              <w:rPr>
                <w:rFonts w:ascii="Arial" w:hAnsi="Arial" w:cs="Arial"/>
                <w:sz w:val="22"/>
                <w:szCs w:val="22"/>
              </w:rPr>
              <w:t xml:space="preserve">US Universities EE.UU. Universidades </w:t>
            </w:r>
          </w:p>
        </w:tc>
        <w:tc>
          <w:tcPr>
            <w:tcW w:w="3970" w:type="pct"/>
            <w:tcBorders>
              <w:top w:val="outset" w:sz="6" w:space="0" w:color="auto"/>
              <w:left w:val="outset" w:sz="6" w:space="0" w:color="auto"/>
              <w:bottom w:val="outset" w:sz="6" w:space="0" w:color="auto"/>
              <w:right w:val="outset" w:sz="6" w:space="0" w:color="auto"/>
            </w:tcBorders>
            <w:vAlign w:val="center"/>
          </w:tcPr>
          <w:p w:rsidR="004E0ADA" w:rsidRPr="00266865" w:rsidRDefault="004E0ADA" w:rsidP="007263F0">
            <w:pPr>
              <w:jc w:val="both"/>
              <w:rPr>
                <w:rFonts w:ascii="Arial" w:hAnsi="Arial" w:cs="Arial"/>
                <w:sz w:val="22"/>
                <w:szCs w:val="22"/>
              </w:rPr>
            </w:pPr>
            <w:hyperlink r:id="rId22" w:tgtFrame="_blank" w:history="1">
              <w:r w:rsidRPr="00266865">
                <w:rPr>
                  <w:rStyle w:val="Hipervnculo"/>
                  <w:rFonts w:ascii="Arial" w:hAnsi="Arial" w:cs="Arial"/>
                  <w:color w:val="auto"/>
                  <w:sz w:val="22"/>
                  <w:szCs w:val="22"/>
                </w:rPr>
                <w:t>http://64.233.179.104/translate_c?hl=es&amp;u=http://www.utexas.edu/world/univ/state/&amp;prev=/search%3Fq%3DLa%2BWorld%2BUniversities%2BRanking%2Bon%2Bthe%2BWeb%26hl%3Des</w:t>
              </w:r>
            </w:hyperlink>
            <w:r w:rsidRPr="00266865">
              <w:rPr>
                <w:rFonts w:ascii="Arial" w:hAnsi="Arial" w:cs="Arial"/>
                <w:sz w:val="22"/>
                <w:szCs w:val="22"/>
              </w:rPr>
              <w:t xml:space="preserve"> </w:t>
            </w:r>
          </w:p>
        </w:tc>
      </w:tr>
    </w:tbl>
    <w:p w:rsidR="00400E30" w:rsidRPr="0073025A" w:rsidRDefault="00352B84" w:rsidP="00655CD0">
      <w:pPr>
        <w:spacing w:line="360" w:lineRule="auto"/>
        <w:jc w:val="both"/>
        <w:rPr>
          <w:rFonts w:ascii="Arial" w:hAnsi="Arial" w:cs="Arial"/>
          <w:sz w:val="18"/>
          <w:szCs w:val="18"/>
        </w:rPr>
      </w:pPr>
      <w:r w:rsidRPr="00266865">
        <w:rPr>
          <w:rFonts w:ascii="Arial" w:hAnsi="Arial" w:cs="Arial"/>
          <w:sz w:val="18"/>
          <w:szCs w:val="18"/>
        </w:rPr>
        <w:t xml:space="preserve">Fuente: Sitio </w:t>
      </w:r>
      <w:r w:rsidRPr="0073025A">
        <w:rPr>
          <w:rFonts w:ascii="Arial" w:hAnsi="Arial" w:cs="Arial"/>
          <w:sz w:val="18"/>
          <w:szCs w:val="18"/>
        </w:rPr>
        <w:t xml:space="preserve">Web </w:t>
      </w:r>
      <w:hyperlink r:id="rId23" w:history="1">
        <w:r w:rsidRPr="0073025A">
          <w:rPr>
            <w:rStyle w:val="Hipervnculo"/>
            <w:rFonts w:ascii="Arial" w:hAnsi="Arial" w:cs="Arial"/>
            <w:color w:val="auto"/>
            <w:sz w:val="18"/>
            <w:szCs w:val="18"/>
            <w:u w:val="none"/>
          </w:rPr>
          <w:t>www.webometrics</w:t>
        </w:r>
      </w:hyperlink>
    </w:p>
    <w:p w:rsidR="004E0ADA" w:rsidRPr="00266865" w:rsidRDefault="004E0ADA" w:rsidP="00655CD0">
      <w:pPr>
        <w:spacing w:line="360" w:lineRule="auto"/>
        <w:ind w:firstLine="720"/>
        <w:jc w:val="both"/>
        <w:rPr>
          <w:rFonts w:ascii="Arial" w:hAnsi="Arial" w:cs="Arial"/>
        </w:rPr>
      </w:pPr>
      <w:r w:rsidRPr="00266865">
        <w:rPr>
          <w:rFonts w:ascii="Arial" w:hAnsi="Arial" w:cs="Arial"/>
        </w:rPr>
        <w:lastRenderedPageBreak/>
        <w:t xml:space="preserve">La actividad universitaria es multidimensional y esto se refleja en su presencia en la web. Así que la mejor manera de construir el ranking es la combinación de un grupo de indicadores que mide estos diferentes aspectos. Almind &amp; Ingwersen propuesto el primer indicador de la web, Factor de Impacto Web (WIF), basado en el análisis de vínculo que combina el número de inlinks externa y el número de páginas del sitio web, una proporción de 1:1 entre visibilidad y tamaño. Esta relación se utiliza para la clasificación, pero la adición de dos nuevos indicadores para el tamaño componente: Número de documentos, medido por el número de ricos archivos en un dominio web, y el número de publicaciones recogidas por Google Scholar base de datos. Como se ha comentado ya, los cuatro indicadores se obtuvieron a partir de los resultados cuantitativos proporcionados por los principales motores de búsqueda como sigue: </w:t>
      </w:r>
    </w:p>
    <w:p w:rsidR="00352B84" w:rsidRPr="00266865" w:rsidRDefault="00352B84" w:rsidP="00655CD0">
      <w:pPr>
        <w:spacing w:line="360" w:lineRule="auto"/>
        <w:jc w:val="both"/>
        <w:rPr>
          <w:rFonts w:ascii="Arial" w:hAnsi="Arial" w:cs="Arial"/>
        </w:rPr>
      </w:pPr>
    </w:p>
    <w:p w:rsidR="004E0ADA" w:rsidRPr="00266865" w:rsidRDefault="004E0ADA" w:rsidP="00655CD0">
      <w:pPr>
        <w:spacing w:line="360" w:lineRule="auto"/>
        <w:ind w:firstLine="720"/>
        <w:jc w:val="both"/>
        <w:rPr>
          <w:rFonts w:ascii="Arial" w:hAnsi="Arial" w:cs="Arial"/>
        </w:rPr>
      </w:pPr>
      <w:r w:rsidRPr="00266865">
        <w:rPr>
          <w:rFonts w:ascii="Arial" w:hAnsi="Arial" w:cs="Arial"/>
        </w:rPr>
        <w:t xml:space="preserve">Tamaño (S).- Número de páginas recuperado de cuatro motores: Google, Yahoo, Live Search y Exalead. Para cada motor, los resultados son log-normalizado a 1 para el valor más alto. Luego, para cada dominio, máximo y mínimo se excluyen los resultados de cada institución y se le asigna un rango de acuerdo a la suma combinada. </w:t>
      </w:r>
    </w:p>
    <w:p w:rsidR="00352B84" w:rsidRPr="00266865" w:rsidRDefault="00352B84" w:rsidP="00655CD0">
      <w:pPr>
        <w:spacing w:line="360" w:lineRule="auto"/>
        <w:jc w:val="both"/>
        <w:rPr>
          <w:rFonts w:ascii="Arial" w:hAnsi="Arial" w:cs="Arial"/>
        </w:rPr>
      </w:pPr>
    </w:p>
    <w:p w:rsidR="004E0ADA" w:rsidRPr="00266865" w:rsidRDefault="004E0ADA" w:rsidP="00655CD0">
      <w:pPr>
        <w:spacing w:line="360" w:lineRule="auto"/>
        <w:ind w:firstLine="720"/>
        <w:jc w:val="both"/>
        <w:rPr>
          <w:rFonts w:ascii="Arial" w:hAnsi="Arial" w:cs="Arial"/>
        </w:rPr>
      </w:pPr>
      <w:r w:rsidRPr="00266865">
        <w:rPr>
          <w:rFonts w:ascii="Arial" w:hAnsi="Arial" w:cs="Arial"/>
        </w:rPr>
        <w:t xml:space="preserve">Visibilidad (V).- El número total de enlaces externos única recibidos (inlinks) de un sitio puede ser sólo con confianza obtenido a partir de Yahoo Search, Live Search y Exalead. Para cada motor, los resultados son log-normalizado a 1 para el valor más alto y luego se combinaron para generar el valor. </w:t>
      </w:r>
    </w:p>
    <w:p w:rsidR="00352B84" w:rsidRPr="00266865" w:rsidRDefault="00352B84" w:rsidP="00655CD0">
      <w:pPr>
        <w:spacing w:line="360" w:lineRule="auto"/>
        <w:jc w:val="both"/>
        <w:rPr>
          <w:rFonts w:ascii="Arial" w:hAnsi="Arial" w:cs="Arial"/>
        </w:rPr>
      </w:pPr>
    </w:p>
    <w:p w:rsidR="004E0ADA" w:rsidRPr="00266865" w:rsidRDefault="004E0ADA" w:rsidP="00655CD0">
      <w:pPr>
        <w:spacing w:line="360" w:lineRule="auto"/>
        <w:ind w:firstLine="720"/>
        <w:jc w:val="both"/>
        <w:rPr>
          <w:rFonts w:ascii="Arial" w:hAnsi="Arial" w:cs="Arial"/>
        </w:rPr>
      </w:pPr>
      <w:r w:rsidRPr="00266865">
        <w:rPr>
          <w:rFonts w:ascii="Arial" w:hAnsi="Arial" w:cs="Arial"/>
        </w:rPr>
        <w:t xml:space="preserve">Rich Files (R).- Después de la evaluación de su relevancia académica y las actividades de publicación y teniendo en cuenta el volumen de los diferentes formatos de archivo, los siguientes fueron seleccionados: Adobe Acrobat (. Pdf), </w:t>
      </w:r>
      <w:r w:rsidRPr="00266865">
        <w:rPr>
          <w:rFonts w:ascii="Arial" w:hAnsi="Arial" w:cs="Arial"/>
        </w:rPr>
        <w:lastRenderedPageBreak/>
        <w:t xml:space="preserve">Adobe PostScript (. Ps), Microsoft Word (. Doc) y Microsoft Powerpoint (. Ppt). Estos datos fueron extraídos utilizando Google y la fusión de los resultados para cada tipo de archivo log-después de la normalización de la misma manera como se describe anteriormente. </w:t>
      </w:r>
    </w:p>
    <w:p w:rsidR="00352B84" w:rsidRPr="00266865" w:rsidRDefault="00352B84" w:rsidP="00655CD0">
      <w:pPr>
        <w:spacing w:line="360" w:lineRule="auto"/>
        <w:jc w:val="both"/>
        <w:rPr>
          <w:rFonts w:ascii="Arial" w:hAnsi="Arial" w:cs="Arial"/>
        </w:rPr>
      </w:pPr>
    </w:p>
    <w:p w:rsidR="004E0ADA" w:rsidRPr="00266865" w:rsidRDefault="004E0ADA" w:rsidP="00655CD0">
      <w:pPr>
        <w:spacing w:line="360" w:lineRule="auto"/>
        <w:ind w:firstLine="720"/>
        <w:jc w:val="both"/>
        <w:rPr>
          <w:rFonts w:ascii="Arial" w:hAnsi="Arial" w:cs="Arial"/>
        </w:rPr>
      </w:pPr>
      <w:r w:rsidRPr="00266865">
        <w:rPr>
          <w:rFonts w:ascii="Arial" w:hAnsi="Arial" w:cs="Arial"/>
        </w:rPr>
        <w:t xml:space="preserve">Académico (SC).- Google Scholar proporciona el número de documentos y citas para cada académico de dominio. Estos resultados Académico de la base de datos representan documentos, informes y otros temas académicos. </w:t>
      </w:r>
    </w:p>
    <w:p w:rsidR="00352B84" w:rsidRPr="00266865" w:rsidRDefault="00352B84" w:rsidP="00655CD0">
      <w:pPr>
        <w:spacing w:line="360" w:lineRule="auto"/>
        <w:jc w:val="both"/>
        <w:rPr>
          <w:rFonts w:ascii="Arial" w:hAnsi="Arial" w:cs="Arial"/>
        </w:rPr>
      </w:pPr>
    </w:p>
    <w:p w:rsidR="00352B84" w:rsidRPr="00266865" w:rsidRDefault="00A50009" w:rsidP="00A50009">
      <w:pPr>
        <w:spacing w:line="360" w:lineRule="auto"/>
        <w:ind w:firstLine="720"/>
        <w:jc w:val="both"/>
        <w:rPr>
          <w:rFonts w:ascii="Arial" w:hAnsi="Arial" w:cs="Arial"/>
        </w:rPr>
      </w:pPr>
      <w:r w:rsidRPr="00266865">
        <w:rPr>
          <w:rFonts w:ascii="Arial" w:hAnsi="Arial" w:cs="Arial"/>
        </w:rPr>
        <w:t>Los cuatro indicadores</w:t>
      </w:r>
      <w:r w:rsidR="004E0ADA" w:rsidRPr="00266865">
        <w:rPr>
          <w:rFonts w:ascii="Arial" w:hAnsi="Arial" w:cs="Arial"/>
        </w:rPr>
        <w:t xml:space="preserve"> se combina</w:t>
      </w:r>
      <w:r w:rsidRPr="00266865">
        <w:rPr>
          <w:rFonts w:ascii="Arial" w:hAnsi="Arial" w:cs="Arial"/>
        </w:rPr>
        <w:t>n en</w:t>
      </w:r>
      <w:r w:rsidR="004E0ADA" w:rsidRPr="00266865">
        <w:rPr>
          <w:rFonts w:ascii="Arial" w:hAnsi="Arial" w:cs="Arial"/>
        </w:rPr>
        <w:t xml:space="preserve"> una fórmula donde cada uno tiene un peso diferente:</w:t>
      </w:r>
      <w:r w:rsidR="00FE15B3" w:rsidRPr="00266865">
        <w:rPr>
          <w:rFonts w:ascii="Arial" w:hAnsi="Arial" w:cs="Arial"/>
        </w:rPr>
        <w:t xml:space="preserve"> </w:t>
      </w:r>
    </w:p>
    <w:p w:rsidR="00CE2483" w:rsidRPr="00266865" w:rsidRDefault="00CE2483" w:rsidP="00655CD0">
      <w:pPr>
        <w:spacing w:line="360" w:lineRule="auto"/>
        <w:jc w:val="both"/>
        <w:rPr>
          <w:rFonts w:ascii="Arial" w:hAnsi="Arial" w:cs="Arial"/>
        </w:rPr>
      </w:pPr>
    </w:p>
    <w:p w:rsidR="007870B7" w:rsidRPr="00266865" w:rsidRDefault="007870B7" w:rsidP="00FB0260">
      <w:pPr>
        <w:spacing w:line="360" w:lineRule="auto"/>
        <w:jc w:val="center"/>
        <w:rPr>
          <w:rFonts w:ascii="Arial" w:hAnsi="Arial" w:cs="Arial"/>
          <w:b/>
        </w:rPr>
      </w:pPr>
      <w:r w:rsidRPr="00266865">
        <w:rPr>
          <w:rFonts w:ascii="Arial" w:hAnsi="Arial" w:cs="Arial"/>
          <w:b/>
        </w:rPr>
        <w:t xml:space="preserve">Tabla </w:t>
      </w:r>
      <w:r w:rsidR="00FB0260">
        <w:rPr>
          <w:rFonts w:ascii="Arial" w:hAnsi="Arial" w:cs="Arial"/>
          <w:b/>
        </w:rPr>
        <w:t>5</w:t>
      </w:r>
      <w:r w:rsidRPr="00266865">
        <w:rPr>
          <w:rFonts w:ascii="Arial" w:hAnsi="Arial" w:cs="Arial"/>
          <w:b/>
        </w:rPr>
        <w:t>.4</w:t>
      </w:r>
      <w:r w:rsidR="00E05CFE" w:rsidRPr="00266865">
        <w:rPr>
          <w:rFonts w:ascii="Arial" w:hAnsi="Arial" w:cs="Arial"/>
          <w:b/>
        </w:rPr>
        <w:t xml:space="preserve"> Ponderación Actual de los Indicadores</w:t>
      </w:r>
    </w:p>
    <w:p w:rsidR="00352B84" w:rsidRPr="00266865" w:rsidRDefault="00352B84" w:rsidP="00655CD0">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4"/>
      </w:tblGrid>
      <w:tr w:rsidR="00305712" w:rsidRPr="00266865">
        <w:tc>
          <w:tcPr>
            <w:tcW w:w="4390" w:type="dxa"/>
          </w:tcPr>
          <w:p w:rsidR="00305712" w:rsidRPr="00266865" w:rsidRDefault="00305712" w:rsidP="00A50009">
            <w:pPr>
              <w:spacing w:line="360" w:lineRule="auto"/>
              <w:jc w:val="center"/>
              <w:rPr>
                <w:rFonts w:ascii="Arial" w:hAnsi="Arial" w:cs="Arial"/>
                <w:b/>
                <w:bCs/>
              </w:rPr>
            </w:pPr>
            <w:r w:rsidRPr="00266865">
              <w:rPr>
                <w:rFonts w:ascii="Arial" w:hAnsi="Arial" w:cs="Arial"/>
                <w:b/>
                <w:bCs/>
              </w:rPr>
              <w:t>WEBOMETRICS RANK</w:t>
            </w:r>
          </w:p>
        </w:tc>
        <w:tc>
          <w:tcPr>
            <w:tcW w:w="4390" w:type="dxa"/>
          </w:tcPr>
          <w:p w:rsidR="00305712" w:rsidRPr="00266865" w:rsidRDefault="00305712" w:rsidP="00655CD0">
            <w:pPr>
              <w:spacing w:line="360" w:lineRule="auto"/>
              <w:jc w:val="both"/>
              <w:rPr>
                <w:rFonts w:ascii="Arial" w:hAnsi="Arial" w:cs="Arial"/>
              </w:rPr>
            </w:pPr>
          </w:p>
        </w:tc>
      </w:tr>
      <w:tr w:rsidR="00305712" w:rsidRPr="00266865">
        <w:tc>
          <w:tcPr>
            <w:tcW w:w="4390" w:type="dxa"/>
          </w:tcPr>
          <w:p w:rsidR="00305712" w:rsidRPr="00266865" w:rsidRDefault="00305712" w:rsidP="00655CD0">
            <w:pPr>
              <w:spacing w:line="360" w:lineRule="auto"/>
              <w:jc w:val="both"/>
              <w:rPr>
                <w:rFonts w:ascii="Arial" w:hAnsi="Arial" w:cs="Arial"/>
              </w:rPr>
            </w:pPr>
            <w:r w:rsidRPr="00266865">
              <w:rPr>
                <w:rFonts w:ascii="Arial" w:hAnsi="Arial" w:cs="Arial"/>
              </w:rPr>
              <w:t>VISIBILITY</w:t>
            </w:r>
          </w:p>
          <w:p w:rsidR="00FE15B3" w:rsidRPr="00266865" w:rsidRDefault="00FE15B3" w:rsidP="00655CD0">
            <w:pPr>
              <w:spacing w:line="360" w:lineRule="auto"/>
              <w:jc w:val="both"/>
              <w:rPr>
                <w:rFonts w:ascii="Arial" w:hAnsi="Arial" w:cs="Arial"/>
              </w:rPr>
            </w:pPr>
            <w:r w:rsidRPr="00266865">
              <w:rPr>
                <w:rFonts w:ascii="Arial" w:hAnsi="Arial" w:cs="Arial"/>
              </w:rPr>
              <w:t>(external inlinks)</w:t>
            </w:r>
          </w:p>
          <w:p w:rsidR="00FE15B3" w:rsidRPr="00266865" w:rsidRDefault="00FE15B3" w:rsidP="00655CD0">
            <w:pPr>
              <w:spacing w:line="360" w:lineRule="auto"/>
              <w:jc w:val="both"/>
              <w:rPr>
                <w:rFonts w:ascii="Arial" w:hAnsi="Arial" w:cs="Arial"/>
              </w:rPr>
            </w:pPr>
            <w:r w:rsidRPr="00266865">
              <w:rPr>
                <w:rFonts w:ascii="Arial" w:hAnsi="Arial" w:cs="Arial"/>
              </w:rPr>
              <w:t>50 %</w:t>
            </w:r>
          </w:p>
        </w:tc>
        <w:tc>
          <w:tcPr>
            <w:tcW w:w="4390" w:type="dxa"/>
          </w:tcPr>
          <w:p w:rsidR="00305712" w:rsidRPr="00266865" w:rsidRDefault="00FE15B3" w:rsidP="00655CD0">
            <w:pPr>
              <w:spacing w:line="360" w:lineRule="auto"/>
              <w:jc w:val="both"/>
              <w:rPr>
                <w:rFonts w:ascii="Arial" w:hAnsi="Arial" w:cs="Arial"/>
              </w:rPr>
            </w:pPr>
            <w:r w:rsidRPr="00266865">
              <w:rPr>
                <w:rFonts w:ascii="Arial" w:hAnsi="Arial" w:cs="Arial"/>
              </w:rPr>
              <w:t>SIZE</w:t>
            </w:r>
          </w:p>
          <w:p w:rsidR="00FE15B3" w:rsidRPr="00266865" w:rsidRDefault="00FE15B3" w:rsidP="00655CD0">
            <w:pPr>
              <w:spacing w:line="360" w:lineRule="auto"/>
              <w:jc w:val="both"/>
              <w:rPr>
                <w:rFonts w:ascii="Arial" w:hAnsi="Arial" w:cs="Arial"/>
              </w:rPr>
            </w:pPr>
            <w:r w:rsidRPr="00266865">
              <w:rPr>
                <w:rFonts w:ascii="Arial" w:hAnsi="Arial" w:cs="Arial"/>
              </w:rPr>
              <w:t>(web pages)</w:t>
            </w:r>
          </w:p>
          <w:p w:rsidR="00FE15B3" w:rsidRPr="00266865" w:rsidRDefault="00FE15B3" w:rsidP="00655CD0">
            <w:pPr>
              <w:spacing w:line="360" w:lineRule="auto"/>
              <w:jc w:val="both"/>
              <w:rPr>
                <w:rFonts w:ascii="Arial" w:hAnsi="Arial" w:cs="Arial"/>
              </w:rPr>
            </w:pPr>
            <w:r w:rsidRPr="00266865">
              <w:rPr>
                <w:rFonts w:ascii="Arial" w:hAnsi="Arial" w:cs="Arial"/>
              </w:rPr>
              <w:t>25 %</w:t>
            </w:r>
          </w:p>
        </w:tc>
      </w:tr>
      <w:tr w:rsidR="00305712" w:rsidRPr="00266865">
        <w:tc>
          <w:tcPr>
            <w:tcW w:w="4390" w:type="dxa"/>
          </w:tcPr>
          <w:p w:rsidR="00305712" w:rsidRPr="00266865" w:rsidRDefault="00305712" w:rsidP="00655CD0">
            <w:pPr>
              <w:spacing w:line="360" w:lineRule="auto"/>
              <w:jc w:val="both"/>
              <w:rPr>
                <w:rFonts w:ascii="Arial" w:hAnsi="Arial" w:cs="Arial"/>
              </w:rPr>
            </w:pPr>
          </w:p>
        </w:tc>
        <w:tc>
          <w:tcPr>
            <w:tcW w:w="4390" w:type="dxa"/>
          </w:tcPr>
          <w:p w:rsidR="00305712" w:rsidRPr="00266865" w:rsidRDefault="00FE15B3" w:rsidP="00655CD0">
            <w:pPr>
              <w:spacing w:line="360" w:lineRule="auto"/>
              <w:jc w:val="both"/>
              <w:rPr>
                <w:rFonts w:ascii="Arial" w:hAnsi="Arial" w:cs="Arial"/>
              </w:rPr>
            </w:pPr>
            <w:r w:rsidRPr="00266865">
              <w:rPr>
                <w:rFonts w:ascii="Arial" w:hAnsi="Arial" w:cs="Arial"/>
              </w:rPr>
              <w:t>RICH FILES 12.5 %</w:t>
            </w:r>
          </w:p>
        </w:tc>
      </w:tr>
      <w:tr w:rsidR="00305712" w:rsidRPr="00266865">
        <w:tc>
          <w:tcPr>
            <w:tcW w:w="4390" w:type="dxa"/>
          </w:tcPr>
          <w:p w:rsidR="00305712" w:rsidRPr="00266865" w:rsidRDefault="00305712" w:rsidP="00655CD0">
            <w:pPr>
              <w:spacing w:line="360" w:lineRule="auto"/>
              <w:jc w:val="both"/>
              <w:rPr>
                <w:rFonts w:ascii="Arial" w:hAnsi="Arial" w:cs="Arial"/>
              </w:rPr>
            </w:pPr>
          </w:p>
        </w:tc>
        <w:tc>
          <w:tcPr>
            <w:tcW w:w="4390" w:type="dxa"/>
          </w:tcPr>
          <w:p w:rsidR="00305712" w:rsidRPr="00266865" w:rsidRDefault="00FE15B3" w:rsidP="00655CD0">
            <w:pPr>
              <w:spacing w:line="360" w:lineRule="auto"/>
              <w:jc w:val="both"/>
              <w:rPr>
                <w:rFonts w:ascii="Arial" w:hAnsi="Arial" w:cs="Arial"/>
              </w:rPr>
            </w:pPr>
            <w:r w:rsidRPr="00266865">
              <w:rPr>
                <w:rFonts w:ascii="Arial" w:hAnsi="Arial" w:cs="Arial"/>
              </w:rPr>
              <w:t>SCHOLAR 12.5 %</w:t>
            </w:r>
          </w:p>
        </w:tc>
      </w:tr>
    </w:tbl>
    <w:p w:rsidR="00400E30" w:rsidRPr="00F01056" w:rsidRDefault="00660ADF" w:rsidP="00655CD0">
      <w:pPr>
        <w:spacing w:line="360" w:lineRule="auto"/>
        <w:jc w:val="both"/>
        <w:rPr>
          <w:rFonts w:ascii="Arial" w:hAnsi="Arial" w:cs="Arial"/>
          <w:sz w:val="18"/>
          <w:szCs w:val="18"/>
        </w:rPr>
      </w:pPr>
      <w:r w:rsidRPr="00266865">
        <w:rPr>
          <w:rFonts w:ascii="Arial" w:hAnsi="Arial" w:cs="Arial"/>
          <w:sz w:val="18"/>
          <w:szCs w:val="18"/>
        </w:rPr>
        <w:t>Fuente:</w:t>
      </w:r>
      <w:r w:rsidR="00D20AE5" w:rsidRPr="00266865">
        <w:rPr>
          <w:rFonts w:ascii="Arial" w:hAnsi="Arial" w:cs="Arial"/>
          <w:sz w:val="18"/>
          <w:szCs w:val="18"/>
        </w:rPr>
        <w:t xml:space="preserve"> </w:t>
      </w:r>
      <w:r w:rsidR="00D20AE5" w:rsidRPr="00F01056">
        <w:rPr>
          <w:rFonts w:ascii="Arial" w:hAnsi="Arial" w:cs="Arial"/>
          <w:sz w:val="18"/>
          <w:szCs w:val="18"/>
        </w:rPr>
        <w:t>Sitio Web</w:t>
      </w:r>
      <w:r w:rsidRPr="00F01056">
        <w:rPr>
          <w:rFonts w:ascii="Arial" w:hAnsi="Arial" w:cs="Arial"/>
          <w:sz w:val="18"/>
          <w:szCs w:val="18"/>
        </w:rPr>
        <w:t xml:space="preserve"> </w:t>
      </w:r>
      <w:hyperlink r:id="rId24" w:history="1">
        <w:r w:rsidR="00D20AE5" w:rsidRPr="00F01056">
          <w:rPr>
            <w:rStyle w:val="Hipervnculo"/>
            <w:rFonts w:ascii="Arial" w:hAnsi="Arial" w:cs="Arial"/>
            <w:color w:val="auto"/>
            <w:sz w:val="18"/>
            <w:szCs w:val="18"/>
            <w:u w:val="none"/>
          </w:rPr>
          <w:t>www.webometrics</w:t>
        </w:r>
      </w:hyperlink>
    </w:p>
    <w:p w:rsidR="00305712" w:rsidRPr="00F01056" w:rsidRDefault="00305712" w:rsidP="00655CD0">
      <w:pPr>
        <w:spacing w:line="360" w:lineRule="auto"/>
        <w:jc w:val="both"/>
        <w:rPr>
          <w:rFonts w:ascii="Arial" w:hAnsi="Arial" w:cs="Arial"/>
        </w:rPr>
      </w:pPr>
    </w:p>
    <w:p w:rsidR="00E063EB" w:rsidRPr="00266865" w:rsidRDefault="00E063EB" w:rsidP="00655CD0">
      <w:pPr>
        <w:spacing w:line="360" w:lineRule="auto"/>
        <w:ind w:firstLine="720"/>
        <w:jc w:val="both"/>
        <w:rPr>
          <w:rFonts w:ascii="Arial" w:hAnsi="Arial" w:cs="Arial"/>
        </w:rPr>
      </w:pPr>
      <w:r w:rsidRPr="00266865">
        <w:rPr>
          <w:rFonts w:ascii="Arial" w:hAnsi="Arial" w:cs="Arial"/>
        </w:rPr>
        <w:t xml:space="preserve">La inclusión del número total de páginas se basa en el reconocimiento de la existencia de un nuevo mercado global para la información de tipo académico: </w:t>
      </w:r>
      <w:smartTag w:uri="urn:schemas-microsoft-com:office:smarttags" w:element="PersonName">
        <w:smartTagPr>
          <w:attr w:name="ProductID" w:val="la Web"/>
        </w:smartTagPr>
        <w:r w:rsidRPr="00266865">
          <w:rPr>
            <w:rFonts w:ascii="Arial" w:hAnsi="Arial" w:cs="Arial"/>
          </w:rPr>
          <w:t>La Web</w:t>
        </w:r>
      </w:smartTag>
      <w:r w:rsidRPr="00266865">
        <w:rPr>
          <w:rFonts w:ascii="Arial" w:hAnsi="Arial" w:cs="Arial"/>
        </w:rPr>
        <w:t xml:space="preserve"> es una plataforma adecuada para la internacionalización de las instituciones. Una presencia Web fuerte y detallada que provea descripciones exactas de la estructura y actividades de las universidades puede atraer a nuevos estudiantes y profesores de todo el mundo.</w:t>
      </w:r>
    </w:p>
    <w:p w:rsidR="00E063EB" w:rsidRPr="00266865" w:rsidRDefault="00E063EB" w:rsidP="00A50009">
      <w:pPr>
        <w:spacing w:line="360" w:lineRule="auto"/>
        <w:ind w:firstLine="720"/>
        <w:jc w:val="both"/>
        <w:rPr>
          <w:rFonts w:ascii="Arial" w:hAnsi="Arial" w:cs="Arial"/>
        </w:rPr>
      </w:pPr>
      <w:r w:rsidRPr="00266865">
        <w:rPr>
          <w:rFonts w:ascii="Arial" w:hAnsi="Arial" w:cs="Arial"/>
        </w:rPr>
        <w:lastRenderedPageBreak/>
        <w:t>El número de enlaces entrantes externos recibidos por un dominio es una medida que representa la visibilidad y el impacto del material publicado, y aunque hay una gran diversidad de motivaciones para la generación de esos enlaces, una fracción significativa de ellos funcionan de una manera similar a como lo hacen las citas bibliográficas.</w:t>
      </w:r>
      <w:r w:rsidR="00A50009" w:rsidRPr="00266865">
        <w:rPr>
          <w:rFonts w:ascii="Arial" w:hAnsi="Arial" w:cs="Arial"/>
        </w:rPr>
        <w:t xml:space="preserve"> </w:t>
      </w:r>
      <w:r w:rsidRPr="00266865">
        <w:rPr>
          <w:rFonts w:ascii="Arial" w:hAnsi="Arial" w:cs="Arial"/>
        </w:rPr>
        <w:t>El éxito de las iniciativas de auto-archivado y otros repositorios puede estar representado por los datos del Google académico y los ficheros ricos. El alto número de ficheros en formato .pdf y .doc significa que no sólo se tienen en cuenta informes de tipo burocrático y administrativo. Los archivos de tipo PostScript y Powerpoint están claramente relacionados con actividades formativas o de comunicación en foros, congresos y reuniones científicas.</w:t>
      </w:r>
    </w:p>
    <w:p w:rsidR="009014A5" w:rsidRPr="00266865" w:rsidRDefault="009014A5" w:rsidP="00655CD0">
      <w:pPr>
        <w:spacing w:line="360" w:lineRule="auto"/>
        <w:jc w:val="both"/>
        <w:rPr>
          <w:rFonts w:ascii="Arial" w:hAnsi="Arial" w:cs="Arial"/>
        </w:rPr>
      </w:pPr>
    </w:p>
    <w:p w:rsidR="00305712" w:rsidRPr="00266865" w:rsidRDefault="00D555BA" w:rsidP="00D555BA">
      <w:pPr>
        <w:spacing w:line="360" w:lineRule="auto"/>
        <w:jc w:val="both"/>
        <w:rPr>
          <w:rFonts w:ascii="Arial" w:hAnsi="Arial" w:cs="Arial"/>
          <w:b/>
        </w:rPr>
      </w:pPr>
      <w:r>
        <w:rPr>
          <w:rFonts w:ascii="Arial" w:hAnsi="Arial" w:cs="Arial"/>
          <w:b/>
        </w:rPr>
        <w:t>5.</w:t>
      </w:r>
      <w:r w:rsidR="00305712" w:rsidRPr="00266865">
        <w:rPr>
          <w:rFonts w:ascii="Arial" w:hAnsi="Arial" w:cs="Arial"/>
          <w:b/>
        </w:rPr>
        <w:t xml:space="preserve">4.2 </w:t>
      </w:r>
      <w:r w:rsidR="004E0ADA" w:rsidRPr="00266865">
        <w:rPr>
          <w:rFonts w:ascii="Arial" w:hAnsi="Arial" w:cs="Arial"/>
          <w:b/>
        </w:rPr>
        <w:t xml:space="preserve">Pertinencia y </w:t>
      </w:r>
      <w:r w:rsidR="003E2AE0" w:rsidRPr="00266865">
        <w:rPr>
          <w:rFonts w:ascii="Arial" w:hAnsi="Arial" w:cs="Arial"/>
          <w:b/>
        </w:rPr>
        <w:t>V</w:t>
      </w:r>
      <w:r w:rsidR="004E0ADA" w:rsidRPr="00266865">
        <w:rPr>
          <w:rFonts w:ascii="Arial" w:hAnsi="Arial" w:cs="Arial"/>
          <w:b/>
        </w:rPr>
        <w:t xml:space="preserve">alidez de los </w:t>
      </w:r>
      <w:r w:rsidR="003E2AE0" w:rsidRPr="00266865">
        <w:rPr>
          <w:rFonts w:ascii="Arial" w:hAnsi="Arial" w:cs="Arial"/>
          <w:b/>
        </w:rPr>
        <w:t>I</w:t>
      </w:r>
      <w:r w:rsidR="004E0ADA" w:rsidRPr="00266865">
        <w:rPr>
          <w:rFonts w:ascii="Arial" w:hAnsi="Arial" w:cs="Arial"/>
          <w:b/>
        </w:rPr>
        <w:t>ndicadores</w:t>
      </w:r>
    </w:p>
    <w:p w:rsidR="009014A5" w:rsidRPr="00266865" w:rsidRDefault="009014A5" w:rsidP="00655CD0">
      <w:pPr>
        <w:spacing w:line="360" w:lineRule="auto"/>
        <w:jc w:val="both"/>
        <w:rPr>
          <w:rFonts w:ascii="Arial" w:hAnsi="Arial" w:cs="Arial"/>
        </w:rPr>
      </w:pPr>
    </w:p>
    <w:p w:rsidR="004E0ADA" w:rsidRPr="00266865" w:rsidRDefault="004E0ADA" w:rsidP="00655CD0">
      <w:pPr>
        <w:spacing w:line="360" w:lineRule="auto"/>
        <w:jc w:val="both"/>
        <w:rPr>
          <w:rFonts w:ascii="Arial" w:hAnsi="Arial" w:cs="Arial"/>
        </w:rPr>
      </w:pPr>
      <w:r w:rsidRPr="00266865">
        <w:rPr>
          <w:rFonts w:ascii="Arial" w:hAnsi="Arial" w:cs="Arial"/>
        </w:rPr>
        <w:t xml:space="preserve"> </w:t>
      </w:r>
      <w:r w:rsidR="00655CD0" w:rsidRPr="00266865">
        <w:rPr>
          <w:rFonts w:ascii="Arial" w:hAnsi="Arial" w:cs="Arial"/>
        </w:rPr>
        <w:tab/>
      </w:r>
      <w:r w:rsidRPr="00266865">
        <w:rPr>
          <w:rFonts w:ascii="Arial" w:hAnsi="Arial" w:cs="Arial"/>
        </w:rPr>
        <w:t>La elección de los indicadores fue realizado de acuerdo a varios criterios</w:t>
      </w:r>
      <w:r w:rsidR="00286ECB" w:rsidRPr="00266865">
        <w:rPr>
          <w:rFonts w:ascii="Arial" w:hAnsi="Arial" w:cs="Arial"/>
        </w:rPr>
        <w:t>,</w:t>
      </w:r>
      <w:r w:rsidRPr="00266865">
        <w:rPr>
          <w:rFonts w:ascii="Arial" w:hAnsi="Arial" w:cs="Arial"/>
        </w:rPr>
        <w:t xml:space="preserve"> algunos de ellos tratando de calidad de las capturas y académicas e institucionales fuertes, pero otros la intención de promover la publicación de la tela y las iniciativas de acceso abierto. La inclusión del número total de páginas se basa en el reconocimiento de un nuevo mercado mundial de información académica, por lo que la web es la plataforma adecuada para la internacionalización de las instituciones. </w:t>
      </w:r>
      <w:r w:rsidR="00286ECB" w:rsidRPr="00266865">
        <w:rPr>
          <w:rFonts w:ascii="Arial" w:hAnsi="Arial" w:cs="Arial"/>
        </w:rPr>
        <w:t>Una fuerte y detallada</w:t>
      </w:r>
      <w:r w:rsidRPr="00266865">
        <w:rPr>
          <w:rFonts w:ascii="Arial" w:hAnsi="Arial" w:cs="Arial"/>
        </w:rPr>
        <w:t xml:space="preserve"> presencia en la web proporciona descripciones exactas de la estructura y las actividades de la universidad </w:t>
      </w:r>
      <w:r w:rsidR="00286ECB" w:rsidRPr="00266865">
        <w:rPr>
          <w:rFonts w:ascii="Arial" w:hAnsi="Arial" w:cs="Arial"/>
        </w:rPr>
        <w:t>pueden</w:t>
      </w:r>
      <w:r w:rsidRPr="00266865">
        <w:rPr>
          <w:rFonts w:ascii="Arial" w:hAnsi="Arial" w:cs="Arial"/>
        </w:rPr>
        <w:t xml:space="preserve"> atraer a nuevos estudiantes y académicos de todo el mundo. El número de inlinks externos recibidos por un dominio es una medida que representa la visibilidad y el impacto de las publicaciones, y aunque hay una gran diversidad de motivaciones para la vinculación, una parte importante trabaja en forma similar a como citas bibliográficas. El éxito de auto-archivo y otras iniciativas relacionadas con los repositorios puede ser más o menos representados de ricos y Académico de archivos de datos. Los enormes </w:t>
      </w:r>
      <w:r w:rsidRPr="00266865">
        <w:rPr>
          <w:rFonts w:ascii="Arial" w:hAnsi="Arial" w:cs="Arial"/>
        </w:rPr>
        <w:lastRenderedPageBreak/>
        <w:t>números que intervienen en el pdf y doc formatos significa que no sólo los informes administrativos y burocráticos formularios están involucrados. PostScript y los archivos de Powerpoint están claramente relacionados con las actividades académicas.</w:t>
      </w:r>
    </w:p>
    <w:p w:rsidR="007870B7" w:rsidRPr="00266865" w:rsidRDefault="007870B7" w:rsidP="00655CD0">
      <w:pPr>
        <w:spacing w:line="360" w:lineRule="auto"/>
        <w:jc w:val="both"/>
        <w:rPr>
          <w:rFonts w:ascii="Arial" w:hAnsi="Arial" w:cs="Arial"/>
        </w:rPr>
      </w:pPr>
    </w:p>
    <w:p w:rsidR="00305712" w:rsidRPr="00266865" w:rsidRDefault="00D555BA" w:rsidP="00D555BA">
      <w:pPr>
        <w:spacing w:line="360" w:lineRule="auto"/>
        <w:jc w:val="both"/>
        <w:rPr>
          <w:rFonts w:ascii="Arial" w:hAnsi="Arial" w:cs="Arial"/>
          <w:b/>
        </w:rPr>
      </w:pPr>
      <w:r>
        <w:rPr>
          <w:rFonts w:ascii="Arial" w:hAnsi="Arial" w:cs="Arial"/>
          <w:b/>
        </w:rPr>
        <w:t>5.</w:t>
      </w:r>
      <w:r w:rsidR="00305712" w:rsidRPr="00266865">
        <w:rPr>
          <w:rFonts w:ascii="Arial" w:hAnsi="Arial" w:cs="Arial"/>
          <w:b/>
        </w:rPr>
        <w:t>4.3</w:t>
      </w:r>
      <w:r w:rsidR="004E0ADA" w:rsidRPr="00266865">
        <w:rPr>
          <w:rFonts w:ascii="Arial" w:hAnsi="Arial" w:cs="Arial"/>
          <w:b/>
        </w:rPr>
        <w:t xml:space="preserve"> Medir los resultados con preferencia a los in</w:t>
      </w:r>
      <w:r w:rsidR="00305712" w:rsidRPr="00266865">
        <w:rPr>
          <w:rFonts w:ascii="Arial" w:hAnsi="Arial" w:cs="Arial"/>
          <w:b/>
        </w:rPr>
        <w:t>sumos, siempre que sea posible</w:t>
      </w:r>
    </w:p>
    <w:p w:rsidR="0074694B" w:rsidRPr="00266865" w:rsidRDefault="0074694B" w:rsidP="00655CD0">
      <w:pPr>
        <w:spacing w:line="360" w:lineRule="auto"/>
        <w:jc w:val="both"/>
        <w:rPr>
          <w:rFonts w:ascii="Arial" w:hAnsi="Arial" w:cs="Arial"/>
        </w:rPr>
      </w:pPr>
    </w:p>
    <w:p w:rsidR="004E0ADA" w:rsidRPr="00266865" w:rsidRDefault="00655CD0" w:rsidP="00655CD0">
      <w:pPr>
        <w:spacing w:line="360" w:lineRule="auto"/>
        <w:ind w:firstLine="720"/>
        <w:jc w:val="both"/>
        <w:rPr>
          <w:rFonts w:ascii="Arial" w:hAnsi="Arial" w:cs="Arial"/>
        </w:rPr>
      </w:pPr>
      <w:r w:rsidRPr="00266865">
        <w:rPr>
          <w:rFonts w:ascii="Arial" w:hAnsi="Arial" w:cs="Arial"/>
        </w:rPr>
        <w:t>L</w:t>
      </w:r>
      <w:r w:rsidR="004E0ADA" w:rsidRPr="00266865">
        <w:rPr>
          <w:rFonts w:ascii="Arial" w:hAnsi="Arial" w:cs="Arial"/>
        </w:rPr>
        <w:t>os datos sobre los insumos son relevantes ya que reflejan el estado general de un determinado establecimiento y están disponibles con mayor frecuencia. Medidas de resultados proporcionan una evaluación más precisa de la posición y / o la calidad de una determinada institución o programa. Esperamos ofrecer un mejor equilibrio en el futuro, sino presente edición la intención de llamar la atención a las estrategias incompletas, las políticas inadecuadas y malas prácticas en la publicación de la tela antes de intentar una visión más completa escenario.</w:t>
      </w:r>
    </w:p>
    <w:p w:rsidR="00005528" w:rsidRPr="00266865" w:rsidRDefault="00005528" w:rsidP="00655CD0">
      <w:pPr>
        <w:spacing w:line="360" w:lineRule="auto"/>
        <w:jc w:val="both"/>
        <w:rPr>
          <w:rFonts w:ascii="Arial" w:hAnsi="Arial" w:cs="Arial"/>
        </w:rPr>
      </w:pPr>
    </w:p>
    <w:p w:rsidR="00305712" w:rsidRPr="00266865" w:rsidRDefault="00D555BA" w:rsidP="00D555BA">
      <w:pPr>
        <w:spacing w:line="360" w:lineRule="auto"/>
        <w:jc w:val="both"/>
        <w:rPr>
          <w:rFonts w:ascii="Arial" w:hAnsi="Arial" w:cs="Arial"/>
          <w:b/>
        </w:rPr>
      </w:pPr>
      <w:r>
        <w:rPr>
          <w:rFonts w:ascii="Arial" w:hAnsi="Arial" w:cs="Arial"/>
          <w:b/>
        </w:rPr>
        <w:t>5</w:t>
      </w:r>
      <w:r w:rsidR="00305712" w:rsidRPr="00266865">
        <w:rPr>
          <w:rFonts w:ascii="Arial" w:hAnsi="Arial" w:cs="Arial"/>
          <w:b/>
        </w:rPr>
        <w:t xml:space="preserve">.4.4 </w:t>
      </w:r>
      <w:r w:rsidR="004E0ADA" w:rsidRPr="00266865">
        <w:rPr>
          <w:rFonts w:ascii="Arial" w:hAnsi="Arial" w:cs="Arial"/>
          <w:b/>
        </w:rPr>
        <w:t xml:space="preserve"> Ponderac</w:t>
      </w:r>
      <w:r w:rsidR="00305712" w:rsidRPr="00266865">
        <w:rPr>
          <w:rFonts w:ascii="Arial" w:hAnsi="Arial" w:cs="Arial"/>
          <w:b/>
        </w:rPr>
        <w:t>ión</w:t>
      </w:r>
      <w:r>
        <w:rPr>
          <w:rFonts w:ascii="Arial" w:hAnsi="Arial" w:cs="Arial"/>
          <w:b/>
        </w:rPr>
        <w:t xml:space="preserve"> de</w:t>
      </w:r>
      <w:r w:rsidR="00305712" w:rsidRPr="00266865">
        <w:rPr>
          <w:rFonts w:ascii="Arial" w:hAnsi="Arial" w:cs="Arial"/>
          <w:b/>
        </w:rPr>
        <w:t xml:space="preserve"> los diferentes indicadores</w:t>
      </w:r>
      <w:r w:rsidR="004E0ADA" w:rsidRPr="00266865">
        <w:rPr>
          <w:rFonts w:ascii="Arial" w:hAnsi="Arial" w:cs="Arial"/>
          <w:b/>
        </w:rPr>
        <w:t xml:space="preserve"> actual y evolución futura.</w:t>
      </w:r>
    </w:p>
    <w:p w:rsidR="0074694B" w:rsidRPr="00266865" w:rsidRDefault="0074694B" w:rsidP="00655CD0">
      <w:pPr>
        <w:spacing w:line="360" w:lineRule="auto"/>
        <w:jc w:val="both"/>
        <w:rPr>
          <w:rFonts w:ascii="Arial" w:hAnsi="Arial" w:cs="Arial"/>
          <w:b/>
        </w:rPr>
      </w:pPr>
    </w:p>
    <w:p w:rsidR="004E0ADA" w:rsidRPr="00266865" w:rsidRDefault="004E0ADA" w:rsidP="00655CD0">
      <w:pPr>
        <w:spacing w:line="360" w:lineRule="auto"/>
        <w:ind w:firstLine="720"/>
        <w:jc w:val="both"/>
        <w:rPr>
          <w:rFonts w:ascii="Arial" w:hAnsi="Arial" w:cs="Arial"/>
        </w:rPr>
      </w:pPr>
      <w:r w:rsidRPr="00266865">
        <w:rPr>
          <w:rFonts w:ascii="Arial" w:hAnsi="Arial" w:cs="Arial"/>
        </w:rPr>
        <w:t>Las normas actuales para la clasificación indicadores que incluyen la ponderación modelo descrito ha sido probado y publicado en artículos científicos. Más investigación se hace todavía sobre este tema, pero el objetivo final es desarrollar un modelo que incluye datos cuantitativos adicionales, especialmente bibliométricos y cienciométricos indicadores</w:t>
      </w:r>
    </w:p>
    <w:p w:rsidR="00CE2483" w:rsidRPr="00266865" w:rsidRDefault="00CE2483" w:rsidP="00655CD0">
      <w:pPr>
        <w:spacing w:line="360" w:lineRule="auto"/>
        <w:jc w:val="both"/>
        <w:rPr>
          <w:rFonts w:ascii="Arial" w:hAnsi="Arial" w:cs="Arial"/>
        </w:rPr>
      </w:pPr>
    </w:p>
    <w:p w:rsidR="006D718B" w:rsidRPr="00266865" w:rsidRDefault="00D555BA" w:rsidP="00D555BA">
      <w:pPr>
        <w:spacing w:line="360" w:lineRule="auto"/>
        <w:jc w:val="both"/>
        <w:rPr>
          <w:rFonts w:ascii="Arial" w:hAnsi="Arial" w:cs="Arial"/>
          <w:b/>
        </w:rPr>
      </w:pPr>
      <w:r>
        <w:rPr>
          <w:rFonts w:ascii="Arial" w:hAnsi="Arial" w:cs="Arial"/>
          <w:b/>
        </w:rPr>
        <w:t>5.5</w:t>
      </w:r>
      <w:r w:rsidR="0030574D" w:rsidRPr="00266865">
        <w:rPr>
          <w:rFonts w:ascii="Arial" w:hAnsi="Arial" w:cs="Arial"/>
          <w:b/>
        </w:rPr>
        <w:t xml:space="preserve"> Recopilación y Procesamiento de Datos</w:t>
      </w:r>
    </w:p>
    <w:p w:rsidR="0074694B" w:rsidRPr="00266865" w:rsidRDefault="0074694B" w:rsidP="00655CD0">
      <w:pPr>
        <w:spacing w:line="360" w:lineRule="auto"/>
        <w:jc w:val="both"/>
        <w:rPr>
          <w:rFonts w:ascii="Arial" w:hAnsi="Arial" w:cs="Arial"/>
          <w:b/>
        </w:rPr>
      </w:pPr>
    </w:p>
    <w:p w:rsidR="0030574D" w:rsidRPr="00266865" w:rsidRDefault="00FE15B3" w:rsidP="00D555BA">
      <w:pPr>
        <w:spacing w:line="360" w:lineRule="auto"/>
        <w:ind w:firstLine="720"/>
        <w:jc w:val="both"/>
        <w:rPr>
          <w:rFonts w:ascii="Arial" w:hAnsi="Arial" w:cs="Arial"/>
        </w:rPr>
      </w:pPr>
      <w:r w:rsidRPr="00266865">
        <w:rPr>
          <w:rFonts w:ascii="Arial" w:hAnsi="Arial" w:cs="Arial"/>
          <w:b/>
        </w:rPr>
        <w:t>L</w:t>
      </w:r>
      <w:r w:rsidR="0030574D" w:rsidRPr="00266865">
        <w:rPr>
          <w:rFonts w:ascii="Arial" w:hAnsi="Arial" w:cs="Arial"/>
          <w:b/>
        </w:rPr>
        <w:t xml:space="preserve">as </w:t>
      </w:r>
      <w:r w:rsidR="003E2AE0" w:rsidRPr="00266865">
        <w:rPr>
          <w:rFonts w:ascii="Arial" w:hAnsi="Arial" w:cs="Arial"/>
          <w:b/>
        </w:rPr>
        <w:t>N</w:t>
      </w:r>
      <w:r w:rsidR="0030574D" w:rsidRPr="00266865">
        <w:rPr>
          <w:rFonts w:ascii="Arial" w:hAnsi="Arial" w:cs="Arial"/>
          <w:b/>
        </w:rPr>
        <w:t xml:space="preserve">ormas </w:t>
      </w:r>
      <w:r w:rsidR="003E2AE0" w:rsidRPr="00266865">
        <w:rPr>
          <w:rFonts w:ascii="Arial" w:hAnsi="Arial" w:cs="Arial"/>
          <w:b/>
        </w:rPr>
        <w:t>É</w:t>
      </w:r>
      <w:r w:rsidR="00A50009" w:rsidRPr="00266865">
        <w:rPr>
          <w:rFonts w:ascii="Arial" w:hAnsi="Arial" w:cs="Arial"/>
          <w:b/>
        </w:rPr>
        <w:t xml:space="preserve">ticas.- </w:t>
      </w:r>
      <w:r w:rsidR="0030574D" w:rsidRPr="00266865">
        <w:rPr>
          <w:rFonts w:ascii="Arial" w:hAnsi="Arial" w:cs="Arial"/>
        </w:rPr>
        <w:t xml:space="preserve">Se identificaron algunos sesgos relevantes en los motores de búsqueda de datos incluidos en virtud de la representación de </w:t>
      </w:r>
      <w:r w:rsidR="0030574D" w:rsidRPr="00266865">
        <w:rPr>
          <w:rFonts w:ascii="Arial" w:hAnsi="Arial" w:cs="Arial"/>
        </w:rPr>
        <w:lastRenderedPageBreak/>
        <w:t xml:space="preserve">algunos países e idiomas. Como el comportamiento es diferente para cada motor, una buena práctica consiste en combinar los resultados de varias fuentes. Cualquier otro error o error es involuntario y no debería afectar la credibilidad de la clasificación. </w:t>
      </w:r>
    </w:p>
    <w:p w:rsidR="0074694B" w:rsidRPr="00266865" w:rsidRDefault="0074694B" w:rsidP="00655CD0">
      <w:pPr>
        <w:spacing w:line="360" w:lineRule="auto"/>
        <w:jc w:val="both"/>
        <w:rPr>
          <w:rFonts w:ascii="Arial" w:hAnsi="Arial" w:cs="Arial"/>
        </w:rPr>
      </w:pPr>
    </w:p>
    <w:p w:rsidR="0030574D" w:rsidRPr="00266865" w:rsidRDefault="0030574D" w:rsidP="00D555BA">
      <w:pPr>
        <w:spacing w:line="360" w:lineRule="auto"/>
        <w:ind w:firstLine="720"/>
        <w:jc w:val="both"/>
        <w:rPr>
          <w:rFonts w:ascii="Arial" w:hAnsi="Arial" w:cs="Arial"/>
        </w:rPr>
      </w:pPr>
      <w:r w:rsidRPr="00266865">
        <w:rPr>
          <w:rFonts w:ascii="Arial" w:hAnsi="Arial" w:cs="Arial"/>
          <w:b/>
        </w:rPr>
        <w:t xml:space="preserve">Auditados y </w:t>
      </w:r>
      <w:r w:rsidR="003E2AE0" w:rsidRPr="00266865">
        <w:rPr>
          <w:rFonts w:ascii="Arial" w:hAnsi="Arial" w:cs="Arial"/>
          <w:b/>
        </w:rPr>
        <w:t>F</w:t>
      </w:r>
      <w:r w:rsidRPr="00266865">
        <w:rPr>
          <w:rFonts w:ascii="Arial" w:hAnsi="Arial" w:cs="Arial"/>
          <w:b/>
        </w:rPr>
        <w:t>iscalizados datos verificables</w:t>
      </w:r>
      <w:r w:rsidR="00A50009" w:rsidRPr="00266865">
        <w:rPr>
          <w:rFonts w:ascii="Arial" w:hAnsi="Arial" w:cs="Arial"/>
          <w:b/>
        </w:rPr>
        <w:t xml:space="preserve">.- </w:t>
      </w:r>
      <w:r w:rsidRPr="00266865">
        <w:rPr>
          <w:rFonts w:ascii="Arial" w:hAnsi="Arial" w:cs="Arial"/>
        </w:rPr>
        <w:t xml:space="preserve">La única fuente de los datos de </w:t>
      </w:r>
      <w:smartTag w:uri="urn:schemas-microsoft-com:office:smarttags" w:element="PersonName">
        <w:smartTagPr>
          <w:attr w:name="ProductID" w:val="la Webometrics Ranking"/>
        </w:smartTagPr>
        <w:r w:rsidRPr="00266865">
          <w:rPr>
            <w:rFonts w:ascii="Arial" w:hAnsi="Arial" w:cs="Arial"/>
          </w:rPr>
          <w:t>la Webometrics Ranking</w:t>
        </w:r>
      </w:smartTag>
      <w:r w:rsidRPr="00266865">
        <w:rPr>
          <w:rFonts w:ascii="Arial" w:hAnsi="Arial" w:cs="Arial"/>
        </w:rPr>
        <w:t xml:space="preserve"> es un pequeño conjunto de disponible a nivel mundial, el libre acceso los motores de búsqueda. Todos los resultados </w:t>
      </w:r>
      <w:r w:rsidR="00286ECB" w:rsidRPr="00266865">
        <w:rPr>
          <w:rFonts w:ascii="Arial" w:hAnsi="Arial" w:cs="Arial"/>
        </w:rPr>
        <w:t>pueden</w:t>
      </w:r>
      <w:r w:rsidRPr="00266865">
        <w:rPr>
          <w:rFonts w:ascii="Arial" w:hAnsi="Arial" w:cs="Arial"/>
        </w:rPr>
        <w:t xml:space="preserve"> duplicarse de acuerdo con la descripción de las metodologías teniendo en cuenta el crecimiento explosivo de la web de contenidos, su volatilidad y la conducta irregular de los motores comerciales. </w:t>
      </w:r>
    </w:p>
    <w:p w:rsidR="0074694B" w:rsidRPr="00266865" w:rsidRDefault="0074694B" w:rsidP="00655CD0">
      <w:pPr>
        <w:spacing w:line="360" w:lineRule="auto"/>
        <w:jc w:val="both"/>
        <w:rPr>
          <w:rFonts w:ascii="Arial" w:hAnsi="Arial" w:cs="Arial"/>
        </w:rPr>
      </w:pPr>
    </w:p>
    <w:p w:rsidR="006D718B" w:rsidRPr="00266865" w:rsidRDefault="003E2AE0" w:rsidP="00D555BA">
      <w:pPr>
        <w:spacing w:line="360" w:lineRule="auto"/>
        <w:ind w:firstLine="720"/>
        <w:jc w:val="both"/>
        <w:rPr>
          <w:rFonts w:ascii="Arial" w:hAnsi="Arial" w:cs="Arial"/>
        </w:rPr>
      </w:pPr>
      <w:r w:rsidRPr="00266865">
        <w:rPr>
          <w:rFonts w:ascii="Arial" w:hAnsi="Arial" w:cs="Arial"/>
          <w:b/>
        </w:rPr>
        <w:t>Recogida de D</w:t>
      </w:r>
      <w:r w:rsidR="00A50009" w:rsidRPr="00266865">
        <w:rPr>
          <w:rFonts w:ascii="Arial" w:hAnsi="Arial" w:cs="Arial"/>
          <w:b/>
        </w:rPr>
        <w:t xml:space="preserve">atos.- </w:t>
      </w:r>
      <w:r w:rsidR="006D718B" w:rsidRPr="00266865">
        <w:rPr>
          <w:rFonts w:ascii="Arial" w:hAnsi="Arial" w:cs="Arial"/>
        </w:rPr>
        <w:t xml:space="preserve">El acceso a la información de la web se realiza principalmente a través de motores de búsqueda. Estos intermediarios son libres, universales, y muy poderoso, aun cuando se consideren sus deficiencias (la cobertura de las limitaciones y sesgos, la falta de transparencia, los secretos comerciales y estrategias de conducta irregular). Los motores de búsqueda son fundamentales para medir la visibilidad y el impacto de los sitios Web de </w:t>
      </w:r>
      <w:smartTag w:uri="urn:schemas-microsoft-com:office:smarttags" w:element="PersonName">
        <w:smartTagPr>
          <w:attr w:name="ProductID" w:val="la Universidad."/>
        </w:smartTagPr>
        <w:r w:rsidR="006D718B" w:rsidRPr="00266865">
          <w:rPr>
            <w:rFonts w:ascii="Arial" w:hAnsi="Arial" w:cs="Arial"/>
          </w:rPr>
          <w:t>la Universidad.</w:t>
        </w:r>
      </w:smartTag>
    </w:p>
    <w:p w:rsidR="00CE5C17" w:rsidRPr="00266865" w:rsidRDefault="00CE5C17" w:rsidP="00655CD0">
      <w:pPr>
        <w:spacing w:line="360" w:lineRule="auto"/>
        <w:jc w:val="both"/>
        <w:rPr>
          <w:rFonts w:ascii="Arial" w:hAnsi="Arial" w:cs="Arial"/>
        </w:rPr>
      </w:pPr>
    </w:p>
    <w:p w:rsidR="006D718B" w:rsidRPr="00266865" w:rsidRDefault="006D718B" w:rsidP="005451F0">
      <w:pPr>
        <w:spacing w:line="360" w:lineRule="auto"/>
        <w:ind w:firstLine="720"/>
        <w:jc w:val="both"/>
        <w:rPr>
          <w:rFonts w:ascii="Arial" w:hAnsi="Arial" w:cs="Arial"/>
        </w:rPr>
      </w:pPr>
      <w:r w:rsidRPr="00266865">
        <w:rPr>
          <w:rFonts w:ascii="Arial" w:hAnsi="Arial" w:cs="Arial"/>
        </w:rPr>
        <w:t xml:space="preserve">Hay un número limitado de fuentes de información que puede ser útil para fines webometric: 7 motores de búsqueda generales (Google *, * Yahoo Search, Live (MSN) Buscar *, * Exalead, Ask (Teoma), Gigablast y Alexa) y 2 científicos especializados bases de datos (* Google Scholar y Live Académico). Todos ellos tienen muy grande (enorme) las bases de datos independientes, pero debido a la disponibilidad de sus procedimientos de recopilación de datos (Apis), sólo los marcados con asterisco son utilizados en la compilación de </w:t>
      </w:r>
      <w:smartTag w:uri="urn:schemas-microsoft-com:office:smarttags" w:element="PersonName">
        <w:smartTagPr>
          <w:attr w:name="ProductID" w:val="la Webometrics Ranking."/>
        </w:smartTagPr>
        <w:r w:rsidRPr="00266865">
          <w:rPr>
            <w:rFonts w:ascii="Arial" w:hAnsi="Arial" w:cs="Arial"/>
          </w:rPr>
          <w:t>la Webometrics Ranking.</w:t>
        </w:r>
      </w:smartTag>
      <w:r w:rsidRPr="00266865">
        <w:rPr>
          <w:rFonts w:ascii="Arial" w:hAnsi="Arial" w:cs="Arial"/>
        </w:rPr>
        <w:t xml:space="preserve"> </w:t>
      </w:r>
    </w:p>
    <w:p w:rsidR="005451F0" w:rsidRPr="00266865" w:rsidRDefault="005451F0" w:rsidP="005451F0">
      <w:pPr>
        <w:spacing w:line="360" w:lineRule="auto"/>
        <w:ind w:firstLine="720"/>
        <w:jc w:val="both"/>
        <w:rPr>
          <w:rFonts w:ascii="Arial" w:hAnsi="Arial" w:cs="Arial"/>
        </w:rPr>
      </w:pPr>
    </w:p>
    <w:p w:rsidR="0030574D" w:rsidRPr="00266865" w:rsidRDefault="0030574D" w:rsidP="005451F0">
      <w:pPr>
        <w:spacing w:line="360" w:lineRule="auto"/>
        <w:ind w:firstLine="720"/>
        <w:jc w:val="both"/>
        <w:rPr>
          <w:rFonts w:ascii="Arial" w:hAnsi="Arial" w:cs="Arial"/>
        </w:rPr>
      </w:pPr>
      <w:r w:rsidRPr="00266865">
        <w:rPr>
          <w:rFonts w:ascii="Arial" w:hAnsi="Arial" w:cs="Arial"/>
        </w:rPr>
        <w:lastRenderedPageBreak/>
        <w:t>Los datos son recogidos durante la misma semana, en dos rondas consecutivas para cada estrategia, siendo seleccionada la de mayor valor. Cada página web bajo el dominio institucional se explora, pero no se ha intentado hacer para combinar contenidos o enlaces desde distintos ámbitos.</w:t>
      </w:r>
    </w:p>
    <w:p w:rsidR="00CE5C17" w:rsidRPr="00266865" w:rsidRDefault="00CE5C17" w:rsidP="00655CD0">
      <w:pPr>
        <w:spacing w:line="360" w:lineRule="auto"/>
        <w:jc w:val="both"/>
        <w:rPr>
          <w:rFonts w:ascii="Arial" w:hAnsi="Arial" w:cs="Arial"/>
        </w:rPr>
      </w:pPr>
    </w:p>
    <w:p w:rsidR="00FE15B3" w:rsidRPr="00266865" w:rsidRDefault="00C01540" w:rsidP="00C01540">
      <w:pPr>
        <w:spacing w:line="360" w:lineRule="auto"/>
        <w:jc w:val="both"/>
        <w:rPr>
          <w:rFonts w:ascii="Arial" w:hAnsi="Arial" w:cs="Arial"/>
          <w:b/>
        </w:rPr>
      </w:pPr>
      <w:r>
        <w:rPr>
          <w:rFonts w:ascii="Arial" w:hAnsi="Arial" w:cs="Arial"/>
          <w:b/>
        </w:rPr>
        <w:t>5</w:t>
      </w:r>
      <w:r w:rsidR="00100969" w:rsidRPr="00266865">
        <w:rPr>
          <w:rFonts w:ascii="Arial" w:hAnsi="Arial" w:cs="Arial"/>
          <w:b/>
        </w:rPr>
        <w:t>.</w:t>
      </w:r>
      <w:r>
        <w:rPr>
          <w:rFonts w:ascii="Arial" w:hAnsi="Arial" w:cs="Arial"/>
          <w:b/>
        </w:rPr>
        <w:t xml:space="preserve">5.1 </w:t>
      </w:r>
      <w:r w:rsidR="0030574D" w:rsidRPr="00266865">
        <w:rPr>
          <w:rFonts w:ascii="Arial" w:hAnsi="Arial" w:cs="Arial"/>
          <w:b/>
        </w:rPr>
        <w:t>Calidad de</w:t>
      </w:r>
      <w:r w:rsidR="00FE15B3" w:rsidRPr="00266865">
        <w:rPr>
          <w:rFonts w:ascii="Arial" w:hAnsi="Arial" w:cs="Arial"/>
          <w:b/>
        </w:rPr>
        <w:t xml:space="preserve"> los procesos de </w:t>
      </w:r>
      <w:r w:rsidR="003E2AE0" w:rsidRPr="00266865">
        <w:rPr>
          <w:rFonts w:ascii="Arial" w:hAnsi="Arial" w:cs="Arial"/>
          <w:b/>
        </w:rPr>
        <w:t>Cl</w:t>
      </w:r>
      <w:r w:rsidR="00FE15B3" w:rsidRPr="00266865">
        <w:rPr>
          <w:rFonts w:ascii="Arial" w:hAnsi="Arial" w:cs="Arial"/>
          <w:b/>
        </w:rPr>
        <w:t>asificación.</w:t>
      </w:r>
    </w:p>
    <w:p w:rsidR="00CE5C17" w:rsidRPr="00266865" w:rsidRDefault="00CE5C17" w:rsidP="00655CD0">
      <w:pPr>
        <w:spacing w:line="360" w:lineRule="auto"/>
        <w:jc w:val="both"/>
        <w:rPr>
          <w:rFonts w:ascii="Arial" w:hAnsi="Arial" w:cs="Arial"/>
        </w:rPr>
      </w:pPr>
    </w:p>
    <w:p w:rsidR="0030574D" w:rsidRPr="00266865" w:rsidRDefault="0030574D" w:rsidP="005451F0">
      <w:pPr>
        <w:spacing w:line="360" w:lineRule="auto"/>
        <w:ind w:firstLine="720"/>
        <w:jc w:val="both"/>
        <w:rPr>
          <w:rFonts w:ascii="Arial" w:hAnsi="Arial" w:cs="Arial"/>
        </w:rPr>
      </w:pPr>
      <w:r w:rsidRPr="00266865">
        <w:rPr>
          <w:rFonts w:ascii="Arial" w:hAnsi="Arial" w:cs="Arial"/>
        </w:rPr>
        <w:t xml:space="preserve">Después de recogida automática de datos, las posiciones son </w:t>
      </w:r>
      <w:r w:rsidR="00286ECB" w:rsidRPr="00266865">
        <w:rPr>
          <w:rFonts w:ascii="Arial" w:hAnsi="Arial" w:cs="Arial"/>
        </w:rPr>
        <w:t>revisadas</w:t>
      </w:r>
      <w:r w:rsidRPr="00266865">
        <w:rPr>
          <w:rFonts w:ascii="Arial" w:hAnsi="Arial" w:cs="Arial"/>
        </w:rPr>
        <w:t xml:space="preserve"> manualmente y en comparación con las ediciones anteriores. Algunos de los procesos se duplican y los nuevos conocimientos se </w:t>
      </w:r>
      <w:r w:rsidR="00286ECB" w:rsidRPr="00266865">
        <w:rPr>
          <w:rFonts w:ascii="Arial" w:hAnsi="Arial" w:cs="Arial"/>
        </w:rPr>
        <w:t>añaden</w:t>
      </w:r>
      <w:r w:rsidRPr="00266865">
        <w:rPr>
          <w:rFonts w:ascii="Arial" w:hAnsi="Arial" w:cs="Arial"/>
        </w:rPr>
        <w:t xml:space="preserve"> de una variedad de Fuentes. Páginas que unía a </w:t>
      </w:r>
      <w:smartTag w:uri="urn:schemas-microsoft-com:office:smarttags" w:element="PersonName">
        <w:smartTagPr>
          <w:attr w:name="ProductID" w:val="la Webometrics Ranking"/>
        </w:smartTagPr>
        <w:r w:rsidRPr="00266865">
          <w:rPr>
            <w:rFonts w:ascii="Arial" w:hAnsi="Arial" w:cs="Arial"/>
          </w:rPr>
          <w:t>la Webometrics Ranking</w:t>
        </w:r>
      </w:smartTag>
      <w:r w:rsidRPr="00266865">
        <w:rPr>
          <w:rFonts w:ascii="Arial" w:hAnsi="Arial" w:cs="Arial"/>
        </w:rPr>
        <w:t xml:space="preserve"> se exploran y los comentarios de los blogs y otros foros se tienen en cuenta. Por último, nuestro buzón de correo electrónico recibe una gran cantidad de peticiones y sugerencias que les son reconocidos a título individual.</w:t>
      </w:r>
    </w:p>
    <w:p w:rsidR="00CE5C17" w:rsidRPr="00266865" w:rsidRDefault="00CE5C17" w:rsidP="00655CD0">
      <w:pPr>
        <w:spacing w:line="360" w:lineRule="auto"/>
        <w:jc w:val="both"/>
        <w:rPr>
          <w:rFonts w:ascii="Arial" w:hAnsi="Arial" w:cs="Arial"/>
        </w:rPr>
      </w:pPr>
    </w:p>
    <w:p w:rsidR="00FE15B3" w:rsidRPr="00266865" w:rsidRDefault="00C01540" w:rsidP="00C01540">
      <w:pPr>
        <w:spacing w:line="360" w:lineRule="auto"/>
        <w:jc w:val="both"/>
        <w:rPr>
          <w:rFonts w:ascii="Arial" w:hAnsi="Arial" w:cs="Arial"/>
          <w:b/>
        </w:rPr>
      </w:pPr>
      <w:r>
        <w:rPr>
          <w:rFonts w:ascii="Arial" w:hAnsi="Arial" w:cs="Arial"/>
          <w:b/>
        </w:rPr>
        <w:t xml:space="preserve">5.6 </w:t>
      </w:r>
      <w:r w:rsidR="0030574D" w:rsidRPr="00266865">
        <w:rPr>
          <w:rFonts w:ascii="Arial" w:hAnsi="Arial" w:cs="Arial"/>
          <w:b/>
        </w:rPr>
        <w:t>Medidas de organización</w:t>
      </w:r>
      <w:r w:rsidR="003E2AE0" w:rsidRPr="00266865">
        <w:rPr>
          <w:rFonts w:ascii="Arial" w:hAnsi="Arial" w:cs="Arial"/>
          <w:b/>
        </w:rPr>
        <w:t xml:space="preserve"> </w:t>
      </w:r>
      <w:r w:rsidR="00FE15B3" w:rsidRPr="00266865">
        <w:rPr>
          <w:rFonts w:ascii="Arial" w:hAnsi="Arial" w:cs="Arial"/>
          <w:b/>
        </w:rPr>
        <w:t>para aumentar la credibilidad.</w:t>
      </w:r>
    </w:p>
    <w:p w:rsidR="00CE5C17" w:rsidRPr="00266865" w:rsidRDefault="00CE5C17" w:rsidP="00655CD0">
      <w:pPr>
        <w:spacing w:line="360" w:lineRule="auto"/>
        <w:jc w:val="both"/>
        <w:rPr>
          <w:rFonts w:ascii="Arial" w:hAnsi="Arial" w:cs="Arial"/>
        </w:rPr>
      </w:pPr>
    </w:p>
    <w:p w:rsidR="0030574D" w:rsidRPr="00266865" w:rsidRDefault="0030574D" w:rsidP="005451F0">
      <w:pPr>
        <w:spacing w:line="360" w:lineRule="auto"/>
        <w:ind w:firstLine="720"/>
        <w:jc w:val="both"/>
        <w:rPr>
          <w:rFonts w:ascii="Arial" w:hAnsi="Arial" w:cs="Arial"/>
        </w:rPr>
      </w:pPr>
      <w:r w:rsidRPr="00266865">
        <w:rPr>
          <w:rFonts w:ascii="Arial" w:hAnsi="Arial" w:cs="Arial"/>
        </w:rPr>
        <w:t xml:space="preserve">El ranking de resultados y las metodologías se discuten en </w:t>
      </w:r>
      <w:r w:rsidR="00400E30" w:rsidRPr="00266865">
        <w:rPr>
          <w:rFonts w:ascii="Arial" w:hAnsi="Arial" w:cs="Arial"/>
        </w:rPr>
        <w:t>las revistas científicas y presentadas</w:t>
      </w:r>
      <w:r w:rsidRPr="00266865">
        <w:rPr>
          <w:rFonts w:ascii="Arial" w:hAnsi="Arial" w:cs="Arial"/>
        </w:rPr>
        <w:t xml:space="preserve"> en conferencias internacionales. Esperamos internacional de asesoramiento o incluso órganos de control a tomar parte en la evolución futura de la clasificación.</w:t>
      </w:r>
    </w:p>
    <w:p w:rsidR="00100969" w:rsidRPr="00266865" w:rsidRDefault="00100969" w:rsidP="00655CD0">
      <w:pPr>
        <w:spacing w:line="360" w:lineRule="auto"/>
        <w:jc w:val="both"/>
        <w:rPr>
          <w:rFonts w:ascii="Arial" w:hAnsi="Arial" w:cs="Arial"/>
        </w:rPr>
      </w:pPr>
    </w:p>
    <w:p w:rsidR="0030574D" w:rsidRPr="00266865" w:rsidRDefault="0016633E" w:rsidP="0016633E">
      <w:pPr>
        <w:spacing w:line="360" w:lineRule="auto"/>
        <w:jc w:val="both"/>
        <w:rPr>
          <w:rFonts w:ascii="Arial" w:hAnsi="Arial" w:cs="Arial"/>
          <w:b/>
        </w:rPr>
      </w:pPr>
      <w:r>
        <w:rPr>
          <w:rFonts w:ascii="Arial" w:hAnsi="Arial" w:cs="Arial"/>
          <w:b/>
        </w:rPr>
        <w:t>5.7</w:t>
      </w:r>
      <w:r w:rsidR="0030574D" w:rsidRPr="00266865">
        <w:rPr>
          <w:rFonts w:ascii="Arial" w:hAnsi="Arial" w:cs="Arial"/>
          <w:b/>
        </w:rPr>
        <w:t xml:space="preserve"> Presentación de Resultados</w:t>
      </w:r>
      <w:r w:rsidR="00C01540">
        <w:rPr>
          <w:rFonts w:ascii="Arial" w:hAnsi="Arial" w:cs="Arial"/>
          <w:b/>
        </w:rPr>
        <w:t xml:space="preserve"> de </w:t>
      </w:r>
      <w:smartTag w:uri="urn:schemas-microsoft-com:office:smarttags" w:element="PersonName">
        <w:smartTagPr>
          <w:attr w:name="ProductID" w:val="la Clasificaci￳n"/>
        </w:smartTagPr>
        <w:r w:rsidR="00C01540">
          <w:rPr>
            <w:rFonts w:ascii="Arial" w:hAnsi="Arial" w:cs="Arial"/>
            <w:b/>
          </w:rPr>
          <w:t>la</w:t>
        </w:r>
        <w:r w:rsidR="0030574D" w:rsidRPr="00266865">
          <w:rPr>
            <w:rFonts w:ascii="Arial" w:hAnsi="Arial" w:cs="Arial"/>
            <w:b/>
          </w:rPr>
          <w:t xml:space="preserve"> Clasificación</w:t>
        </w:r>
      </w:smartTag>
    </w:p>
    <w:p w:rsidR="00D06133" w:rsidRPr="00266865" w:rsidRDefault="00D06133" w:rsidP="00655CD0">
      <w:pPr>
        <w:spacing w:line="360" w:lineRule="auto"/>
        <w:jc w:val="both"/>
        <w:rPr>
          <w:rFonts w:ascii="Arial" w:hAnsi="Arial" w:cs="Arial"/>
          <w:b/>
        </w:rPr>
      </w:pPr>
    </w:p>
    <w:p w:rsidR="0030574D" w:rsidRPr="00266865" w:rsidRDefault="0030574D" w:rsidP="0016633E">
      <w:pPr>
        <w:spacing w:line="360" w:lineRule="auto"/>
        <w:ind w:firstLine="720"/>
        <w:jc w:val="both"/>
        <w:rPr>
          <w:rFonts w:ascii="Arial" w:hAnsi="Arial" w:cs="Arial"/>
        </w:rPr>
      </w:pPr>
      <w:r w:rsidRPr="00266865">
        <w:rPr>
          <w:rFonts w:ascii="Arial" w:hAnsi="Arial" w:cs="Arial"/>
          <w:b/>
        </w:rPr>
        <w:t>Visualización de da</w:t>
      </w:r>
      <w:r w:rsidR="00FE15B3" w:rsidRPr="00266865">
        <w:rPr>
          <w:rFonts w:ascii="Arial" w:hAnsi="Arial" w:cs="Arial"/>
          <w:b/>
        </w:rPr>
        <w:t>tos y factores que intervienen.</w:t>
      </w:r>
      <w:r w:rsidR="0016633E">
        <w:rPr>
          <w:rFonts w:ascii="Arial" w:hAnsi="Arial" w:cs="Arial"/>
          <w:b/>
        </w:rPr>
        <w:t xml:space="preserve">- </w:t>
      </w:r>
      <w:r w:rsidRPr="00266865">
        <w:rPr>
          <w:rFonts w:ascii="Arial" w:hAnsi="Arial" w:cs="Arial"/>
        </w:rPr>
        <w:t>E</w:t>
      </w:r>
      <w:r w:rsidR="0016633E">
        <w:rPr>
          <w:rFonts w:ascii="Arial" w:hAnsi="Arial" w:cs="Arial"/>
        </w:rPr>
        <w:t>n</w:t>
      </w:r>
      <w:r w:rsidRPr="00266865">
        <w:rPr>
          <w:rFonts w:ascii="Arial" w:hAnsi="Arial" w:cs="Arial"/>
        </w:rPr>
        <w:t xml:space="preserve"> tablas</w:t>
      </w:r>
      <w:r w:rsidR="0016633E">
        <w:rPr>
          <w:rFonts w:ascii="Arial" w:hAnsi="Arial" w:cs="Arial"/>
        </w:rPr>
        <w:t xml:space="preserve"> se</w:t>
      </w:r>
      <w:r w:rsidRPr="00266865">
        <w:rPr>
          <w:rFonts w:ascii="Arial" w:hAnsi="Arial" w:cs="Arial"/>
        </w:rPr>
        <w:t xml:space="preserve"> muestra</w:t>
      </w:r>
      <w:r w:rsidR="0016633E">
        <w:rPr>
          <w:rFonts w:ascii="Arial" w:hAnsi="Arial" w:cs="Arial"/>
        </w:rPr>
        <w:t>n</w:t>
      </w:r>
      <w:r w:rsidRPr="00266865">
        <w:rPr>
          <w:rFonts w:ascii="Arial" w:hAnsi="Arial" w:cs="Arial"/>
        </w:rPr>
        <w:t xml:space="preserve"> todos los indicadores utilizados Web en una muy sintética y visual.</w:t>
      </w:r>
      <w:r w:rsidR="0016633E">
        <w:rPr>
          <w:rFonts w:ascii="Arial" w:hAnsi="Arial" w:cs="Arial"/>
        </w:rPr>
        <w:t xml:space="preserve"> El</w:t>
      </w:r>
      <w:r w:rsidRPr="00266865">
        <w:rPr>
          <w:rFonts w:ascii="Arial" w:hAnsi="Arial" w:cs="Arial"/>
        </w:rPr>
        <w:t xml:space="preserve"> Ranking se </w:t>
      </w:r>
      <w:r w:rsidR="0016633E" w:rsidRPr="00266865">
        <w:rPr>
          <w:rFonts w:ascii="Arial" w:hAnsi="Arial" w:cs="Arial"/>
        </w:rPr>
        <w:t>proporciona</w:t>
      </w:r>
      <w:r w:rsidRPr="00266865">
        <w:rPr>
          <w:rFonts w:ascii="Arial" w:hAnsi="Arial" w:cs="Arial"/>
        </w:rPr>
        <w:t xml:space="preserve"> no sólo desde un centro de clasificación Top 4000, sino también teniendo en cuenta varios rankings regionales con fines comparativos.</w:t>
      </w:r>
    </w:p>
    <w:p w:rsidR="0016633E" w:rsidRDefault="0016633E" w:rsidP="0016633E">
      <w:pPr>
        <w:spacing w:line="360" w:lineRule="auto"/>
        <w:jc w:val="both"/>
        <w:rPr>
          <w:rFonts w:ascii="Arial" w:hAnsi="Arial" w:cs="Arial"/>
          <w:b/>
        </w:rPr>
      </w:pPr>
      <w:r>
        <w:rPr>
          <w:rFonts w:ascii="Arial" w:hAnsi="Arial" w:cs="Arial"/>
          <w:b/>
        </w:rPr>
        <w:tab/>
      </w:r>
    </w:p>
    <w:p w:rsidR="0030574D" w:rsidRPr="00266865" w:rsidRDefault="0016633E" w:rsidP="0016633E">
      <w:pPr>
        <w:spacing w:line="360" w:lineRule="auto"/>
        <w:jc w:val="both"/>
        <w:rPr>
          <w:rFonts w:ascii="Arial" w:hAnsi="Arial" w:cs="Arial"/>
        </w:rPr>
      </w:pPr>
      <w:r>
        <w:rPr>
          <w:rFonts w:ascii="Arial" w:hAnsi="Arial" w:cs="Arial"/>
          <w:b/>
        </w:rPr>
        <w:lastRenderedPageBreak/>
        <w:tab/>
      </w:r>
      <w:r w:rsidR="0030574D" w:rsidRPr="00266865">
        <w:rPr>
          <w:rFonts w:ascii="Arial" w:hAnsi="Arial" w:cs="Arial"/>
          <w:b/>
        </w:rPr>
        <w:t xml:space="preserve">Actualización y </w:t>
      </w:r>
      <w:r w:rsidR="003E2AE0" w:rsidRPr="00266865">
        <w:rPr>
          <w:rFonts w:ascii="Arial" w:hAnsi="Arial" w:cs="Arial"/>
          <w:b/>
        </w:rPr>
        <w:t>R</w:t>
      </w:r>
      <w:r w:rsidR="0030574D" w:rsidRPr="00266865">
        <w:rPr>
          <w:rFonts w:ascii="Arial" w:hAnsi="Arial" w:cs="Arial"/>
          <w:b/>
        </w:rPr>
        <w:t xml:space="preserve">educción de </w:t>
      </w:r>
      <w:r w:rsidR="003E2AE0" w:rsidRPr="00266865">
        <w:rPr>
          <w:rFonts w:ascii="Arial" w:hAnsi="Arial" w:cs="Arial"/>
          <w:b/>
        </w:rPr>
        <w:t>E</w:t>
      </w:r>
      <w:r w:rsidR="00FE15B3" w:rsidRPr="00266865">
        <w:rPr>
          <w:rFonts w:ascii="Arial" w:hAnsi="Arial" w:cs="Arial"/>
          <w:b/>
        </w:rPr>
        <w:t>rror.</w:t>
      </w:r>
      <w:r>
        <w:rPr>
          <w:rFonts w:ascii="Arial" w:hAnsi="Arial" w:cs="Arial"/>
          <w:b/>
        </w:rPr>
        <w:t xml:space="preserve">- </w:t>
      </w:r>
      <w:r w:rsidR="00400E30" w:rsidRPr="00266865">
        <w:rPr>
          <w:rFonts w:ascii="Arial" w:hAnsi="Arial" w:cs="Arial"/>
        </w:rPr>
        <w:t>Los anuncios se ofrecen en las</w:t>
      </w:r>
      <w:r w:rsidR="0030574D" w:rsidRPr="00266865">
        <w:rPr>
          <w:rFonts w:ascii="Arial" w:hAnsi="Arial" w:cs="Arial"/>
        </w:rPr>
        <w:t xml:space="preserve"> páginas dinámicas en construir varias bases de datos que pueden corregirse los errores o cuando se detectan errores tipográficos.</w:t>
      </w:r>
    </w:p>
    <w:p w:rsidR="00005528" w:rsidRPr="00266865" w:rsidRDefault="00005528" w:rsidP="00655CD0">
      <w:pPr>
        <w:spacing w:line="360" w:lineRule="auto"/>
        <w:jc w:val="both"/>
        <w:rPr>
          <w:rFonts w:ascii="Arial" w:hAnsi="Arial" w:cs="Arial"/>
        </w:rPr>
      </w:pPr>
    </w:p>
    <w:p w:rsidR="00367171" w:rsidRPr="00266865" w:rsidRDefault="00207667" w:rsidP="00207667">
      <w:pPr>
        <w:spacing w:line="360" w:lineRule="auto"/>
        <w:jc w:val="both"/>
        <w:rPr>
          <w:rFonts w:ascii="Arial" w:hAnsi="Arial" w:cs="Arial"/>
          <w:b/>
        </w:rPr>
      </w:pPr>
      <w:r>
        <w:rPr>
          <w:rFonts w:ascii="Arial" w:hAnsi="Arial" w:cs="Arial"/>
          <w:b/>
        </w:rPr>
        <w:t xml:space="preserve">5.8 </w:t>
      </w:r>
      <w:r w:rsidR="00367171" w:rsidRPr="00266865">
        <w:rPr>
          <w:rFonts w:ascii="Arial" w:hAnsi="Arial" w:cs="Arial"/>
          <w:b/>
        </w:rPr>
        <w:t>Respecto a las malas prácticas</w:t>
      </w:r>
    </w:p>
    <w:p w:rsidR="00D06133" w:rsidRPr="00266865" w:rsidRDefault="00D06133" w:rsidP="00655CD0">
      <w:pPr>
        <w:spacing w:line="360" w:lineRule="auto"/>
        <w:jc w:val="both"/>
        <w:rPr>
          <w:rFonts w:ascii="Arial" w:hAnsi="Arial" w:cs="Arial"/>
        </w:rPr>
      </w:pPr>
    </w:p>
    <w:p w:rsidR="00367171" w:rsidRPr="00266865" w:rsidRDefault="00367171" w:rsidP="005451F0">
      <w:pPr>
        <w:spacing w:line="360" w:lineRule="auto"/>
        <w:ind w:firstLine="720"/>
        <w:jc w:val="both"/>
        <w:rPr>
          <w:rFonts w:ascii="Arial" w:hAnsi="Arial" w:cs="Arial"/>
        </w:rPr>
      </w:pPr>
      <w:r w:rsidRPr="00266865">
        <w:rPr>
          <w:rFonts w:ascii="Arial" w:hAnsi="Arial" w:cs="Arial"/>
        </w:rPr>
        <w:t>El uso de granjas de enlaces y enlaces patrocinados para mejorar la posición en nuestro Ranking Web no es una práctica aceptable ya que es una técnica no académica y contraria a los objetivos de nuestro ranking. Las instituciones que usen estos métodos no tienen cabida en el Ranking y no serán incluidas en futuras ediciones. Para asegurar la corrección de los datos se están realizando comprobaciones aleatorias de los mismos.</w:t>
      </w:r>
    </w:p>
    <w:p w:rsidR="00005528" w:rsidRPr="00266865" w:rsidRDefault="00005528" w:rsidP="00655CD0">
      <w:pPr>
        <w:spacing w:line="360" w:lineRule="auto"/>
        <w:jc w:val="both"/>
        <w:rPr>
          <w:rFonts w:ascii="Arial" w:hAnsi="Arial" w:cs="Arial"/>
        </w:rPr>
      </w:pPr>
    </w:p>
    <w:p w:rsidR="006D24F7" w:rsidRPr="00266865" w:rsidRDefault="00AF0CD8" w:rsidP="00AF0CD8">
      <w:pPr>
        <w:spacing w:line="360" w:lineRule="auto"/>
        <w:jc w:val="both"/>
        <w:rPr>
          <w:rFonts w:ascii="Arial" w:hAnsi="Arial" w:cs="Arial"/>
          <w:b/>
        </w:rPr>
      </w:pPr>
      <w:r>
        <w:rPr>
          <w:rFonts w:ascii="Arial" w:hAnsi="Arial" w:cs="Arial"/>
          <w:b/>
        </w:rPr>
        <w:t xml:space="preserve">5.9 </w:t>
      </w:r>
      <w:r w:rsidR="00100969" w:rsidRPr="00266865">
        <w:rPr>
          <w:rFonts w:ascii="Arial" w:hAnsi="Arial" w:cs="Arial"/>
          <w:b/>
        </w:rPr>
        <w:t xml:space="preserve">Clasificación de las Universidades </w:t>
      </w:r>
    </w:p>
    <w:p w:rsidR="00193299" w:rsidRPr="00266865" w:rsidRDefault="00193299" w:rsidP="00655CD0">
      <w:pPr>
        <w:spacing w:line="360" w:lineRule="auto"/>
        <w:jc w:val="both"/>
        <w:rPr>
          <w:rFonts w:ascii="Arial" w:hAnsi="Arial" w:cs="Arial"/>
          <w:b/>
        </w:rPr>
      </w:pPr>
    </w:p>
    <w:p w:rsidR="00B92BDD" w:rsidRPr="00266865" w:rsidRDefault="00AF0CD8" w:rsidP="00655CD0">
      <w:pPr>
        <w:spacing w:line="360" w:lineRule="auto"/>
        <w:jc w:val="both"/>
        <w:rPr>
          <w:rFonts w:ascii="Arial" w:hAnsi="Arial" w:cs="Arial"/>
          <w:b/>
        </w:rPr>
      </w:pPr>
      <w:r>
        <w:rPr>
          <w:rFonts w:ascii="Arial" w:hAnsi="Arial" w:cs="Arial"/>
          <w:b/>
        </w:rPr>
        <w:t>5.9.1</w:t>
      </w:r>
      <w:r w:rsidR="003E2AE0" w:rsidRPr="00266865">
        <w:rPr>
          <w:rFonts w:ascii="Arial" w:hAnsi="Arial" w:cs="Arial"/>
          <w:b/>
        </w:rPr>
        <w:t xml:space="preserve"> Ranking  de las Un</w:t>
      </w:r>
      <w:r w:rsidR="00F42593">
        <w:rPr>
          <w:rFonts w:ascii="Arial" w:hAnsi="Arial" w:cs="Arial"/>
          <w:b/>
        </w:rPr>
        <w:t>iversidades en América Latina</w:t>
      </w:r>
    </w:p>
    <w:p w:rsidR="00193299" w:rsidRPr="00266865" w:rsidRDefault="00193299" w:rsidP="00655CD0">
      <w:pPr>
        <w:spacing w:line="360" w:lineRule="auto"/>
        <w:jc w:val="both"/>
        <w:rPr>
          <w:rFonts w:ascii="Arial" w:hAnsi="Arial" w:cs="Arial"/>
        </w:rPr>
      </w:pPr>
    </w:p>
    <w:p w:rsidR="00B92BDD" w:rsidRPr="00266865" w:rsidRDefault="008C2907" w:rsidP="005451F0">
      <w:pPr>
        <w:spacing w:line="360" w:lineRule="auto"/>
        <w:ind w:firstLine="720"/>
        <w:jc w:val="both"/>
        <w:rPr>
          <w:rFonts w:ascii="Arial" w:hAnsi="Arial" w:cs="Arial"/>
        </w:rPr>
      </w:pPr>
      <w:r w:rsidRPr="00266865">
        <w:rPr>
          <w:rFonts w:ascii="Arial" w:hAnsi="Arial" w:cs="Arial"/>
        </w:rPr>
        <w:t>En el cuadro adjunto se muestra</w:t>
      </w:r>
      <w:r w:rsidR="00AB01F1" w:rsidRPr="00266865">
        <w:rPr>
          <w:rFonts w:ascii="Arial" w:hAnsi="Arial" w:cs="Arial"/>
        </w:rPr>
        <w:t>n</w:t>
      </w:r>
      <w:r w:rsidRPr="00266865">
        <w:rPr>
          <w:rFonts w:ascii="Arial" w:hAnsi="Arial" w:cs="Arial"/>
        </w:rPr>
        <w:t xml:space="preserve"> la</w:t>
      </w:r>
      <w:r w:rsidR="00AB01F1" w:rsidRPr="00266865">
        <w:rPr>
          <w:rFonts w:ascii="Arial" w:hAnsi="Arial" w:cs="Arial"/>
        </w:rPr>
        <w:t>s posicio</w:t>
      </w:r>
      <w:r w:rsidRPr="00266865">
        <w:rPr>
          <w:rFonts w:ascii="Arial" w:hAnsi="Arial" w:cs="Arial"/>
        </w:rPr>
        <w:t>n</w:t>
      </w:r>
      <w:r w:rsidR="00AB01F1" w:rsidRPr="00266865">
        <w:rPr>
          <w:rFonts w:ascii="Arial" w:hAnsi="Arial" w:cs="Arial"/>
        </w:rPr>
        <w:t>es</w:t>
      </w:r>
      <w:r w:rsidRPr="00266865">
        <w:rPr>
          <w:rFonts w:ascii="Arial" w:hAnsi="Arial" w:cs="Arial"/>
        </w:rPr>
        <w:t xml:space="preserve"> de las principales universidades Latino Americanas</w:t>
      </w:r>
      <w:r w:rsidR="00AB01F1" w:rsidRPr="00266865">
        <w:rPr>
          <w:rFonts w:ascii="Arial" w:hAnsi="Arial" w:cs="Arial"/>
        </w:rPr>
        <w:t>,</w:t>
      </w:r>
      <w:r w:rsidRPr="00266865">
        <w:rPr>
          <w:rFonts w:ascii="Arial" w:hAnsi="Arial" w:cs="Arial"/>
        </w:rPr>
        <w:t xml:space="preserve"> entre ellas se encuentra </w:t>
      </w:r>
      <w:smartTag w:uri="urn:schemas-microsoft-com:office:smarttags" w:element="PersonName">
        <w:smartTagPr>
          <w:attr w:name="ProductID" w:val="la Espol"/>
        </w:smartTagPr>
        <w:r w:rsidRPr="00266865">
          <w:rPr>
            <w:rFonts w:ascii="Arial" w:hAnsi="Arial" w:cs="Arial"/>
          </w:rPr>
          <w:t>la Espol</w:t>
        </w:r>
      </w:smartTag>
      <w:r w:rsidRPr="00266865">
        <w:rPr>
          <w:rFonts w:ascii="Arial" w:hAnsi="Arial" w:cs="Arial"/>
        </w:rPr>
        <w:t xml:space="preserve"> situada en el puesto 127</w:t>
      </w:r>
      <w:r w:rsidR="00AB01F1" w:rsidRPr="00266865">
        <w:rPr>
          <w:rFonts w:ascii="Arial" w:hAnsi="Arial" w:cs="Arial"/>
        </w:rPr>
        <w:t xml:space="preserve"> dentro de un total de 1.442 universidades en Latino América</w:t>
      </w:r>
      <w:r w:rsidRPr="00266865">
        <w:rPr>
          <w:rFonts w:ascii="Arial" w:hAnsi="Arial" w:cs="Arial"/>
        </w:rPr>
        <w:t>.</w:t>
      </w:r>
    </w:p>
    <w:p w:rsidR="00193299" w:rsidRPr="00266865" w:rsidRDefault="00193299" w:rsidP="00655CD0">
      <w:pPr>
        <w:spacing w:line="360" w:lineRule="auto"/>
        <w:jc w:val="both"/>
        <w:rPr>
          <w:rFonts w:ascii="Arial" w:hAnsi="Arial" w:cs="Arial"/>
        </w:rPr>
      </w:pPr>
    </w:p>
    <w:p w:rsidR="00A50009" w:rsidRPr="00266865" w:rsidRDefault="00A50009" w:rsidP="00655CD0">
      <w:pPr>
        <w:spacing w:line="360" w:lineRule="auto"/>
        <w:jc w:val="center"/>
        <w:rPr>
          <w:rFonts w:ascii="Arial" w:hAnsi="Arial" w:cs="Arial"/>
          <w:b/>
        </w:rPr>
      </w:pPr>
    </w:p>
    <w:p w:rsidR="00A50009" w:rsidRPr="00266865" w:rsidRDefault="00A50009" w:rsidP="00655CD0">
      <w:pPr>
        <w:spacing w:line="360" w:lineRule="auto"/>
        <w:jc w:val="center"/>
        <w:rPr>
          <w:rFonts w:ascii="Arial" w:hAnsi="Arial" w:cs="Arial"/>
          <w:b/>
        </w:rPr>
      </w:pPr>
    </w:p>
    <w:p w:rsidR="00A50009" w:rsidRDefault="00A50009" w:rsidP="00655CD0">
      <w:pPr>
        <w:spacing w:line="360" w:lineRule="auto"/>
        <w:jc w:val="center"/>
        <w:rPr>
          <w:rFonts w:ascii="Arial" w:hAnsi="Arial" w:cs="Arial"/>
          <w:b/>
        </w:rPr>
      </w:pPr>
    </w:p>
    <w:p w:rsidR="00F42593" w:rsidRDefault="00F42593" w:rsidP="00655CD0">
      <w:pPr>
        <w:spacing w:line="360" w:lineRule="auto"/>
        <w:jc w:val="center"/>
        <w:rPr>
          <w:rFonts w:ascii="Arial" w:hAnsi="Arial" w:cs="Arial"/>
          <w:b/>
        </w:rPr>
      </w:pPr>
    </w:p>
    <w:p w:rsidR="00F42593" w:rsidRDefault="00F42593" w:rsidP="00655CD0">
      <w:pPr>
        <w:spacing w:line="360" w:lineRule="auto"/>
        <w:jc w:val="center"/>
        <w:rPr>
          <w:rFonts w:ascii="Arial" w:hAnsi="Arial" w:cs="Arial"/>
          <w:b/>
        </w:rPr>
      </w:pPr>
    </w:p>
    <w:p w:rsidR="00F42593" w:rsidRDefault="00F42593" w:rsidP="00655CD0">
      <w:pPr>
        <w:spacing w:line="360" w:lineRule="auto"/>
        <w:jc w:val="center"/>
        <w:rPr>
          <w:rFonts w:ascii="Arial" w:hAnsi="Arial" w:cs="Arial"/>
          <w:b/>
        </w:rPr>
      </w:pPr>
    </w:p>
    <w:p w:rsidR="00F42593" w:rsidRDefault="00F42593" w:rsidP="00655CD0">
      <w:pPr>
        <w:spacing w:line="360" w:lineRule="auto"/>
        <w:jc w:val="center"/>
        <w:rPr>
          <w:rFonts w:ascii="Arial" w:hAnsi="Arial" w:cs="Arial"/>
          <w:b/>
        </w:rPr>
      </w:pPr>
    </w:p>
    <w:p w:rsidR="00F42593" w:rsidRPr="00266865" w:rsidRDefault="00F42593" w:rsidP="00655CD0">
      <w:pPr>
        <w:spacing w:line="360" w:lineRule="auto"/>
        <w:jc w:val="center"/>
        <w:rPr>
          <w:rFonts w:ascii="Arial" w:hAnsi="Arial" w:cs="Arial"/>
          <w:b/>
        </w:rPr>
      </w:pPr>
    </w:p>
    <w:p w:rsidR="00B92BDD" w:rsidRPr="00266865" w:rsidRDefault="007870B7" w:rsidP="00651309">
      <w:pPr>
        <w:spacing w:line="360" w:lineRule="auto"/>
        <w:jc w:val="center"/>
        <w:rPr>
          <w:rFonts w:ascii="Arial" w:hAnsi="Arial" w:cs="Arial"/>
          <w:b/>
        </w:rPr>
      </w:pPr>
      <w:r w:rsidRPr="00266865">
        <w:rPr>
          <w:rFonts w:ascii="Arial" w:hAnsi="Arial" w:cs="Arial"/>
          <w:b/>
        </w:rPr>
        <w:lastRenderedPageBreak/>
        <w:t xml:space="preserve">Figura </w:t>
      </w:r>
      <w:r w:rsidR="00651309">
        <w:rPr>
          <w:rFonts w:ascii="Arial" w:hAnsi="Arial" w:cs="Arial"/>
          <w:b/>
        </w:rPr>
        <w:t>5</w:t>
      </w:r>
      <w:r w:rsidRPr="00266865">
        <w:rPr>
          <w:rFonts w:ascii="Arial" w:hAnsi="Arial" w:cs="Arial"/>
          <w:b/>
        </w:rPr>
        <w:t>.2</w:t>
      </w:r>
      <w:r w:rsidR="00193299" w:rsidRPr="00266865">
        <w:rPr>
          <w:rFonts w:ascii="Arial" w:hAnsi="Arial" w:cs="Arial"/>
          <w:b/>
        </w:rPr>
        <w:t xml:space="preserve"> Ranking  de las Un</w:t>
      </w:r>
      <w:r w:rsidR="00F42593">
        <w:rPr>
          <w:rFonts w:ascii="Arial" w:hAnsi="Arial" w:cs="Arial"/>
          <w:b/>
        </w:rPr>
        <w:t>iversidades en América Latina</w:t>
      </w:r>
    </w:p>
    <w:p w:rsidR="00193299" w:rsidRPr="00266865" w:rsidRDefault="00193299" w:rsidP="00655CD0">
      <w:pPr>
        <w:spacing w:line="360" w:lineRule="auto"/>
        <w:jc w:val="both"/>
        <w:rPr>
          <w:rFonts w:ascii="Arial" w:hAnsi="Arial" w:cs="Arial"/>
        </w:rPr>
      </w:pPr>
    </w:p>
    <w:p w:rsidR="00B92BDD" w:rsidRPr="00266865" w:rsidRDefault="00817E0C" w:rsidP="00655CD0">
      <w:pPr>
        <w:spacing w:line="360" w:lineRule="auto"/>
        <w:jc w:val="both"/>
        <w:rPr>
          <w:rFonts w:ascii="Arial" w:hAnsi="Arial" w:cs="Arial"/>
        </w:rPr>
      </w:pPr>
      <w:r>
        <w:rPr>
          <w:rFonts w:ascii="Arial" w:hAnsi="Arial" w:cs="Arial"/>
          <w:noProof/>
          <w:lang w:val="es-ES" w:eastAsia="es-ES"/>
        </w:rPr>
        <w:drawing>
          <wp:inline distT="0" distB="0" distL="0" distR="0">
            <wp:extent cx="5415280" cy="2303780"/>
            <wp:effectExtent l="19050" t="19050" r="13970" b="203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5415280" cy="2303780"/>
                    </a:xfrm>
                    <a:prstGeom prst="rect">
                      <a:avLst/>
                    </a:prstGeom>
                    <a:noFill/>
                    <a:ln w="6350" cmpd="sng">
                      <a:solidFill>
                        <a:srgbClr val="000000"/>
                      </a:solidFill>
                      <a:miter lim="800000"/>
                      <a:headEnd/>
                      <a:tailEnd/>
                    </a:ln>
                    <a:effectLst/>
                  </pic:spPr>
                </pic:pic>
              </a:graphicData>
            </a:graphic>
          </wp:inline>
        </w:drawing>
      </w:r>
    </w:p>
    <w:p w:rsidR="00D50618" w:rsidRPr="00266865" w:rsidRDefault="00817E0C" w:rsidP="00655CD0">
      <w:pPr>
        <w:spacing w:line="360" w:lineRule="auto"/>
        <w:jc w:val="both"/>
        <w:rPr>
          <w:rFonts w:ascii="Arial" w:hAnsi="Arial" w:cs="Arial"/>
        </w:rPr>
      </w:pPr>
      <w:r>
        <w:rPr>
          <w:rFonts w:ascii="Arial" w:hAnsi="Arial" w:cs="Arial"/>
          <w:noProof/>
          <w:lang w:val="es-ES" w:eastAsia="es-ES"/>
        </w:rPr>
        <w:drawing>
          <wp:inline distT="0" distB="0" distL="0" distR="0">
            <wp:extent cx="5415280" cy="1757680"/>
            <wp:effectExtent l="19050" t="19050" r="13970" b="139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5415280" cy="1757680"/>
                    </a:xfrm>
                    <a:prstGeom prst="rect">
                      <a:avLst/>
                    </a:prstGeom>
                    <a:noFill/>
                    <a:ln w="9525" cmpd="sng">
                      <a:solidFill>
                        <a:srgbClr val="000000"/>
                      </a:solidFill>
                      <a:miter lim="800000"/>
                      <a:headEnd/>
                      <a:tailEnd/>
                    </a:ln>
                    <a:effectLst/>
                  </pic:spPr>
                </pic:pic>
              </a:graphicData>
            </a:graphic>
          </wp:inline>
        </w:drawing>
      </w:r>
    </w:p>
    <w:p w:rsidR="00CE2483" w:rsidRPr="00266865" w:rsidRDefault="00CE2483" w:rsidP="00655CD0">
      <w:pPr>
        <w:spacing w:line="360" w:lineRule="auto"/>
        <w:jc w:val="both"/>
        <w:rPr>
          <w:rFonts w:ascii="Arial" w:hAnsi="Arial" w:cs="Arial"/>
        </w:rPr>
      </w:pPr>
    </w:p>
    <w:p w:rsidR="00CE2483" w:rsidRPr="00266865" w:rsidRDefault="00CE2483" w:rsidP="00655CD0">
      <w:pPr>
        <w:spacing w:line="360" w:lineRule="auto"/>
        <w:jc w:val="both"/>
        <w:rPr>
          <w:rFonts w:ascii="Arial" w:hAnsi="Arial" w:cs="Arial"/>
        </w:rPr>
      </w:pPr>
    </w:p>
    <w:p w:rsidR="00D50618" w:rsidRPr="00266865" w:rsidRDefault="00817E0C" w:rsidP="00655CD0">
      <w:pPr>
        <w:spacing w:line="360" w:lineRule="auto"/>
        <w:jc w:val="both"/>
        <w:rPr>
          <w:rFonts w:ascii="Arial" w:hAnsi="Arial" w:cs="Arial"/>
        </w:rPr>
      </w:pPr>
      <w:r>
        <w:rPr>
          <w:rFonts w:ascii="Arial" w:hAnsi="Arial" w:cs="Arial"/>
          <w:noProof/>
          <w:lang w:val="es-ES" w:eastAsia="es-ES"/>
        </w:rPr>
        <w:lastRenderedPageBreak/>
        <w:drawing>
          <wp:inline distT="0" distB="0" distL="0" distR="0">
            <wp:extent cx="5462905" cy="4702810"/>
            <wp:effectExtent l="19050" t="19050" r="23495" b="215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5462905" cy="4702810"/>
                    </a:xfrm>
                    <a:prstGeom prst="rect">
                      <a:avLst/>
                    </a:prstGeom>
                    <a:noFill/>
                    <a:ln w="9525" cmpd="sng">
                      <a:solidFill>
                        <a:srgbClr val="000000"/>
                      </a:solidFill>
                      <a:miter lim="800000"/>
                      <a:headEnd/>
                      <a:tailEnd/>
                    </a:ln>
                    <a:effectLst/>
                  </pic:spPr>
                </pic:pic>
              </a:graphicData>
            </a:graphic>
          </wp:inline>
        </w:drawing>
      </w:r>
    </w:p>
    <w:p w:rsidR="00CE2483" w:rsidRPr="00266865" w:rsidRDefault="00817E0C" w:rsidP="00655CD0">
      <w:pPr>
        <w:spacing w:line="360" w:lineRule="auto"/>
        <w:jc w:val="both"/>
        <w:rPr>
          <w:rFonts w:ascii="Arial" w:hAnsi="Arial" w:cs="Arial"/>
        </w:rPr>
      </w:pPr>
      <w:r>
        <w:rPr>
          <w:rFonts w:ascii="Arial" w:hAnsi="Arial" w:cs="Arial"/>
          <w:noProof/>
          <w:lang w:val="es-ES" w:eastAsia="es-ES"/>
        </w:rPr>
        <w:drawing>
          <wp:inline distT="0" distB="0" distL="0" distR="0">
            <wp:extent cx="5486400" cy="2113915"/>
            <wp:effectExtent l="19050" t="19050" r="19050" b="196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5486400" cy="2113915"/>
                    </a:xfrm>
                    <a:prstGeom prst="rect">
                      <a:avLst/>
                    </a:prstGeom>
                    <a:noFill/>
                    <a:ln w="9525" cmpd="sng">
                      <a:solidFill>
                        <a:srgbClr val="000000"/>
                      </a:solidFill>
                      <a:miter lim="800000"/>
                      <a:headEnd/>
                      <a:tailEnd/>
                    </a:ln>
                    <a:effectLst/>
                  </pic:spPr>
                </pic:pic>
              </a:graphicData>
            </a:graphic>
          </wp:inline>
        </w:drawing>
      </w:r>
    </w:p>
    <w:p w:rsidR="00D50618" w:rsidRPr="00266865" w:rsidRDefault="00D50618" w:rsidP="00655CD0">
      <w:pPr>
        <w:spacing w:line="360" w:lineRule="auto"/>
        <w:jc w:val="both"/>
        <w:rPr>
          <w:rFonts w:ascii="Arial" w:hAnsi="Arial" w:cs="Arial"/>
        </w:rPr>
      </w:pPr>
    </w:p>
    <w:p w:rsidR="00CE2483" w:rsidRPr="00266865" w:rsidRDefault="00CE2483" w:rsidP="00655CD0">
      <w:pPr>
        <w:spacing w:line="360" w:lineRule="auto"/>
        <w:jc w:val="both"/>
        <w:rPr>
          <w:rFonts w:ascii="Arial" w:hAnsi="Arial" w:cs="Arial"/>
        </w:rPr>
      </w:pPr>
    </w:p>
    <w:p w:rsidR="00D50618" w:rsidRPr="00266865" w:rsidRDefault="00817E0C" w:rsidP="00655CD0">
      <w:pPr>
        <w:spacing w:line="360" w:lineRule="auto"/>
        <w:jc w:val="both"/>
        <w:rPr>
          <w:rFonts w:ascii="Arial" w:hAnsi="Arial" w:cs="Arial"/>
        </w:rPr>
      </w:pPr>
      <w:r>
        <w:rPr>
          <w:rFonts w:ascii="Arial" w:hAnsi="Arial" w:cs="Arial"/>
          <w:noProof/>
          <w:lang w:val="es-ES" w:eastAsia="es-ES"/>
        </w:rPr>
        <w:lastRenderedPageBreak/>
        <w:drawing>
          <wp:inline distT="0" distB="0" distL="0" distR="0">
            <wp:extent cx="5450840" cy="4001770"/>
            <wp:effectExtent l="19050" t="19050" r="16510" b="177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srcRect/>
                    <a:stretch>
                      <a:fillRect/>
                    </a:stretch>
                  </pic:blipFill>
                  <pic:spPr bwMode="auto">
                    <a:xfrm>
                      <a:off x="0" y="0"/>
                      <a:ext cx="5450840" cy="4001770"/>
                    </a:xfrm>
                    <a:prstGeom prst="rect">
                      <a:avLst/>
                    </a:prstGeom>
                    <a:noFill/>
                    <a:ln w="9525" cmpd="sng">
                      <a:solidFill>
                        <a:srgbClr val="000000"/>
                      </a:solidFill>
                      <a:miter lim="800000"/>
                      <a:headEnd/>
                      <a:tailEnd/>
                    </a:ln>
                    <a:effectLst/>
                  </pic:spPr>
                </pic:pic>
              </a:graphicData>
            </a:graphic>
          </wp:inline>
        </w:drawing>
      </w:r>
    </w:p>
    <w:p w:rsidR="00D50618" w:rsidRPr="00266865" w:rsidRDefault="00817E0C" w:rsidP="00655CD0">
      <w:pPr>
        <w:spacing w:line="360" w:lineRule="auto"/>
        <w:jc w:val="both"/>
        <w:rPr>
          <w:rFonts w:ascii="Arial" w:hAnsi="Arial" w:cs="Arial"/>
        </w:rPr>
      </w:pPr>
      <w:r>
        <w:rPr>
          <w:rFonts w:ascii="Arial" w:hAnsi="Arial" w:cs="Arial"/>
          <w:noProof/>
          <w:lang w:val="es-ES" w:eastAsia="es-ES"/>
        </w:rPr>
        <w:drawing>
          <wp:inline distT="0" distB="0" distL="0" distR="0">
            <wp:extent cx="5474335" cy="1318260"/>
            <wp:effectExtent l="19050" t="19050" r="12065" b="152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srcRect/>
                    <a:stretch>
                      <a:fillRect/>
                    </a:stretch>
                  </pic:blipFill>
                  <pic:spPr bwMode="auto">
                    <a:xfrm>
                      <a:off x="0" y="0"/>
                      <a:ext cx="5474335" cy="1318260"/>
                    </a:xfrm>
                    <a:prstGeom prst="rect">
                      <a:avLst/>
                    </a:prstGeom>
                    <a:noFill/>
                    <a:ln w="9525" cmpd="sng">
                      <a:solidFill>
                        <a:srgbClr val="000000"/>
                      </a:solidFill>
                      <a:miter lim="800000"/>
                      <a:headEnd/>
                      <a:tailEnd/>
                    </a:ln>
                    <a:effectLst/>
                  </pic:spPr>
                </pic:pic>
              </a:graphicData>
            </a:graphic>
          </wp:inline>
        </w:drawing>
      </w:r>
    </w:p>
    <w:p w:rsidR="008F5646" w:rsidRPr="00266865" w:rsidRDefault="00817E0C" w:rsidP="00655CD0">
      <w:pPr>
        <w:spacing w:line="360" w:lineRule="auto"/>
        <w:jc w:val="both"/>
        <w:rPr>
          <w:rFonts w:ascii="Arial" w:hAnsi="Arial" w:cs="Arial"/>
        </w:rPr>
      </w:pPr>
      <w:r>
        <w:rPr>
          <w:rFonts w:ascii="Arial" w:hAnsi="Arial" w:cs="Arial"/>
          <w:noProof/>
          <w:lang w:val="es-ES" w:eastAsia="es-ES"/>
        </w:rPr>
        <w:drawing>
          <wp:inline distT="0" distB="0" distL="0" distR="0">
            <wp:extent cx="5486400" cy="1579245"/>
            <wp:effectExtent l="19050" t="19050" r="19050" b="209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srcRect/>
                    <a:stretch>
                      <a:fillRect/>
                    </a:stretch>
                  </pic:blipFill>
                  <pic:spPr bwMode="auto">
                    <a:xfrm>
                      <a:off x="0" y="0"/>
                      <a:ext cx="5486400" cy="1579245"/>
                    </a:xfrm>
                    <a:prstGeom prst="rect">
                      <a:avLst/>
                    </a:prstGeom>
                    <a:noFill/>
                    <a:ln w="9525" cmpd="sng">
                      <a:solidFill>
                        <a:srgbClr val="000000"/>
                      </a:solidFill>
                      <a:miter lim="800000"/>
                      <a:headEnd/>
                      <a:tailEnd/>
                    </a:ln>
                    <a:effectLst/>
                  </pic:spPr>
                </pic:pic>
              </a:graphicData>
            </a:graphic>
          </wp:inline>
        </w:drawing>
      </w:r>
    </w:p>
    <w:p w:rsidR="00D50618" w:rsidRPr="00266865" w:rsidRDefault="00817E0C" w:rsidP="00655CD0">
      <w:pPr>
        <w:spacing w:line="360" w:lineRule="auto"/>
        <w:jc w:val="both"/>
        <w:rPr>
          <w:rFonts w:ascii="Arial" w:hAnsi="Arial" w:cs="Arial"/>
        </w:rPr>
      </w:pPr>
      <w:r>
        <w:rPr>
          <w:rFonts w:ascii="Arial" w:hAnsi="Arial" w:cs="Arial"/>
          <w:noProof/>
          <w:lang w:val="es-ES" w:eastAsia="es-ES"/>
        </w:rPr>
        <w:lastRenderedPageBreak/>
        <w:drawing>
          <wp:inline distT="0" distB="0" distL="0" distR="0">
            <wp:extent cx="5486400" cy="1924050"/>
            <wp:effectExtent l="19050" t="19050" r="19050" b="190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srcRect/>
                    <a:stretch>
                      <a:fillRect/>
                    </a:stretch>
                  </pic:blipFill>
                  <pic:spPr bwMode="auto">
                    <a:xfrm>
                      <a:off x="0" y="0"/>
                      <a:ext cx="5486400" cy="1924050"/>
                    </a:xfrm>
                    <a:prstGeom prst="rect">
                      <a:avLst/>
                    </a:prstGeom>
                    <a:noFill/>
                    <a:ln w="9525" cmpd="sng">
                      <a:solidFill>
                        <a:srgbClr val="000000"/>
                      </a:solidFill>
                      <a:miter lim="800000"/>
                      <a:headEnd/>
                      <a:tailEnd/>
                    </a:ln>
                    <a:effectLst/>
                  </pic:spPr>
                </pic:pic>
              </a:graphicData>
            </a:graphic>
          </wp:inline>
        </w:drawing>
      </w:r>
    </w:p>
    <w:p w:rsidR="008F5646" w:rsidRPr="00266865" w:rsidRDefault="00817E0C" w:rsidP="00655CD0">
      <w:pPr>
        <w:spacing w:line="360" w:lineRule="auto"/>
        <w:jc w:val="both"/>
        <w:rPr>
          <w:rFonts w:ascii="Arial" w:hAnsi="Arial" w:cs="Arial"/>
        </w:rPr>
      </w:pPr>
      <w:r>
        <w:rPr>
          <w:rFonts w:ascii="Arial" w:hAnsi="Arial" w:cs="Arial"/>
          <w:noProof/>
          <w:lang w:val="es-ES" w:eastAsia="es-ES"/>
        </w:rPr>
        <w:drawing>
          <wp:inline distT="0" distB="0" distL="0" distR="0">
            <wp:extent cx="5462905" cy="4951730"/>
            <wp:effectExtent l="19050" t="19050" r="23495" b="203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srcRect/>
                    <a:stretch>
                      <a:fillRect/>
                    </a:stretch>
                  </pic:blipFill>
                  <pic:spPr bwMode="auto">
                    <a:xfrm>
                      <a:off x="0" y="0"/>
                      <a:ext cx="5462905" cy="4951730"/>
                    </a:xfrm>
                    <a:prstGeom prst="rect">
                      <a:avLst/>
                    </a:prstGeom>
                    <a:noFill/>
                    <a:ln w="9525" cmpd="sng">
                      <a:solidFill>
                        <a:srgbClr val="000000"/>
                      </a:solidFill>
                      <a:miter lim="800000"/>
                      <a:headEnd/>
                      <a:tailEnd/>
                    </a:ln>
                    <a:effectLst/>
                  </pic:spPr>
                </pic:pic>
              </a:graphicData>
            </a:graphic>
          </wp:inline>
        </w:drawing>
      </w:r>
    </w:p>
    <w:p w:rsidR="00D50618" w:rsidRPr="00266865" w:rsidRDefault="00817E0C" w:rsidP="00655CD0">
      <w:pPr>
        <w:spacing w:line="360" w:lineRule="auto"/>
        <w:jc w:val="both"/>
        <w:rPr>
          <w:rFonts w:ascii="Arial" w:hAnsi="Arial" w:cs="Arial"/>
        </w:rPr>
      </w:pPr>
      <w:r>
        <w:rPr>
          <w:rFonts w:ascii="Arial" w:hAnsi="Arial" w:cs="Arial"/>
          <w:noProof/>
          <w:lang w:val="es-ES" w:eastAsia="es-ES"/>
        </w:rPr>
        <w:lastRenderedPageBreak/>
        <w:drawing>
          <wp:inline distT="0" distB="0" distL="0" distR="0">
            <wp:extent cx="5474335" cy="4322445"/>
            <wp:effectExtent l="19050" t="19050" r="12065" b="209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srcRect/>
                    <a:stretch>
                      <a:fillRect/>
                    </a:stretch>
                  </pic:blipFill>
                  <pic:spPr bwMode="auto">
                    <a:xfrm>
                      <a:off x="0" y="0"/>
                      <a:ext cx="5474335" cy="4322445"/>
                    </a:xfrm>
                    <a:prstGeom prst="rect">
                      <a:avLst/>
                    </a:prstGeom>
                    <a:noFill/>
                    <a:ln w="9525" cmpd="sng">
                      <a:solidFill>
                        <a:srgbClr val="000000"/>
                      </a:solidFill>
                      <a:miter lim="800000"/>
                      <a:headEnd/>
                      <a:tailEnd/>
                    </a:ln>
                    <a:effectLst/>
                  </pic:spPr>
                </pic:pic>
              </a:graphicData>
            </a:graphic>
          </wp:inline>
        </w:drawing>
      </w:r>
    </w:p>
    <w:p w:rsidR="004B0013" w:rsidRPr="00266865" w:rsidRDefault="00817E0C" w:rsidP="00655CD0">
      <w:pPr>
        <w:spacing w:line="360" w:lineRule="auto"/>
        <w:jc w:val="both"/>
        <w:rPr>
          <w:rFonts w:ascii="Arial" w:hAnsi="Arial" w:cs="Arial"/>
        </w:rPr>
      </w:pPr>
      <w:r>
        <w:rPr>
          <w:rFonts w:ascii="Arial" w:hAnsi="Arial" w:cs="Arial"/>
          <w:noProof/>
          <w:lang w:val="es-ES" w:eastAsia="es-ES"/>
        </w:rPr>
        <w:drawing>
          <wp:inline distT="0" distB="0" distL="0" distR="0">
            <wp:extent cx="5474335" cy="2778760"/>
            <wp:effectExtent l="19050" t="19050" r="12065" b="215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srcRect/>
                    <a:stretch>
                      <a:fillRect/>
                    </a:stretch>
                  </pic:blipFill>
                  <pic:spPr bwMode="auto">
                    <a:xfrm>
                      <a:off x="0" y="0"/>
                      <a:ext cx="5474335" cy="2778760"/>
                    </a:xfrm>
                    <a:prstGeom prst="rect">
                      <a:avLst/>
                    </a:prstGeom>
                    <a:noFill/>
                    <a:ln w="9525" cmpd="sng">
                      <a:solidFill>
                        <a:srgbClr val="000000"/>
                      </a:solidFill>
                      <a:miter lim="800000"/>
                      <a:headEnd/>
                      <a:tailEnd/>
                    </a:ln>
                    <a:effectLst/>
                  </pic:spPr>
                </pic:pic>
              </a:graphicData>
            </a:graphic>
          </wp:inline>
        </w:drawing>
      </w:r>
    </w:p>
    <w:p w:rsidR="00634D8B" w:rsidRPr="00754F4C" w:rsidRDefault="00286ECB" w:rsidP="00655CD0">
      <w:pPr>
        <w:spacing w:line="360" w:lineRule="auto"/>
        <w:jc w:val="both"/>
        <w:rPr>
          <w:rFonts w:ascii="Arial" w:hAnsi="Arial" w:cs="Arial"/>
          <w:sz w:val="18"/>
          <w:szCs w:val="18"/>
        </w:rPr>
      </w:pPr>
      <w:r w:rsidRPr="00266865">
        <w:rPr>
          <w:rFonts w:ascii="Arial" w:hAnsi="Arial" w:cs="Arial"/>
          <w:sz w:val="18"/>
          <w:szCs w:val="18"/>
        </w:rPr>
        <w:t>Fuente</w:t>
      </w:r>
      <w:r w:rsidRPr="00754F4C">
        <w:rPr>
          <w:rFonts w:ascii="Arial" w:hAnsi="Arial" w:cs="Arial"/>
          <w:sz w:val="18"/>
          <w:szCs w:val="18"/>
        </w:rPr>
        <w:t>:</w:t>
      </w:r>
      <w:r w:rsidR="00193299" w:rsidRPr="00754F4C">
        <w:rPr>
          <w:rFonts w:ascii="Arial" w:hAnsi="Arial" w:cs="Arial"/>
          <w:sz w:val="18"/>
          <w:szCs w:val="18"/>
        </w:rPr>
        <w:t xml:space="preserve"> Sitio Web</w:t>
      </w:r>
      <w:r w:rsidRPr="00754F4C">
        <w:rPr>
          <w:rFonts w:ascii="Arial" w:hAnsi="Arial" w:cs="Arial"/>
          <w:sz w:val="18"/>
          <w:szCs w:val="18"/>
        </w:rPr>
        <w:t xml:space="preserve"> </w:t>
      </w:r>
      <w:hyperlink r:id="rId36" w:history="1">
        <w:r w:rsidR="00193299" w:rsidRPr="00754F4C">
          <w:rPr>
            <w:rStyle w:val="Hipervnculo"/>
            <w:rFonts w:ascii="Arial" w:hAnsi="Arial" w:cs="Arial"/>
            <w:color w:val="auto"/>
            <w:sz w:val="18"/>
            <w:szCs w:val="18"/>
            <w:u w:val="none"/>
          </w:rPr>
          <w:t>www.webometrics</w:t>
        </w:r>
      </w:hyperlink>
    </w:p>
    <w:p w:rsidR="002B5F5D" w:rsidRPr="00266865" w:rsidRDefault="00EA495D" w:rsidP="00EA495D">
      <w:pPr>
        <w:spacing w:line="360" w:lineRule="auto"/>
        <w:jc w:val="both"/>
        <w:rPr>
          <w:rFonts w:ascii="Arial" w:hAnsi="Arial" w:cs="Arial"/>
        </w:rPr>
      </w:pPr>
      <w:r>
        <w:rPr>
          <w:rFonts w:ascii="Arial" w:hAnsi="Arial" w:cs="Arial"/>
          <w:b/>
        </w:rPr>
        <w:lastRenderedPageBreak/>
        <w:t>5</w:t>
      </w:r>
      <w:r w:rsidR="00100969" w:rsidRPr="00266865">
        <w:rPr>
          <w:rFonts w:ascii="Arial" w:hAnsi="Arial" w:cs="Arial"/>
          <w:b/>
        </w:rPr>
        <w:t>.</w:t>
      </w:r>
      <w:r>
        <w:rPr>
          <w:rFonts w:ascii="Arial" w:hAnsi="Arial" w:cs="Arial"/>
          <w:b/>
        </w:rPr>
        <w:t>9</w:t>
      </w:r>
      <w:r w:rsidR="00100969" w:rsidRPr="00266865">
        <w:rPr>
          <w:rFonts w:ascii="Arial" w:hAnsi="Arial" w:cs="Arial"/>
          <w:b/>
        </w:rPr>
        <w:t xml:space="preserve">.2 </w:t>
      </w:r>
      <w:r w:rsidR="003E2AE0" w:rsidRPr="00266865">
        <w:rPr>
          <w:rFonts w:ascii="Arial" w:hAnsi="Arial" w:cs="Arial"/>
          <w:b/>
        </w:rPr>
        <w:t>Ranking de U</w:t>
      </w:r>
      <w:r w:rsidR="002B5F5D" w:rsidRPr="00266865">
        <w:rPr>
          <w:rFonts w:ascii="Arial" w:hAnsi="Arial" w:cs="Arial"/>
          <w:b/>
        </w:rPr>
        <w:t>niversidades del Ecuador</w:t>
      </w:r>
    </w:p>
    <w:p w:rsidR="00C84F56" w:rsidRPr="00266865" w:rsidRDefault="00C84F56" w:rsidP="00655CD0">
      <w:pPr>
        <w:spacing w:line="360" w:lineRule="auto"/>
        <w:jc w:val="both"/>
        <w:rPr>
          <w:rFonts w:ascii="Arial" w:hAnsi="Arial" w:cs="Arial"/>
        </w:rPr>
      </w:pPr>
    </w:p>
    <w:p w:rsidR="00C84F56" w:rsidRPr="00266865" w:rsidRDefault="0094227B" w:rsidP="00634D8B">
      <w:pPr>
        <w:spacing w:line="360" w:lineRule="auto"/>
        <w:jc w:val="center"/>
        <w:rPr>
          <w:rFonts w:ascii="Arial" w:hAnsi="Arial" w:cs="Arial"/>
          <w:b/>
        </w:rPr>
      </w:pPr>
      <w:r>
        <w:rPr>
          <w:rFonts w:ascii="Arial" w:hAnsi="Arial" w:cs="Arial"/>
          <w:b/>
        </w:rPr>
        <w:t>Figura 5</w:t>
      </w:r>
      <w:r w:rsidR="007870B7" w:rsidRPr="00266865">
        <w:rPr>
          <w:rFonts w:ascii="Arial" w:hAnsi="Arial" w:cs="Arial"/>
          <w:b/>
        </w:rPr>
        <w:t>.3</w:t>
      </w:r>
      <w:r w:rsidR="00C84F56" w:rsidRPr="00266865">
        <w:rPr>
          <w:rFonts w:ascii="Arial" w:hAnsi="Arial" w:cs="Arial"/>
          <w:b/>
        </w:rPr>
        <w:t xml:space="preserve"> Ranking de Universidades del Ecuador</w:t>
      </w:r>
    </w:p>
    <w:p w:rsidR="002B5F5D" w:rsidRPr="00266865" w:rsidRDefault="002B5F5D" w:rsidP="00655CD0">
      <w:pPr>
        <w:spacing w:line="360" w:lineRule="auto"/>
        <w:jc w:val="both"/>
        <w:rPr>
          <w:rFonts w:ascii="Arial" w:hAnsi="Arial" w:cs="Arial"/>
        </w:rPr>
      </w:pPr>
    </w:p>
    <w:p w:rsidR="0039769A" w:rsidRPr="00266865" w:rsidRDefault="00817E0C" w:rsidP="00655CD0">
      <w:pPr>
        <w:spacing w:line="360" w:lineRule="auto"/>
        <w:jc w:val="both"/>
        <w:rPr>
          <w:rFonts w:ascii="Arial" w:hAnsi="Arial" w:cs="Arial"/>
        </w:rPr>
      </w:pPr>
      <w:r>
        <w:rPr>
          <w:rFonts w:ascii="Arial" w:hAnsi="Arial" w:cs="Arial"/>
          <w:noProof/>
          <w:lang w:val="es-ES" w:eastAsia="es-ES"/>
        </w:rPr>
        <w:drawing>
          <wp:inline distT="0" distB="0" distL="0" distR="0">
            <wp:extent cx="5450840" cy="3075940"/>
            <wp:effectExtent l="19050" t="19050" r="16510" b="1016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srcRect/>
                    <a:stretch>
                      <a:fillRect/>
                    </a:stretch>
                  </pic:blipFill>
                  <pic:spPr bwMode="auto">
                    <a:xfrm>
                      <a:off x="0" y="0"/>
                      <a:ext cx="5450840" cy="3075940"/>
                    </a:xfrm>
                    <a:prstGeom prst="rect">
                      <a:avLst/>
                    </a:prstGeom>
                    <a:noFill/>
                    <a:ln w="9525" cmpd="sng">
                      <a:solidFill>
                        <a:srgbClr val="000000"/>
                      </a:solidFill>
                      <a:miter lim="800000"/>
                      <a:headEnd/>
                      <a:tailEnd/>
                    </a:ln>
                    <a:effectLst/>
                  </pic:spPr>
                </pic:pic>
              </a:graphicData>
            </a:graphic>
          </wp:inline>
        </w:drawing>
      </w:r>
    </w:p>
    <w:p w:rsidR="003E130A" w:rsidRPr="00A1113D" w:rsidRDefault="00286ECB" w:rsidP="00655CD0">
      <w:pPr>
        <w:spacing w:line="360" w:lineRule="auto"/>
        <w:jc w:val="both"/>
        <w:rPr>
          <w:rFonts w:ascii="Arial" w:hAnsi="Arial" w:cs="Arial"/>
          <w:sz w:val="18"/>
          <w:szCs w:val="18"/>
        </w:rPr>
      </w:pPr>
      <w:r w:rsidRPr="00266865">
        <w:rPr>
          <w:rFonts w:ascii="Arial" w:hAnsi="Arial" w:cs="Arial"/>
        </w:rPr>
        <w:t xml:space="preserve">    </w:t>
      </w:r>
      <w:r w:rsidRPr="00266865">
        <w:rPr>
          <w:rFonts w:ascii="Arial" w:hAnsi="Arial" w:cs="Arial"/>
          <w:sz w:val="18"/>
          <w:szCs w:val="18"/>
        </w:rPr>
        <w:t>Fuente:</w:t>
      </w:r>
      <w:r w:rsidR="003E130A" w:rsidRPr="00266865">
        <w:rPr>
          <w:rFonts w:ascii="Arial" w:hAnsi="Arial" w:cs="Arial"/>
          <w:sz w:val="18"/>
          <w:szCs w:val="18"/>
        </w:rPr>
        <w:t xml:space="preserve"> </w:t>
      </w:r>
      <w:r w:rsidR="003E130A" w:rsidRPr="00A1113D">
        <w:rPr>
          <w:rFonts w:ascii="Arial" w:hAnsi="Arial" w:cs="Arial"/>
          <w:sz w:val="18"/>
          <w:szCs w:val="18"/>
        </w:rPr>
        <w:t>Sitio Web</w:t>
      </w:r>
      <w:r w:rsidRPr="00A1113D">
        <w:rPr>
          <w:rFonts w:ascii="Arial" w:hAnsi="Arial" w:cs="Arial"/>
          <w:sz w:val="18"/>
          <w:szCs w:val="18"/>
        </w:rPr>
        <w:t xml:space="preserve"> </w:t>
      </w:r>
      <w:hyperlink r:id="rId38" w:history="1">
        <w:r w:rsidR="003E130A" w:rsidRPr="00A1113D">
          <w:rPr>
            <w:rStyle w:val="Hipervnculo"/>
            <w:rFonts w:ascii="Arial" w:hAnsi="Arial" w:cs="Arial"/>
            <w:color w:val="auto"/>
            <w:sz w:val="18"/>
            <w:szCs w:val="18"/>
            <w:u w:val="none"/>
          </w:rPr>
          <w:t>www.webometrics</w:t>
        </w:r>
      </w:hyperlink>
    </w:p>
    <w:p w:rsidR="003E130A" w:rsidRPr="00A1113D" w:rsidRDefault="003E130A" w:rsidP="00655CD0">
      <w:pPr>
        <w:spacing w:line="360" w:lineRule="auto"/>
        <w:jc w:val="both"/>
        <w:rPr>
          <w:rFonts w:ascii="Arial" w:hAnsi="Arial" w:cs="Arial"/>
        </w:rPr>
      </w:pPr>
    </w:p>
    <w:p w:rsidR="00987D8B" w:rsidRPr="00266865" w:rsidRDefault="00987D8B" w:rsidP="00360BA6">
      <w:pPr>
        <w:spacing w:line="360" w:lineRule="auto"/>
        <w:ind w:firstLine="720"/>
        <w:jc w:val="both"/>
        <w:rPr>
          <w:rFonts w:ascii="Arial" w:hAnsi="Arial" w:cs="Arial"/>
        </w:rPr>
      </w:pPr>
      <w:r w:rsidRPr="00266865">
        <w:rPr>
          <w:rFonts w:ascii="Arial" w:hAnsi="Arial" w:cs="Arial"/>
        </w:rPr>
        <w:t xml:space="preserve">Ahora continuamos analizar los motivos por la cual </w:t>
      </w:r>
      <w:smartTag w:uri="urn:schemas-microsoft-com:office:smarttags" w:element="PersonName">
        <w:smartTagPr>
          <w:attr w:name="ProductID" w:val="la Espol"/>
        </w:smartTagPr>
        <w:r w:rsidRPr="00266865">
          <w:rPr>
            <w:rFonts w:ascii="Arial" w:hAnsi="Arial" w:cs="Arial"/>
          </w:rPr>
          <w:t>la ESPOL</w:t>
        </w:r>
      </w:smartTag>
      <w:r w:rsidRPr="00266865">
        <w:rPr>
          <w:rFonts w:ascii="Arial" w:hAnsi="Arial" w:cs="Arial"/>
        </w:rPr>
        <w:t xml:space="preserve"> (Escuela Superior Politécnica del  Litoral) en este último semestre ha dejado de ser la líder en educación superior en el Ecuador, según los criterios de evaluación del </w:t>
      </w:r>
      <w:r w:rsidR="00360BA6">
        <w:rPr>
          <w:rFonts w:ascii="Arial" w:hAnsi="Arial" w:cs="Arial"/>
        </w:rPr>
        <w:t>R</w:t>
      </w:r>
      <w:r w:rsidRPr="00266865">
        <w:rPr>
          <w:rFonts w:ascii="Arial" w:hAnsi="Arial" w:cs="Arial"/>
        </w:rPr>
        <w:t xml:space="preserve">anking </w:t>
      </w:r>
      <w:r w:rsidR="00360BA6">
        <w:rPr>
          <w:rFonts w:ascii="Arial" w:hAnsi="Arial" w:cs="Arial"/>
        </w:rPr>
        <w:t>M</w:t>
      </w:r>
      <w:r w:rsidRPr="00266865">
        <w:rPr>
          <w:rFonts w:ascii="Arial" w:hAnsi="Arial" w:cs="Arial"/>
        </w:rPr>
        <w:t>undial de Universidades</w:t>
      </w:r>
      <w:r w:rsidR="00360BA6">
        <w:rPr>
          <w:rFonts w:ascii="Arial" w:hAnsi="Arial" w:cs="Arial"/>
        </w:rPr>
        <w:t xml:space="preserve"> en </w:t>
      </w:r>
      <w:smartTag w:uri="urn:schemas-microsoft-com:office:smarttags" w:element="PersonName">
        <w:smartTagPr>
          <w:attr w:name="ProductID" w:val="la Web."/>
        </w:smartTagPr>
        <w:r w:rsidR="00360BA6">
          <w:rPr>
            <w:rFonts w:ascii="Arial" w:hAnsi="Arial" w:cs="Arial"/>
          </w:rPr>
          <w:t>la Web</w:t>
        </w:r>
        <w:r w:rsidRPr="00266865">
          <w:rPr>
            <w:rFonts w:ascii="Arial" w:hAnsi="Arial" w:cs="Arial"/>
          </w:rPr>
          <w:t>.</w:t>
        </w:r>
      </w:smartTag>
    </w:p>
    <w:p w:rsidR="005451F0" w:rsidRPr="00266865" w:rsidRDefault="005451F0" w:rsidP="005451F0">
      <w:pPr>
        <w:spacing w:line="360" w:lineRule="auto"/>
        <w:ind w:firstLine="720"/>
        <w:jc w:val="both"/>
        <w:rPr>
          <w:rFonts w:ascii="Arial" w:hAnsi="Arial" w:cs="Arial"/>
        </w:rPr>
      </w:pPr>
    </w:p>
    <w:p w:rsidR="00987D8B" w:rsidRPr="00266865" w:rsidRDefault="00987D8B" w:rsidP="00581BF7">
      <w:pPr>
        <w:spacing w:line="360" w:lineRule="auto"/>
        <w:ind w:firstLine="720"/>
        <w:jc w:val="both"/>
        <w:rPr>
          <w:rFonts w:ascii="Arial" w:hAnsi="Arial" w:cs="Arial"/>
        </w:rPr>
      </w:pPr>
      <w:r w:rsidRPr="00266865">
        <w:rPr>
          <w:rFonts w:ascii="Arial" w:hAnsi="Arial" w:cs="Arial"/>
        </w:rPr>
        <w:t xml:space="preserve">Para la realización de este análisis se efectúa una comparación de </w:t>
      </w:r>
      <w:smartTag w:uri="urn:schemas-microsoft-com:office:smarttags" w:element="PersonName">
        <w:smartTagPr>
          <w:attr w:name="ProductID" w:val="la Espol"/>
        </w:smartTagPr>
        <w:r w:rsidRPr="00266865">
          <w:rPr>
            <w:rFonts w:ascii="Arial" w:hAnsi="Arial" w:cs="Arial"/>
          </w:rPr>
          <w:t>la ESPOL</w:t>
        </w:r>
      </w:smartTag>
      <w:r w:rsidRPr="00266865">
        <w:rPr>
          <w:rFonts w:ascii="Arial" w:hAnsi="Arial" w:cs="Arial"/>
        </w:rPr>
        <w:t xml:space="preserve"> con </w:t>
      </w:r>
      <w:smartTag w:uri="urn:schemas-microsoft-com:office:smarttags" w:element="PersonName">
        <w:smartTagPr>
          <w:attr w:name="ProductID" w:val="la UTPL"/>
        </w:smartTagPr>
        <w:r w:rsidRPr="00266865">
          <w:rPr>
            <w:rFonts w:ascii="Arial" w:hAnsi="Arial" w:cs="Arial"/>
          </w:rPr>
          <w:t>la UTPL</w:t>
        </w:r>
      </w:smartTag>
      <w:r w:rsidRPr="00266865">
        <w:rPr>
          <w:rFonts w:ascii="Arial" w:hAnsi="Arial" w:cs="Arial"/>
        </w:rPr>
        <w:t xml:space="preserve"> (Universidad Tecnológica Particular de Loja), la cual en este m</w:t>
      </w:r>
      <w:r w:rsidR="00F66CD7">
        <w:rPr>
          <w:rFonts w:ascii="Arial" w:hAnsi="Arial" w:cs="Arial"/>
        </w:rPr>
        <w:t xml:space="preserve">omento es la universidad líder </w:t>
      </w:r>
      <w:r w:rsidRPr="00266865">
        <w:rPr>
          <w:rFonts w:ascii="Arial" w:hAnsi="Arial" w:cs="Arial"/>
        </w:rPr>
        <w:t>en el Ecuador.</w:t>
      </w:r>
      <w:r w:rsidR="00A50009" w:rsidRPr="00266865">
        <w:rPr>
          <w:rFonts w:ascii="Arial" w:hAnsi="Arial" w:cs="Arial"/>
        </w:rPr>
        <w:t xml:space="preserve"> </w:t>
      </w:r>
      <w:r w:rsidRPr="00266865">
        <w:rPr>
          <w:rFonts w:ascii="Arial" w:hAnsi="Arial" w:cs="Arial"/>
        </w:rPr>
        <w:t xml:space="preserve">Esto se produce básicamente porque han cambiado  los pesos de las variables, sobretodo en la variable visibilidad por lo que al tan solo mejorar en ésta, </w:t>
      </w:r>
      <w:smartTag w:uri="urn:schemas-microsoft-com:office:smarttags" w:element="PersonName">
        <w:smartTagPr>
          <w:attr w:name="ProductID" w:val="la Espol"/>
        </w:smartTagPr>
        <w:r w:rsidRPr="00266865">
          <w:rPr>
            <w:rFonts w:ascii="Arial" w:hAnsi="Arial" w:cs="Arial"/>
          </w:rPr>
          <w:t>la ESPOL</w:t>
        </w:r>
      </w:smartTag>
      <w:r w:rsidRPr="00266865">
        <w:rPr>
          <w:rFonts w:ascii="Arial" w:hAnsi="Arial" w:cs="Arial"/>
        </w:rPr>
        <w:t xml:space="preserve"> volvería a ser  la líder en la educación superior dentro del Ecuador. Dado que esta </w:t>
      </w:r>
      <w:r w:rsidRPr="00266865">
        <w:rPr>
          <w:rFonts w:ascii="Arial" w:hAnsi="Arial" w:cs="Arial"/>
        </w:rPr>
        <w:lastRenderedPageBreak/>
        <w:t>variable posee un  peso  del  50%</w:t>
      </w:r>
      <w:r w:rsidR="00581BF7">
        <w:rPr>
          <w:rFonts w:ascii="Arial" w:hAnsi="Arial" w:cs="Arial"/>
        </w:rPr>
        <w:t xml:space="preserve">  y además la diferencia en el R</w:t>
      </w:r>
      <w:r w:rsidRPr="00266865">
        <w:rPr>
          <w:rFonts w:ascii="Arial" w:hAnsi="Arial" w:cs="Arial"/>
        </w:rPr>
        <w:t>anking en base</w:t>
      </w:r>
      <w:r w:rsidR="00581BF7">
        <w:rPr>
          <w:rFonts w:ascii="Arial" w:hAnsi="Arial" w:cs="Arial"/>
        </w:rPr>
        <w:t xml:space="preserve"> a</w:t>
      </w:r>
      <w:r w:rsidRPr="00266865">
        <w:rPr>
          <w:rFonts w:ascii="Arial" w:hAnsi="Arial" w:cs="Arial"/>
        </w:rPr>
        <w:t xml:space="preserve"> esta variable es de  1</w:t>
      </w:r>
      <w:r w:rsidR="00581BF7">
        <w:rPr>
          <w:rFonts w:ascii="Arial" w:hAnsi="Arial" w:cs="Arial"/>
        </w:rPr>
        <w:t>,</w:t>
      </w:r>
      <w:r w:rsidRPr="00266865">
        <w:rPr>
          <w:rFonts w:ascii="Arial" w:hAnsi="Arial" w:cs="Arial"/>
        </w:rPr>
        <w:t>071 posiciones entre ESPOL y UTPL.</w:t>
      </w:r>
    </w:p>
    <w:p w:rsidR="005451F0" w:rsidRPr="00266865" w:rsidRDefault="005451F0" w:rsidP="005451F0">
      <w:pPr>
        <w:spacing w:line="360" w:lineRule="auto"/>
        <w:ind w:firstLine="720"/>
        <w:jc w:val="both"/>
        <w:rPr>
          <w:rFonts w:ascii="Arial" w:hAnsi="Arial" w:cs="Arial"/>
        </w:rPr>
      </w:pPr>
    </w:p>
    <w:p w:rsidR="00987D8B" w:rsidRPr="00266865" w:rsidRDefault="00987D8B" w:rsidP="00A50009">
      <w:pPr>
        <w:spacing w:line="360" w:lineRule="auto"/>
        <w:ind w:firstLine="720"/>
        <w:jc w:val="both"/>
        <w:rPr>
          <w:rFonts w:ascii="Arial" w:hAnsi="Arial" w:cs="Arial"/>
        </w:rPr>
      </w:pPr>
      <w:r w:rsidRPr="00266865">
        <w:rPr>
          <w:rFonts w:ascii="Arial" w:hAnsi="Arial" w:cs="Arial"/>
        </w:rPr>
        <w:t xml:space="preserve">Por consecuente, </w:t>
      </w:r>
      <w:smartTag w:uri="urn:schemas-microsoft-com:office:smarttags" w:element="PersonName">
        <w:smartTagPr>
          <w:attr w:name="ProductID" w:val="la Espol"/>
        </w:smartTagPr>
        <w:r w:rsidRPr="00266865">
          <w:rPr>
            <w:rFonts w:ascii="Arial" w:hAnsi="Arial" w:cs="Arial"/>
          </w:rPr>
          <w:t>la ESPOL</w:t>
        </w:r>
      </w:smartTag>
      <w:r w:rsidRPr="00266865">
        <w:rPr>
          <w:rFonts w:ascii="Arial" w:hAnsi="Arial" w:cs="Arial"/>
        </w:rPr>
        <w:t xml:space="preserve"> con mejorar la variable visibilidad en un 50% manteniendo lo demás constante regresaría a convertirse la líder en educación superior en el Ecuador. Dado que en las otras variables sigue siendo el mejor</w:t>
      </w:r>
      <w:r w:rsidR="002845FC">
        <w:rPr>
          <w:rFonts w:ascii="Arial" w:hAnsi="Arial" w:cs="Arial"/>
        </w:rPr>
        <w:t xml:space="preserve"> posicionado dentro del R</w:t>
      </w:r>
      <w:r w:rsidRPr="00266865">
        <w:rPr>
          <w:rFonts w:ascii="Arial" w:hAnsi="Arial" w:cs="Arial"/>
        </w:rPr>
        <w:t xml:space="preserve">anking que </w:t>
      </w:r>
      <w:smartTag w:uri="urn:schemas-microsoft-com:office:smarttags" w:element="PersonName">
        <w:smartTagPr>
          <w:attr w:name="ProductID" w:val="la UTPL"/>
        </w:smartTagPr>
        <w:r w:rsidRPr="00266865">
          <w:rPr>
            <w:rFonts w:ascii="Arial" w:hAnsi="Arial" w:cs="Arial"/>
          </w:rPr>
          <w:t>la UTPL</w:t>
        </w:r>
      </w:smartTag>
      <w:r w:rsidRPr="00266865">
        <w:rPr>
          <w:rFonts w:ascii="Arial" w:hAnsi="Arial" w:cs="Arial"/>
        </w:rPr>
        <w:t xml:space="preserve">, a pesar de los cambios de ponderación. En la variable tamaño que posee una ponderación del 25 %, </w:t>
      </w:r>
      <w:smartTag w:uri="urn:schemas-microsoft-com:office:smarttags" w:element="PersonName">
        <w:smartTagPr>
          <w:attr w:name="ProductID" w:val="la Espol"/>
        </w:smartTagPr>
        <w:r w:rsidRPr="00266865">
          <w:rPr>
            <w:rFonts w:ascii="Arial" w:hAnsi="Arial" w:cs="Arial"/>
          </w:rPr>
          <w:t>la ESPOL</w:t>
        </w:r>
      </w:smartTag>
      <w:r w:rsidRPr="00266865">
        <w:rPr>
          <w:rFonts w:ascii="Arial" w:hAnsi="Arial" w:cs="Arial"/>
        </w:rPr>
        <w:t xml:space="preserve">  se establece 39 puestos por encima de </w:t>
      </w:r>
      <w:smartTag w:uri="urn:schemas-microsoft-com:office:smarttags" w:element="PersonName">
        <w:smartTagPr>
          <w:attr w:name="ProductID" w:val="la  UTPL. En"/>
        </w:smartTagPr>
        <w:smartTag w:uri="urn:schemas-microsoft-com:office:smarttags" w:element="PersonName">
          <w:smartTagPr>
            <w:attr w:name="ProductID" w:val="la  UTPL."/>
          </w:smartTagPr>
          <w:r w:rsidRPr="00266865">
            <w:rPr>
              <w:rFonts w:ascii="Arial" w:hAnsi="Arial" w:cs="Arial"/>
            </w:rPr>
            <w:t>la  UTPL.</w:t>
          </w:r>
        </w:smartTag>
        <w:r w:rsidR="00A50009" w:rsidRPr="00266865">
          <w:rPr>
            <w:rFonts w:ascii="Arial" w:hAnsi="Arial" w:cs="Arial"/>
          </w:rPr>
          <w:t xml:space="preserve"> </w:t>
        </w:r>
        <w:r w:rsidRPr="00266865">
          <w:rPr>
            <w:rFonts w:ascii="Arial" w:hAnsi="Arial" w:cs="Arial"/>
          </w:rPr>
          <w:t>En</w:t>
        </w:r>
      </w:smartTag>
      <w:r w:rsidRPr="00266865">
        <w:rPr>
          <w:rFonts w:ascii="Arial" w:hAnsi="Arial" w:cs="Arial"/>
        </w:rPr>
        <w:t xml:space="preserve"> lo referente a la variable Ficheros ricos que tiene una ponderación del 12.5 %, </w:t>
      </w:r>
      <w:smartTag w:uri="urn:schemas-microsoft-com:office:smarttags" w:element="PersonName">
        <w:smartTagPr>
          <w:attr w:name="ProductID" w:val="la Espol"/>
        </w:smartTagPr>
        <w:r w:rsidRPr="00266865">
          <w:rPr>
            <w:rFonts w:ascii="Arial" w:hAnsi="Arial" w:cs="Arial"/>
          </w:rPr>
          <w:t>la ESPOL</w:t>
        </w:r>
      </w:smartTag>
      <w:r w:rsidRPr="00266865">
        <w:rPr>
          <w:rFonts w:ascii="Arial" w:hAnsi="Arial" w:cs="Arial"/>
        </w:rPr>
        <w:t xml:space="preserve"> se encuentra 758 puestos por encima de </w:t>
      </w:r>
      <w:smartTag w:uri="urn:schemas-microsoft-com:office:smarttags" w:element="PersonName">
        <w:smartTagPr>
          <w:attr w:name="ProductID" w:val="la UTPL. Finalmente"/>
        </w:smartTagPr>
        <w:smartTag w:uri="urn:schemas-microsoft-com:office:smarttags" w:element="PersonName">
          <w:smartTagPr>
            <w:attr w:name="ProductID" w:val="la UTPL."/>
          </w:smartTagPr>
          <w:r w:rsidRPr="00266865">
            <w:rPr>
              <w:rFonts w:ascii="Arial" w:hAnsi="Arial" w:cs="Arial"/>
            </w:rPr>
            <w:t>la UTPL.</w:t>
          </w:r>
        </w:smartTag>
        <w:r w:rsidR="00A50009" w:rsidRPr="00266865">
          <w:rPr>
            <w:rFonts w:ascii="Arial" w:hAnsi="Arial" w:cs="Arial"/>
          </w:rPr>
          <w:t xml:space="preserve"> </w:t>
        </w:r>
        <w:r w:rsidRPr="00266865">
          <w:rPr>
            <w:rFonts w:ascii="Arial" w:hAnsi="Arial" w:cs="Arial"/>
          </w:rPr>
          <w:t>Finalmente</w:t>
        </w:r>
      </w:smartTag>
      <w:r w:rsidRPr="00266865">
        <w:rPr>
          <w:rFonts w:ascii="Arial" w:hAnsi="Arial" w:cs="Arial"/>
        </w:rPr>
        <w:t xml:space="preserve">, en lo concerniente a la variable Scholar que posee una ponderación del 12.5 %, </w:t>
      </w:r>
      <w:smartTag w:uri="urn:schemas-microsoft-com:office:smarttags" w:element="PersonName">
        <w:smartTagPr>
          <w:attr w:name="ProductID" w:val="la Espol"/>
        </w:smartTagPr>
        <w:r w:rsidRPr="00266865">
          <w:rPr>
            <w:rFonts w:ascii="Arial" w:hAnsi="Arial" w:cs="Arial"/>
          </w:rPr>
          <w:t>la ESPOL</w:t>
        </w:r>
      </w:smartTag>
      <w:r w:rsidRPr="00266865">
        <w:rPr>
          <w:rFonts w:ascii="Arial" w:hAnsi="Arial" w:cs="Arial"/>
        </w:rPr>
        <w:t xml:space="preserve">  se sitúa 417 posiciones sobre </w:t>
      </w:r>
      <w:smartTag w:uri="urn:schemas-microsoft-com:office:smarttags" w:element="PersonName">
        <w:smartTagPr>
          <w:attr w:name="ProductID" w:val="la UTPL."/>
        </w:smartTagPr>
        <w:r w:rsidRPr="00266865">
          <w:rPr>
            <w:rFonts w:ascii="Arial" w:hAnsi="Arial" w:cs="Arial"/>
          </w:rPr>
          <w:t>la UTPL.</w:t>
        </w:r>
      </w:smartTag>
    </w:p>
    <w:p w:rsidR="00CE2483" w:rsidRPr="00266865" w:rsidRDefault="00CE2483" w:rsidP="00E70384">
      <w:pPr>
        <w:spacing w:line="360" w:lineRule="auto"/>
        <w:rPr>
          <w:rFonts w:ascii="Arial" w:hAnsi="Arial" w:cs="Arial"/>
        </w:rPr>
      </w:pPr>
    </w:p>
    <w:p w:rsidR="00E70384" w:rsidRPr="00266865" w:rsidRDefault="00E70384" w:rsidP="009D2922">
      <w:pPr>
        <w:spacing w:line="360" w:lineRule="auto"/>
        <w:jc w:val="both"/>
        <w:rPr>
          <w:rFonts w:ascii="Arial" w:hAnsi="Arial" w:cs="Arial"/>
        </w:rPr>
      </w:pPr>
      <w:r w:rsidRPr="00266865">
        <w:rPr>
          <w:rFonts w:ascii="Arial" w:hAnsi="Arial" w:cs="Arial"/>
        </w:rPr>
        <w:t xml:space="preserve">A continuación se expone la actual situación de la página web de ESPOL en relación al Ranking Mundial de Universidades en </w:t>
      </w:r>
      <w:smartTag w:uri="urn:schemas-microsoft-com:office:smarttags" w:element="PersonName">
        <w:smartTagPr>
          <w:attr w:name="ProductID" w:val="la Web"/>
        </w:smartTagPr>
        <w:r w:rsidRPr="00266865">
          <w:rPr>
            <w:rFonts w:ascii="Arial" w:hAnsi="Arial" w:cs="Arial"/>
          </w:rPr>
          <w:t>la Web</w:t>
        </w:r>
      </w:smartTag>
      <w:r w:rsidRPr="00266865">
        <w:rPr>
          <w:rFonts w:ascii="Arial" w:hAnsi="Arial" w:cs="Arial"/>
        </w:rPr>
        <w:t xml:space="preserve"> en el Ecuador.</w:t>
      </w:r>
    </w:p>
    <w:p w:rsidR="002F6117" w:rsidRPr="00266865" w:rsidRDefault="002F6117" w:rsidP="002F6117">
      <w:pPr>
        <w:spacing w:line="360" w:lineRule="auto"/>
        <w:jc w:val="center"/>
        <w:rPr>
          <w:rFonts w:ascii="Arial" w:hAnsi="Arial" w:cs="Arial"/>
          <w:b/>
          <w:sz w:val="26"/>
          <w:szCs w:val="26"/>
        </w:rPr>
      </w:pPr>
    </w:p>
    <w:p w:rsidR="002F6117" w:rsidRPr="00A166C5" w:rsidRDefault="00A166C5" w:rsidP="00266865">
      <w:pPr>
        <w:spacing w:line="360" w:lineRule="auto"/>
        <w:rPr>
          <w:rFonts w:ascii="Arial" w:hAnsi="Arial" w:cs="Arial"/>
          <w:b/>
        </w:rPr>
      </w:pPr>
      <w:r w:rsidRPr="00A166C5">
        <w:rPr>
          <w:rFonts w:ascii="Arial" w:hAnsi="Arial" w:cs="Arial"/>
          <w:b/>
        </w:rPr>
        <w:t xml:space="preserve">5.10 </w:t>
      </w:r>
      <w:r w:rsidR="008F35F0" w:rsidRPr="00A166C5">
        <w:rPr>
          <w:rFonts w:ascii="Arial" w:hAnsi="Arial" w:cs="Arial"/>
          <w:b/>
        </w:rPr>
        <w:t>Sitio Web d</w:t>
      </w:r>
      <w:r w:rsidR="00266865" w:rsidRPr="00A166C5">
        <w:rPr>
          <w:rFonts w:ascii="Arial" w:hAnsi="Arial" w:cs="Arial"/>
          <w:b/>
        </w:rPr>
        <w:t>e Espol</w:t>
      </w:r>
    </w:p>
    <w:p w:rsidR="002F6117" w:rsidRPr="00266865" w:rsidRDefault="002F6117" w:rsidP="002F6117">
      <w:pPr>
        <w:spacing w:line="360" w:lineRule="auto"/>
        <w:rPr>
          <w:rFonts w:ascii="Arial" w:hAnsi="Arial" w:cs="Arial"/>
          <w:b/>
          <w:sz w:val="26"/>
          <w:szCs w:val="26"/>
        </w:rPr>
      </w:pPr>
    </w:p>
    <w:p w:rsidR="002F6117" w:rsidRPr="00266865" w:rsidRDefault="002F6117" w:rsidP="009D2922">
      <w:pPr>
        <w:spacing w:line="360" w:lineRule="auto"/>
        <w:ind w:firstLine="720"/>
        <w:jc w:val="both"/>
        <w:rPr>
          <w:rFonts w:ascii="Arial" w:hAnsi="Arial" w:cs="Arial"/>
        </w:rPr>
      </w:pPr>
      <w:r w:rsidRPr="00266865">
        <w:rPr>
          <w:rFonts w:ascii="Arial" w:hAnsi="Arial" w:cs="Arial"/>
          <w:b/>
        </w:rPr>
        <w:t>Generalidades</w:t>
      </w:r>
      <w:r w:rsidR="008F35F0">
        <w:rPr>
          <w:rFonts w:ascii="Arial" w:hAnsi="Arial" w:cs="Arial"/>
          <w:b/>
        </w:rPr>
        <w:t xml:space="preserve">.- </w:t>
      </w:r>
      <w:r w:rsidRPr="00266865">
        <w:rPr>
          <w:rFonts w:ascii="Arial" w:hAnsi="Arial" w:cs="Arial"/>
        </w:rPr>
        <w:t xml:space="preserve">La </w:t>
      </w:r>
      <w:r w:rsidRPr="00A1113D">
        <w:rPr>
          <w:rFonts w:ascii="Arial" w:hAnsi="Arial" w:cs="Arial"/>
        </w:rPr>
        <w:t xml:space="preserve">dirección electrónica de la página principal de </w:t>
      </w:r>
      <w:smartTag w:uri="urn:schemas-microsoft-com:office:smarttags" w:element="PersonName">
        <w:smartTagPr>
          <w:attr w:name="ProductID" w:val="la Escuela Superior"/>
        </w:smartTagPr>
        <w:r w:rsidRPr="00A1113D">
          <w:rPr>
            <w:rFonts w:ascii="Arial" w:hAnsi="Arial" w:cs="Arial"/>
          </w:rPr>
          <w:t>la Escuela Superior</w:t>
        </w:r>
      </w:smartTag>
      <w:r w:rsidRPr="00A1113D">
        <w:rPr>
          <w:rFonts w:ascii="Arial" w:hAnsi="Arial" w:cs="Arial"/>
        </w:rPr>
        <w:t xml:space="preserve"> Politécnica del Litoral es: </w:t>
      </w:r>
      <w:hyperlink r:id="rId39" w:history="1">
        <w:r w:rsidRPr="00A1113D">
          <w:rPr>
            <w:rStyle w:val="Hipervnculo"/>
            <w:rFonts w:ascii="Arial" w:hAnsi="Arial" w:cs="Arial"/>
            <w:color w:val="auto"/>
            <w:u w:val="none"/>
          </w:rPr>
          <w:t>www.espol.edu.ec</w:t>
        </w:r>
      </w:hyperlink>
      <w:r w:rsidRPr="00A1113D">
        <w:rPr>
          <w:rFonts w:ascii="Arial" w:hAnsi="Arial" w:cs="Arial"/>
        </w:rPr>
        <w:t>, esta página tiene una presentación fresca y amigable con información muy interesante tanto para la comunidad politécnica como para el público en general. La facilidad</w:t>
      </w:r>
      <w:r w:rsidRPr="00266865">
        <w:rPr>
          <w:rFonts w:ascii="Arial" w:hAnsi="Arial" w:cs="Arial"/>
        </w:rPr>
        <w:t xml:space="preserve"> del acceso a la información y la permanencia en el tiempo de la misma es una característica muy importante, aparte de constar la información en lenguaje nativo también se encuentra disponible en el idioma más importante del mundo como es el inglés.</w:t>
      </w:r>
    </w:p>
    <w:p w:rsidR="002F6117" w:rsidRPr="00266865" w:rsidRDefault="002F6117" w:rsidP="002F6117">
      <w:pPr>
        <w:spacing w:line="360" w:lineRule="auto"/>
        <w:jc w:val="both"/>
        <w:rPr>
          <w:rFonts w:ascii="Arial" w:hAnsi="Arial" w:cs="Arial"/>
        </w:rPr>
      </w:pPr>
    </w:p>
    <w:p w:rsidR="002F6117" w:rsidRPr="00266865" w:rsidRDefault="002F6117" w:rsidP="002F6117">
      <w:pPr>
        <w:spacing w:line="360" w:lineRule="auto"/>
        <w:ind w:firstLine="720"/>
        <w:jc w:val="both"/>
        <w:rPr>
          <w:rFonts w:ascii="Arial" w:hAnsi="Arial" w:cs="Arial"/>
        </w:rPr>
      </w:pPr>
      <w:r w:rsidRPr="00266865">
        <w:rPr>
          <w:rFonts w:ascii="Arial" w:hAnsi="Arial" w:cs="Arial"/>
        </w:rPr>
        <w:lastRenderedPageBreak/>
        <w:t>La información que ofrece la página está dividida en 6 secciones  que son: escuela, usuarios, servicios, noticias y eventos, vida universitaria y nuevos sitios. Cada uno de estos segmentos está enfocado en ofrecer cierto tipo de información destinada a un cliente diferente.</w:t>
      </w:r>
    </w:p>
    <w:p w:rsidR="002F6117" w:rsidRPr="00266865" w:rsidRDefault="002F6117" w:rsidP="002F6117">
      <w:pPr>
        <w:spacing w:line="360" w:lineRule="auto"/>
        <w:ind w:firstLine="720"/>
        <w:jc w:val="both"/>
        <w:rPr>
          <w:rFonts w:ascii="Arial" w:hAnsi="Arial" w:cs="Arial"/>
          <w:b/>
        </w:rPr>
      </w:pPr>
    </w:p>
    <w:p w:rsidR="002F6117" w:rsidRPr="00266865" w:rsidRDefault="00817E0C" w:rsidP="006E6E47">
      <w:pPr>
        <w:spacing w:line="360" w:lineRule="auto"/>
        <w:ind w:firstLine="720"/>
        <w:jc w:val="center"/>
        <w:rPr>
          <w:rFonts w:ascii="Arial" w:hAnsi="Arial" w:cs="Arial"/>
        </w:rPr>
      </w:pPr>
      <w:r>
        <w:rPr>
          <w:rFonts w:ascii="Arial" w:hAnsi="Arial" w:cs="Arial"/>
          <w:noProof/>
          <w:lang w:val="es-ES" w:eastAsia="es-ES"/>
        </w:rPr>
        <w:drawing>
          <wp:anchor distT="0" distB="0" distL="114300" distR="114300" simplePos="0" relativeHeight="251658240" behindDoc="0" locked="0" layoutInCell="1" allowOverlap="1">
            <wp:simplePos x="0" y="0"/>
            <wp:positionH relativeFrom="column">
              <wp:align>center</wp:align>
            </wp:positionH>
            <wp:positionV relativeFrom="paragraph">
              <wp:posOffset>342900</wp:posOffset>
            </wp:positionV>
            <wp:extent cx="5080000" cy="2946400"/>
            <wp:effectExtent l="19050" t="0" r="6350" b="0"/>
            <wp:wrapSquare wrapText="bothSides"/>
            <wp:docPr id="1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srcRect/>
                    <a:stretch>
                      <a:fillRect/>
                    </a:stretch>
                  </pic:blipFill>
                  <pic:spPr bwMode="auto">
                    <a:xfrm>
                      <a:off x="0" y="0"/>
                      <a:ext cx="5080000" cy="2946400"/>
                    </a:xfrm>
                    <a:prstGeom prst="rect">
                      <a:avLst/>
                    </a:prstGeom>
                    <a:noFill/>
                    <a:ln w="9525">
                      <a:noFill/>
                      <a:miter lim="800000"/>
                      <a:headEnd/>
                      <a:tailEnd/>
                    </a:ln>
                  </pic:spPr>
                </pic:pic>
              </a:graphicData>
            </a:graphic>
          </wp:anchor>
        </w:drawing>
      </w:r>
      <w:r w:rsidR="002F6117" w:rsidRPr="00266865">
        <w:rPr>
          <w:rFonts w:ascii="Arial" w:hAnsi="Arial" w:cs="Arial"/>
          <w:b/>
        </w:rPr>
        <w:t>Figu</w:t>
      </w:r>
      <w:r w:rsidR="006E6E47">
        <w:rPr>
          <w:rFonts w:ascii="Arial" w:hAnsi="Arial" w:cs="Arial"/>
          <w:b/>
        </w:rPr>
        <w:t>ra 5</w:t>
      </w:r>
      <w:r w:rsidR="002F6117" w:rsidRPr="00266865">
        <w:rPr>
          <w:rFonts w:ascii="Arial" w:hAnsi="Arial" w:cs="Arial"/>
          <w:b/>
        </w:rPr>
        <w:t>.</w:t>
      </w:r>
      <w:r w:rsidR="006E6E47">
        <w:rPr>
          <w:rFonts w:ascii="Arial" w:hAnsi="Arial" w:cs="Arial"/>
          <w:b/>
        </w:rPr>
        <w:t>4</w:t>
      </w:r>
      <w:r w:rsidR="002F6117" w:rsidRPr="00266865">
        <w:rPr>
          <w:rFonts w:ascii="Arial" w:hAnsi="Arial" w:cs="Arial"/>
          <w:b/>
        </w:rPr>
        <w:t xml:space="preserve"> Sitio Web de Espol</w:t>
      </w:r>
    </w:p>
    <w:p w:rsidR="002F6117" w:rsidRPr="00A1113D" w:rsidRDefault="00817E0C" w:rsidP="002F6117">
      <w:pPr>
        <w:spacing w:line="360" w:lineRule="auto"/>
        <w:ind w:firstLine="720"/>
        <w:jc w:val="both"/>
        <w:rPr>
          <w:rFonts w:ascii="Arial" w:hAnsi="Arial" w:cs="Arial"/>
        </w:rPr>
      </w:pPr>
      <w:r>
        <w:rPr>
          <w:rFonts w:ascii="Arial" w:hAnsi="Arial" w:cs="Arial"/>
          <w:noProof/>
          <w:lang w:val="es-ES" w:eastAsia="es-ES"/>
        </w:rPr>
        <w:drawing>
          <wp:anchor distT="0" distB="0" distL="114300" distR="114300" simplePos="0" relativeHeight="251659264" behindDoc="0" locked="0" layoutInCell="1" allowOverlap="1">
            <wp:simplePos x="0" y="0"/>
            <wp:positionH relativeFrom="column">
              <wp:align>center</wp:align>
            </wp:positionH>
            <wp:positionV relativeFrom="paragraph">
              <wp:posOffset>2981960</wp:posOffset>
            </wp:positionV>
            <wp:extent cx="4986655" cy="2470150"/>
            <wp:effectExtent l="19050" t="0" r="4445" b="0"/>
            <wp:wrapSquare wrapText="bothSides"/>
            <wp:docPr id="1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srcRect/>
                    <a:stretch>
                      <a:fillRect/>
                    </a:stretch>
                  </pic:blipFill>
                  <pic:spPr bwMode="auto">
                    <a:xfrm>
                      <a:off x="0" y="0"/>
                      <a:ext cx="4986655" cy="2470150"/>
                    </a:xfrm>
                    <a:prstGeom prst="rect">
                      <a:avLst/>
                    </a:prstGeom>
                    <a:noFill/>
                    <a:ln w="9525">
                      <a:noFill/>
                      <a:miter lim="800000"/>
                      <a:headEnd/>
                      <a:tailEnd/>
                    </a:ln>
                  </pic:spPr>
                </pic:pic>
              </a:graphicData>
            </a:graphic>
          </wp:anchor>
        </w:drawing>
      </w:r>
      <w:r w:rsidR="002F6117" w:rsidRPr="00266865">
        <w:rPr>
          <w:rFonts w:ascii="Arial" w:hAnsi="Arial" w:cs="Arial"/>
          <w:sz w:val="18"/>
          <w:szCs w:val="18"/>
        </w:rPr>
        <w:t xml:space="preserve">Fuente: </w:t>
      </w:r>
      <w:r w:rsidR="002F6117" w:rsidRPr="00A1113D">
        <w:rPr>
          <w:rFonts w:ascii="Arial" w:hAnsi="Arial" w:cs="Arial"/>
          <w:sz w:val="18"/>
          <w:szCs w:val="18"/>
        </w:rPr>
        <w:t xml:space="preserve">Sitio web de Espol </w:t>
      </w:r>
      <w:hyperlink r:id="rId42" w:history="1">
        <w:r w:rsidR="002F6117" w:rsidRPr="00A1113D">
          <w:rPr>
            <w:rStyle w:val="Hipervnculo"/>
            <w:rFonts w:ascii="Arial" w:hAnsi="Arial" w:cs="Arial"/>
            <w:color w:val="auto"/>
            <w:sz w:val="18"/>
            <w:szCs w:val="18"/>
            <w:u w:val="none"/>
          </w:rPr>
          <w:t>www.espol.edu.ec</w:t>
        </w:r>
      </w:hyperlink>
    </w:p>
    <w:p w:rsidR="002F6117" w:rsidRPr="00A1113D" w:rsidRDefault="002F6117" w:rsidP="002F6117">
      <w:pPr>
        <w:spacing w:line="360" w:lineRule="auto"/>
        <w:jc w:val="both"/>
        <w:rPr>
          <w:rFonts w:ascii="Arial" w:hAnsi="Arial" w:cs="Arial"/>
        </w:rPr>
      </w:pPr>
    </w:p>
    <w:p w:rsidR="002F6117" w:rsidRPr="00266865" w:rsidRDefault="002F6117" w:rsidP="002F6117">
      <w:pPr>
        <w:spacing w:line="360" w:lineRule="auto"/>
        <w:ind w:firstLine="720"/>
        <w:jc w:val="both"/>
        <w:rPr>
          <w:rFonts w:ascii="Arial" w:hAnsi="Arial" w:cs="Arial"/>
        </w:rPr>
      </w:pPr>
      <w:r w:rsidRPr="00266865">
        <w:rPr>
          <w:rFonts w:ascii="Arial" w:hAnsi="Arial" w:cs="Arial"/>
        </w:rPr>
        <w:lastRenderedPageBreak/>
        <w:t>A continuación se describe a breves rasgos cada uno de los segmentos que nos ofrece la está página.</w:t>
      </w:r>
    </w:p>
    <w:p w:rsidR="002F6117" w:rsidRPr="00266865" w:rsidRDefault="002F6117" w:rsidP="002F6117">
      <w:pPr>
        <w:spacing w:line="360" w:lineRule="auto"/>
        <w:rPr>
          <w:rFonts w:ascii="Arial" w:hAnsi="Arial" w:cs="Arial"/>
        </w:rPr>
      </w:pPr>
    </w:p>
    <w:p w:rsidR="002F6117" w:rsidRPr="00266865" w:rsidRDefault="000061F9" w:rsidP="000061F9">
      <w:pPr>
        <w:spacing w:line="360" w:lineRule="auto"/>
        <w:rPr>
          <w:rFonts w:ascii="Arial" w:hAnsi="Arial" w:cs="Arial"/>
          <w:b/>
        </w:rPr>
      </w:pPr>
      <w:r>
        <w:rPr>
          <w:rFonts w:ascii="Arial" w:hAnsi="Arial" w:cs="Arial"/>
          <w:b/>
        </w:rPr>
        <w:t>5.10.1</w:t>
      </w:r>
      <w:r w:rsidR="002F6117" w:rsidRPr="00266865">
        <w:rPr>
          <w:rFonts w:ascii="Arial" w:hAnsi="Arial" w:cs="Arial"/>
          <w:b/>
        </w:rPr>
        <w:t xml:space="preserve"> Escuela</w:t>
      </w:r>
    </w:p>
    <w:p w:rsidR="002F6117" w:rsidRPr="00266865" w:rsidRDefault="002F6117" w:rsidP="002F6117">
      <w:pPr>
        <w:spacing w:line="360" w:lineRule="auto"/>
        <w:rPr>
          <w:rFonts w:ascii="Arial" w:hAnsi="Arial" w:cs="Arial"/>
        </w:rPr>
      </w:pPr>
    </w:p>
    <w:p w:rsidR="002F6117" w:rsidRPr="00266865" w:rsidRDefault="002F6117" w:rsidP="002F6117">
      <w:pPr>
        <w:spacing w:line="360" w:lineRule="auto"/>
        <w:ind w:firstLine="720"/>
        <w:jc w:val="both"/>
        <w:rPr>
          <w:rFonts w:ascii="Arial" w:hAnsi="Arial" w:cs="Arial"/>
        </w:rPr>
      </w:pPr>
      <w:r w:rsidRPr="00266865">
        <w:rPr>
          <w:rFonts w:ascii="Arial" w:hAnsi="Arial" w:cs="Arial"/>
        </w:rPr>
        <w:t xml:space="preserve">Esta sección provee una amplia información acerca de los distintos campus que existen en </w:t>
      </w:r>
      <w:smartTag w:uri="urn:schemas-microsoft-com:office:smarttags" w:element="PersonName">
        <w:smartTagPr>
          <w:attr w:name="ProductID" w:val="la Espol"/>
        </w:smartTagPr>
        <w:r w:rsidRPr="00266865">
          <w:rPr>
            <w:rFonts w:ascii="Arial" w:hAnsi="Arial" w:cs="Arial"/>
          </w:rPr>
          <w:t>la ESPOL</w:t>
        </w:r>
      </w:smartTag>
      <w:r w:rsidRPr="00266865">
        <w:rPr>
          <w:rFonts w:ascii="Arial" w:hAnsi="Arial" w:cs="Arial"/>
        </w:rPr>
        <w:t>, donde se puede conocer noticias sobre los programas, convenios internacionales y locales, investigaciones y eventos culturales mediante el ingreso a los siguientes sitios:</w:t>
      </w:r>
    </w:p>
    <w:p w:rsidR="002F6117" w:rsidRPr="00266865" w:rsidRDefault="002F6117" w:rsidP="002F6117">
      <w:pPr>
        <w:spacing w:line="360" w:lineRule="auto"/>
        <w:rPr>
          <w:rFonts w:ascii="Arial" w:hAnsi="Arial" w:cs="Arial"/>
        </w:rPr>
      </w:pPr>
    </w:p>
    <w:p w:rsidR="002F6117" w:rsidRPr="00266865" w:rsidRDefault="00BA6DFE" w:rsidP="002F6117">
      <w:pPr>
        <w:spacing w:line="360" w:lineRule="auto"/>
        <w:jc w:val="center"/>
        <w:rPr>
          <w:rFonts w:ascii="Arial" w:hAnsi="Arial" w:cs="Arial"/>
          <w:b/>
        </w:rPr>
      </w:pPr>
      <w:r>
        <w:rPr>
          <w:rFonts w:ascii="Arial" w:hAnsi="Arial" w:cs="Arial"/>
          <w:b/>
        </w:rPr>
        <w:t>Figura 5.5</w:t>
      </w:r>
      <w:r w:rsidR="002F6117" w:rsidRPr="00266865">
        <w:rPr>
          <w:rFonts w:ascii="Arial" w:hAnsi="Arial" w:cs="Arial"/>
          <w:b/>
        </w:rPr>
        <w:t xml:space="preserve"> Escuela </w:t>
      </w:r>
    </w:p>
    <w:p w:rsidR="002F6117" w:rsidRPr="00266865" w:rsidRDefault="00817E0C" w:rsidP="002F6117">
      <w:pPr>
        <w:spacing w:line="360" w:lineRule="auto"/>
        <w:jc w:val="center"/>
        <w:rPr>
          <w:rFonts w:ascii="Arial" w:hAnsi="Arial" w:cs="Arial"/>
          <w:b/>
        </w:rPr>
      </w:pPr>
      <w:r>
        <w:rPr>
          <w:rFonts w:ascii="Arial" w:hAnsi="Arial" w:cs="Arial"/>
          <w:noProof/>
          <w:lang w:val="es-ES" w:eastAsia="es-ES"/>
        </w:rPr>
        <w:drawing>
          <wp:anchor distT="0" distB="0" distL="114300" distR="114300" simplePos="0" relativeHeight="251656192" behindDoc="0" locked="0" layoutInCell="1" allowOverlap="1">
            <wp:simplePos x="0" y="0"/>
            <wp:positionH relativeFrom="column">
              <wp:posOffset>1045845</wp:posOffset>
            </wp:positionH>
            <wp:positionV relativeFrom="paragraph">
              <wp:posOffset>51435</wp:posOffset>
            </wp:positionV>
            <wp:extent cx="3339465" cy="1274445"/>
            <wp:effectExtent l="19050" t="19050" r="13335" b="20955"/>
            <wp:wrapSquare wrapText="bothSides"/>
            <wp:docPr id="1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srcRect/>
                    <a:stretch>
                      <a:fillRect/>
                    </a:stretch>
                  </pic:blipFill>
                  <pic:spPr bwMode="auto">
                    <a:xfrm>
                      <a:off x="0" y="0"/>
                      <a:ext cx="3339465" cy="1274445"/>
                    </a:xfrm>
                    <a:prstGeom prst="rect">
                      <a:avLst/>
                    </a:prstGeom>
                    <a:noFill/>
                    <a:ln w="9525">
                      <a:solidFill>
                        <a:srgbClr val="000000"/>
                      </a:solidFill>
                      <a:miter lim="800000"/>
                      <a:headEnd/>
                      <a:tailEnd/>
                    </a:ln>
                  </pic:spPr>
                </pic:pic>
              </a:graphicData>
            </a:graphic>
          </wp:anchor>
        </w:drawing>
      </w:r>
    </w:p>
    <w:p w:rsidR="002F6117" w:rsidRPr="00266865" w:rsidRDefault="002F6117" w:rsidP="002F6117">
      <w:pPr>
        <w:spacing w:line="360" w:lineRule="auto"/>
        <w:rPr>
          <w:rFonts w:ascii="Arial" w:hAnsi="Arial" w:cs="Arial"/>
        </w:rPr>
      </w:pPr>
    </w:p>
    <w:p w:rsidR="002F6117" w:rsidRPr="00266865" w:rsidRDefault="002F6117" w:rsidP="002F6117">
      <w:pPr>
        <w:pStyle w:val="Ttulo1"/>
        <w:spacing w:before="0" w:beforeAutospacing="0" w:line="360" w:lineRule="auto"/>
        <w:rPr>
          <w:rFonts w:ascii="Arial" w:hAnsi="Arial" w:cs="Arial"/>
          <w:sz w:val="24"/>
          <w:szCs w:val="24"/>
          <w:lang w:val="es-ES"/>
        </w:rPr>
      </w:pPr>
    </w:p>
    <w:p w:rsidR="002F6117" w:rsidRPr="00266865" w:rsidRDefault="002F6117" w:rsidP="002F6117">
      <w:pPr>
        <w:pStyle w:val="Ttulo1"/>
        <w:spacing w:before="0" w:beforeAutospacing="0" w:line="360" w:lineRule="auto"/>
        <w:rPr>
          <w:rFonts w:ascii="Arial" w:hAnsi="Arial" w:cs="Arial"/>
          <w:sz w:val="18"/>
          <w:szCs w:val="18"/>
          <w:lang w:val="es-ES"/>
        </w:rPr>
      </w:pPr>
    </w:p>
    <w:p w:rsidR="002F6117" w:rsidRPr="00266865" w:rsidRDefault="002F6117" w:rsidP="002F6117">
      <w:pPr>
        <w:pStyle w:val="Ttulo1"/>
        <w:spacing w:before="0" w:beforeAutospacing="0" w:line="360" w:lineRule="auto"/>
        <w:rPr>
          <w:rFonts w:ascii="Arial" w:hAnsi="Arial" w:cs="Arial"/>
          <w:b w:val="0"/>
          <w:sz w:val="18"/>
          <w:szCs w:val="18"/>
          <w:lang w:val="es-ES"/>
        </w:rPr>
      </w:pPr>
      <w:r w:rsidRPr="00266865">
        <w:rPr>
          <w:rFonts w:ascii="Arial" w:hAnsi="Arial" w:cs="Arial"/>
          <w:b w:val="0"/>
          <w:sz w:val="24"/>
          <w:szCs w:val="24"/>
          <w:lang w:val="es-ES"/>
        </w:rPr>
        <w:t xml:space="preserve">                         </w:t>
      </w:r>
      <w:r w:rsidRPr="00266865">
        <w:rPr>
          <w:rFonts w:ascii="Arial" w:hAnsi="Arial" w:cs="Arial"/>
          <w:b w:val="0"/>
          <w:sz w:val="18"/>
          <w:szCs w:val="18"/>
          <w:lang w:val="es-ES"/>
        </w:rPr>
        <w:t>Fuente: sitio web de Espol, www.espol.edu.ec</w:t>
      </w:r>
    </w:p>
    <w:p w:rsidR="002F6117" w:rsidRPr="00266865" w:rsidRDefault="002F6117" w:rsidP="000061F9">
      <w:pPr>
        <w:pStyle w:val="Ttulo1"/>
        <w:spacing w:before="0" w:beforeAutospacing="0" w:line="360" w:lineRule="auto"/>
        <w:rPr>
          <w:rFonts w:ascii="Arial" w:hAnsi="Arial" w:cs="Arial"/>
          <w:sz w:val="24"/>
          <w:szCs w:val="24"/>
          <w:lang w:val="es-ES"/>
        </w:rPr>
      </w:pPr>
      <w:r w:rsidRPr="00266865">
        <w:rPr>
          <w:rFonts w:ascii="Arial" w:hAnsi="Arial" w:cs="Arial"/>
          <w:sz w:val="24"/>
          <w:szCs w:val="24"/>
          <w:lang w:val="es-ES"/>
        </w:rPr>
        <w:t>5.</w:t>
      </w:r>
      <w:r w:rsidR="000061F9">
        <w:rPr>
          <w:rFonts w:ascii="Arial" w:hAnsi="Arial" w:cs="Arial"/>
          <w:sz w:val="24"/>
          <w:szCs w:val="24"/>
          <w:lang w:val="es-ES"/>
        </w:rPr>
        <w:t>10.</w:t>
      </w:r>
      <w:r w:rsidRPr="00266865">
        <w:rPr>
          <w:rFonts w:ascii="Arial" w:hAnsi="Arial" w:cs="Arial"/>
          <w:sz w:val="24"/>
          <w:szCs w:val="24"/>
          <w:lang w:val="es-ES"/>
        </w:rPr>
        <w:t>2 Universidad</w:t>
      </w:r>
    </w:p>
    <w:p w:rsidR="002F6117" w:rsidRPr="00324973" w:rsidRDefault="002F6117" w:rsidP="002F6117">
      <w:pPr>
        <w:spacing w:line="360" w:lineRule="auto"/>
        <w:ind w:firstLine="720"/>
        <w:jc w:val="both"/>
        <w:rPr>
          <w:rFonts w:ascii="Arial" w:hAnsi="Arial" w:cs="Arial"/>
        </w:rPr>
      </w:pPr>
      <w:r w:rsidRPr="00266865">
        <w:rPr>
          <w:rFonts w:ascii="Arial" w:hAnsi="Arial" w:cs="Arial"/>
        </w:rPr>
        <w:t xml:space="preserve">Si ya eres parte de la comunidad politécnica, ya sea como estudiante, </w:t>
      </w:r>
      <w:r w:rsidRPr="00324973">
        <w:rPr>
          <w:rFonts w:ascii="Arial" w:hAnsi="Arial" w:cs="Arial"/>
        </w:rPr>
        <w:t xml:space="preserve">profesor o administrativo, puedes recorrer virtualmente a </w:t>
      </w:r>
      <w:smartTag w:uri="urn:schemas-microsoft-com:office:smarttags" w:element="PersonName">
        <w:smartTagPr>
          <w:attr w:name="ProductID" w:val="la Espol"/>
        </w:smartTagPr>
        <w:r w:rsidRPr="00324973">
          <w:rPr>
            <w:rFonts w:ascii="Arial" w:hAnsi="Arial" w:cs="Arial"/>
          </w:rPr>
          <w:t>la ESPOL</w:t>
        </w:r>
      </w:smartTag>
      <w:r w:rsidRPr="00324973">
        <w:rPr>
          <w:rFonts w:ascii="Arial" w:hAnsi="Arial" w:cs="Arial"/>
        </w:rPr>
        <w:t xml:space="preserve"> a través de un </w:t>
      </w:r>
      <w:hyperlink r:id="rId44" w:history="1">
        <w:r w:rsidRPr="00324973">
          <w:rPr>
            <w:rStyle w:val="Hipervnculo"/>
            <w:rFonts w:ascii="Arial" w:hAnsi="Arial" w:cs="Arial"/>
            <w:color w:val="auto"/>
            <w:u w:val="none"/>
          </w:rPr>
          <w:t>Tour por la Universidad</w:t>
        </w:r>
      </w:hyperlink>
      <w:r w:rsidRPr="00324973">
        <w:rPr>
          <w:rFonts w:ascii="Arial" w:hAnsi="Arial" w:cs="Arial"/>
        </w:rPr>
        <w:t xml:space="preserve">. Conocer las </w:t>
      </w:r>
      <w:hyperlink r:id="rId45" w:history="1">
        <w:r w:rsidRPr="00324973">
          <w:rPr>
            <w:rStyle w:val="Hipervnculo"/>
            <w:rFonts w:ascii="Arial" w:hAnsi="Arial" w:cs="Arial"/>
            <w:color w:val="auto"/>
            <w:u w:val="none"/>
          </w:rPr>
          <w:t>estadísticas de crecimiento</w:t>
        </w:r>
      </w:hyperlink>
      <w:r w:rsidRPr="00324973">
        <w:rPr>
          <w:rFonts w:ascii="Arial" w:hAnsi="Arial" w:cs="Arial"/>
        </w:rPr>
        <w:t xml:space="preserve"> de los ingresos de estudiantes, te dará una idea del porque algunos estudiantes prefieren </w:t>
      </w:r>
      <w:hyperlink r:id="rId46" w:history="1">
        <w:r w:rsidRPr="00324973">
          <w:rPr>
            <w:rStyle w:val="Hipervnculo"/>
            <w:rFonts w:ascii="Arial" w:hAnsi="Arial" w:cs="Arial"/>
            <w:color w:val="auto"/>
            <w:u w:val="none"/>
          </w:rPr>
          <w:t>estudiar en ESPOL</w:t>
        </w:r>
      </w:hyperlink>
      <w:r w:rsidRPr="00324973">
        <w:rPr>
          <w:rFonts w:ascii="Arial" w:hAnsi="Arial" w:cs="Arial"/>
        </w:rPr>
        <w:t>.</w:t>
      </w:r>
      <w:r w:rsidR="00324973">
        <w:rPr>
          <w:rFonts w:ascii="Arial" w:hAnsi="Arial" w:cs="Arial"/>
        </w:rPr>
        <w:t xml:space="preserve"> </w:t>
      </w:r>
    </w:p>
    <w:p w:rsidR="002F6117" w:rsidRPr="00324973" w:rsidRDefault="002F6117" w:rsidP="002F6117">
      <w:pPr>
        <w:spacing w:line="360" w:lineRule="auto"/>
        <w:jc w:val="both"/>
        <w:rPr>
          <w:rFonts w:ascii="Arial" w:hAnsi="Arial" w:cs="Arial"/>
        </w:rPr>
      </w:pPr>
    </w:p>
    <w:p w:rsidR="002F6117" w:rsidRPr="00324973" w:rsidRDefault="002F6117" w:rsidP="002F6117">
      <w:pPr>
        <w:spacing w:line="360" w:lineRule="auto"/>
        <w:ind w:firstLine="720"/>
        <w:jc w:val="both"/>
        <w:rPr>
          <w:rFonts w:ascii="Arial" w:hAnsi="Arial" w:cs="Arial"/>
        </w:rPr>
      </w:pPr>
      <w:smartTag w:uri="urn:schemas-microsoft-com:office:smarttags" w:element="PersonName">
        <w:smartTagPr>
          <w:attr w:name="ProductID" w:val="la Espol"/>
        </w:smartTagPr>
        <w:r w:rsidRPr="00324973">
          <w:rPr>
            <w:rFonts w:ascii="Arial" w:hAnsi="Arial" w:cs="Arial"/>
          </w:rPr>
          <w:t>La ESPOL</w:t>
        </w:r>
      </w:smartTag>
      <w:r w:rsidRPr="00324973">
        <w:rPr>
          <w:rFonts w:ascii="Arial" w:hAnsi="Arial" w:cs="Arial"/>
        </w:rPr>
        <w:t xml:space="preserve"> consta de varios </w:t>
      </w:r>
      <w:hyperlink r:id="rId47" w:history="1">
        <w:r w:rsidRPr="00324973">
          <w:rPr>
            <w:rStyle w:val="Hipervnculo"/>
            <w:rFonts w:ascii="Arial" w:hAnsi="Arial" w:cs="Arial"/>
            <w:color w:val="auto"/>
            <w:u w:val="none"/>
          </w:rPr>
          <w:t>Centros de Investigación</w:t>
        </w:r>
      </w:hyperlink>
      <w:r w:rsidRPr="00324973">
        <w:rPr>
          <w:rFonts w:ascii="Arial" w:hAnsi="Arial" w:cs="Arial"/>
        </w:rPr>
        <w:t xml:space="preserve"> involucrados con empresas del país y del exterior; de igual manera en ESPOL existen varios </w:t>
      </w:r>
      <w:hyperlink r:id="rId48" w:history="1">
        <w:r w:rsidRPr="00324973">
          <w:rPr>
            <w:rStyle w:val="Hipervnculo"/>
            <w:rFonts w:ascii="Arial" w:hAnsi="Arial" w:cs="Arial"/>
            <w:color w:val="auto"/>
            <w:u w:val="none"/>
          </w:rPr>
          <w:t>Programas Académicos</w:t>
        </w:r>
      </w:hyperlink>
      <w:r w:rsidRPr="00324973">
        <w:rPr>
          <w:rFonts w:ascii="Arial" w:hAnsi="Arial" w:cs="Arial"/>
        </w:rPr>
        <w:t xml:space="preserve"> especializados en los distintos niveles académicos </w:t>
      </w:r>
      <w:r w:rsidRPr="00324973">
        <w:rPr>
          <w:rFonts w:ascii="Arial" w:hAnsi="Arial" w:cs="Arial"/>
        </w:rPr>
        <w:lastRenderedPageBreak/>
        <w:t xml:space="preserve">como tecnologías, ingenierías, maestrías y doctorado. Existen varios </w:t>
      </w:r>
      <w:hyperlink r:id="rId49" w:history="1">
        <w:r w:rsidRPr="00324973">
          <w:rPr>
            <w:rStyle w:val="Hipervnculo"/>
            <w:rFonts w:ascii="Arial" w:hAnsi="Arial" w:cs="Arial"/>
            <w:color w:val="auto"/>
            <w:u w:val="none"/>
          </w:rPr>
          <w:t>Campus o extensiones</w:t>
        </w:r>
      </w:hyperlink>
      <w:r w:rsidRPr="00324973">
        <w:rPr>
          <w:rFonts w:ascii="Arial" w:hAnsi="Arial" w:cs="Arial"/>
        </w:rPr>
        <w:t xml:space="preserve"> que están ubicados en distintas provincias del Ecuador. ESPOL tiene un objetivo institucional, el mismo que se encuentra descrito dentro del </w:t>
      </w:r>
      <w:hyperlink r:id="rId50" w:history="1">
        <w:r w:rsidRPr="00324973">
          <w:rPr>
            <w:rStyle w:val="Hipervnculo"/>
            <w:rFonts w:ascii="Arial" w:hAnsi="Arial" w:cs="Arial"/>
            <w:color w:val="auto"/>
            <w:u w:val="none"/>
          </w:rPr>
          <w:t>Plan Estratégico de la ESPOL</w:t>
        </w:r>
      </w:hyperlink>
      <w:r w:rsidRPr="00324973">
        <w:rPr>
          <w:rFonts w:ascii="Arial" w:hAnsi="Arial" w:cs="Arial"/>
        </w:rPr>
        <w:t xml:space="preserve">, con una </w:t>
      </w:r>
      <w:hyperlink r:id="rId51" w:history="1">
        <w:r w:rsidRPr="00324973">
          <w:rPr>
            <w:rStyle w:val="Hipervnculo"/>
            <w:rFonts w:ascii="Arial" w:hAnsi="Arial" w:cs="Arial"/>
            <w:color w:val="auto"/>
            <w:u w:val="none"/>
          </w:rPr>
          <w:t>Misión</w:t>
        </w:r>
      </w:hyperlink>
      <w:r w:rsidRPr="00324973">
        <w:rPr>
          <w:rFonts w:ascii="Arial" w:hAnsi="Arial" w:cs="Arial"/>
        </w:rPr>
        <w:t xml:space="preserve">, </w:t>
      </w:r>
      <w:hyperlink r:id="rId52" w:history="1">
        <w:r w:rsidRPr="00324973">
          <w:rPr>
            <w:rStyle w:val="Hipervnculo"/>
            <w:rFonts w:ascii="Arial" w:hAnsi="Arial" w:cs="Arial"/>
            <w:color w:val="auto"/>
            <w:u w:val="none"/>
          </w:rPr>
          <w:t>Visión</w:t>
        </w:r>
      </w:hyperlink>
      <w:r w:rsidRPr="00324973">
        <w:rPr>
          <w:rFonts w:ascii="Arial" w:hAnsi="Arial" w:cs="Arial"/>
        </w:rPr>
        <w:t xml:space="preserve">, Campos de Gestión, </w:t>
      </w:r>
      <w:hyperlink r:id="rId53" w:history="1">
        <w:r w:rsidRPr="00324973">
          <w:rPr>
            <w:rStyle w:val="Hipervnculo"/>
            <w:rFonts w:ascii="Arial" w:hAnsi="Arial" w:cs="Arial"/>
            <w:color w:val="auto"/>
            <w:u w:val="none"/>
          </w:rPr>
          <w:t>Plan Operativo</w:t>
        </w:r>
      </w:hyperlink>
      <w:r w:rsidRPr="00324973">
        <w:rPr>
          <w:rFonts w:ascii="Arial" w:hAnsi="Arial" w:cs="Arial"/>
        </w:rPr>
        <w:t xml:space="preserve">. </w:t>
      </w:r>
    </w:p>
    <w:p w:rsidR="002F6117" w:rsidRPr="00324973" w:rsidRDefault="002F6117" w:rsidP="002F6117">
      <w:pPr>
        <w:spacing w:line="360" w:lineRule="auto"/>
        <w:jc w:val="both"/>
        <w:rPr>
          <w:rFonts w:ascii="Arial" w:hAnsi="Arial" w:cs="Arial"/>
        </w:rPr>
      </w:pPr>
    </w:p>
    <w:p w:rsidR="002F6117" w:rsidRPr="00324973" w:rsidRDefault="002F6117" w:rsidP="002F6117">
      <w:pPr>
        <w:spacing w:line="360" w:lineRule="auto"/>
        <w:ind w:firstLine="720"/>
        <w:jc w:val="both"/>
        <w:rPr>
          <w:rFonts w:ascii="Arial" w:hAnsi="Arial" w:cs="Arial"/>
        </w:rPr>
      </w:pPr>
      <w:hyperlink r:id="rId54" w:history="1">
        <w:r w:rsidRPr="00324973">
          <w:rPr>
            <w:rStyle w:val="Hipervnculo"/>
            <w:rFonts w:ascii="Arial" w:hAnsi="Arial" w:cs="Arial"/>
            <w:color w:val="auto"/>
            <w:u w:val="none"/>
          </w:rPr>
          <w:t>Objetivos Institucionales</w:t>
        </w:r>
      </w:hyperlink>
      <w:r w:rsidRPr="00324973">
        <w:rPr>
          <w:rFonts w:ascii="Arial" w:hAnsi="Arial" w:cs="Arial"/>
        </w:rPr>
        <w:t xml:space="preserve"> correspondientes.- Anualmente el Rector de </w:t>
      </w:r>
      <w:smartTag w:uri="urn:schemas-microsoft-com:office:smarttags" w:element="PersonName">
        <w:smartTagPr>
          <w:attr w:name="ProductID" w:val="la Espol"/>
        </w:smartTagPr>
        <w:r w:rsidRPr="00324973">
          <w:rPr>
            <w:rFonts w:ascii="Arial" w:hAnsi="Arial" w:cs="Arial"/>
          </w:rPr>
          <w:t>la ESPOL</w:t>
        </w:r>
      </w:smartTag>
      <w:r w:rsidRPr="00324973">
        <w:rPr>
          <w:rFonts w:ascii="Arial" w:hAnsi="Arial" w:cs="Arial"/>
        </w:rPr>
        <w:t xml:space="preserve"> presenta un </w:t>
      </w:r>
      <w:hyperlink r:id="rId55" w:history="1">
        <w:r w:rsidRPr="00324973">
          <w:rPr>
            <w:rStyle w:val="Hipervnculo"/>
            <w:rFonts w:ascii="Arial" w:hAnsi="Arial" w:cs="Arial"/>
            <w:color w:val="auto"/>
            <w:u w:val="none"/>
          </w:rPr>
          <w:t>informe de labores</w:t>
        </w:r>
      </w:hyperlink>
      <w:r w:rsidRPr="00324973">
        <w:rPr>
          <w:rFonts w:ascii="Arial" w:hAnsi="Arial" w:cs="Arial"/>
        </w:rPr>
        <w:t xml:space="preserve"> a toda la comunidad politécnica en conjunto con el plan operativo anual. </w:t>
      </w:r>
      <w:smartTag w:uri="urn:schemas-microsoft-com:office:smarttags" w:element="PersonName">
        <w:smartTagPr>
          <w:attr w:name="ProductID" w:val="la Espol"/>
        </w:smartTagPr>
        <w:r w:rsidRPr="00324973">
          <w:rPr>
            <w:rFonts w:ascii="Arial" w:hAnsi="Arial" w:cs="Arial"/>
          </w:rPr>
          <w:t>La ESPOL</w:t>
        </w:r>
      </w:smartTag>
      <w:r w:rsidRPr="00324973">
        <w:rPr>
          <w:rFonts w:ascii="Arial" w:hAnsi="Arial" w:cs="Arial"/>
        </w:rPr>
        <w:t xml:space="preserve"> realiza su difusión a través de varios medios, como </w:t>
      </w:r>
      <w:hyperlink r:id="rId56" w:history="1">
        <w:r w:rsidRPr="00324973">
          <w:rPr>
            <w:rStyle w:val="Hipervnculo"/>
            <w:rFonts w:ascii="Arial" w:hAnsi="Arial" w:cs="Arial"/>
            <w:color w:val="auto"/>
            <w:u w:val="none"/>
          </w:rPr>
          <w:t>El Informativo</w:t>
        </w:r>
      </w:hyperlink>
      <w:r w:rsidRPr="00324973">
        <w:rPr>
          <w:rFonts w:ascii="Arial" w:hAnsi="Arial" w:cs="Arial"/>
        </w:rPr>
        <w:t xml:space="preserve">, </w:t>
      </w:r>
      <w:hyperlink r:id="rId57" w:history="1">
        <w:r w:rsidRPr="00324973">
          <w:rPr>
            <w:rStyle w:val="Hipervnculo"/>
            <w:rFonts w:ascii="Arial" w:hAnsi="Arial" w:cs="Arial"/>
            <w:color w:val="auto"/>
            <w:u w:val="none"/>
          </w:rPr>
          <w:t>Revistas</w:t>
        </w:r>
      </w:hyperlink>
      <w:r w:rsidRPr="00324973">
        <w:rPr>
          <w:rFonts w:ascii="Arial" w:hAnsi="Arial" w:cs="Arial"/>
        </w:rPr>
        <w:t xml:space="preserve"> </w:t>
      </w:r>
      <w:hyperlink r:id="rId58" w:history="1">
        <w:r w:rsidRPr="00324973">
          <w:rPr>
            <w:rStyle w:val="Hipervnculo"/>
            <w:rFonts w:ascii="Arial" w:hAnsi="Arial" w:cs="Arial"/>
            <w:color w:val="auto"/>
            <w:u w:val="none"/>
          </w:rPr>
          <w:t>Propuestas</w:t>
        </w:r>
      </w:hyperlink>
      <w:r w:rsidRPr="00324973">
        <w:rPr>
          <w:rFonts w:ascii="Arial" w:hAnsi="Arial" w:cs="Arial"/>
        </w:rPr>
        <w:t xml:space="preserve"> y una serie de libros que son publicados por profesionales de distintas áreas</w:t>
      </w:r>
    </w:p>
    <w:p w:rsidR="002F6117" w:rsidRPr="00324973" w:rsidRDefault="002F6117" w:rsidP="002F6117">
      <w:pPr>
        <w:spacing w:line="360" w:lineRule="auto"/>
        <w:rPr>
          <w:rFonts w:ascii="Arial" w:hAnsi="Arial" w:cs="Arial"/>
        </w:rPr>
      </w:pPr>
    </w:p>
    <w:p w:rsidR="002F6117" w:rsidRPr="00324973" w:rsidRDefault="00472EB0" w:rsidP="00472EB0">
      <w:pPr>
        <w:pStyle w:val="Ttulo1"/>
        <w:spacing w:before="0" w:beforeAutospacing="0" w:line="360" w:lineRule="auto"/>
        <w:rPr>
          <w:rFonts w:ascii="Arial" w:hAnsi="Arial" w:cs="Arial"/>
          <w:sz w:val="24"/>
          <w:szCs w:val="24"/>
          <w:lang w:val="es-ES"/>
        </w:rPr>
      </w:pPr>
      <w:r>
        <w:rPr>
          <w:rFonts w:ascii="Arial" w:hAnsi="Arial" w:cs="Arial"/>
          <w:sz w:val="24"/>
          <w:szCs w:val="24"/>
          <w:lang w:val="es-ES"/>
        </w:rPr>
        <w:t>5.10.3</w:t>
      </w:r>
      <w:r w:rsidR="002F6117" w:rsidRPr="00556812">
        <w:rPr>
          <w:rFonts w:ascii="Arial" w:hAnsi="Arial" w:cs="Arial"/>
          <w:sz w:val="24"/>
          <w:szCs w:val="24"/>
          <w:lang w:val="es-ES"/>
        </w:rPr>
        <w:t xml:space="preserve"> Investigación</w:t>
      </w:r>
    </w:p>
    <w:p w:rsidR="002F6117" w:rsidRPr="00324973" w:rsidRDefault="002F6117" w:rsidP="002F6117">
      <w:pPr>
        <w:spacing w:line="360" w:lineRule="auto"/>
        <w:ind w:firstLine="720"/>
        <w:jc w:val="both"/>
        <w:rPr>
          <w:rFonts w:ascii="Arial" w:hAnsi="Arial" w:cs="Arial"/>
        </w:rPr>
      </w:pPr>
      <w:smartTag w:uri="urn:schemas-microsoft-com:office:smarttags" w:element="PersonName">
        <w:smartTagPr>
          <w:attr w:name="ProductID" w:val="la Espol"/>
        </w:smartTagPr>
        <w:r w:rsidRPr="00324973">
          <w:rPr>
            <w:rFonts w:ascii="Arial" w:hAnsi="Arial" w:cs="Arial"/>
          </w:rPr>
          <w:t>La ESPOL</w:t>
        </w:r>
      </w:smartTag>
      <w:r w:rsidRPr="00324973">
        <w:rPr>
          <w:rFonts w:ascii="Arial" w:hAnsi="Arial" w:cs="Arial"/>
        </w:rPr>
        <w:t xml:space="preserve"> posee varios centros que se encuentran en contacto con empresas del país Estos centros de investigación y desarrollo se encuentran desarrollando innovaciones y nuevas aplicaciones científicas y tecnológicas en las diferentes ciencias del conocimiento.</w:t>
      </w:r>
    </w:p>
    <w:p w:rsidR="002F6117" w:rsidRPr="00324973" w:rsidRDefault="002F6117" w:rsidP="002F6117">
      <w:pPr>
        <w:spacing w:line="360" w:lineRule="auto"/>
        <w:rPr>
          <w:rFonts w:ascii="Arial" w:hAnsi="Arial" w:cs="Arial"/>
        </w:rPr>
      </w:pPr>
      <w:r w:rsidRPr="00324973">
        <w:rPr>
          <w:rFonts w:ascii="Arial" w:hAnsi="Arial" w:cs="Arial"/>
        </w:rPr>
        <w:br/>
        <w:t>Entre los centros de investigación que ofrecen servicios a la sociedad tenemos:</w:t>
      </w:r>
    </w:p>
    <w:p w:rsidR="002F6117" w:rsidRPr="00324973" w:rsidRDefault="002F6117" w:rsidP="002F6117">
      <w:pPr>
        <w:spacing w:line="360" w:lineRule="auto"/>
        <w:rPr>
          <w:rFonts w:ascii="Arial" w:hAnsi="Arial" w:cs="Arial"/>
        </w:rPr>
      </w:pPr>
    </w:p>
    <w:p w:rsidR="002F6117" w:rsidRPr="00324973" w:rsidRDefault="002F6117" w:rsidP="002F6117">
      <w:pPr>
        <w:numPr>
          <w:ilvl w:val="0"/>
          <w:numId w:val="9"/>
        </w:numPr>
        <w:spacing w:line="360" w:lineRule="auto"/>
        <w:rPr>
          <w:rFonts w:ascii="Arial" w:hAnsi="Arial" w:cs="Arial"/>
        </w:rPr>
      </w:pPr>
      <w:r w:rsidRPr="00324973">
        <w:rPr>
          <w:rFonts w:ascii="Arial" w:hAnsi="Arial" w:cs="Arial"/>
        </w:rPr>
        <w:t>Centro de Estudios del Medio Ambiente (CEMA)</w:t>
      </w:r>
    </w:p>
    <w:p w:rsidR="002F6117" w:rsidRPr="00324973" w:rsidRDefault="002F6117" w:rsidP="002F6117">
      <w:pPr>
        <w:numPr>
          <w:ilvl w:val="0"/>
          <w:numId w:val="9"/>
        </w:numPr>
        <w:spacing w:line="360" w:lineRule="auto"/>
        <w:rPr>
          <w:rFonts w:ascii="Arial" w:hAnsi="Arial" w:cs="Arial"/>
        </w:rPr>
      </w:pPr>
      <w:hyperlink r:id="rId59" w:history="1">
        <w:r w:rsidRPr="00324973">
          <w:rPr>
            <w:rStyle w:val="Hipervnculo"/>
            <w:rFonts w:ascii="Arial" w:hAnsi="Arial" w:cs="Arial"/>
            <w:color w:val="auto"/>
            <w:u w:val="none"/>
          </w:rPr>
          <w:t>Centro de Transferencia y Desarrollo de Tecnologías (CTDT)</w:t>
        </w:r>
      </w:hyperlink>
    </w:p>
    <w:p w:rsidR="002F6117" w:rsidRPr="00324973" w:rsidRDefault="002F6117" w:rsidP="002F6117">
      <w:pPr>
        <w:numPr>
          <w:ilvl w:val="0"/>
          <w:numId w:val="9"/>
        </w:numPr>
        <w:spacing w:line="360" w:lineRule="auto"/>
        <w:rPr>
          <w:rFonts w:ascii="Arial" w:hAnsi="Arial" w:cs="Arial"/>
        </w:rPr>
      </w:pPr>
      <w:hyperlink r:id="rId60" w:history="1">
        <w:r w:rsidRPr="00324973">
          <w:rPr>
            <w:rStyle w:val="Hipervnculo"/>
            <w:rFonts w:ascii="Arial" w:hAnsi="Arial" w:cs="Arial"/>
            <w:color w:val="auto"/>
            <w:u w:val="none"/>
          </w:rPr>
          <w:t>Centro de Investigación Científica y Tecnológica (CICYT)</w:t>
        </w:r>
      </w:hyperlink>
    </w:p>
    <w:p w:rsidR="002F6117" w:rsidRPr="00324973" w:rsidRDefault="002F6117" w:rsidP="002F6117">
      <w:pPr>
        <w:numPr>
          <w:ilvl w:val="0"/>
          <w:numId w:val="9"/>
        </w:numPr>
        <w:spacing w:line="360" w:lineRule="auto"/>
        <w:rPr>
          <w:rFonts w:ascii="Arial" w:hAnsi="Arial" w:cs="Arial"/>
        </w:rPr>
      </w:pPr>
      <w:hyperlink r:id="rId61" w:history="1">
        <w:r w:rsidRPr="00324973">
          <w:rPr>
            <w:rStyle w:val="Hipervnculo"/>
            <w:rFonts w:ascii="Arial" w:hAnsi="Arial" w:cs="Arial"/>
            <w:color w:val="auto"/>
            <w:u w:val="none"/>
          </w:rPr>
          <w:t>Centro de Investigaciones Biotecnológicas del Ecuador (CIBE)</w:t>
        </w:r>
      </w:hyperlink>
    </w:p>
    <w:p w:rsidR="002F6117" w:rsidRPr="00324973" w:rsidRDefault="002F6117" w:rsidP="002F6117">
      <w:pPr>
        <w:numPr>
          <w:ilvl w:val="0"/>
          <w:numId w:val="9"/>
        </w:numPr>
        <w:spacing w:line="360" w:lineRule="auto"/>
        <w:rPr>
          <w:rFonts w:ascii="Arial" w:hAnsi="Arial" w:cs="Arial"/>
        </w:rPr>
      </w:pPr>
      <w:hyperlink r:id="rId62" w:history="1">
        <w:r w:rsidRPr="00324973">
          <w:rPr>
            <w:rStyle w:val="Hipervnculo"/>
            <w:rFonts w:ascii="Arial" w:hAnsi="Arial" w:cs="Arial"/>
            <w:color w:val="auto"/>
            <w:u w:val="none"/>
          </w:rPr>
          <w:t>Centro de Tecnologías de Información (CTI)</w:t>
        </w:r>
      </w:hyperlink>
    </w:p>
    <w:p w:rsidR="002F6117" w:rsidRPr="00324973" w:rsidRDefault="002F6117" w:rsidP="002F6117">
      <w:pPr>
        <w:numPr>
          <w:ilvl w:val="0"/>
          <w:numId w:val="9"/>
        </w:numPr>
        <w:spacing w:line="360" w:lineRule="auto"/>
        <w:rPr>
          <w:rFonts w:ascii="Arial" w:hAnsi="Arial" w:cs="Arial"/>
        </w:rPr>
      </w:pPr>
      <w:r w:rsidRPr="00324973">
        <w:rPr>
          <w:rFonts w:ascii="Arial" w:hAnsi="Arial" w:cs="Arial"/>
        </w:rPr>
        <w:t>Centro de Estudios Arqueológicos y Antropológicos (CEAA)</w:t>
      </w:r>
    </w:p>
    <w:p w:rsidR="002F6117" w:rsidRPr="00324973" w:rsidRDefault="002F6117" w:rsidP="002F6117">
      <w:pPr>
        <w:numPr>
          <w:ilvl w:val="0"/>
          <w:numId w:val="9"/>
        </w:numPr>
        <w:spacing w:line="360" w:lineRule="auto"/>
        <w:rPr>
          <w:rFonts w:ascii="Arial" w:hAnsi="Arial" w:cs="Arial"/>
        </w:rPr>
      </w:pPr>
      <w:hyperlink r:id="rId63" w:history="1">
        <w:r w:rsidRPr="00324973">
          <w:rPr>
            <w:rStyle w:val="Hipervnculo"/>
            <w:rFonts w:ascii="Arial" w:hAnsi="Arial" w:cs="Arial"/>
            <w:color w:val="auto"/>
            <w:u w:val="none"/>
          </w:rPr>
          <w:t>Centro de Estudios de Lenguas Extranjeras (CELEX)</w:t>
        </w:r>
      </w:hyperlink>
    </w:p>
    <w:p w:rsidR="002F6117" w:rsidRPr="00324973" w:rsidRDefault="002F6117" w:rsidP="002F6117">
      <w:pPr>
        <w:numPr>
          <w:ilvl w:val="0"/>
          <w:numId w:val="9"/>
        </w:numPr>
        <w:spacing w:line="360" w:lineRule="auto"/>
        <w:rPr>
          <w:rFonts w:ascii="Arial" w:hAnsi="Arial" w:cs="Arial"/>
        </w:rPr>
      </w:pPr>
      <w:hyperlink r:id="rId64" w:history="1">
        <w:r w:rsidRPr="00324973">
          <w:rPr>
            <w:rStyle w:val="Hipervnculo"/>
            <w:rFonts w:ascii="Arial" w:hAnsi="Arial" w:cs="Arial"/>
            <w:color w:val="auto"/>
            <w:u w:val="none"/>
          </w:rPr>
          <w:t>Centro de Educación Continua (CEC)</w:t>
        </w:r>
      </w:hyperlink>
    </w:p>
    <w:p w:rsidR="002F6117" w:rsidRPr="00324973" w:rsidRDefault="002F6117" w:rsidP="002F6117">
      <w:pPr>
        <w:numPr>
          <w:ilvl w:val="0"/>
          <w:numId w:val="9"/>
        </w:numPr>
        <w:spacing w:line="360" w:lineRule="auto"/>
        <w:rPr>
          <w:rFonts w:ascii="Arial" w:hAnsi="Arial" w:cs="Arial"/>
        </w:rPr>
      </w:pPr>
      <w:r w:rsidRPr="00324973">
        <w:rPr>
          <w:rFonts w:ascii="Arial" w:hAnsi="Arial" w:cs="Arial"/>
        </w:rPr>
        <w:lastRenderedPageBreak/>
        <w:t>Centro de Investigaciones Navieras (CINAV)</w:t>
      </w:r>
    </w:p>
    <w:p w:rsidR="002F6117" w:rsidRPr="00324973" w:rsidRDefault="002F6117" w:rsidP="002F6117">
      <w:pPr>
        <w:numPr>
          <w:ilvl w:val="0"/>
          <w:numId w:val="9"/>
        </w:numPr>
        <w:spacing w:line="360" w:lineRule="auto"/>
        <w:rPr>
          <w:rFonts w:ascii="Arial" w:hAnsi="Arial" w:cs="Arial"/>
        </w:rPr>
      </w:pPr>
      <w:r w:rsidRPr="00324973">
        <w:rPr>
          <w:rFonts w:ascii="Arial" w:hAnsi="Arial" w:cs="Arial"/>
        </w:rPr>
        <w:t>Centro de Desarrollo de Proyectos (CDP)</w:t>
      </w:r>
    </w:p>
    <w:p w:rsidR="002F6117" w:rsidRPr="00324973" w:rsidRDefault="002F6117" w:rsidP="002F6117">
      <w:pPr>
        <w:numPr>
          <w:ilvl w:val="0"/>
          <w:numId w:val="9"/>
        </w:numPr>
        <w:spacing w:line="360" w:lineRule="auto"/>
        <w:rPr>
          <w:rFonts w:ascii="Arial" w:hAnsi="Arial" w:cs="Arial"/>
        </w:rPr>
      </w:pPr>
      <w:hyperlink r:id="rId65" w:history="1">
        <w:r w:rsidRPr="00324973">
          <w:rPr>
            <w:rStyle w:val="Hipervnculo"/>
            <w:rFonts w:ascii="Arial" w:hAnsi="Arial" w:cs="Arial"/>
            <w:color w:val="auto"/>
            <w:u w:val="none"/>
          </w:rPr>
          <w:t>Centro Nacional de Acuicultura e Investigaciones Marinas (CENAIM)</w:t>
        </w:r>
      </w:hyperlink>
    </w:p>
    <w:p w:rsidR="002F6117" w:rsidRPr="00324973" w:rsidRDefault="002F6117" w:rsidP="002F6117">
      <w:pPr>
        <w:numPr>
          <w:ilvl w:val="0"/>
          <w:numId w:val="9"/>
        </w:numPr>
        <w:spacing w:line="360" w:lineRule="auto"/>
        <w:rPr>
          <w:rFonts w:ascii="Arial" w:hAnsi="Arial" w:cs="Arial"/>
        </w:rPr>
      </w:pPr>
      <w:hyperlink r:id="rId66" w:history="1">
        <w:r w:rsidRPr="00324973">
          <w:rPr>
            <w:rStyle w:val="Hipervnculo"/>
            <w:rFonts w:ascii="Arial" w:hAnsi="Arial" w:cs="Arial"/>
            <w:color w:val="auto"/>
            <w:u w:val="none"/>
          </w:rPr>
          <w:t>Centro Nacional de Recursos Costeros (CENAREC)</w:t>
        </w:r>
      </w:hyperlink>
    </w:p>
    <w:p w:rsidR="002F6117" w:rsidRPr="00324973" w:rsidRDefault="002F6117" w:rsidP="002F6117">
      <w:pPr>
        <w:numPr>
          <w:ilvl w:val="0"/>
          <w:numId w:val="9"/>
        </w:numPr>
        <w:spacing w:line="360" w:lineRule="auto"/>
        <w:rPr>
          <w:rFonts w:ascii="Arial" w:hAnsi="Arial" w:cs="Arial"/>
        </w:rPr>
      </w:pPr>
      <w:hyperlink r:id="rId67" w:history="1">
        <w:r w:rsidRPr="00324973">
          <w:rPr>
            <w:rStyle w:val="Hipervnculo"/>
            <w:rFonts w:ascii="Arial" w:hAnsi="Arial" w:cs="Arial"/>
            <w:color w:val="auto"/>
            <w:u w:val="none"/>
          </w:rPr>
          <w:t>Centro de Estudios e Investigaciones Estadísticas (CEIE)</w:t>
        </w:r>
      </w:hyperlink>
    </w:p>
    <w:p w:rsidR="002F6117" w:rsidRPr="00324973" w:rsidRDefault="002F6117" w:rsidP="002F6117">
      <w:pPr>
        <w:numPr>
          <w:ilvl w:val="0"/>
          <w:numId w:val="9"/>
        </w:numPr>
        <w:spacing w:line="360" w:lineRule="auto"/>
        <w:rPr>
          <w:rFonts w:ascii="Arial" w:hAnsi="Arial" w:cs="Arial"/>
        </w:rPr>
      </w:pPr>
      <w:r w:rsidRPr="00324973">
        <w:rPr>
          <w:rFonts w:ascii="Arial" w:hAnsi="Arial" w:cs="Arial"/>
        </w:rPr>
        <w:t>Centro de Investigaciones Económicas (CIE)</w:t>
      </w:r>
    </w:p>
    <w:p w:rsidR="002F6117" w:rsidRPr="00324973" w:rsidRDefault="002F6117" w:rsidP="002F6117">
      <w:pPr>
        <w:numPr>
          <w:ilvl w:val="0"/>
          <w:numId w:val="9"/>
        </w:numPr>
        <w:spacing w:line="360" w:lineRule="auto"/>
        <w:rPr>
          <w:rFonts w:ascii="Arial" w:hAnsi="Arial" w:cs="Arial"/>
        </w:rPr>
      </w:pPr>
      <w:hyperlink r:id="rId68" w:history="1">
        <w:r w:rsidRPr="00324973">
          <w:rPr>
            <w:rStyle w:val="Hipervnculo"/>
            <w:rFonts w:ascii="Arial" w:hAnsi="Arial" w:cs="Arial"/>
            <w:color w:val="auto"/>
            <w:u w:val="none"/>
          </w:rPr>
          <w:t>Centro de Visión y Robótica (CVR)</w:t>
        </w:r>
      </w:hyperlink>
    </w:p>
    <w:p w:rsidR="002F6117" w:rsidRPr="00324973" w:rsidRDefault="002F6117" w:rsidP="002F6117">
      <w:pPr>
        <w:spacing w:line="360" w:lineRule="auto"/>
        <w:ind w:left="360"/>
        <w:rPr>
          <w:rFonts w:ascii="Arial" w:hAnsi="Arial" w:cs="Arial"/>
        </w:rPr>
      </w:pPr>
    </w:p>
    <w:p w:rsidR="002F6117" w:rsidRPr="00324973" w:rsidRDefault="002F6117" w:rsidP="00472EB0">
      <w:pPr>
        <w:pStyle w:val="Ttulo1"/>
        <w:spacing w:before="0" w:beforeAutospacing="0" w:line="360" w:lineRule="auto"/>
        <w:rPr>
          <w:rFonts w:ascii="Arial" w:hAnsi="Arial" w:cs="Arial"/>
          <w:sz w:val="24"/>
          <w:szCs w:val="24"/>
          <w:lang w:val="es-ES"/>
        </w:rPr>
      </w:pPr>
      <w:r w:rsidRPr="00324973">
        <w:rPr>
          <w:rFonts w:ascii="Arial" w:hAnsi="Arial" w:cs="Arial"/>
          <w:sz w:val="24"/>
          <w:szCs w:val="24"/>
          <w:lang w:val="es-ES"/>
        </w:rPr>
        <w:t>5.</w:t>
      </w:r>
      <w:r w:rsidR="00472EB0">
        <w:rPr>
          <w:rFonts w:ascii="Arial" w:hAnsi="Arial" w:cs="Arial"/>
          <w:sz w:val="24"/>
          <w:szCs w:val="24"/>
          <w:lang w:val="es-ES"/>
        </w:rPr>
        <w:t>10.4</w:t>
      </w:r>
      <w:r w:rsidRPr="00324973">
        <w:rPr>
          <w:rFonts w:ascii="Arial" w:hAnsi="Arial" w:cs="Arial"/>
          <w:sz w:val="24"/>
          <w:szCs w:val="24"/>
          <w:lang w:val="es-ES"/>
        </w:rPr>
        <w:t xml:space="preserve"> Servicios en Línea</w:t>
      </w:r>
    </w:p>
    <w:p w:rsidR="002F6117" w:rsidRPr="00324973" w:rsidRDefault="002F6117" w:rsidP="00324973">
      <w:pPr>
        <w:pStyle w:val="NormalWeb"/>
        <w:spacing w:line="360" w:lineRule="auto"/>
        <w:ind w:firstLine="720"/>
        <w:jc w:val="both"/>
        <w:rPr>
          <w:rFonts w:ascii="Arial" w:hAnsi="Arial" w:cs="Arial"/>
          <w:lang w:val="es-ES"/>
        </w:rPr>
      </w:pPr>
      <w:smartTag w:uri="urn:schemas-microsoft-com:office:smarttags" w:element="PersonName">
        <w:smartTagPr>
          <w:attr w:name="ProductID" w:val="la Espol"/>
        </w:smartTagPr>
        <w:r w:rsidRPr="00324973">
          <w:rPr>
            <w:rFonts w:ascii="Arial" w:hAnsi="Arial" w:cs="Arial"/>
            <w:lang w:val="es-ES"/>
          </w:rPr>
          <w:t>La ESPOL</w:t>
        </w:r>
      </w:smartTag>
      <w:r w:rsidRPr="00324973">
        <w:rPr>
          <w:rFonts w:ascii="Arial" w:hAnsi="Arial" w:cs="Arial"/>
          <w:lang w:val="es-ES"/>
        </w:rPr>
        <w:t xml:space="preserve"> ha ido incrementando servicios que pueden ser accesados dentro del Campus o fuera de este a través de teléfono, Web o kioscos electrónicos. Entre los servicios de este tipo que podemos ofrecerles se encuentran:</w:t>
      </w:r>
      <w:r w:rsidRPr="00324973">
        <w:rPr>
          <w:rFonts w:ascii="Arial" w:hAnsi="Arial" w:cs="Arial"/>
          <w:lang w:val="es-ES"/>
        </w:rPr>
        <w:br/>
      </w:r>
      <w:r w:rsidRPr="00324973">
        <w:rPr>
          <w:rFonts w:ascii="Arial" w:hAnsi="Arial" w:cs="Arial"/>
          <w:lang w:val="es-ES"/>
        </w:rPr>
        <w:br/>
        <w:t>Servicios en línea:</w:t>
      </w:r>
    </w:p>
    <w:p w:rsidR="002F6117" w:rsidRPr="00324973" w:rsidRDefault="002F6117" w:rsidP="002F6117">
      <w:pPr>
        <w:pStyle w:val="NormalWeb"/>
        <w:numPr>
          <w:ilvl w:val="0"/>
          <w:numId w:val="10"/>
        </w:numPr>
        <w:spacing w:line="360" w:lineRule="auto"/>
        <w:jc w:val="both"/>
        <w:rPr>
          <w:rFonts w:ascii="Arial" w:hAnsi="Arial" w:cs="Arial"/>
          <w:lang w:val="es-ES"/>
        </w:rPr>
      </w:pPr>
      <w:hyperlink r:id="rId69" w:history="1">
        <w:r w:rsidRPr="00324973">
          <w:rPr>
            <w:rStyle w:val="Hipervnculo"/>
            <w:rFonts w:ascii="Arial" w:hAnsi="Arial" w:cs="Arial"/>
            <w:color w:val="auto"/>
            <w:u w:val="none"/>
            <w:lang w:val="es-ES"/>
          </w:rPr>
          <w:t>Directorio electrónico</w:t>
        </w:r>
      </w:hyperlink>
      <w:r w:rsidRPr="00324973">
        <w:rPr>
          <w:rFonts w:ascii="Arial" w:hAnsi="Arial" w:cs="Arial"/>
          <w:lang w:val="es-ES"/>
        </w:rPr>
        <w:t xml:space="preserve"> de estudiantes, profesores y personal administrativo.</w:t>
      </w:r>
    </w:p>
    <w:p w:rsidR="002F6117" w:rsidRPr="00324973" w:rsidRDefault="002F6117" w:rsidP="002F6117">
      <w:pPr>
        <w:pStyle w:val="NormalWeb"/>
        <w:numPr>
          <w:ilvl w:val="0"/>
          <w:numId w:val="10"/>
        </w:numPr>
        <w:spacing w:line="360" w:lineRule="auto"/>
        <w:jc w:val="both"/>
        <w:rPr>
          <w:rFonts w:ascii="Arial" w:hAnsi="Arial" w:cs="Arial"/>
          <w:lang w:val="es-ES"/>
        </w:rPr>
      </w:pPr>
      <w:hyperlink r:id="rId70" w:history="1">
        <w:r w:rsidRPr="00324973">
          <w:rPr>
            <w:rStyle w:val="Hipervnculo"/>
            <w:rFonts w:ascii="Arial" w:hAnsi="Arial" w:cs="Arial"/>
            <w:color w:val="auto"/>
            <w:u w:val="none"/>
            <w:lang w:val="es-ES"/>
          </w:rPr>
          <w:t>Correo electrónico</w:t>
        </w:r>
      </w:hyperlink>
      <w:r w:rsidRPr="00324973">
        <w:rPr>
          <w:rFonts w:ascii="Arial" w:hAnsi="Arial" w:cs="Arial"/>
          <w:lang w:val="es-ES"/>
        </w:rPr>
        <w:t>: Permite leer el correo electrónico desde el web.</w:t>
      </w:r>
    </w:p>
    <w:p w:rsidR="002F6117" w:rsidRPr="00324973" w:rsidRDefault="002F6117" w:rsidP="002F6117">
      <w:pPr>
        <w:pStyle w:val="NormalWeb"/>
        <w:numPr>
          <w:ilvl w:val="0"/>
          <w:numId w:val="10"/>
        </w:numPr>
        <w:spacing w:line="360" w:lineRule="auto"/>
        <w:jc w:val="both"/>
        <w:rPr>
          <w:rFonts w:ascii="Arial" w:hAnsi="Arial" w:cs="Arial"/>
          <w:lang w:val="es-ES"/>
        </w:rPr>
      </w:pPr>
      <w:hyperlink r:id="rId71" w:history="1">
        <w:r w:rsidRPr="00324973">
          <w:rPr>
            <w:rStyle w:val="Hipervnculo"/>
            <w:rFonts w:ascii="Arial" w:hAnsi="Arial" w:cs="Arial"/>
            <w:color w:val="auto"/>
            <w:u w:val="none"/>
            <w:lang w:val="es-ES"/>
          </w:rPr>
          <w:t>Académicos en Línea</w:t>
        </w:r>
      </w:hyperlink>
      <w:r w:rsidRPr="00324973">
        <w:rPr>
          <w:rFonts w:ascii="Arial" w:hAnsi="Arial" w:cs="Arial"/>
          <w:lang w:val="es-ES"/>
        </w:rPr>
        <w:t>: permite conocer tu historial académico desde el Web.</w:t>
      </w:r>
    </w:p>
    <w:p w:rsidR="002F6117" w:rsidRPr="00324973" w:rsidRDefault="002F6117" w:rsidP="002F6117">
      <w:pPr>
        <w:pStyle w:val="NormalWeb"/>
        <w:numPr>
          <w:ilvl w:val="0"/>
          <w:numId w:val="10"/>
        </w:numPr>
        <w:spacing w:line="360" w:lineRule="auto"/>
        <w:jc w:val="both"/>
        <w:rPr>
          <w:rFonts w:ascii="Arial" w:hAnsi="Arial" w:cs="Arial"/>
          <w:lang w:val="es-ES"/>
        </w:rPr>
      </w:pPr>
      <w:hyperlink r:id="rId72" w:history="1">
        <w:r w:rsidRPr="00324973">
          <w:rPr>
            <w:rStyle w:val="Hipervnculo"/>
            <w:rFonts w:ascii="Arial" w:hAnsi="Arial" w:cs="Arial"/>
            <w:color w:val="auto"/>
            <w:u w:val="none"/>
            <w:lang w:val="es-ES"/>
          </w:rPr>
          <w:t>Sidweb</w:t>
        </w:r>
      </w:hyperlink>
      <w:r w:rsidRPr="00324973">
        <w:rPr>
          <w:rFonts w:ascii="Arial" w:hAnsi="Arial" w:cs="Arial"/>
          <w:lang w:val="es-ES"/>
        </w:rPr>
        <w:t>: Es una aplicación utilizada por profesores y estudiantes de ESPOL, que permite crear contenidos y ponerlos a disposición de los estudiantes.</w:t>
      </w:r>
    </w:p>
    <w:p w:rsidR="002F6117" w:rsidRPr="00324973" w:rsidRDefault="002F6117" w:rsidP="002F6117">
      <w:pPr>
        <w:pStyle w:val="NormalWeb"/>
        <w:numPr>
          <w:ilvl w:val="0"/>
          <w:numId w:val="10"/>
        </w:numPr>
        <w:spacing w:line="360" w:lineRule="auto"/>
        <w:jc w:val="both"/>
        <w:rPr>
          <w:rFonts w:ascii="Arial" w:hAnsi="Arial" w:cs="Arial"/>
          <w:lang w:val="es-ES"/>
        </w:rPr>
      </w:pPr>
      <w:hyperlink r:id="rId73" w:history="1">
        <w:r w:rsidRPr="00324973">
          <w:rPr>
            <w:rStyle w:val="Hipervnculo"/>
            <w:rFonts w:ascii="Arial" w:hAnsi="Arial" w:cs="Arial"/>
            <w:color w:val="auto"/>
            <w:u w:val="none"/>
            <w:lang w:val="es-ES"/>
          </w:rPr>
          <w:t>Cursos Web</w:t>
        </w:r>
      </w:hyperlink>
      <w:r w:rsidRPr="00324973">
        <w:rPr>
          <w:rFonts w:ascii="Arial" w:hAnsi="Arial" w:cs="Arial"/>
          <w:lang w:val="es-ES"/>
        </w:rPr>
        <w:t>: Es una aplicación utilizada por profesores y estudiantes de ESPOL, que permite crear contenidos y ponerlos a disposición de los estudiantes.</w:t>
      </w:r>
    </w:p>
    <w:p w:rsidR="002F6117" w:rsidRPr="00324973" w:rsidRDefault="002F6117" w:rsidP="002F6117">
      <w:pPr>
        <w:pStyle w:val="NormalWeb"/>
        <w:numPr>
          <w:ilvl w:val="0"/>
          <w:numId w:val="10"/>
        </w:numPr>
        <w:spacing w:line="360" w:lineRule="auto"/>
        <w:jc w:val="both"/>
        <w:rPr>
          <w:rFonts w:ascii="Arial" w:hAnsi="Arial" w:cs="Arial"/>
          <w:lang w:val="es-ES"/>
        </w:rPr>
      </w:pPr>
      <w:hyperlink r:id="rId74" w:history="1">
        <w:r w:rsidRPr="00324973">
          <w:rPr>
            <w:rStyle w:val="Hipervnculo"/>
            <w:rFonts w:ascii="Arial" w:hAnsi="Arial" w:cs="Arial"/>
            <w:color w:val="auto"/>
            <w:u w:val="none"/>
            <w:lang w:val="es-ES"/>
          </w:rPr>
          <w:t>Reglamentos y Resoluciones de ESPOL (Intranet)</w:t>
        </w:r>
      </w:hyperlink>
      <w:r w:rsidRPr="00324973">
        <w:rPr>
          <w:rFonts w:ascii="Arial" w:hAnsi="Arial" w:cs="Arial"/>
          <w:lang w:val="es-ES"/>
        </w:rPr>
        <w:t>: Es un repositorio de todos los reglamentos que estudiantes, profesores y académicos deben revisar ya que contienen las últimas modificaciones a los mismos así como nuevas resoluciones.</w:t>
      </w:r>
    </w:p>
    <w:p w:rsidR="002F6117" w:rsidRPr="00324973" w:rsidRDefault="002F6117" w:rsidP="002F6117">
      <w:pPr>
        <w:pStyle w:val="NormalWeb"/>
        <w:numPr>
          <w:ilvl w:val="0"/>
          <w:numId w:val="10"/>
        </w:numPr>
        <w:spacing w:line="360" w:lineRule="auto"/>
        <w:jc w:val="both"/>
        <w:rPr>
          <w:rFonts w:ascii="Arial" w:hAnsi="Arial" w:cs="Arial"/>
          <w:lang w:val="es-ES"/>
        </w:rPr>
      </w:pPr>
      <w:hyperlink r:id="rId75" w:history="1">
        <w:r w:rsidRPr="00324973">
          <w:rPr>
            <w:rStyle w:val="Hipervnculo"/>
            <w:rFonts w:ascii="Arial" w:hAnsi="Arial" w:cs="Arial"/>
            <w:color w:val="auto"/>
            <w:u w:val="none"/>
            <w:lang w:val="es-ES"/>
          </w:rPr>
          <w:t>Focus</w:t>
        </w:r>
      </w:hyperlink>
      <w:r w:rsidRPr="00324973">
        <w:rPr>
          <w:rFonts w:ascii="Arial" w:hAnsi="Arial" w:cs="Arial"/>
          <w:lang w:val="es-ES"/>
        </w:rPr>
        <w:t xml:space="preserve">: Revista digital sobre las noticias de </w:t>
      </w:r>
      <w:smartTag w:uri="urn:schemas-microsoft-com:office:smarttags" w:element="PersonName">
        <w:smartTagPr>
          <w:attr w:name="ProductID" w:val="la Espol"/>
        </w:smartTagPr>
        <w:r w:rsidRPr="00324973">
          <w:rPr>
            <w:rFonts w:ascii="Arial" w:hAnsi="Arial" w:cs="Arial"/>
            <w:lang w:val="es-ES"/>
          </w:rPr>
          <w:t>la ESPOL</w:t>
        </w:r>
      </w:smartTag>
      <w:r w:rsidRPr="00324973">
        <w:rPr>
          <w:rFonts w:ascii="Arial" w:hAnsi="Arial" w:cs="Arial"/>
          <w:lang w:val="es-ES"/>
        </w:rPr>
        <w:t>, cuyo objetivo es informar a la comunidad politécnica sobre las actividades de nuestra universidad.</w:t>
      </w:r>
    </w:p>
    <w:p w:rsidR="002F6117" w:rsidRPr="00324973" w:rsidRDefault="002F6117" w:rsidP="002F6117">
      <w:pPr>
        <w:pStyle w:val="NormalWeb"/>
        <w:numPr>
          <w:ilvl w:val="0"/>
          <w:numId w:val="10"/>
        </w:numPr>
        <w:spacing w:line="360" w:lineRule="auto"/>
        <w:jc w:val="both"/>
        <w:rPr>
          <w:rFonts w:ascii="Arial" w:hAnsi="Arial" w:cs="Arial"/>
          <w:lang w:val="es-ES"/>
        </w:rPr>
      </w:pPr>
      <w:hyperlink r:id="rId76" w:history="1">
        <w:r w:rsidRPr="00324973">
          <w:rPr>
            <w:rStyle w:val="Hipervnculo"/>
            <w:rFonts w:ascii="Arial" w:hAnsi="Arial" w:cs="Arial"/>
            <w:color w:val="auto"/>
            <w:u w:val="none"/>
            <w:lang w:val="es-ES"/>
          </w:rPr>
          <w:t>Cenacad</w:t>
        </w:r>
      </w:hyperlink>
      <w:r w:rsidRPr="00324973">
        <w:rPr>
          <w:rFonts w:ascii="Arial" w:hAnsi="Arial" w:cs="Arial"/>
          <w:lang w:val="es-ES"/>
        </w:rPr>
        <w:t xml:space="preserve">: Sistema que permite la evaluación docente de cualquier institución educativa por medio de encuestas en línea, dando como resultado la retroalimentación entre profesores, directivos y estudiantes para el mejoramiento continuo del modelo pedagógico de la institución. </w:t>
      </w:r>
    </w:p>
    <w:p w:rsidR="002F6117" w:rsidRPr="00324973" w:rsidRDefault="002F6117" w:rsidP="002F6117">
      <w:pPr>
        <w:pStyle w:val="NormalWeb"/>
        <w:numPr>
          <w:ilvl w:val="0"/>
          <w:numId w:val="10"/>
        </w:numPr>
        <w:spacing w:line="360" w:lineRule="auto"/>
        <w:jc w:val="both"/>
        <w:rPr>
          <w:rFonts w:ascii="Arial" w:hAnsi="Arial" w:cs="Arial"/>
          <w:lang w:val="es-ES"/>
        </w:rPr>
      </w:pPr>
      <w:r w:rsidRPr="00324973">
        <w:rPr>
          <w:rFonts w:ascii="Arial" w:hAnsi="Arial" w:cs="Arial"/>
          <w:lang w:val="es-ES"/>
        </w:rPr>
        <w:t>Kioskos electrónicos: Polimático (Kiosko ubicado en Biblioteca Campus Gustavo Galindo): Permite la obtención de certificado de notas, certificado de materias aprobadas inmediatamente.</w:t>
      </w:r>
    </w:p>
    <w:p w:rsidR="002F6117" w:rsidRPr="00324973" w:rsidRDefault="002F6117" w:rsidP="002F6117">
      <w:pPr>
        <w:pStyle w:val="NormalWeb"/>
        <w:numPr>
          <w:ilvl w:val="0"/>
          <w:numId w:val="10"/>
        </w:numPr>
        <w:spacing w:line="360" w:lineRule="auto"/>
        <w:jc w:val="both"/>
        <w:rPr>
          <w:rFonts w:ascii="Arial" w:hAnsi="Arial" w:cs="Arial"/>
          <w:lang w:val="es-ES"/>
        </w:rPr>
      </w:pPr>
      <w:r w:rsidRPr="00324973">
        <w:rPr>
          <w:rFonts w:ascii="Arial" w:hAnsi="Arial" w:cs="Arial"/>
          <w:lang w:val="es-ES"/>
        </w:rPr>
        <w:t>Servicios telefónicos: IVR: Interactive Voice Responsive (Respuesta de voz interactiva): Es un servicio que permite que proveedores, estudiantes o padres de familia, con numero de cedula o de matricula, verifiquen pagos pendientes, notas o cheques en ventanilla. Puede llamar al 2269765 para hacer uso del servicio.</w:t>
      </w:r>
    </w:p>
    <w:p w:rsidR="002F6117" w:rsidRPr="00324973" w:rsidRDefault="00472EB0" w:rsidP="002F6117">
      <w:pPr>
        <w:pStyle w:val="Ttulo1"/>
        <w:spacing w:before="0" w:beforeAutospacing="0" w:line="360" w:lineRule="auto"/>
        <w:rPr>
          <w:rFonts w:ascii="Arial" w:hAnsi="Arial" w:cs="Arial"/>
          <w:sz w:val="24"/>
          <w:szCs w:val="24"/>
          <w:lang w:val="es-ES"/>
        </w:rPr>
      </w:pPr>
      <w:r>
        <w:rPr>
          <w:rFonts w:ascii="Arial" w:hAnsi="Arial" w:cs="Arial"/>
          <w:sz w:val="24"/>
          <w:szCs w:val="24"/>
          <w:lang w:val="es-ES"/>
        </w:rPr>
        <w:t>5.10.5</w:t>
      </w:r>
      <w:r w:rsidR="002F6117" w:rsidRPr="00324973">
        <w:rPr>
          <w:rFonts w:ascii="Arial" w:hAnsi="Arial" w:cs="Arial"/>
          <w:sz w:val="24"/>
          <w:szCs w:val="24"/>
          <w:lang w:val="es-ES"/>
        </w:rPr>
        <w:t xml:space="preserve"> Programas Académicos</w:t>
      </w:r>
    </w:p>
    <w:p w:rsidR="006B0794" w:rsidRDefault="002F6117" w:rsidP="006B0794">
      <w:pPr>
        <w:spacing w:line="360" w:lineRule="auto"/>
        <w:ind w:firstLine="720"/>
        <w:jc w:val="both"/>
        <w:rPr>
          <w:rFonts w:ascii="Arial" w:hAnsi="Arial" w:cs="Arial"/>
        </w:rPr>
      </w:pPr>
      <w:smartTag w:uri="urn:schemas-microsoft-com:office:smarttags" w:element="PersonName">
        <w:smartTagPr>
          <w:attr w:name="ProductID" w:val="la Espol"/>
        </w:smartTagPr>
        <w:r w:rsidRPr="00324973">
          <w:rPr>
            <w:rFonts w:ascii="Arial" w:hAnsi="Arial" w:cs="Arial"/>
          </w:rPr>
          <w:t>La ESPOL</w:t>
        </w:r>
      </w:smartTag>
      <w:r w:rsidRPr="00324973">
        <w:rPr>
          <w:rFonts w:ascii="Arial" w:hAnsi="Arial" w:cs="Arial"/>
        </w:rPr>
        <w:t xml:space="preserve"> ofrece servicios académicos en diferentes ramas:</w:t>
      </w:r>
      <w:r w:rsidR="00392FE9">
        <w:rPr>
          <w:rFonts w:ascii="Arial" w:hAnsi="Arial" w:cs="Arial"/>
        </w:rPr>
        <w:t xml:space="preserve">  </w:t>
      </w:r>
      <w:r w:rsidR="006B0794">
        <w:rPr>
          <w:rFonts w:ascii="Arial" w:hAnsi="Arial" w:cs="Arial"/>
        </w:rPr>
        <w:t>C</w:t>
      </w:r>
      <w:r w:rsidRPr="00324973">
        <w:rPr>
          <w:rFonts w:ascii="Arial" w:hAnsi="Arial" w:cs="Arial"/>
        </w:rPr>
        <w:t xml:space="preserve">onsta de cinco (5) </w:t>
      </w:r>
      <w:r w:rsidRPr="00324973">
        <w:rPr>
          <w:rFonts w:ascii="Arial" w:hAnsi="Arial" w:cs="Arial"/>
          <w:b/>
          <w:bCs/>
        </w:rPr>
        <w:t>Facultades de Ingeniería</w:t>
      </w:r>
      <w:r w:rsidRPr="00324973">
        <w:rPr>
          <w:rFonts w:ascii="Arial" w:hAnsi="Arial" w:cs="Arial"/>
        </w:rPr>
        <w:t xml:space="preserve"> en: </w:t>
      </w:r>
      <w:hyperlink r:id="rId77" w:history="1">
        <w:r w:rsidRPr="00324973">
          <w:rPr>
            <w:rStyle w:val="Hipervnculo"/>
            <w:rFonts w:ascii="Arial" w:hAnsi="Arial" w:cs="Arial"/>
            <w:color w:val="auto"/>
            <w:u w:val="none"/>
          </w:rPr>
          <w:t>Ciencias de la Tierra</w:t>
        </w:r>
      </w:hyperlink>
      <w:r w:rsidRPr="00324973">
        <w:rPr>
          <w:rFonts w:ascii="Arial" w:hAnsi="Arial" w:cs="Arial"/>
        </w:rPr>
        <w:t xml:space="preserve">, </w:t>
      </w:r>
      <w:hyperlink r:id="rId78" w:history="1">
        <w:r w:rsidRPr="00324973">
          <w:rPr>
            <w:rStyle w:val="Hipervnculo"/>
            <w:rFonts w:ascii="Arial" w:hAnsi="Arial" w:cs="Arial"/>
            <w:color w:val="auto"/>
            <w:u w:val="none"/>
          </w:rPr>
          <w:t>Marítima y Ciencias del Mar</w:t>
        </w:r>
      </w:hyperlink>
      <w:r w:rsidRPr="00324973">
        <w:rPr>
          <w:rFonts w:ascii="Arial" w:hAnsi="Arial" w:cs="Arial"/>
        </w:rPr>
        <w:t xml:space="preserve">, </w:t>
      </w:r>
      <w:hyperlink r:id="rId79" w:history="1">
        <w:r w:rsidRPr="00324973">
          <w:rPr>
            <w:rStyle w:val="Hipervnculo"/>
            <w:rFonts w:ascii="Arial" w:hAnsi="Arial" w:cs="Arial"/>
            <w:color w:val="auto"/>
            <w:u w:val="none"/>
          </w:rPr>
          <w:t>Mecánica y Producción</w:t>
        </w:r>
      </w:hyperlink>
      <w:r w:rsidRPr="00324973">
        <w:rPr>
          <w:rFonts w:ascii="Arial" w:hAnsi="Arial" w:cs="Arial"/>
        </w:rPr>
        <w:t xml:space="preserve">, </w:t>
      </w:r>
      <w:hyperlink r:id="rId80" w:history="1">
        <w:r w:rsidRPr="00324973">
          <w:rPr>
            <w:rStyle w:val="Hipervnculo"/>
            <w:rFonts w:ascii="Arial" w:hAnsi="Arial" w:cs="Arial"/>
            <w:color w:val="auto"/>
            <w:u w:val="none"/>
          </w:rPr>
          <w:t>Electricidad y Computación</w:t>
        </w:r>
      </w:hyperlink>
      <w:r w:rsidRPr="00324973">
        <w:rPr>
          <w:rFonts w:ascii="Arial" w:hAnsi="Arial" w:cs="Arial"/>
        </w:rPr>
        <w:t xml:space="preserve"> y </w:t>
      </w:r>
      <w:smartTag w:uri="urn:schemas-microsoft-com:office:smarttags" w:element="PersonName">
        <w:smartTagPr>
          <w:attr w:name="ProductID" w:val="la ￼￼￼￼￼￼￼￼￼￼￼￼￼￼￼￼￼￼￼￼￼￼￼￼￼￼￼￼￼￼￼￼￼￼￼￼￼￼￼￼￼￼￼￼Facultad"/>
        </w:smartTagPr>
        <w:r w:rsidRPr="00324973">
          <w:rPr>
            <w:rFonts w:ascii="Arial" w:hAnsi="Arial" w:cs="Arial"/>
          </w:rPr>
          <w:t xml:space="preserve">la </w:t>
        </w:r>
        <w:hyperlink r:id="rId81" w:history="1">
          <w:r w:rsidRPr="00324973">
            <w:rPr>
              <w:rStyle w:val="Hipervnculo"/>
              <w:rFonts w:ascii="Arial" w:hAnsi="Arial" w:cs="Arial"/>
              <w:color w:val="auto"/>
              <w:u w:val="none"/>
            </w:rPr>
            <w:t>Facultad</w:t>
          </w:r>
        </w:hyperlink>
      </w:smartTag>
      <w:r w:rsidRPr="00324973">
        <w:rPr>
          <w:rStyle w:val="Hipervnculo"/>
          <w:rFonts w:ascii="Arial" w:hAnsi="Arial" w:cs="Arial"/>
          <w:color w:val="auto"/>
          <w:u w:val="none"/>
        </w:rPr>
        <w:t xml:space="preserve"> de Ciencias Humanísticas y Económicas</w:t>
      </w:r>
      <w:r w:rsidR="00392FE9">
        <w:rPr>
          <w:rFonts w:ascii="Arial" w:hAnsi="Arial" w:cs="Arial"/>
        </w:rPr>
        <w:t xml:space="preserve">, de </w:t>
      </w:r>
      <w:r w:rsidRPr="00324973">
        <w:rPr>
          <w:rFonts w:ascii="Arial" w:hAnsi="Arial" w:cs="Arial"/>
        </w:rPr>
        <w:t xml:space="preserve">(4) </w:t>
      </w:r>
      <w:r w:rsidRPr="00324973">
        <w:rPr>
          <w:rFonts w:ascii="Arial" w:hAnsi="Arial" w:cs="Arial"/>
          <w:b/>
          <w:bCs/>
        </w:rPr>
        <w:t>Programas de Tecnología</w:t>
      </w:r>
      <w:r w:rsidRPr="00324973">
        <w:rPr>
          <w:rFonts w:ascii="Arial" w:hAnsi="Arial" w:cs="Arial"/>
        </w:rPr>
        <w:t xml:space="preserve"> en: </w:t>
      </w:r>
      <w:hyperlink r:id="rId82" w:history="1">
        <w:r w:rsidRPr="00324973">
          <w:rPr>
            <w:rStyle w:val="Hipervnculo"/>
            <w:rFonts w:ascii="Arial" w:hAnsi="Arial" w:cs="Arial"/>
            <w:color w:val="auto"/>
            <w:u w:val="none"/>
          </w:rPr>
          <w:t>Alimentos</w:t>
        </w:r>
      </w:hyperlink>
      <w:r w:rsidRPr="00324973">
        <w:rPr>
          <w:rFonts w:ascii="Arial" w:hAnsi="Arial" w:cs="Arial"/>
        </w:rPr>
        <w:t xml:space="preserve">, </w:t>
      </w:r>
      <w:hyperlink r:id="rId83" w:history="1">
        <w:r w:rsidRPr="00324973">
          <w:rPr>
            <w:rStyle w:val="Hipervnculo"/>
            <w:rFonts w:ascii="Arial" w:hAnsi="Arial" w:cs="Arial"/>
            <w:color w:val="auto"/>
            <w:u w:val="none"/>
          </w:rPr>
          <w:t>Electricidad y Electrónica</w:t>
        </w:r>
      </w:hyperlink>
      <w:r w:rsidRPr="00324973">
        <w:rPr>
          <w:rFonts w:ascii="Arial" w:hAnsi="Arial" w:cs="Arial"/>
        </w:rPr>
        <w:t xml:space="preserve">, </w:t>
      </w:r>
      <w:hyperlink r:id="rId84" w:history="1">
        <w:r w:rsidRPr="00324973">
          <w:rPr>
            <w:rStyle w:val="Hipervnculo"/>
            <w:rFonts w:ascii="Arial" w:hAnsi="Arial" w:cs="Arial"/>
            <w:color w:val="auto"/>
            <w:u w:val="none"/>
          </w:rPr>
          <w:t>Mecánica</w:t>
        </w:r>
      </w:hyperlink>
      <w:r w:rsidRPr="00324973">
        <w:rPr>
          <w:rFonts w:ascii="Arial" w:hAnsi="Arial" w:cs="Arial"/>
        </w:rPr>
        <w:t xml:space="preserve"> y </w:t>
      </w:r>
      <w:hyperlink r:id="rId85" w:history="1">
        <w:r w:rsidRPr="00324973">
          <w:rPr>
            <w:rStyle w:val="Hipervnculo"/>
            <w:rFonts w:ascii="Arial" w:hAnsi="Arial" w:cs="Arial"/>
            <w:color w:val="auto"/>
            <w:u w:val="none"/>
          </w:rPr>
          <w:t>Pesquería</w:t>
        </w:r>
      </w:hyperlink>
      <w:r w:rsidR="00392FE9">
        <w:rPr>
          <w:rFonts w:ascii="Arial" w:hAnsi="Arial" w:cs="Arial"/>
        </w:rPr>
        <w:t xml:space="preserve">, adicionalmente cuenta con </w:t>
      </w:r>
      <w:smartTag w:uri="urn:schemas-microsoft-com:office:smarttags" w:element="PersonName">
        <w:smartTagPr>
          <w:attr w:name="ProductID" w:val="la Escuela"/>
        </w:smartTagPr>
        <w:r w:rsidR="00392FE9">
          <w:rPr>
            <w:rFonts w:ascii="Arial" w:hAnsi="Arial" w:cs="Arial"/>
          </w:rPr>
          <w:t>l</w:t>
        </w:r>
        <w:r w:rsidRPr="00324973">
          <w:rPr>
            <w:rFonts w:ascii="Arial" w:hAnsi="Arial" w:cs="Arial"/>
          </w:rPr>
          <w:t xml:space="preserve">a </w:t>
        </w:r>
        <w:hyperlink r:id="rId86" w:history="1">
          <w:r w:rsidRPr="00324973">
            <w:rPr>
              <w:rStyle w:val="Hipervnculo"/>
              <w:rFonts w:ascii="Arial" w:hAnsi="Arial" w:cs="Arial"/>
              <w:b/>
              <w:bCs/>
              <w:color w:val="auto"/>
              <w:u w:val="none"/>
            </w:rPr>
            <w:t>Escuela</w:t>
          </w:r>
        </w:hyperlink>
      </w:smartTag>
      <w:r w:rsidRPr="00324973">
        <w:rPr>
          <w:rStyle w:val="Hipervnculo"/>
          <w:rFonts w:ascii="Arial" w:hAnsi="Arial" w:cs="Arial"/>
          <w:b/>
          <w:bCs/>
          <w:color w:val="auto"/>
          <w:u w:val="none"/>
        </w:rPr>
        <w:t xml:space="preserve"> de Diseño y Comunicación Visual</w:t>
      </w:r>
      <w:r w:rsidRPr="00324973">
        <w:rPr>
          <w:rFonts w:ascii="Arial" w:hAnsi="Arial" w:cs="Arial"/>
        </w:rPr>
        <w:t xml:space="preserve"> la cual ofrece carreras de pregrado en el área </w:t>
      </w:r>
      <w:r w:rsidR="00392FE9">
        <w:rPr>
          <w:rFonts w:ascii="Arial" w:hAnsi="Arial" w:cs="Arial"/>
        </w:rPr>
        <w:t xml:space="preserve">de computación y diseño gráfico, </w:t>
      </w:r>
      <w:smartTag w:uri="urn:schemas-microsoft-com:office:smarttags" w:element="PersonName">
        <w:smartTagPr>
          <w:attr w:name="ProductID" w:val="la Escuela"/>
        </w:smartTagPr>
        <w:r w:rsidR="00392FE9">
          <w:rPr>
            <w:rFonts w:ascii="Arial" w:hAnsi="Arial" w:cs="Arial"/>
          </w:rPr>
          <w:t>l</w:t>
        </w:r>
        <w:r w:rsidRPr="00324973">
          <w:rPr>
            <w:rFonts w:ascii="Arial" w:hAnsi="Arial" w:cs="Arial"/>
          </w:rPr>
          <w:t xml:space="preserve">a </w:t>
        </w:r>
        <w:hyperlink r:id="rId87" w:history="1">
          <w:r w:rsidRPr="00324973">
            <w:rPr>
              <w:rStyle w:val="Hipervnculo"/>
              <w:rFonts w:ascii="Arial" w:hAnsi="Arial" w:cs="Arial"/>
              <w:b/>
              <w:bCs/>
              <w:color w:val="auto"/>
              <w:u w:val="none"/>
            </w:rPr>
            <w:t>Escuela</w:t>
          </w:r>
        </w:hyperlink>
      </w:smartTag>
      <w:r w:rsidRPr="00324973">
        <w:rPr>
          <w:rStyle w:val="Hipervnculo"/>
          <w:rFonts w:ascii="Arial" w:hAnsi="Arial" w:cs="Arial"/>
          <w:b/>
          <w:bCs/>
          <w:color w:val="auto"/>
          <w:u w:val="none"/>
        </w:rPr>
        <w:t xml:space="preserve"> de Postgrado en Administración de Empresas ESPAE</w:t>
      </w:r>
      <w:r w:rsidRPr="00324973">
        <w:rPr>
          <w:rFonts w:ascii="Arial" w:hAnsi="Arial" w:cs="Arial"/>
        </w:rPr>
        <w:t>, ofrece educación en Postgrados en las modalidades ejecutiva y a progra</w:t>
      </w:r>
      <w:r w:rsidR="00392FE9">
        <w:rPr>
          <w:rFonts w:ascii="Arial" w:hAnsi="Arial" w:cs="Arial"/>
        </w:rPr>
        <w:t>mas regulares a tiempo completo y, e</w:t>
      </w:r>
      <w:r w:rsidRPr="00324973">
        <w:rPr>
          <w:rFonts w:ascii="Arial" w:hAnsi="Arial" w:cs="Arial"/>
        </w:rPr>
        <w:t xml:space="preserve">xisten cursos de </w:t>
      </w:r>
      <w:hyperlink r:id="rId88" w:history="1">
        <w:r w:rsidRPr="00324973">
          <w:rPr>
            <w:rStyle w:val="Hipervnculo"/>
            <w:rFonts w:ascii="Arial" w:hAnsi="Arial" w:cs="Arial"/>
            <w:b/>
            <w:bCs/>
            <w:color w:val="auto"/>
            <w:u w:val="none"/>
          </w:rPr>
          <w:t>Educación Continua</w:t>
        </w:r>
      </w:hyperlink>
      <w:r w:rsidRPr="00324973">
        <w:rPr>
          <w:rFonts w:ascii="Arial" w:hAnsi="Arial" w:cs="Arial"/>
        </w:rPr>
        <w:t xml:space="preserve"> para los ejecutivos que les gusta</w:t>
      </w:r>
      <w:r w:rsidR="006B0794">
        <w:rPr>
          <w:rFonts w:ascii="Arial" w:hAnsi="Arial" w:cs="Arial"/>
        </w:rPr>
        <w:t xml:space="preserve"> estar al día en la información. </w:t>
      </w:r>
    </w:p>
    <w:p w:rsidR="002F6117" w:rsidRPr="00324973" w:rsidRDefault="002F6117" w:rsidP="006B0794">
      <w:pPr>
        <w:spacing w:line="360" w:lineRule="auto"/>
        <w:ind w:firstLine="720"/>
        <w:jc w:val="both"/>
        <w:rPr>
          <w:rFonts w:ascii="Arial" w:hAnsi="Arial" w:cs="Arial"/>
        </w:rPr>
      </w:pPr>
      <w:r w:rsidRPr="00324973">
        <w:rPr>
          <w:rFonts w:ascii="Arial" w:hAnsi="Arial" w:cs="Arial"/>
        </w:rPr>
        <w:lastRenderedPageBreak/>
        <w:t xml:space="preserve">Adicionalmente maneja </w:t>
      </w:r>
      <w:r w:rsidRPr="00324973">
        <w:rPr>
          <w:rFonts w:ascii="Arial" w:hAnsi="Arial" w:cs="Arial"/>
          <w:b/>
          <w:bCs/>
        </w:rPr>
        <w:t>Institutos de Ciencias Básicas</w:t>
      </w:r>
      <w:r w:rsidRPr="00324973">
        <w:rPr>
          <w:rFonts w:ascii="Arial" w:hAnsi="Arial" w:cs="Arial"/>
        </w:rPr>
        <w:t xml:space="preserve"> en </w:t>
      </w:r>
      <w:hyperlink r:id="rId89" w:history="1">
        <w:r w:rsidRPr="00324973">
          <w:rPr>
            <w:rStyle w:val="Hipervnculo"/>
            <w:rFonts w:ascii="Arial" w:hAnsi="Arial" w:cs="Arial"/>
            <w:color w:val="auto"/>
            <w:u w:val="none"/>
          </w:rPr>
          <w:t>Física</w:t>
        </w:r>
      </w:hyperlink>
      <w:r w:rsidRPr="00324973">
        <w:rPr>
          <w:rFonts w:ascii="Arial" w:hAnsi="Arial" w:cs="Arial"/>
        </w:rPr>
        <w:t xml:space="preserve">, </w:t>
      </w:r>
      <w:hyperlink r:id="rId90" w:history="1">
        <w:r w:rsidRPr="00324973">
          <w:rPr>
            <w:rStyle w:val="Hipervnculo"/>
            <w:rFonts w:ascii="Arial" w:hAnsi="Arial" w:cs="Arial"/>
            <w:color w:val="auto"/>
            <w:u w:val="none"/>
          </w:rPr>
          <w:t>Química</w:t>
        </w:r>
      </w:hyperlink>
      <w:r w:rsidRPr="00324973">
        <w:rPr>
          <w:rFonts w:ascii="Arial" w:hAnsi="Arial" w:cs="Arial"/>
        </w:rPr>
        <w:t xml:space="preserve"> y </w:t>
      </w:r>
      <w:hyperlink r:id="rId91" w:history="1">
        <w:r w:rsidRPr="00324973">
          <w:rPr>
            <w:rStyle w:val="Hipervnculo"/>
            <w:rFonts w:ascii="Arial" w:hAnsi="Arial" w:cs="Arial"/>
            <w:color w:val="auto"/>
            <w:u w:val="none"/>
          </w:rPr>
          <w:t>Matemáticas</w:t>
        </w:r>
      </w:hyperlink>
      <w:r w:rsidRPr="00324973">
        <w:rPr>
          <w:rFonts w:ascii="Arial" w:hAnsi="Arial" w:cs="Arial"/>
        </w:rPr>
        <w:t>.</w:t>
      </w:r>
    </w:p>
    <w:p w:rsidR="002F6117" w:rsidRPr="00324973" w:rsidRDefault="002F6117" w:rsidP="002F6117">
      <w:pPr>
        <w:spacing w:line="360" w:lineRule="auto"/>
        <w:rPr>
          <w:rFonts w:ascii="Arial" w:hAnsi="Arial" w:cs="Arial"/>
        </w:rPr>
      </w:pPr>
    </w:p>
    <w:p w:rsidR="002F6117" w:rsidRPr="00324973" w:rsidRDefault="00472EB0" w:rsidP="002F6117">
      <w:pPr>
        <w:spacing w:line="360" w:lineRule="auto"/>
        <w:rPr>
          <w:rFonts w:ascii="Arial" w:hAnsi="Arial" w:cs="Arial"/>
          <w:b/>
        </w:rPr>
      </w:pPr>
      <w:r>
        <w:rPr>
          <w:rFonts w:ascii="Arial" w:hAnsi="Arial" w:cs="Arial"/>
          <w:b/>
        </w:rPr>
        <w:t>5.10.6</w:t>
      </w:r>
      <w:r w:rsidR="002F6117" w:rsidRPr="00324973">
        <w:rPr>
          <w:rFonts w:ascii="Arial" w:hAnsi="Arial" w:cs="Arial"/>
          <w:b/>
        </w:rPr>
        <w:t xml:space="preserve"> Usuarios</w:t>
      </w:r>
    </w:p>
    <w:p w:rsidR="006B0794" w:rsidRDefault="006B0794" w:rsidP="002F6117">
      <w:pPr>
        <w:spacing w:line="360" w:lineRule="auto"/>
        <w:ind w:firstLine="720"/>
        <w:rPr>
          <w:rFonts w:ascii="Arial" w:hAnsi="Arial" w:cs="Arial"/>
        </w:rPr>
      </w:pPr>
    </w:p>
    <w:p w:rsidR="002F6117" w:rsidRPr="00324973" w:rsidRDefault="002F6117" w:rsidP="00546266">
      <w:pPr>
        <w:spacing w:line="360" w:lineRule="auto"/>
        <w:ind w:firstLine="720"/>
        <w:jc w:val="both"/>
        <w:rPr>
          <w:rFonts w:ascii="Arial" w:hAnsi="Arial" w:cs="Arial"/>
        </w:rPr>
      </w:pPr>
      <w:r w:rsidRPr="00324973">
        <w:rPr>
          <w:rFonts w:ascii="Arial" w:hAnsi="Arial" w:cs="Arial"/>
        </w:rPr>
        <w:t>Este segmento brinda información sobre todos los integrantes que forman parte de la familia ESPOL.</w:t>
      </w:r>
    </w:p>
    <w:p w:rsidR="002F6117" w:rsidRPr="00324973" w:rsidRDefault="002F6117" w:rsidP="002F6117">
      <w:pPr>
        <w:spacing w:line="360" w:lineRule="auto"/>
        <w:jc w:val="center"/>
        <w:rPr>
          <w:rFonts w:ascii="Arial" w:hAnsi="Arial" w:cs="Arial"/>
        </w:rPr>
      </w:pPr>
    </w:p>
    <w:p w:rsidR="002F6117" w:rsidRPr="00324973" w:rsidRDefault="002F6117" w:rsidP="002F6117">
      <w:pPr>
        <w:spacing w:line="360" w:lineRule="auto"/>
        <w:jc w:val="center"/>
        <w:rPr>
          <w:rFonts w:ascii="Arial" w:hAnsi="Arial" w:cs="Arial"/>
        </w:rPr>
      </w:pPr>
      <w:r w:rsidRPr="00324973">
        <w:rPr>
          <w:rFonts w:ascii="Arial" w:hAnsi="Arial" w:cs="Arial"/>
          <w:b/>
        </w:rPr>
        <w:t>Figura 5.</w:t>
      </w:r>
      <w:r w:rsidR="00153F35">
        <w:rPr>
          <w:rFonts w:ascii="Arial" w:hAnsi="Arial" w:cs="Arial"/>
          <w:b/>
        </w:rPr>
        <w:t>6</w:t>
      </w:r>
      <w:r w:rsidRPr="00324973">
        <w:rPr>
          <w:rFonts w:ascii="Arial" w:hAnsi="Arial" w:cs="Arial"/>
        </w:rPr>
        <w:t xml:space="preserve"> </w:t>
      </w:r>
      <w:r w:rsidRPr="00324973">
        <w:rPr>
          <w:rFonts w:ascii="Arial" w:hAnsi="Arial" w:cs="Arial"/>
          <w:b/>
        </w:rPr>
        <w:t>Usuarios Sitio Web</w:t>
      </w:r>
    </w:p>
    <w:p w:rsidR="002F6117" w:rsidRPr="00324973" w:rsidRDefault="00817E0C" w:rsidP="002F6117">
      <w:pPr>
        <w:spacing w:line="360" w:lineRule="auto"/>
        <w:jc w:val="center"/>
        <w:rPr>
          <w:rFonts w:ascii="Arial" w:hAnsi="Arial" w:cs="Arial"/>
        </w:rPr>
      </w:pPr>
      <w:r>
        <w:rPr>
          <w:rFonts w:ascii="Arial" w:hAnsi="Arial" w:cs="Arial"/>
          <w:noProof/>
          <w:lang w:val="es-ES" w:eastAsia="es-ES"/>
        </w:rPr>
        <w:drawing>
          <wp:anchor distT="0" distB="0" distL="114300" distR="114300" simplePos="0" relativeHeight="251657216" behindDoc="0" locked="0" layoutInCell="1" allowOverlap="1">
            <wp:simplePos x="0" y="0"/>
            <wp:positionH relativeFrom="column">
              <wp:posOffset>1143000</wp:posOffset>
            </wp:positionH>
            <wp:positionV relativeFrom="paragraph">
              <wp:posOffset>55880</wp:posOffset>
            </wp:positionV>
            <wp:extent cx="3273425" cy="1247775"/>
            <wp:effectExtent l="19050" t="19050" r="22225" b="28575"/>
            <wp:wrapSquare wrapText="bothSides"/>
            <wp:docPr id="1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2"/>
                    <a:srcRect/>
                    <a:stretch>
                      <a:fillRect/>
                    </a:stretch>
                  </pic:blipFill>
                  <pic:spPr bwMode="auto">
                    <a:xfrm>
                      <a:off x="0" y="0"/>
                      <a:ext cx="3273425" cy="1247775"/>
                    </a:xfrm>
                    <a:prstGeom prst="rect">
                      <a:avLst/>
                    </a:prstGeom>
                    <a:noFill/>
                    <a:ln w="9525">
                      <a:solidFill>
                        <a:srgbClr val="000000"/>
                      </a:solidFill>
                      <a:miter lim="800000"/>
                      <a:headEnd/>
                      <a:tailEnd/>
                    </a:ln>
                  </pic:spPr>
                </pic:pic>
              </a:graphicData>
            </a:graphic>
          </wp:anchor>
        </w:drawing>
      </w:r>
    </w:p>
    <w:p w:rsidR="002F6117" w:rsidRPr="00324973" w:rsidRDefault="002F6117" w:rsidP="002F6117">
      <w:pPr>
        <w:pStyle w:val="Ttulo1"/>
        <w:spacing w:before="0" w:beforeAutospacing="0" w:line="360" w:lineRule="auto"/>
        <w:rPr>
          <w:rFonts w:ascii="Arial" w:hAnsi="Arial" w:cs="Arial"/>
          <w:sz w:val="24"/>
          <w:szCs w:val="24"/>
          <w:lang w:val="es-ES"/>
        </w:rPr>
      </w:pPr>
    </w:p>
    <w:p w:rsidR="002F6117" w:rsidRPr="00324973" w:rsidRDefault="002F6117" w:rsidP="002F6117">
      <w:pPr>
        <w:pStyle w:val="Ttulo1"/>
        <w:spacing w:before="0" w:beforeAutospacing="0" w:line="360" w:lineRule="auto"/>
        <w:rPr>
          <w:rFonts w:ascii="Arial" w:hAnsi="Arial" w:cs="Arial"/>
          <w:sz w:val="18"/>
          <w:szCs w:val="18"/>
          <w:lang w:val="es-ES"/>
        </w:rPr>
      </w:pPr>
    </w:p>
    <w:p w:rsidR="002F6117" w:rsidRPr="00324973" w:rsidRDefault="002F6117" w:rsidP="002F6117">
      <w:pPr>
        <w:pStyle w:val="Ttulo1"/>
        <w:spacing w:before="0" w:beforeAutospacing="0" w:line="360" w:lineRule="auto"/>
        <w:rPr>
          <w:rFonts w:ascii="Arial" w:hAnsi="Arial" w:cs="Arial"/>
          <w:b w:val="0"/>
          <w:sz w:val="18"/>
          <w:szCs w:val="18"/>
          <w:lang w:val="es-ES"/>
        </w:rPr>
      </w:pPr>
    </w:p>
    <w:p w:rsidR="002F6117" w:rsidRPr="00324973" w:rsidRDefault="002F6117" w:rsidP="002F6117">
      <w:pPr>
        <w:pStyle w:val="Ttulo1"/>
        <w:spacing w:before="0" w:beforeAutospacing="0" w:line="360" w:lineRule="auto"/>
        <w:rPr>
          <w:rFonts w:ascii="Arial" w:hAnsi="Arial" w:cs="Arial"/>
          <w:sz w:val="18"/>
          <w:szCs w:val="18"/>
          <w:lang w:val="es-ES"/>
        </w:rPr>
      </w:pPr>
      <w:r w:rsidRPr="00324973">
        <w:rPr>
          <w:rFonts w:ascii="Arial" w:hAnsi="Arial" w:cs="Arial"/>
          <w:b w:val="0"/>
          <w:sz w:val="24"/>
          <w:szCs w:val="24"/>
          <w:lang w:val="es-ES"/>
        </w:rPr>
        <w:t xml:space="preserve">                           </w:t>
      </w:r>
      <w:r w:rsidRPr="00324973">
        <w:rPr>
          <w:rFonts w:ascii="Arial" w:hAnsi="Arial" w:cs="Arial"/>
          <w:b w:val="0"/>
          <w:sz w:val="18"/>
          <w:szCs w:val="18"/>
          <w:lang w:val="es-ES"/>
        </w:rPr>
        <w:t>Fuente: sitio web de Espol, www.espol.edu.ec</w:t>
      </w:r>
    </w:p>
    <w:p w:rsidR="002F6117" w:rsidRPr="00324973" w:rsidRDefault="002F6117" w:rsidP="00946424">
      <w:pPr>
        <w:pStyle w:val="Ttulo1"/>
        <w:spacing w:before="0" w:beforeAutospacing="0" w:line="360" w:lineRule="auto"/>
        <w:rPr>
          <w:rFonts w:ascii="Arial" w:hAnsi="Arial" w:cs="Arial"/>
          <w:sz w:val="24"/>
          <w:szCs w:val="24"/>
          <w:lang w:val="es-ES"/>
        </w:rPr>
      </w:pPr>
      <w:r w:rsidRPr="00324973">
        <w:rPr>
          <w:rFonts w:ascii="Arial" w:hAnsi="Arial" w:cs="Arial"/>
          <w:sz w:val="24"/>
          <w:szCs w:val="24"/>
          <w:lang w:val="es-ES"/>
        </w:rPr>
        <w:t>5.</w:t>
      </w:r>
      <w:r w:rsidR="00946424">
        <w:rPr>
          <w:rFonts w:ascii="Arial" w:hAnsi="Arial" w:cs="Arial"/>
          <w:sz w:val="24"/>
          <w:szCs w:val="24"/>
          <w:lang w:val="es-ES"/>
        </w:rPr>
        <w:t>10.6.1</w:t>
      </w:r>
      <w:r w:rsidRPr="00324973">
        <w:rPr>
          <w:rFonts w:ascii="Arial" w:hAnsi="Arial" w:cs="Arial"/>
          <w:sz w:val="24"/>
          <w:szCs w:val="24"/>
          <w:lang w:val="es-ES"/>
        </w:rPr>
        <w:t xml:space="preserve"> Aspirantes</w:t>
      </w:r>
    </w:p>
    <w:p w:rsidR="002F6117" w:rsidRPr="00324973" w:rsidRDefault="002F6117" w:rsidP="002F6117">
      <w:pPr>
        <w:pStyle w:val="Ttulo1"/>
        <w:spacing w:before="0" w:beforeAutospacing="0" w:line="360" w:lineRule="auto"/>
        <w:ind w:firstLine="720"/>
        <w:rPr>
          <w:rFonts w:ascii="Arial" w:hAnsi="Arial" w:cs="Arial"/>
          <w:b w:val="0"/>
          <w:sz w:val="24"/>
          <w:szCs w:val="24"/>
          <w:lang w:val="es-ES"/>
        </w:rPr>
      </w:pPr>
      <w:r w:rsidRPr="00324973">
        <w:rPr>
          <w:rFonts w:ascii="Arial" w:hAnsi="Arial" w:cs="Arial"/>
          <w:b w:val="0"/>
          <w:sz w:val="24"/>
          <w:szCs w:val="24"/>
          <w:lang w:val="es-ES"/>
        </w:rPr>
        <w:t>Donde el Rector plasma un mensaje para todos los bachilleres que estén interesados en ser un miembro politécnico.</w:t>
      </w:r>
    </w:p>
    <w:p w:rsidR="002F6117" w:rsidRPr="00324973" w:rsidRDefault="002F6117" w:rsidP="002F6117">
      <w:pPr>
        <w:pStyle w:val="NormalWeb"/>
        <w:spacing w:line="360" w:lineRule="auto"/>
        <w:jc w:val="center"/>
        <w:rPr>
          <w:rFonts w:ascii="Arial" w:hAnsi="Arial" w:cs="Arial"/>
          <w:lang w:val="es-ES"/>
        </w:rPr>
      </w:pPr>
      <w:r w:rsidRPr="00324973">
        <w:rPr>
          <w:rFonts w:ascii="Arial" w:hAnsi="Arial" w:cs="Arial"/>
          <w:b/>
          <w:bCs/>
          <w:lang w:val="es-ES"/>
        </w:rPr>
        <w:t>"</w:t>
      </w:r>
      <w:smartTag w:uri="urn:schemas-microsoft-com:office:smarttags" w:element="PersonName">
        <w:smartTagPr>
          <w:attr w:name="ProductID" w:val="La Oportunidad"/>
        </w:smartTagPr>
        <w:r w:rsidRPr="00324973">
          <w:rPr>
            <w:rFonts w:ascii="Arial" w:hAnsi="Arial" w:cs="Arial"/>
            <w:b/>
            <w:bCs/>
            <w:lang w:val="es-ES"/>
          </w:rPr>
          <w:t>La Oportunidad</w:t>
        </w:r>
      </w:smartTag>
      <w:r w:rsidRPr="00324973">
        <w:rPr>
          <w:rFonts w:ascii="Arial" w:hAnsi="Arial" w:cs="Arial"/>
          <w:b/>
          <w:bCs/>
          <w:lang w:val="es-ES"/>
        </w:rPr>
        <w:t xml:space="preserve"> de ser triunfador"</w:t>
      </w:r>
    </w:p>
    <w:p w:rsidR="002F6117" w:rsidRPr="00324973" w:rsidRDefault="002F6117" w:rsidP="002F6117">
      <w:pPr>
        <w:spacing w:before="100" w:beforeAutospacing="1" w:after="100" w:afterAutospacing="1" w:line="360" w:lineRule="auto"/>
        <w:ind w:firstLine="720"/>
        <w:jc w:val="both"/>
        <w:rPr>
          <w:rFonts w:ascii="Arial" w:hAnsi="Arial" w:cs="Arial"/>
        </w:rPr>
      </w:pPr>
      <w:r w:rsidRPr="00324973">
        <w:rPr>
          <w:rFonts w:ascii="Arial" w:hAnsi="Arial" w:cs="Arial"/>
        </w:rPr>
        <w:t xml:space="preserve">Ustedes serán los primeros bachilleres en ingresar a </w:t>
      </w:r>
      <w:smartTag w:uri="urn:schemas-microsoft-com:office:smarttags" w:element="PersonName">
        <w:smartTagPr>
          <w:attr w:name="ProductID" w:val="la Espol"/>
        </w:smartTagPr>
        <w:r w:rsidRPr="00324973">
          <w:rPr>
            <w:rFonts w:ascii="Arial" w:hAnsi="Arial" w:cs="Arial"/>
          </w:rPr>
          <w:t>la ESPOL</w:t>
        </w:r>
      </w:smartTag>
      <w:r w:rsidRPr="00324973">
        <w:rPr>
          <w:rFonts w:ascii="Arial" w:hAnsi="Arial" w:cs="Arial"/>
        </w:rPr>
        <w:t xml:space="preserve"> durante mi rectorado y como el proceso de titulación está entre los 2 y 4 años y medio, según la carrera que opten, toda vuestra vida estudiantil se desarrollará en mi mandato, en consecuencia, todos ustedes serán actores y beneficiarios del compromiso que las máximas autoridades politécnicas hemos adquirido con el Ecuador, con </w:t>
      </w:r>
      <w:smartTag w:uri="urn:schemas-microsoft-com:office:smarttags" w:element="PersonName">
        <w:smartTagPr>
          <w:attr w:name="ProductID" w:val="la Espol"/>
        </w:smartTagPr>
        <w:r w:rsidRPr="00324973">
          <w:rPr>
            <w:rFonts w:ascii="Arial" w:hAnsi="Arial" w:cs="Arial"/>
          </w:rPr>
          <w:t>la ESPOL</w:t>
        </w:r>
      </w:smartTag>
      <w:r w:rsidRPr="00324973">
        <w:rPr>
          <w:rFonts w:ascii="Arial" w:hAnsi="Arial" w:cs="Arial"/>
        </w:rPr>
        <w:t xml:space="preserve"> y con los estamentos politécnicos. Los felicito por la decisión que han tomado de estudiar y adquirir una profesión en </w:t>
      </w:r>
      <w:smartTag w:uri="urn:schemas-microsoft-com:office:smarttags" w:element="PersonName">
        <w:smartTagPr>
          <w:attr w:name="ProductID" w:val="la Espol"/>
        </w:smartTagPr>
        <w:r w:rsidRPr="00324973">
          <w:rPr>
            <w:rFonts w:ascii="Arial" w:hAnsi="Arial" w:cs="Arial"/>
          </w:rPr>
          <w:t>la ESPOL</w:t>
        </w:r>
      </w:smartTag>
      <w:r w:rsidRPr="00324973">
        <w:rPr>
          <w:rFonts w:ascii="Arial" w:hAnsi="Arial" w:cs="Arial"/>
        </w:rPr>
        <w:t xml:space="preserve">, </w:t>
      </w:r>
      <w:r w:rsidRPr="00324973">
        <w:rPr>
          <w:rFonts w:ascii="Arial" w:hAnsi="Arial" w:cs="Arial"/>
        </w:rPr>
        <w:lastRenderedPageBreak/>
        <w:t xml:space="preserve">trabajar en ciencia y tecnología, nutrirse de los valores humanos que practicamos al interior de la institución y que ponen de manifiesto nuestros egresados en su vida profesional. Es por esto y por el aporte que hacemos al desarrollo nacional, que el Ecuador nos reconoce como un centro de excelencia. El desafío de ustedes es fortalecer ese criterio y hacer cada día más grande a </w:t>
      </w:r>
      <w:smartTag w:uri="urn:schemas-microsoft-com:office:smarttags" w:element="PersonName">
        <w:smartTagPr>
          <w:attr w:name="ProductID" w:val="la Espol"/>
        </w:smartTagPr>
        <w:r w:rsidRPr="00324973">
          <w:rPr>
            <w:rFonts w:ascii="Arial" w:hAnsi="Arial" w:cs="Arial"/>
          </w:rPr>
          <w:t>la ESPOL</w:t>
        </w:r>
      </w:smartTag>
      <w:r w:rsidRPr="00324973">
        <w:rPr>
          <w:rFonts w:ascii="Arial" w:hAnsi="Arial" w:cs="Arial"/>
        </w:rPr>
        <w:t xml:space="preserve"> porque con ello hacemos un mejor Ecuador. Al darles la bienvenida, quiero recordarles que en </w:t>
      </w:r>
      <w:smartTag w:uri="urn:schemas-microsoft-com:office:smarttags" w:element="PersonName">
        <w:smartTagPr>
          <w:attr w:name="ProductID" w:val="la Espol"/>
        </w:smartTagPr>
        <w:r w:rsidRPr="00324973">
          <w:rPr>
            <w:rFonts w:ascii="Arial" w:hAnsi="Arial" w:cs="Arial"/>
          </w:rPr>
          <w:t>la ESPOL</w:t>
        </w:r>
      </w:smartTag>
      <w:r w:rsidRPr="00324973">
        <w:rPr>
          <w:rFonts w:ascii="Arial" w:hAnsi="Arial" w:cs="Arial"/>
        </w:rPr>
        <w:t xml:space="preserve"> hay espacio para todas las carreras y tiempo para todo. En </w:t>
      </w:r>
      <w:smartTag w:uri="urn:schemas-microsoft-com:office:smarttags" w:element="PersonName">
        <w:smartTagPr>
          <w:attr w:name="ProductID" w:val="la Espol"/>
        </w:smartTagPr>
        <w:r w:rsidRPr="00324973">
          <w:rPr>
            <w:rFonts w:ascii="Arial" w:hAnsi="Arial" w:cs="Arial"/>
          </w:rPr>
          <w:t>la ESPOL</w:t>
        </w:r>
      </w:smartTag>
      <w:r w:rsidRPr="00324973">
        <w:rPr>
          <w:rFonts w:ascii="Arial" w:hAnsi="Arial" w:cs="Arial"/>
        </w:rPr>
        <w:t xml:space="preserve"> tienes la oportunidad de ser un profesional de prestigio, un triunfador.</w:t>
      </w:r>
    </w:p>
    <w:p w:rsidR="002F6117" w:rsidRPr="00324973" w:rsidRDefault="002F6117" w:rsidP="002F6117">
      <w:pPr>
        <w:spacing w:line="360" w:lineRule="auto"/>
        <w:rPr>
          <w:rFonts w:ascii="Arial" w:hAnsi="Arial" w:cs="Arial"/>
          <w:b/>
          <w:bCs/>
        </w:rPr>
      </w:pPr>
      <w:r w:rsidRPr="00324973">
        <w:rPr>
          <w:rFonts w:ascii="Arial" w:hAnsi="Arial" w:cs="Arial"/>
          <w:b/>
          <w:bCs/>
        </w:rPr>
        <w:t>Dr. Moisés Tacle G.</w:t>
      </w:r>
      <w:r w:rsidRPr="00324973">
        <w:rPr>
          <w:rFonts w:ascii="Arial" w:hAnsi="Arial" w:cs="Arial"/>
          <w:b/>
          <w:bCs/>
        </w:rPr>
        <w:br/>
        <w:t>RECTOR</w:t>
      </w:r>
    </w:p>
    <w:p w:rsidR="002F6117" w:rsidRPr="00324973" w:rsidRDefault="002F6117" w:rsidP="002F6117">
      <w:pPr>
        <w:spacing w:line="360" w:lineRule="auto"/>
        <w:jc w:val="both"/>
        <w:rPr>
          <w:rFonts w:ascii="Arial" w:hAnsi="Arial" w:cs="Arial"/>
        </w:rPr>
      </w:pPr>
    </w:p>
    <w:p w:rsidR="002F6117" w:rsidRPr="00324973" w:rsidRDefault="00946424" w:rsidP="002F6117">
      <w:pPr>
        <w:spacing w:line="360" w:lineRule="auto"/>
        <w:rPr>
          <w:rFonts w:ascii="Arial" w:hAnsi="Arial" w:cs="Arial"/>
          <w:b/>
          <w:lang w:val="es-ES"/>
        </w:rPr>
      </w:pPr>
      <w:r>
        <w:rPr>
          <w:rFonts w:ascii="Arial" w:hAnsi="Arial" w:cs="Arial"/>
          <w:b/>
          <w:lang w:val="es-ES"/>
        </w:rPr>
        <w:t>5.10.7</w:t>
      </w:r>
      <w:r w:rsidR="002F6117" w:rsidRPr="00324973">
        <w:rPr>
          <w:rFonts w:ascii="Arial" w:hAnsi="Arial" w:cs="Arial"/>
          <w:b/>
          <w:lang w:val="es-ES"/>
        </w:rPr>
        <w:t xml:space="preserve"> Servicios</w:t>
      </w:r>
    </w:p>
    <w:p w:rsidR="002F6117" w:rsidRPr="00324973" w:rsidRDefault="002F6117" w:rsidP="002F6117">
      <w:pPr>
        <w:spacing w:line="360" w:lineRule="auto"/>
        <w:rPr>
          <w:rFonts w:ascii="Arial" w:hAnsi="Arial" w:cs="Arial"/>
          <w:lang w:val="es-ES"/>
        </w:rPr>
      </w:pPr>
    </w:p>
    <w:p w:rsidR="002F6117" w:rsidRPr="00324973" w:rsidRDefault="002F6117" w:rsidP="002F6117">
      <w:pPr>
        <w:spacing w:line="360" w:lineRule="auto"/>
        <w:ind w:firstLine="720"/>
        <w:rPr>
          <w:rFonts w:ascii="Arial" w:hAnsi="Arial" w:cs="Arial"/>
          <w:lang w:val="es-ES"/>
        </w:rPr>
      </w:pPr>
      <w:r w:rsidRPr="00324973">
        <w:rPr>
          <w:rFonts w:ascii="Arial" w:hAnsi="Arial" w:cs="Arial"/>
          <w:lang w:val="es-ES"/>
        </w:rPr>
        <w:t xml:space="preserve">Esta sección muestra los diferentes servicios que </w:t>
      </w:r>
      <w:smartTag w:uri="urn:schemas-microsoft-com:office:smarttags" w:element="PersonName">
        <w:smartTagPr>
          <w:attr w:name="ProductID" w:val="la Espol"/>
        </w:smartTagPr>
        <w:r w:rsidRPr="00324973">
          <w:rPr>
            <w:rFonts w:ascii="Arial" w:hAnsi="Arial" w:cs="Arial"/>
            <w:lang w:val="es-ES"/>
          </w:rPr>
          <w:t>la ESPOL</w:t>
        </w:r>
      </w:smartTag>
      <w:r w:rsidRPr="00324973">
        <w:rPr>
          <w:rFonts w:ascii="Arial" w:hAnsi="Arial" w:cs="Arial"/>
          <w:lang w:val="es-ES"/>
        </w:rPr>
        <w:t xml:space="preserve"> provee a todos sus miembros.</w:t>
      </w:r>
    </w:p>
    <w:p w:rsidR="002F6117" w:rsidRPr="00324973" w:rsidRDefault="002F6117" w:rsidP="002F6117">
      <w:pPr>
        <w:spacing w:line="360" w:lineRule="auto"/>
        <w:rPr>
          <w:rFonts w:ascii="Arial" w:hAnsi="Arial" w:cs="Arial"/>
          <w:lang w:val="es-ES"/>
        </w:rPr>
      </w:pPr>
    </w:p>
    <w:p w:rsidR="002F6117" w:rsidRPr="00324973" w:rsidRDefault="00115730" w:rsidP="002F6117">
      <w:pPr>
        <w:spacing w:line="360" w:lineRule="auto"/>
        <w:jc w:val="center"/>
        <w:rPr>
          <w:rFonts w:ascii="Arial" w:hAnsi="Arial" w:cs="Arial"/>
          <w:b/>
          <w:lang w:val="es-ES"/>
        </w:rPr>
      </w:pPr>
      <w:r>
        <w:rPr>
          <w:rFonts w:ascii="Arial" w:hAnsi="Arial" w:cs="Arial"/>
          <w:b/>
          <w:lang w:val="es-ES"/>
        </w:rPr>
        <w:t>Figura 5.7</w:t>
      </w:r>
      <w:r w:rsidR="002F6117" w:rsidRPr="00324973">
        <w:rPr>
          <w:rFonts w:ascii="Arial" w:hAnsi="Arial" w:cs="Arial"/>
          <w:b/>
          <w:lang w:val="es-ES"/>
        </w:rPr>
        <w:t xml:space="preserve"> Servicios</w:t>
      </w:r>
    </w:p>
    <w:p w:rsidR="002F6117" w:rsidRPr="00324973" w:rsidRDefault="00817E0C" w:rsidP="002F6117">
      <w:pPr>
        <w:spacing w:line="360" w:lineRule="auto"/>
        <w:jc w:val="center"/>
        <w:rPr>
          <w:rFonts w:ascii="Arial" w:hAnsi="Arial" w:cs="Arial"/>
          <w:lang w:val="es-ES"/>
        </w:rPr>
      </w:pPr>
      <w:r>
        <w:rPr>
          <w:rFonts w:ascii="Arial" w:hAnsi="Arial" w:cs="Arial"/>
          <w:noProof/>
          <w:lang w:val="es-ES" w:eastAsia="es-ES"/>
        </w:rPr>
        <w:drawing>
          <wp:anchor distT="0" distB="0" distL="114300" distR="114300" simplePos="0" relativeHeight="251660288" behindDoc="0" locked="0" layoutInCell="1" allowOverlap="1">
            <wp:simplePos x="0" y="0"/>
            <wp:positionH relativeFrom="column">
              <wp:posOffset>890270</wp:posOffset>
            </wp:positionH>
            <wp:positionV relativeFrom="paragraph">
              <wp:posOffset>103505</wp:posOffset>
            </wp:positionV>
            <wp:extent cx="3656330" cy="1485900"/>
            <wp:effectExtent l="19050" t="19050" r="20320" b="19050"/>
            <wp:wrapSquare wrapText="bothSides"/>
            <wp:docPr id="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3"/>
                    <a:srcRect/>
                    <a:stretch>
                      <a:fillRect/>
                    </a:stretch>
                  </pic:blipFill>
                  <pic:spPr bwMode="auto">
                    <a:xfrm>
                      <a:off x="0" y="0"/>
                      <a:ext cx="3656330" cy="1485900"/>
                    </a:xfrm>
                    <a:prstGeom prst="rect">
                      <a:avLst/>
                    </a:prstGeom>
                    <a:noFill/>
                    <a:ln w="6350">
                      <a:solidFill>
                        <a:srgbClr val="000000"/>
                      </a:solidFill>
                      <a:miter lim="800000"/>
                      <a:headEnd/>
                      <a:tailEnd/>
                    </a:ln>
                    <a:effectLst/>
                  </pic:spPr>
                </pic:pic>
              </a:graphicData>
            </a:graphic>
          </wp:anchor>
        </w:drawing>
      </w:r>
    </w:p>
    <w:p w:rsidR="002F6117" w:rsidRPr="00324973" w:rsidRDefault="002F6117" w:rsidP="002F6117">
      <w:pPr>
        <w:spacing w:line="360" w:lineRule="auto"/>
        <w:jc w:val="center"/>
        <w:rPr>
          <w:rFonts w:ascii="Arial" w:hAnsi="Arial" w:cs="Arial"/>
          <w:lang w:val="es-ES"/>
        </w:rPr>
      </w:pPr>
    </w:p>
    <w:p w:rsidR="002F6117" w:rsidRPr="00324973" w:rsidRDefault="002F6117" w:rsidP="002F6117">
      <w:pPr>
        <w:spacing w:line="360" w:lineRule="auto"/>
        <w:jc w:val="center"/>
        <w:rPr>
          <w:rFonts w:ascii="Arial" w:hAnsi="Arial" w:cs="Arial"/>
          <w:lang w:val="es-ES"/>
        </w:rPr>
      </w:pPr>
    </w:p>
    <w:p w:rsidR="002F6117" w:rsidRPr="00324973" w:rsidRDefault="002F6117" w:rsidP="002F6117">
      <w:pPr>
        <w:spacing w:line="360" w:lineRule="auto"/>
        <w:jc w:val="center"/>
        <w:rPr>
          <w:rFonts w:ascii="Arial" w:hAnsi="Arial" w:cs="Arial"/>
          <w:lang w:val="es-ES"/>
        </w:rPr>
      </w:pPr>
    </w:p>
    <w:p w:rsidR="002F6117" w:rsidRPr="00324973" w:rsidRDefault="002F6117" w:rsidP="002F6117">
      <w:pPr>
        <w:spacing w:line="360" w:lineRule="auto"/>
        <w:jc w:val="center"/>
        <w:rPr>
          <w:rFonts w:ascii="Arial" w:hAnsi="Arial" w:cs="Arial"/>
          <w:sz w:val="18"/>
          <w:szCs w:val="18"/>
          <w:lang w:val="es-ES"/>
        </w:rPr>
      </w:pPr>
    </w:p>
    <w:p w:rsidR="002F6117" w:rsidRPr="00324973" w:rsidRDefault="002F6117" w:rsidP="002F6117">
      <w:pPr>
        <w:spacing w:line="360" w:lineRule="auto"/>
        <w:jc w:val="center"/>
        <w:rPr>
          <w:rFonts w:ascii="Arial" w:hAnsi="Arial" w:cs="Arial"/>
          <w:sz w:val="18"/>
          <w:szCs w:val="18"/>
          <w:lang w:val="es-ES"/>
        </w:rPr>
      </w:pPr>
    </w:p>
    <w:p w:rsidR="002F6117" w:rsidRPr="00324973" w:rsidRDefault="002F6117" w:rsidP="002F6117">
      <w:pPr>
        <w:spacing w:line="360" w:lineRule="auto"/>
        <w:jc w:val="center"/>
        <w:rPr>
          <w:rFonts w:ascii="Arial" w:hAnsi="Arial" w:cs="Arial"/>
          <w:sz w:val="18"/>
          <w:szCs w:val="18"/>
          <w:lang w:val="es-ES"/>
        </w:rPr>
      </w:pPr>
    </w:p>
    <w:p w:rsidR="002F6117" w:rsidRPr="00324973" w:rsidRDefault="002F6117" w:rsidP="002F6117">
      <w:pPr>
        <w:pStyle w:val="Ttulo1"/>
        <w:spacing w:before="0" w:beforeAutospacing="0" w:line="360" w:lineRule="auto"/>
        <w:rPr>
          <w:rFonts w:ascii="Arial" w:hAnsi="Arial" w:cs="Arial"/>
          <w:sz w:val="18"/>
          <w:szCs w:val="18"/>
          <w:lang w:val="es-ES"/>
        </w:rPr>
      </w:pPr>
      <w:r w:rsidRPr="00324973">
        <w:rPr>
          <w:rFonts w:ascii="Arial" w:hAnsi="Arial" w:cs="Arial"/>
          <w:b w:val="0"/>
          <w:sz w:val="24"/>
          <w:szCs w:val="24"/>
          <w:lang w:val="es-ES"/>
        </w:rPr>
        <w:t xml:space="preserve">                    </w:t>
      </w:r>
      <w:r w:rsidRPr="00324973">
        <w:rPr>
          <w:rFonts w:ascii="Arial" w:hAnsi="Arial" w:cs="Arial"/>
          <w:b w:val="0"/>
          <w:sz w:val="18"/>
          <w:szCs w:val="18"/>
          <w:lang w:val="es-ES"/>
        </w:rPr>
        <w:t>Fuente: Sitio web de Espol, www.espol.edu.ec</w:t>
      </w:r>
    </w:p>
    <w:p w:rsidR="002F6117" w:rsidRPr="00324973" w:rsidRDefault="002F6117" w:rsidP="002F6117">
      <w:pPr>
        <w:pStyle w:val="Ttulo1"/>
        <w:spacing w:before="0" w:beforeAutospacing="0" w:line="360" w:lineRule="auto"/>
        <w:rPr>
          <w:rFonts w:ascii="Arial" w:hAnsi="Arial" w:cs="Arial"/>
          <w:sz w:val="24"/>
          <w:szCs w:val="24"/>
          <w:lang w:val="es-ES"/>
        </w:rPr>
      </w:pPr>
    </w:p>
    <w:p w:rsidR="002F6117" w:rsidRPr="00324973" w:rsidRDefault="00F5037C" w:rsidP="002F6117">
      <w:pPr>
        <w:pStyle w:val="Ttulo1"/>
        <w:spacing w:before="0" w:beforeAutospacing="0" w:line="360" w:lineRule="auto"/>
        <w:rPr>
          <w:rFonts w:ascii="Arial" w:hAnsi="Arial" w:cs="Arial"/>
          <w:sz w:val="24"/>
          <w:szCs w:val="24"/>
          <w:lang w:val="es-ES"/>
        </w:rPr>
      </w:pPr>
      <w:r>
        <w:rPr>
          <w:rFonts w:ascii="Arial" w:hAnsi="Arial" w:cs="Arial"/>
          <w:sz w:val="24"/>
          <w:szCs w:val="24"/>
          <w:lang w:val="es-ES"/>
        </w:rPr>
        <w:lastRenderedPageBreak/>
        <w:t>5.10.7.1</w:t>
      </w:r>
      <w:r w:rsidR="002F6117" w:rsidRPr="00324973">
        <w:rPr>
          <w:rFonts w:ascii="Arial" w:hAnsi="Arial" w:cs="Arial"/>
          <w:sz w:val="24"/>
          <w:szCs w:val="24"/>
          <w:lang w:val="es-ES"/>
        </w:rPr>
        <w:t xml:space="preserve"> Capacitación</w:t>
      </w:r>
    </w:p>
    <w:p w:rsidR="002F6117" w:rsidRPr="00324973" w:rsidRDefault="002F6117" w:rsidP="002F6117">
      <w:pPr>
        <w:spacing w:line="360" w:lineRule="auto"/>
        <w:ind w:firstLine="720"/>
        <w:jc w:val="both"/>
        <w:rPr>
          <w:rFonts w:ascii="Arial" w:hAnsi="Arial" w:cs="Arial"/>
          <w:bCs/>
        </w:rPr>
      </w:pPr>
      <w:smartTag w:uri="urn:schemas-microsoft-com:office:smarttags" w:element="PersonName">
        <w:smartTagPr>
          <w:attr w:name="ProductID" w:val="la Espol"/>
        </w:smartTagPr>
        <w:r w:rsidRPr="00324973">
          <w:rPr>
            <w:rFonts w:ascii="Arial" w:hAnsi="Arial" w:cs="Arial"/>
            <w:bCs/>
          </w:rPr>
          <w:t>La ESPOL</w:t>
        </w:r>
      </w:smartTag>
      <w:r w:rsidRPr="00324973">
        <w:rPr>
          <w:rFonts w:ascii="Arial" w:hAnsi="Arial" w:cs="Arial"/>
          <w:bCs/>
        </w:rPr>
        <w:t xml:space="preserve"> se enfoca a ofrecer una Capacitación y Educación de Segundo y Tercer Nivel, entre las cuales podemos mencionar: </w:t>
      </w:r>
      <w:r w:rsidRPr="00324973">
        <w:rPr>
          <w:rFonts w:ascii="Arial" w:hAnsi="Arial" w:cs="Arial"/>
        </w:rPr>
        <w:t>Educación de pregrado, educación postgrado, educación continua, y educación a empresas.</w:t>
      </w:r>
    </w:p>
    <w:p w:rsidR="002F6117" w:rsidRPr="00324973" w:rsidRDefault="002F6117" w:rsidP="002F6117">
      <w:pPr>
        <w:spacing w:line="360" w:lineRule="auto"/>
        <w:jc w:val="both"/>
        <w:rPr>
          <w:rFonts w:ascii="Arial" w:hAnsi="Arial" w:cs="Arial"/>
        </w:rPr>
      </w:pPr>
    </w:p>
    <w:p w:rsidR="002F6117" w:rsidRPr="00324973" w:rsidRDefault="002F6117" w:rsidP="002F6117">
      <w:pPr>
        <w:spacing w:line="360" w:lineRule="auto"/>
        <w:jc w:val="both"/>
        <w:rPr>
          <w:rFonts w:ascii="Arial" w:hAnsi="Arial" w:cs="Arial"/>
        </w:rPr>
      </w:pPr>
      <w:r w:rsidRPr="00324973">
        <w:rPr>
          <w:rFonts w:ascii="Arial" w:hAnsi="Arial" w:cs="Arial"/>
        </w:rPr>
        <w:t>Las Unidades que ofrecen estos servicios son:</w:t>
      </w:r>
    </w:p>
    <w:p w:rsidR="002F6117" w:rsidRPr="00324973" w:rsidRDefault="002F6117" w:rsidP="002F6117">
      <w:pPr>
        <w:spacing w:line="360" w:lineRule="auto"/>
        <w:jc w:val="both"/>
        <w:rPr>
          <w:rFonts w:ascii="Arial" w:hAnsi="Arial" w:cs="Arial"/>
          <w:b/>
        </w:rPr>
      </w:pPr>
    </w:p>
    <w:p w:rsidR="002F6117" w:rsidRPr="00324973" w:rsidRDefault="002F6117" w:rsidP="002F6117">
      <w:pPr>
        <w:numPr>
          <w:ilvl w:val="0"/>
          <w:numId w:val="13"/>
        </w:numPr>
        <w:spacing w:line="360" w:lineRule="auto"/>
        <w:rPr>
          <w:rFonts w:ascii="Arial" w:hAnsi="Arial" w:cs="Arial"/>
        </w:rPr>
      </w:pPr>
      <w:hyperlink r:id="rId94" w:history="1">
        <w:r w:rsidRPr="00324973">
          <w:rPr>
            <w:rStyle w:val="Hipervnculo"/>
            <w:rFonts w:ascii="Arial" w:hAnsi="Arial" w:cs="Arial"/>
            <w:color w:val="auto"/>
            <w:u w:val="none"/>
          </w:rPr>
          <w:t>ESPAE - Escuela de Postgrado en Administración de Empresas</w:t>
        </w:r>
      </w:hyperlink>
    </w:p>
    <w:p w:rsidR="002F6117" w:rsidRPr="00324973" w:rsidRDefault="002F6117" w:rsidP="002F6117">
      <w:pPr>
        <w:numPr>
          <w:ilvl w:val="0"/>
          <w:numId w:val="13"/>
        </w:numPr>
        <w:spacing w:line="360" w:lineRule="auto"/>
        <w:rPr>
          <w:rFonts w:ascii="Arial" w:hAnsi="Arial" w:cs="Arial"/>
        </w:rPr>
      </w:pPr>
      <w:hyperlink r:id="rId95" w:history="1">
        <w:r w:rsidRPr="00324973">
          <w:rPr>
            <w:rStyle w:val="Hipervnculo"/>
            <w:rFonts w:ascii="Arial" w:hAnsi="Arial" w:cs="Arial"/>
            <w:color w:val="auto"/>
            <w:u w:val="none"/>
          </w:rPr>
          <w:t>CEC - Centro de Educación Continua</w:t>
        </w:r>
      </w:hyperlink>
    </w:p>
    <w:p w:rsidR="002F6117" w:rsidRPr="00324973" w:rsidRDefault="002F6117" w:rsidP="002F6117">
      <w:pPr>
        <w:numPr>
          <w:ilvl w:val="0"/>
          <w:numId w:val="13"/>
        </w:numPr>
        <w:spacing w:line="360" w:lineRule="auto"/>
        <w:rPr>
          <w:rFonts w:ascii="Arial" w:hAnsi="Arial" w:cs="Arial"/>
        </w:rPr>
      </w:pPr>
      <w:hyperlink r:id="rId96" w:history="1">
        <w:r w:rsidRPr="00324973">
          <w:rPr>
            <w:rStyle w:val="Hipervnculo"/>
            <w:rFonts w:ascii="Arial" w:hAnsi="Arial" w:cs="Arial"/>
            <w:color w:val="auto"/>
            <w:u w:val="none"/>
          </w:rPr>
          <w:t>FIEC - Facultad de Ingeniería en Electricidad y Computación</w:t>
        </w:r>
      </w:hyperlink>
    </w:p>
    <w:p w:rsidR="002F6117" w:rsidRPr="00324973" w:rsidRDefault="002F6117" w:rsidP="002F6117">
      <w:pPr>
        <w:spacing w:line="360" w:lineRule="auto"/>
        <w:ind w:left="720"/>
        <w:rPr>
          <w:rFonts w:ascii="Arial" w:hAnsi="Arial" w:cs="Arial"/>
        </w:rPr>
      </w:pPr>
    </w:p>
    <w:p w:rsidR="002F6117" w:rsidRPr="00324973" w:rsidRDefault="002F6117" w:rsidP="00F5037C">
      <w:pPr>
        <w:pStyle w:val="Ttulo1"/>
        <w:spacing w:before="0" w:beforeAutospacing="0" w:line="360" w:lineRule="auto"/>
        <w:rPr>
          <w:rFonts w:ascii="Arial" w:hAnsi="Arial" w:cs="Arial"/>
          <w:sz w:val="24"/>
          <w:szCs w:val="24"/>
          <w:lang w:val="es-ES"/>
        </w:rPr>
      </w:pPr>
      <w:r w:rsidRPr="00324973">
        <w:rPr>
          <w:rFonts w:ascii="Arial" w:hAnsi="Arial" w:cs="Arial"/>
          <w:sz w:val="24"/>
          <w:szCs w:val="24"/>
          <w:lang w:val="es-ES"/>
        </w:rPr>
        <w:t>5.</w:t>
      </w:r>
      <w:r w:rsidR="00F5037C">
        <w:rPr>
          <w:rFonts w:ascii="Arial" w:hAnsi="Arial" w:cs="Arial"/>
          <w:sz w:val="24"/>
          <w:szCs w:val="24"/>
          <w:lang w:val="es-ES"/>
        </w:rPr>
        <w:t>10.7.2 I</w:t>
      </w:r>
      <w:r w:rsidRPr="00324973">
        <w:rPr>
          <w:rFonts w:ascii="Arial" w:hAnsi="Arial" w:cs="Arial"/>
          <w:sz w:val="24"/>
          <w:szCs w:val="24"/>
          <w:lang w:val="es-ES"/>
        </w:rPr>
        <w:t>diomas</w:t>
      </w:r>
    </w:p>
    <w:p w:rsidR="002F6117" w:rsidRPr="00324973" w:rsidRDefault="002F6117" w:rsidP="002F6117">
      <w:pPr>
        <w:pStyle w:val="Ttulo1"/>
        <w:spacing w:before="0" w:beforeAutospacing="0" w:line="360" w:lineRule="auto"/>
        <w:ind w:firstLine="720"/>
        <w:rPr>
          <w:rFonts w:ascii="Arial" w:hAnsi="Arial" w:cs="Arial"/>
          <w:b w:val="0"/>
          <w:sz w:val="24"/>
          <w:szCs w:val="24"/>
          <w:lang w:val="es-ES"/>
        </w:rPr>
      </w:pPr>
      <w:r w:rsidRPr="00324973">
        <w:rPr>
          <w:rFonts w:ascii="Arial" w:hAnsi="Arial" w:cs="Arial"/>
          <w:b w:val="0"/>
          <w:sz w:val="24"/>
          <w:szCs w:val="24"/>
          <w:lang w:val="es-ES"/>
        </w:rPr>
        <w:t>En esta sección se puede obtener información de los diferentes cursos y convenios relacionados al estudio de lenguas extranjeras brindadas a estudiantes politécnicos y particulares.</w:t>
      </w:r>
    </w:p>
    <w:p w:rsidR="002F6117" w:rsidRPr="00324973" w:rsidRDefault="002F6117" w:rsidP="002F6117">
      <w:pPr>
        <w:pStyle w:val="Ttulo1"/>
        <w:spacing w:before="0" w:beforeAutospacing="0" w:line="360" w:lineRule="auto"/>
        <w:rPr>
          <w:rFonts w:ascii="Arial" w:hAnsi="Arial" w:cs="Arial"/>
          <w:b w:val="0"/>
          <w:sz w:val="24"/>
          <w:szCs w:val="24"/>
          <w:lang w:val="es-ES"/>
        </w:rPr>
      </w:pPr>
      <w:r w:rsidRPr="00324973">
        <w:rPr>
          <w:rFonts w:ascii="Arial" w:hAnsi="Arial" w:cs="Arial"/>
          <w:b w:val="0"/>
          <w:bCs w:val="0"/>
          <w:sz w:val="24"/>
          <w:szCs w:val="24"/>
          <w:lang w:val="es-ES"/>
        </w:rPr>
        <w:t xml:space="preserve">Las </w:t>
      </w:r>
      <w:r w:rsidRPr="00324973">
        <w:rPr>
          <w:rFonts w:ascii="Arial" w:hAnsi="Arial" w:cs="Arial"/>
          <w:b w:val="0"/>
          <w:sz w:val="24"/>
          <w:szCs w:val="24"/>
          <w:lang w:val="es-ES"/>
        </w:rPr>
        <w:t>Unidades que ofrecen estos servicios:</w:t>
      </w:r>
    </w:p>
    <w:p w:rsidR="002F6117" w:rsidRPr="00324973" w:rsidRDefault="002F6117" w:rsidP="002F6117">
      <w:pPr>
        <w:numPr>
          <w:ilvl w:val="0"/>
          <w:numId w:val="14"/>
        </w:numPr>
        <w:spacing w:line="360" w:lineRule="auto"/>
        <w:rPr>
          <w:rFonts w:ascii="Arial" w:hAnsi="Arial" w:cs="Arial"/>
        </w:rPr>
      </w:pPr>
      <w:hyperlink r:id="rId97" w:history="1">
        <w:r w:rsidRPr="00324973">
          <w:rPr>
            <w:rStyle w:val="Hipervnculo"/>
            <w:rFonts w:ascii="Arial" w:hAnsi="Arial" w:cs="Arial"/>
            <w:color w:val="auto"/>
            <w:u w:val="none"/>
          </w:rPr>
          <w:t>CELEX - Centro de Lenguas Extranjeras</w:t>
        </w:r>
      </w:hyperlink>
    </w:p>
    <w:p w:rsidR="002F6117" w:rsidRPr="00324973" w:rsidRDefault="002F6117" w:rsidP="002F6117">
      <w:pPr>
        <w:numPr>
          <w:ilvl w:val="0"/>
          <w:numId w:val="14"/>
        </w:numPr>
        <w:spacing w:line="360" w:lineRule="auto"/>
        <w:rPr>
          <w:rFonts w:ascii="Arial" w:hAnsi="Arial" w:cs="Arial"/>
        </w:rPr>
      </w:pPr>
      <w:hyperlink r:id="rId98" w:history="1">
        <w:r w:rsidRPr="00324973">
          <w:rPr>
            <w:rStyle w:val="Hipervnculo"/>
            <w:rFonts w:ascii="Arial" w:hAnsi="Arial" w:cs="Arial"/>
            <w:color w:val="auto"/>
            <w:u w:val="none"/>
          </w:rPr>
          <w:t>COPEI - Copol English Institute</w:t>
        </w:r>
      </w:hyperlink>
    </w:p>
    <w:p w:rsidR="002F6117" w:rsidRPr="00324973" w:rsidRDefault="002F6117" w:rsidP="002F6117">
      <w:pPr>
        <w:spacing w:line="360" w:lineRule="auto"/>
        <w:rPr>
          <w:rFonts w:ascii="Arial" w:hAnsi="Arial" w:cs="Arial"/>
        </w:rPr>
      </w:pPr>
    </w:p>
    <w:p w:rsidR="002F6117" w:rsidRPr="00324973" w:rsidRDefault="002F6117" w:rsidP="00F5037C">
      <w:pPr>
        <w:pStyle w:val="Ttulo1"/>
        <w:spacing w:before="0" w:beforeAutospacing="0" w:line="360" w:lineRule="auto"/>
        <w:rPr>
          <w:rFonts w:ascii="Arial" w:hAnsi="Arial" w:cs="Arial"/>
          <w:sz w:val="24"/>
          <w:szCs w:val="24"/>
          <w:lang w:val="es-ES"/>
        </w:rPr>
      </w:pPr>
      <w:r w:rsidRPr="00324973">
        <w:rPr>
          <w:rFonts w:ascii="Arial" w:hAnsi="Arial" w:cs="Arial"/>
          <w:sz w:val="24"/>
          <w:szCs w:val="24"/>
          <w:lang w:val="es-ES"/>
        </w:rPr>
        <w:t>5.</w:t>
      </w:r>
      <w:r w:rsidR="00F5037C">
        <w:rPr>
          <w:rFonts w:ascii="Arial" w:hAnsi="Arial" w:cs="Arial"/>
          <w:sz w:val="24"/>
          <w:szCs w:val="24"/>
          <w:lang w:val="es-ES"/>
        </w:rPr>
        <w:t>10</w:t>
      </w:r>
      <w:r w:rsidRPr="00324973">
        <w:rPr>
          <w:rFonts w:ascii="Arial" w:hAnsi="Arial" w:cs="Arial"/>
          <w:sz w:val="24"/>
          <w:szCs w:val="24"/>
          <w:lang w:val="es-ES"/>
        </w:rPr>
        <w:t>.</w:t>
      </w:r>
      <w:r w:rsidR="00F5037C">
        <w:rPr>
          <w:rFonts w:ascii="Arial" w:hAnsi="Arial" w:cs="Arial"/>
          <w:sz w:val="24"/>
          <w:szCs w:val="24"/>
          <w:lang w:val="es-ES"/>
        </w:rPr>
        <w:t>7.3</w:t>
      </w:r>
      <w:r w:rsidRPr="00324973">
        <w:rPr>
          <w:rFonts w:ascii="Arial" w:hAnsi="Arial" w:cs="Arial"/>
          <w:sz w:val="24"/>
          <w:szCs w:val="24"/>
          <w:lang w:val="es-ES"/>
        </w:rPr>
        <w:t xml:space="preserve"> Publicidad</w:t>
      </w:r>
    </w:p>
    <w:p w:rsidR="002F6117" w:rsidRPr="00324973" w:rsidRDefault="002F6117" w:rsidP="002F6117">
      <w:pPr>
        <w:pStyle w:val="Ttulo1"/>
        <w:spacing w:before="0" w:beforeAutospacing="0" w:line="360" w:lineRule="auto"/>
        <w:ind w:firstLine="720"/>
        <w:jc w:val="both"/>
        <w:rPr>
          <w:rFonts w:ascii="Arial" w:hAnsi="Arial" w:cs="Arial"/>
          <w:b w:val="0"/>
          <w:sz w:val="24"/>
          <w:szCs w:val="24"/>
          <w:lang w:val="es-ES"/>
        </w:rPr>
      </w:pPr>
      <w:r w:rsidRPr="00324973">
        <w:rPr>
          <w:rFonts w:ascii="Arial" w:hAnsi="Arial" w:cs="Arial"/>
          <w:b w:val="0"/>
          <w:sz w:val="24"/>
          <w:szCs w:val="24"/>
          <w:lang w:val="es-ES"/>
        </w:rPr>
        <w:t xml:space="preserve">Permite tener acceso a las diferentes unidades encargadas  de la promoción y publicación de </w:t>
      </w:r>
      <w:smartTag w:uri="urn:schemas-microsoft-com:office:smarttags" w:element="PersonName">
        <w:smartTagPr>
          <w:attr w:name="ProductID" w:val="la ESPOL."/>
        </w:smartTagPr>
        <w:r w:rsidRPr="00324973">
          <w:rPr>
            <w:rFonts w:ascii="Arial" w:hAnsi="Arial" w:cs="Arial"/>
            <w:b w:val="0"/>
            <w:sz w:val="24"/>
            <w:szCs w:val="24"/>
            <w:lang w:val="es-ES"/>
          </w:rPr>
          <w:t>la ESPOL.</w:t>
        </w:r>
      </w:smartTag>
    </w:p>
    <w:p w:rsidR="002F6117" w:rsidRPr="00324973" w:rsidRDefault="002F6117" w:rsidP="002F6117">
      <w:pPr>
        <w:spacing w:line="360" w:lineRule="auto"/>
        <w:rPr>
          <w:rFonts w:ascii="Arial" w:hAnsi="Arial" w:cs="Arial"/>
          <w:bCs/>
        </w:rPr>
      </w:pPr>
      <w:r w:rsidRPr="00324973">
        <w:rPr>
          <w:rFonts w:ascii="Arial" w:hAnsi="Arial" w:cs="Arial"/>
          <w:bCs/>
        </w:rPr>
        <w:t xml:space="preserve"> La unidad que ofrecen el servicio de Publicidad y Diseño tenemos:</w:t>
      </w:r>
    </w:p>
    <w:p w:rsidR="002F6117" w:rsidRPr="00324973" w:rsidRDefault="002F6117" w:rsidP="002F6117">
      <w:pPr>
        <w:numPr>
          <w:ilvl w:val="0"/>
          <w:numId w:val="15"/>
        </w:numPr>
        <w:spacing w:line="360" w:lineRule="auto"/>
        <w:rPr>
          <w:rFonts w:ascii="Arial" w:hAnsi="Arial" w:cs="Arial"/>
        </w:rPr>
      </w:pPr>
      <w:hyperlink r:id="rId99" w:history="1">
        <w:r w:rsidRPr="00324973">
          <w:rPr>
            <w:rStyle w:val="Hipervnculo"/>
            <w:rFonts w:ascii="Arial" w:hAnsi="Arial" w:cs="Arial"/>
            <w:color w:val="auto"/>
            <w:u w:val="none"/>
          </w:rPr>
          <w:t>EDCOM - Escuela de Diseño y Comunicación Visual</w:t>
        </w:r>
      </w:hyperlink>
    </w:p>
    <w:p w:rsidR="002F6117" w:rsidRPr="00324973" w:rsidRDefault="002F6117" w:rsidP="002F6117">
      <w:pPr>
        <w:spacing w:line="360" w:lineRule="auto"/>
        <w:rPr>
          <w:rFonts w:ascii="Arial" w:hAnsi="Arial" w:cs="Arial"/>
          <w:bCs/>
        </w:rPr>
      </w:pPr>
      <w:r w:rsidRPr="00324973">
        <w:rPr>
          <w:rFonts w:ascii="Arial" w:hAnsi="Arial" w:cs="Arial"/>
          <w:bCs/>
        </w:rPr>
        <w:lastRenderedPageBreak/>
        <w:t xml:space="preserve"> La unidad que ofrecen el servicio de Imprenta tenemos:</w:t>
      </w:r>
    </w:p>
    <w:p w:rsidR="002F6117" w:rsidRPr="00324973" w:rsidRDefault="002F6117" w:rsidP="002F6117">
      <w:pPr>
        <w:numPr>
          <w:ilvl w:val="0"/>
          <w:numId w:val="15"/>
        </w:numPr>
        <w:spacing w:line="360" w:lineRule="auto"/>
        <w:rPr>
          <w:rFonts w:ascii="Arial" w:hAnsi="Arial" w:cs="Arial"/>
        </w:rPr>
      </w:pPr>
      <w:hyperlink r:id="rId100" w:history="1">
        <w:r w:rsidRPr="00324973">
          <w:rPr>
            <w:rStyle w:val="Hipervnculo"/>
            <w:rFonts w:ascii="Arial" w:hAnsi="Arial" w:cs="Arial"/>
            <w:color w:val="auto"/>
            <w:u w:val="none"/>
          </w:rPr>
          <w:t>CDP - Centro de Difusión y Publicaciones</w:t>
        </w:r>
      </w:hyperlink>
    </w:p>
    <w:p w:rsidR="002F6117" w:rsidRPr="00324973" w:rsidRDefault="002F6117" w:rsidP="002F6117">
      <w:pPr>
        <w:spacing w:line="360" w:lineRule="auto"/>
        <w:rPr>
          <w:rFonts w:ascii="Arial" w:hAnsi="Arial" w:cs="Arial"/>
          <w:highlight w:val="yellow"/>
        </w:rPr>
      </w:pPr>
    </w:p>
    <w:p w:rsidR="002F6117" w:rsidRPr="00324973" w:rsidRDefault="002F6117" w:rsidP="00F5037C">
      <w:pPr>
        <w:pStyle w:val="Ttulo1"/>
        <w:spacing w:before="0" w:beforeAutospacing="0" w:line="360" w:lineRule="auto"/>
        <w:rPr>
          <w:rFonts w:ascii="Arial" w:hAnsi="Arial" w:cs="Arial"/>
          <w:sz w:val="24"/>
          <w:szCs w:val="24"/>
          <w:lang w:val="es-ES"/>
        </w:rPr>
      </w:pPr>
      <w:r w:rsidRPr="00324973">
        <w:rPr>
          <w:rFonts w:ascii="Arial" w:hAnsi="Arial" w:cs="Arial"/>
          <w:sz w:val="24"/>
          <w:szCs w:val="24"/>
          <w:lang w:val="es-ES"/>
        </w:rPr>
        <w:t>5</w:t>
      </w:r>
      <w:r w:rsidR="00F5037C">
        <w:rPr>
          <w:rFonts w:ascii="Arial" w:hAnsi="Arial" w:cs="Arial"/>
          <w:sz w:val="24"/>
          <w:szCs w:val="24"/>
          <w:lang w:val="es-ES"/>
        </w:rPr>
        <w:t>.10</w:t>
      </w:r>
      <w:r w:rsidRPr="00324973">
        <w:rPr>
          <w:rFonts w:ascii="Arial" w:hAnsi="Arial" w:cs="Arial"/>
          <w:sz w:val="24"/>
          <w:szCs w:val="24"/>
          <w:lang w:val="es-ES"/>
        </w:rPr>
        <w:t>.</w:t>
      </w:r>
      <w:r w:rsidR="00F5037C">
        <w:rPr>
          <w:rFonts w:ascii="Arial" w:hAnsi="Arial" w:cs="Arial"/>
          <w:sz w:val="24"/>
          <w:szCs w:val="24"/>
          <w:lang w:val="es-ES"/>
        </w:rPr>
        <w:t>8</w:t>
      </w:r>
      <w:r w:rsidRPr="00324973">
        <w:rPr>
          <w:rFonts w:ascii="Arial" w:hAnsi="Arial" w:cs="Arial"/>
          <w:sz w:val="24"/>
          <w:szCs w:val="24"/>
          <w:lang w:val="es-ES"/>
        </w:rPr>
        <w:t xml:space="preserve"> </w:t>
      </w:r>
      <w:hyperlink r:id="rId101" w:history="1">
        <w:r w:rsidRPr="00324973">
          <w:rPr>
            <w:rStyle w:val="Hipervnculo"/>
            <w:rFonts w:ascii="Arial" w:hAnsi="Arial" w:cs="Arial"/>
            <w:color w:val="auto"/>
            <w:sz w:val="24"/>
            <w:szCs w:val="24"/>
            <w:u w:val="none"/>
            <w:lang w:val="es-ES"/>
          </w:rPr>
          <w:t>Revista Focus</w:t>
        </w:r>
      </w:hyperlink>
    </w:p>
    <w:p w:rsidR="002F6117" w:rsidRPr="00324973" w:rsidRDefault="002F6117" w:rsidP="002F6117">
      <w:pPr>
        <w:pStyle w:val="NormalWeb"/>
        <w:spacing w:line="360" w:lineRule="auto"/>
        <w:ind w:firstLine="720"/>
        <w:jc w:val="both"/>
        <w:rPr>
          <w:rFonts w:ascii="Arial" w:hAnsi="Arial" w:cs="Arial"/>
          <w:lang w:val="es-ES"/>
        </w:rPr>
      </w:pPr>
      <w:r w:rsidRPr="00324973">
        <w:rPr>
          <w:rFonts w:ascii="Arial" w:hAnsi="Arial" w:cs="Arial"/>
          <w:lang w:val="es-ES"/>
        </w:rPr>
        <w:t xml:space="preserve">FOCUS es una publicación mensual de </w:t>
      </w:r>
      <w:smartTag w:uri="urn:schemas-microsoft-com:office:smarttags" w:element="PersonName">
        <w:smartTagPr>
          <w:attr w:name="ProductID" w:val="la Espol"/>
        </w:smartTagPr>
        <w:r w:rsidRPr="00324973">
          <w:rPr>
            <w:rFonts w:ascii="Arial" w:hAnsi="Arial" w:cs="Arial"/>
            <w:lang w:val="es-ES"/>
          </w:rPr>
          <w:t>la ESPOL</w:t>
        </w:r>
      </w:smartTag>
      <w:r w:rsidRPr="00324973">
        <w:rPr>
          <w:rFonts w:ascii="Arial" w:hAnsi="Arial" w:cs="Arial"/>
          <w:lang w:val="es-ES"/>
        </w:rPr>
        <w:t xml:space="preserve"> que sale a la circulación institucional con propósitos muy claros y que no son otros que los de dar a conocer a nuestra comunidad, todo cuanto en ella tiene lugar en los más diversos ámbitos del quehacer politécnico, esto es, en las áreas académicas, de investigación, de vinculación con la colectividad así como otras, también muy importantes, como aquellas relacionadas a </w:t>
      </w:r>
      <w:smartTag w:uri="urn:schemas-microsoft-com:office:smarttags" w:element="PersonName">
        <w:smartTagPr>
          <w:attr w:name="ProductID" w:val="la Cultura"/>
        </w:smartTagPr>
        <w:r w:rsidRPr="00324973">
          <w:rPr>
            <w:rFonts w:ascii="Arial" w:hAnsi="Arial" w:cs="Arial"/>
            <w:lang w:val="es-ES"/>
          </w:rPr>
          <w:t>la Cultura</w:t>
        </w:r>
      </w:smartTag>
      <w:r w:rsidRPr="00324973">
        <w:rPr>
          <w:rFonts w:ascii="Arial" w:hAnsi="Arial" w:cs="Arial"/>
          <w:lang w:val="es-ES"/>
        </w:rPr>
        <w:t xml:space="preserve"> y el Deporte, con prescindencia de cualquier asunto político o religioso. Cabe resaltar la importancia que tiene esta sección para los fines y consecución de los objetivos del presente proyecto.</w:t>
      </w:r>
    </w:p>
    <w:p w:rsidR="002F6117" w:rsidRPr="00324973" w:rsidRDefault="000348BF" w:rsidP="002F6117">
      <w:pPr>
        <w:spacing w:line="360" w:lineRule="auto"/>
        <w:rPr>
          <w:rFonts w:ascii="Arial" w:hAnsi="Arial" w:cs="Arial"/>
          <w:b/>
        </w:rPr>
      </w:pPr>
      <w:r>
        <w:rPr>
          <w:rFonts w:ascii="Arial" w:hAnsi="Arial" w:cs="Arial"/>
          <w:b/>
        </w:rPr>
        <w:t>5.10.9</w:t>
      </w:r>
      <w:r w:rsidR="002F6117" w:rsidRPr="00324973">
        <w:rPr>
          <w:rFonts w:ascii="Arial" w:hAnsi="Arial" w:cs="Arial"/>
          <w:b/>
        </w:rPr>
        <w:t xml:space="preserve"> Nuevos sitios</w:t>
      </w:r>
    </w:p>
    <w:p w:rsidR="002F6117" w:rsidRPr="00324973" w:rsidRDefault="002F6117" w:rsidP="002F6117">
      <w:pPr>
        <w:spacing w:line="360" w:lineRule="auto"/>
        <w:rPr>
          <w:rFonts w:ascii="Arial" w:hAnsi="Arial" w:cs="Arial"/>
          <w:b/>
        </w:rPr>
      </w:pPr>
    </w:p>
    <w:p w:rsidR="002F6117" w:rsidRPr="00324973" w:rsidRDefault="002F6117" w:rsidP="002F6117">
      <w:pPr>
        <w:spacing w:line="360" w:lineRule="auto"/>
        <w:ind w:firstLine="720"/>
        <w:jc w:val="both"/>
        <w:rPr>
          <w:rFonts w:ascii="Arial" w:hAnsi="Arial" w:cs="Arial"/>
        </w:rPr>
      </w:pPr>
      <w:r w:rsidRPr="00324973">
        <w:rPr>
          <w:rFonts w:ascii="Arial" w:hAnsi="Arial" w:cs="Arial"/>
        </w:rPr>
        <w:t xml:space="preserve">En esta área los usuarios pueden hallar nuevos espacios donde es posible observar información de los variados  eventos, actividades y proyectos que se desarrollan en </w:t>
      </w:r>
      <w:smartTag w:uri="urn:schemas-microsoft-com:office:smarttags" w:element="PersonName">
        <w:smartTagPr>
          <w:attr w:name="ProductID" w:val="la Espol"/>
        </w:smartTagPr>
        <w:r w:rsidRPr="00324973">
          <w:rPr>
            <w:rFonts w:ascii="Arial" w:hAnsi="Arial" w:cs="Arial"/>
          </w:rPr>
          <w:t>la ESPOL</w:t>
        </w:r>
      </w:smartTag>
      <w:r w:rsidRPr="00324973">
        <w:rPr>
          <w:rFonts w:ascii="Arial" w:hAnsi="Arial" w:cs="Arial"/>
        </w:rPr>
        <w:t xml:space="preserve">, buscando se fomente el interés en los mismos  </w:t>
      </w:r>
    </w:p>
    <w:p w:rsidR="002F6117" w:rsidRPr="00324973" w:rsidRDefault="002F6117" w:rsidP="002F6117">
      <w:pPr>
        <w:spacing w:line="360" w:lineRule="auto"/>
        <w:jc w:val="both"/>
        <w:rPr>
          <w:rFonts w:ascii="Arial" w:hAnsi="Arial" w:cs="Arial"/>
        </w:rPr>
      </w:pPr>
    </w:p>
    <w:p w:rsidR="002F6117" w:rsidRPr="00324973" w:rsidRDefault="00115730" w:rsidP="002F6117">
      <w:pPr>
        <w:spacing w:line="360" w:lineRule="auto"/>
        <w:jc w:val="center"/>
        <w:rPr>
          <w:rFonts w:ascii="Arial" w:hAnsi="Arial" w:cs="Arial"/>
          <w:b/>
        </w:rPr>
      </w:pPr>
      <w:r>
        <w:rPr>
          <w:rFonts w:ascii="Arial" w:hAnsi="Arial" w:cs="Arial"/>
          <w:b/>
        </w:rPr>
        <w:t>Figura 5.8</w:t>
      </w:r>
      <w:r w:rsidR="002F6117" w:rsidRPr="00324973">
        <w:rPr>
          <w:rFonts w:ascii="Arial" w:hAnsi="Arial" w:cs="Arial"/>
          <w:b/>
        </w:rPr>
        <w:t xml:space="preserve"> Nuevos Sitios</w:t>
      </w:r>
    </w:p>
    <w:p w:rsidR="002F6117" w:rsidRPr="00324973" w:rsidRDefault="00817E0C" w:rsidP="002F6117">
      <w:pPr>
        <w:spacing w:line="360" w:lineRule="auto"/>
        <w:rPr>
          <w:rFonts w:ascii="Arial" w:hAnsi="Arial" w:cs="Arial"/>
          <w:b/>
        </w:rPr>
      </w:pPr>
      <w:r>
        <w:rPr>
          <w:rFonts w:ascii="Arial" w:hAnsi="Arial" w:cs="Arial"/>
          <w:noProof/>
          <w:lang w:val="es-ES" w:eastAsia="es-ES"/>
        </w:rPr>
        <w:drawing>
          <wp:anchor distT="0" distB="0" distL="114300" distR="114300" simplePos="0" relativeHeight="251661312" behindDoc="0" locked="0" layoutInCell="1" allowOverlap="1">
            <wp:simplePos x="0" y="0"/>
            <wp:positionH relativeFrom="column">
              <wp:posOffset>701040</wp:posOffset>
            </wp:positionH>
            <wp:positionV relativeFrom="paragraph">
              <wp:posOffset>116205</wp:posOffset>
            </wp:positionV>
            <wp:extent cx="3870960" cy="1243965"/>
            <wp:effectExtent l="19050" t="19050" r="15240" b="1333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2"/>
                    <a:srcRect/>
                    <a:stretch>
                      <a:fillRect/>
                    </a:stretch>
                  </pic:blipFill>
                  <pic:spPr bwMode="auto">
                    <a:xfrm>
                      <a:off x="0" y="0"/>
                      <a:ext cx="3870960" cy="1243965"/>
                    </a:xfrm>
                    <a:prstGeom prst="rect">
                      <a:avLst/>
                    </a:prstGeom>
                    <a:noFill/>
                    <a:ln w="6350">
                      <a:solidFill>
                        <a:srgbClr val="000000"/>
                      </a:solidFill>
                      <a:miter lim="800000"/>
                      <a:headEnd/>
                      <a:tailEnd/>
                    </a:ln>
                    <a:effectLst/>
                  </pic:spPr>
                </pic:pic>
              </a:graphicData>
            </a:graphic>
          </wp:anchor>
        </w:drawing>
      </w:r>
    </w:p>
    <w:p w:rsidR="002F6117" w:rsidRPr="00324973" w:rsidRDefault="002F6117" w:rsidP="002F6117">
      <w:pPr>
        <w:spacing w:line="360" w:lineRule="auto"/>
        <w:jc w:val="center"/>
        <w:rPr>
          <w:rFonts w:ascii="Arial" w:hAnsi="Arial" w:cs="Arial"/>
        </w:rPr>
      </w:pPr>
    </w:p>
    <w:p w:rsidR="002F6117" w:rsidRPr="00324973" w:rsidRDefault="002F6117" w:rsidP="002F6117">
      <w:pPr>
        <w:pStyle w:val="Ttulo1"/>
        <w:spacing w:before="0" w:beforeAutospacing="0" w:line="360" w:lineRule="auto"/>
        <w:rPr>
          <w:rFonts w:ascii="Arial" w:hAnsi="Arial" w:cs="Arial"/>
          <w:b w:val="0"/>
          <w:sz w:val="24"/>
          <w:szCs w:val="24"/>
          <w:lang w:val="es-ES"/>
        </w:rPr>
      </w:pPr>
      <w:r w:rsidRPr="00324973">
        <w:rPr>
          <w:rFonts w:ascii="Arial" w:hAnsi="Arial" w:cs="Arial"/>
          <w:b w:val="0"/>
          <w:sz w:val="24"/>
          <w:szCs w:val="24"/>
          <w:lang w:val="es-ES"/>
        </w:rPr>
        <w:t xml:space="preserve">                  </w:t>
      </w:r>
    </w:p>
    <w:p w:rsidR="002F6117" w:rsidRPr="00324973" w:rsidRDefault="002F6117" w:rsidP="002F6117">
      <w:pPr>
        <w:pStyle w:val="Ttulo1"/>
        <w:spacing w:before="0" w:beforeAutospacing="0" w:line="360" w:lineRule="auto"/>
        <w:rPr>
          <w:rFonts w:ascii="Arial" w:hAnsi="Arial" w:cs="Arial"/>
          <w:b w:val="0"/>
          <w:sz w:val="24"/>
          <w:szCs w:val="24"/>
          <w:lang w:val="es-ES"/>
        </w:rPr>
      </w:pPr>
    </w:p>
    <w:p w:rsidR="002F6117" w:rsidRPr="00324973" w:rsidRDefault="002F6117" w:rsidP="002F6117">
      <w:pPr>
        <w:pStyle w:val="Ttulo1"/>
        <w:spacing w:before="0" w:beforeAutospacing="0" w:line="360" w:lineRule="auto"/>
        <w:ind w:firstLine="720"/>
        <w:rPr>
          <w:rFonts w:ascii="Arial" w:hAnsi="Arial" w:cs="Arial"/>
          <w:sz w:val="18"/>
          <w:szCs w:val="18"/>
          <w:lang w:val="es-ES"/>
        </w:rPr>
      </w:pPr>
      <w:r w:rsidRPr="00324973">
        <w:rPr>
          <w:rFonts w:ascii="Arial" w:hAnsi="Arial" w:cs="Arial"/>
          <w:b w:val="0"/>
          <w:sz w:val="18"/>
          <w:szCs w:val="18"/>
          <w:lang w:val="es-ES"/>
        </w:rPr>
        <w:t xml:space="preserve">       Fuente: sitio web de Espol  www.espol.edu.ec</w:t>
      </w:r>
    </w:p>
    <w:p w:rsidR="0058139E" w:rsidRDefault="002F6117" w:rsidP="0058139E">
      <w:pPr>
        <w:spacing w:line="360" w:lineRule="auto"/>
        <w:ind w:firstLine="720"/>
        <w:jc w:val="both"/>
        <w:rPr>
          <w:rFonts w:ascii="Arial" w:hAnsi="Arial" w:cs="Arial"/>
          <w:lang w:val="es-ES"/>
        </w:rPr>
      </w:pPr>
      <w:r w:rsidRPr="00324973">
        <w:rPr>
          <w:rFonts w:ascii="Arial" w:hAnsi="Arial" w:cs="Arial"/>
          <w:lang w:val="es-ES"/>
        </w:rPr>
        <w:lastRenderedPageBreak/>
        <w:t xml:space="preserve">En resumen, podemos indicar que los cambios efectuados en el Sitio Web de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Pr="00324973">
            <w:rPr>
              <w:rFonts w:ascii="Arial" w:hAnsi="Arial" w:cs="Arial"/>
              <w:lang w:val="es-ES"/>
            </w:rPr>
            <w:t>la Escuela</w:t>
          </w:r>
        </w:smartTag>
        <w:r w:rsidRPr="00324973">
          <w:rPr>
            <w:rFonts w:ascii="Arial" w:hAnsi="Arial" w:cs="Arial"/>
            <w:lang w:val="es-ES"/>
          </w:rPr>
          <w:t xml:space="preserve"> Superior</w:t>
        </w:r>
      </w:smartTag>
      <w:r w:rsidRPr="00324973">
        <w:rPr>
          <w:rFonts w:ascii="Arial" w:hAnsi="Arial" w:cs="Arial"/>
          <w:lang w:val="es-ES"/>
        </w:rPr>
        <w:t xml:space="preserve"> Politécnica del Litoral </w:t>
      </w:r>
      <w:hyperlink r:id="rId103" w:history="1">
        <w:r w:rsidRPr="00324973">
          <w:rPr>
            <w:rStyle w:val="Hipervnculo"/>
            <w:rFonts w:ascii="Arial" w:hAnsi="Arial" w:cs="Arial"/>
            <w:color w:val="auto"/>
            <w:u w:val="none"/>
            <w:lang w:val="es-ES"/>
          </w:rPr>
          <w:t>www.espol.edu.ec</w:t>
        </w:r>
      </w:hyperlink>
      <w:r w:rsidRPr="00324973">
        <w:rPr>
          <w:rFonts w:ascii="Arial" w:hAnsi="Arial" w:cs="Arial"/>
          <w:lang w:val="es-ES"/>
        </w:rPr>
        <w:t xml:space="preserve">, son de gran calidad y ayudan a los objetivos del </w:t>
      </w:r>
      <w:r w:rsidR="0058139E">
        <w:rPr>
          <w:rFonts w:ascii="Arial" w:hAnsi="Arial" w:cs="Arial"/>
          <w:lang w:val="es-ES"/>
        </w:rPr>
        <w:t xml:space="preserve">presente </w:t>
      </w:r>
      <w:r w:rsidRPr="00324973">
        <w:rPr>
          <w:rFonts w:ascii="Arial" w:hAnsi="Arial" w:cs="Arial"/>
          <w:lang w:val="es-ES"/>
        </w:rPr>
        <w:t>proye</w:t>
      </w:r>
      <w:r w:rsidR="0058139E">
        <w:rPr>
          <w:rFonts w:ascii="Arial" w:hAnsi="Arial" w:cs="Arial"/>
          <w:lang w:val="es-ES"/>
        </w:rPr>
        <w:t>cto en el Ranking M</w:t>
      </w:r>
      <w:r w:rsidRPr="00324973">
        <w:rPr>
          <w:rFonts w:ascii="Arial" w:hAnsi="Arial" w:cs="Arial"/>
          <w:lang w:val="es-ES"/>
        </w:rPr>
        <w:t xml:space="preserve">undial de Universidades en </w:t>
      </w:r>
      <w:smartTag w:uri="urn:schemas-microsoft-com:office:smarttags" w:element="PersonName">
        <w:smartTagPr>
          <w:attr w:name="ProductID" w:val="la Web"/>
        </w:smartTagPr>
        <w:r w:rsidRPr="00324973">
          <w:rPr>
            <w:rFonts w:ascii="Arial" w:hAnsi="Arial" w:cs="Arial"/>
            <w:lang w:val="es-ES"/>
          </w:rPr>
          <w:t>la Web</w:t>
        </w:r>
      </w:smartTag>
      <w:r w:rsidRPr="00324973">
        <w:rPr>
          <w:rFonts w:ascii="Arial" w:hAnsi="Arial" w:cs="Arial"/>
          <w:lang w:val="es-ES"/>
        </w:rPr>
        <w:t xml:space="preserve"> en América Latina y muy en especial para competir en nuestro país al haber mejorado su presentación, contenido y accesibilidad. </w:t>
      </w:r>
    </w:p>
    <w:p w:rsidR="0058139E" w:rsidRDefault="0058139E" w:rsidP="0058139E">
      <w:pPr>
        <w:spacing w:line="360" w:lineRule="auto"/>
        <w:ind w:firstLine="720"/>
        <w:jc w:val="both"/>
        <w:rPr>
          <w:rFonts w:ascii="Arial" w:hAnsi="Arial" w:cs="Arial"/>
          <w:lang w:val="es-ES"/>
        </w:rPr>
      </w:pPr>
    </w:p>
    <w:p w:rsidR="002F6117" w:rsidRPr="00324973" w:rsidRDefault="002F6117" w:rsidP="0058139E">
      <w:pPr>
        <w:spacing w:line="360" w:lineRule="auto"/>
        <w:ind w:firstLine="720"/>
        <w:jc w:val="both"/>
        <w:rPr>
          <w:rFonts w:ascii="Arial" w:hAnsi="Arial" w:cs="Arial"/>
          <w:lang w:val="es-ES"/>
        </w:rPr>
      </w:pPr>
      <w:r w:rsidRPr="00324973">
        <w:rPr>
          <w:rFonts w:ascii="Arial" w:hAnsi="Arial" w:cs="Arial"/>
          <w:lang w:val="es-ES"/>
        </w:rPr>
        <w:t>Lo ideal para el presente proyecto es vincular la mercadotécnica y la informática de ESPOL, esto es, al estudiar el mercado y sus expectativas podemos dar servicios WEB a la medida que el mercado dese</w:t>
      </w:r>
      <w:r w:rsidR="00B51A2F">
        <w:rPr>
          <w:rFonts w:ascii="Arial" w:hAnsi="Arial" w:cs="Arial"/>
          <w:lang w:val="es-ES"/>
        </w:rPr>
        <w:t>a</w:t>
      </w:r>
      <w:r w:rsidRPr="00324973">
        <w:rPr>
          <w:rFonts w:ascii="Arial" w:hAnsi="Arial" w:cs="Arial"/>
          <w:lang w:val="es-ES"/>
        </w:rPr>
        <w:t xml:space="preserve">, provocando su interés, dar un servicio acorde a sus expectativas con la finalidad de buscar una vinculación al darles lo que ellos esperan. </w:t>
      </w:r>
    </w:p>
    <w:p w:rsidR="00E70384" w:rsidRPr="00324973" w:rsidRDefault="00E70384" w:rsidP="00E70384">
      <w:pPr>
        <w:spacing w:line="360" w:lineRule="auto"/>
        <w:rPr>
          <w:rFonts w:ascii="Arial" w:hAnsi="Arial" w:cs="Arial"/>
          <w:lang w:val="es-ES"/>
        </w:rPr>
      </w:pPr>
    </w:p>
    <w:sectPr w:rsidR="00E70384" w:rsidRPr="00324973" w:rsidSect="003815E6">
      <w:footerReference w:type="even" r:id="rId104"/>
      <w:footerReference w:type="default" r:id="rId105"/>
      <w:pgSz w:w="12240" w:h="15840"/>
      <w:pgMar w:top="1985" w:right="1418" w:bottom="1985" w:left="2268" w:header="709" w:footer="709" w:gutter="0"/>
      <w:pgNumType w:start="13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8DF" w:rsidRDefault="007D18DF" w:rsidP="0030574D">
      <w:r>
        <w:separator/>
      </w:r>
    </w:p>
  </w:endnote>
  <w:endnote w:type="continuationSeparator" w:id="1">
    <w:p w:rsidR="007D18DF" w:rsidRDefault="007D18DF" w:rsidP="00305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3D" w:rsidRDefault="00A1113D" w:rsidP="00000D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113D" w:rsidRDefault="00A1113D" w:rsidP="00000DB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3D" w:rsidRDefault="00A1113D" w:rsidP="00000D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7E0C">
      <w:rPr>
        <w:rStyle w:val="Nmerodepgina"/>
        <w:noProof/>
      </w:rPr>
      <w:t>167</w:t>
    </w:r>
    <w:r>
      <w:rPr>
        <w:rStyle w:val="Nmerodepgina"/>
      </w:rPr>
      <w:fldChar w:fldCharType="end"/>
    </w:r>
  </w:p>
  <w:p w:rsidR="00A1113D" w:rsidRDefault="00A1113D" w:rsidP="00000DB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8DF" w:rsidRDefault="007D18DF" w:rsidP="0030574D">
      <w:r>
        <w:separator/>
      </w:r>
    </w:p>
  </w:footnote>
  <w:footnote w:type="continuationSeparator" w:id="1">
    <w:p w:rsidR="007D18DF" w:rsidRDefault="007D18DF" w:rsidP="0030574D">
      <w:r>
        <w:continuationSeparator/>
      </w:r>
    </w:p>
  </w:footnote>
  <w:footnote w:id="2">
    <w:p w:rsidR="00A1113D" w:rsidRPr="00655CD0" w:rsidRDefault="00A1113D" w:rsidP="0073783D">
      <w:pPr>
        <w:rPr>
          <w:rFonts w:ascii="Arial" w:hAnsi="Arial" w:cs="Arial"/>
          <w:sz w:val="18"/>
          <w:szCs w:val="18"/>
        </w:rPr>
      </w:pPr>
      <w:r w:rsidRPr="00655CD0">
        <w:rPr>
          <w:rFonts w:ascii="Arial" w:hAnsi="Arial" w:cs="Arial"/>
          <w:sz w:val="18"/>
          <w:szCs w:val="18"/>
        </w:rPr>
        <w:footnoteRef/>
      </w:r>
      <w:r w:rsidRPr="00655CD0">
        <w:rPr>
          <w:rFonts w:ascii="Arial" w:hAnsi="Arial" w:cs="Arial"/>
          <w:sz w:val="18"/>
          <w:szCs w:val="18"/>
        </w:rPr>
        <w:t xml:space="preserve"> Cibermetría es la disciplina dedicada a la descripción cuantitativa de los contenidos y procesos de comunicación que se producen en el caber espacio </w:t>
      </w:r>
    </w:p>
    <w:p w:rsidR="00A1113D" w:rsidRPr="00655CD0" w:rsidRDefault="00A1113D">
      <w:pPr>
        <w:pStyle w:val="Textonotapie"/>
        <w:rPr>
          <w:rFonts w:ascii="Arial" w:hAnsi="Arial" w:cs="Arial"/>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2D4C"/>
    <w:multiLevelType w:val="multilevel"/>
    <w:tmpl w:val="F036D302"/>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C931318"/>
    <w:multiLevelType w:val="hybridMultilevel"/>
    <w:tmpl w:val="6FF44C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C545DC"/>
    <w:multiLevelType w:val="multilevel"/>
    <w:tmpl w:val="8C78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D31B2"/>
    <w:multiLevelType w:val="hybridMultilevel"/>
    <w:tmpl w:val="8A5427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2B6140"/>
    <w:multiLevelType w:val="hybridMultilevel"/>
    <w:tmpl w:val="69FC8926"/>
    <w:lvl w:ilvl="0" w:tplc="7DFE1E8C">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5">
    <w:nsid w:val="2A9006EE"/>
    <w:multiLevelType w:val="multilevel"/>
    <w:tmpl w:val="0C4E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83BE2"/>
    <w:multiLevelType w:val="hybridMultilevel"/>
    <w:tmpl w:val="F48AF37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nsid w:val="39A062D4"/>
    <w:multiLevelType w:val="hybridMultilevel"/>
    <w:tmpl w:val="36085D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FD0039"/>
    <w:multiLevelType w:val="hybridMultilevel"/>
    <w:tmpl w:val="EF52A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A5444DB"/>
    <w:multiLevelType w:val="hybridMultilevel"/>
    <w:tmpl w:val="8C2AA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1A7102E"/>
    <w:multiLevelType w:val="hybridMultilevel"/>
    <w:tmpl w:val="D25C99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63517102"/>
    <w:multiLevelType w:val="hybridMultilevel"/>
    <w:tmpl w:val="7F045B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6DF9441E"/>
    <w:multiLevelType w:val="multilevel"/>
    <w:tmpl w:val="D9A8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E54DC2"/>
    <w:multiLevelType w:val="hybridMultilevel"/>
    <w:tmpl w:val="BE2AE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B21716"/>
    <w:multiLevelType w:val="multilevel"/>
    <w:tmpl w:val="C6E6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5"/>
  </w:num>
  <w:num w:numId="4">
    <w:abstractNumId w:val="2"/>
  </w:num>
  <w:num w:numId="5">
    <w:abstractNumId w:val="12"/>
  </w:num>
  <w:num w:numId="6">
    <w:abstractNumId w:val="10"/>
  </w:num>
  <w:num w:numId="7">
    <w:abstractNumId w:val="0"/>
  </w:num>
  <w:num w:numId="8">
    <w:abstractNumId w:val="4"/>
  </w:num>
  <w:num w:numId="9">
    <w:abstractNumId w:val="11"/>
  </w:num>
  <w:num w:numId="10">
    <w:abstractNumId w:val="6"/>
  </w:num>
  <w:num w:numId="11">
    <w:abstractNumId w:val="1"/>
  </w:num>
  <w:num w:numId="12">
    <w:abstractNumId w:val="3"/>
  </w:num>
  <w:num w:numId="13">
    <w:abstractNumId w:val="13"/>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characterSpacingControl w:val="doNotCompress"/>
  <w:footnotePr>
    <w:footnote w:id="0"/>
    <w:footnote w:id="1"/>
  </w:footnotePr>
  <w:endnotePr>
    <w:endnote w:id="0"/>
    <w:endnote w:id="1"/>
  </w:endnotePr>
  <w:compat/>
  <w:rsids>
    <w:rsidRoot w:val="008A30CC"/>
    <w:rsid w:val="00000DB8"/>
    <w:rsid w:val="00005528"/>
    <w:rsid w:val="000061F9"/>
    <w:rsid w:val="00014641"/>
    <w:rsid w:val="000348BF"/>
    <w:rsid w:val="000C3B02"/>
    <w:rsid w:val="000C3B5C"/>
    <w:rsid w:val="000F1CC3"/>
    <w:rsid w:val="000F664E"/>
    <w:rsid w:val="00100969"/>
    <w:rsid w:val="00115730"/>
    <w:rsid w:val="00127F84"/>
    <w:rsid w:val="001315D7"/>
    <w:rsid w:val="00153F35"/>
    <w:rsid w:val="001621B0"/>
    <w:rsid w:val="0016633E"/>
    <w:rsid w:val="00184914"/>
    <w:rsid w:val="001904CE"/>
    <w:rsid w:val="00193299"/>
    <w:rsid w:val="00195174"/>
    <w:rsid w:val="001B1327"/>
    <w:rsid w:val="001C02D0"/>
    <w:rsid w:val="00207667"/>
    <w:rsid w:val="00225F46"/>
    <w:rsid w:val="00231F06"/>
    <w:rsid w:val="00266865"/>
    <w:rsid w:val="0026792C"/>
    <w:rsid w:val="00270C97"/>
    <w:rsid w:val="002845FC"/>
    <w:rsid w:val="0028626A"/>
    <w:rsid w:val="00286ECB"/>
    <w:rsid w:val="002B5F5D"/>
    <w:rsid w:val="002C4D3A"/>
    <w:rsid w:val="002D38DB"/>
    <w:rsid w:val="002F6117"/>
    <w:rsid w:val="00305712"/>
    <w:rsid w:val="0030574D"/>
    <w:rsid w:val="00312F1E"/>
    <w:rsid w:val="00324973"/>
    <w:rsid w:val="00325737"/>
    <w:rsid w:val="00352B84"/>
    <w:rsid w:val="00360BA6"/>
    <w:rsid w:val="00363D84"/>
    <w:rsid w:val="00365180"/>
    <w:rsid w:val="00367171"/>
    <w:rsid w:val="00367EF8"/>
    <w:rsid w:val="003815E6"/>
    <w:rsid w:val="003918C6"/>
    <w:rsid w:val="00392FE9"/>
    <w:rsid w:val="00394217"/>
    <w:rsid w:val="0039769A"/>
    <w:rsid w:val="003A021D"/>
    <w:rsid w:val="003A4873"/>
    <w:rsid w:val="003C4266"/>
    <w:rsid w:val="003D61DD"/>
    <w:rsid w:val="003E130A"/>
    <w:rsid w:val="003E2AE0"/>
    <w:rsid w:val="00400E30"/>
    <w:rsid w:val="004220B5"/>
    <w:rsid w:val="0043014C"/>
    <w:rsid w:val="00430A7C"/>
    <w:rsid w:val="00465F8C"/>
    <w:rsid w:val="00472EB0"/>
    <w:rsid w:val="00491B4A"/>
    <w:rsid w:val="004A3A9D"/>
    <w:rsid w:val="004A7D09"/>
    <w:rsid w:val="004B0013"/>
    <w:rsid w:val="004B733F"/>
    <w:rsid w:val="004E0ADA"/>
    <w:rsid w:val="00510C90"/>
    <w:rsid w:val="005451F0"/>
    <w:rsid w:val="00546266"/>
    <w:rsid w:val="00556812"/>
    <w:rsid w:val="005725ED"/>
    <w:rsid w:val="0058139E"/>
    <w:rsid w:val="00581BF7"/>
    <w:rsid w:val="0059074E"/>
    <w:rsid w:val="005A7BDE"/>
    <w:rsid w:val="006109F6"/>
    <w:rsid w:val="006272C7"/>
    <w:rsid w:val="0063285C"/>
    <w:rsid w:val="00634D8B"/>
    <w:rsid w:val="00651309"/>
    <w:rsid w:val="00655CD0"/>
    <w:rsid w:val="00660ADF"/>
    <w:rsid w:val="00663C5A"/>
    <w:rsid w:val="0068104C"/>
    <w:rsid w:val="006833FD"/>
    <w:rsid w:val="006B0794"/>
    <w:rsid w:val="006B0BAE"/>
    <w:rsid w:val="006D24F7"/>
    <w:rsid w:val="006D6FED"/>
    <w:rsid w:val="006D718B"/>
    <w:rsid w:val="006D72F5"/>
    <w:rsid w:val="006E6E47"/>
    <w:rsid w:val="00700128"/>
    <w:rsid w:val="00700F69"/>
    <w:rsid w:val="00715F8C"/>
    <w:rsid w:val="007263F0"/>
    <w:rsid w:val="0073025A"/>
    <w:rsid w:val="0073783D"/>
    <w:rsid w:val="0074694B"/>
    <w:rsid w:val="007524C5"/>
    <w:rsid w:val="00754F4C"/>
    <w:rsid w:val="00786593"/>
    <w:rsid w:val="007870B7"/>
    <w:rsid w:val="007B678F"/>
    <w:rsid w:val="007C4ABD"/>
    <w:rsid w:val="007D0951"/>
    <w:rsid w:val="007D18DF"/>
    <w:rsid w:val="007E1298"/>
    <w:rsid w:val="007E3D62"/>
    <w:rsid w:val="008029D7"/>
    <w:rsid w:val="00817E0C"/>
    <w:rsid w:val="00841A1C"/>
    <w:rsid w:val="00844828"/>
    <w:rsid w:val="008A30CC"/>
    <w:rsid w:val="008C2907"/>
    <w:rsid w:val="008C4043"/>
    <w:rsid w:val="008D4C0A"/>
    <w:rsid w:val="008F35F0"/>
    <w:rsid w:val="008F4448"/>
    <w:rsid w:val="008F45ED"/>
    <w:rsid w:val="008F5646"/>
    <w:rsid w:val="0090125B"/>
    <w:rsid w:val="009014A5"/>
    <w:rsid w:val="009041DD"/>
    <w:rsid w:val="00904C3D"/>
    <w:rsid w:val="00916F45"/>
    <w:rsid w:val="00925566"/>
    <w:rsid w:val="009350D5"/>
    <w:rsid w:val="0094227B"/>
    <w:rsid w:val="00946424"/>
    <w:rsid w:val="0096314B"/>
    <w:rsid w:val="00965807"/>
    <w:rsid w:val="00972E5A"/>
    <w:rsid w:val="00980869"/>
    <w:rsid w:val="00987D8B"/>
    <w:rsid w:val="009C042D"/>
    <w:rsid w:val="009D2922"/>
    <w:rsid w:val="009F0CA8"/>
    <w:rsid w:val="00A01A0D"/>
    <w:rsid w:val="00A1113D"/>
    <w:rsid w:val="00A166C5"/>
    <w:rsid w:val="00A24187"/>
    <w:rsid w:val="00A25B03"/>
    <w:rsid w:val="00A27A99"/>
    <w:rsid w:val="00A3633C"/>
    <w:rsid w:val="00A36FEC"/>
    <w:rsid w:val="00A50009"/>
    <w:rsid w:val="00A60A47"/>
    <w:rsid w:val="00A75D15"/>
    <w:rsid w:val="00AB01F1"/>
    <w:rsid w:val="00AD7081"/>
    <w:rsid w:val="00AE3467"/>
    <w:rsid w:val="00AF0424"/>
    <w:rsid w:val="00AF0CD8"/>
    <w:rsid w:val="00AF3CF1"/>
    <w:rsid w:val="00B061A4"/>
    <w:rsid w:val="00B24B8D"/>
    <w:rsid w:val="00B2715A"/>
    <w:rsid w:val="00B51A2F"/>
    <w:rsid w:val="00B92BDD"/>
    <w:rsid w:val="00BA6DFE"/>
    <w:rsid w:val="00BB7726"/>
    <w:rsid w:val="00BC43EF"/>
    <w:rsid w:val="00BD2F4C"/>
    <w:rsid w:val="00C01540"/>
    <w:rsid w:val="00C2271E"/>
    <w:rsid w:val="00C65828"/>
    <w:rsid w:val="00C84F56"/>
    <w:rsid w:val="00CE2483"/>
    <w:rsid w:val="00CE5C17"/>
    <w:rsid w:val="00CF28ED"/>
    <w:rsid w:val="00D04662"/>
    <w:rsid w:val="00D06133"/>
    <w:rsid w:val="00D20AE5"/>
    <w:rsid w:val="00D50618"/>
    <w:rsid w:val="00D547DC"/>
    <w:rsid w:val="00D555BA"/>
    <w:rsid w:val="00D5674E"/>
    <w:rsid w:val="00D57F7F"/>
    <w:rsid w:val="00D61E52"/>
    <w:rsid w:val="00D82F0A"/>
    <w:rsid w:val="00D91932"/>
    <w:rsid w:val="00DC3A42"/>
    <w:rsid w:val="00DE17F6"/>
    <w:rsid w:val="00E05CFE"/>
    <w:rsid w:val="00E063EB"/>
    <w:rsid w:val="00E11852"/>
    <w:rsid w:val="00E63DE1"/>
    <w:rsid w:val="00E70384"/>
    <w:rsid w:val="00E85967"/>
    <w:rsid w:val="00E9519C"/>
    <w:rsid w:val="00EA3B2E"/>
    <w:rsid w:val="00EA495D"/>
    <w:rsid w:val="00F01056"/>
    <w:rsid w:val="00F41147"/>
    <w:rsid w:val="00F42593"/>
    <w:rsid w:val="00F5037C"/>
    <w:rsid w:val="00F66CD7"/>
    <w:rsid w:val="00FB0260"/>
    <w:rsid w:val="00FB3BE3"/>
    <w:rsid w:val="00FE15B3"/>
    <w:rsid w:val="00FE5B64"/>
    <w:rsid w:val="00FF5C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en-US"/>
    </w:rPr>
  </w:style>
  <w:style w:type="paragraph" w:styleId="Ttulo1">
    <w:name w:val="heading 1"/>
    <w:basedOn w:val="Normal"/>
    <w:link w:val="Ttulo1Car"/>
    <w:qFormat/>
    <w:rsid w:val="00A27A99"/>
    <w:pPr>
      <w:spacing w:before="100" w:beforeAutospacing="1" w:after="100" w:afterAutospacing="1"/>
      <w:outlineLvl w:val="0"/>
    </w:pPr>
    <w:rPr>
      <w:b/>
      <w:bCs/>
      <w:kern w:val="36"/>
      <w:sz w:val="48"/>
      <w:szCs w:val="48"/>
      <w:lang w:val="en-US"/>
    </w:rPr>
  </w:style>
  <w:style w:type="paragraph" w:styleId="Ttulo2">
    <w:name w:val="heading 2"/>
    <w:basedOn w:val="Normal"/>
    <w:qFormat/>
    <w:rsid w:val="00A27A99"/>
    <w:pPr>
      <w:spacing w:before="100" w:beforeAutospacing="1" w:after="100" w:afterAutospacing="1"/>
      <w:outlineLvl w:val="1"/>
    </w:pPr>
    <w:rPr>
      <w:b/>
      <w:bCs/>
      <w:sz w:val="36"/>
      <w:szCs w:val="36"/>
      <w:lang w:val="en-US"/>
    </w:rPr>
  </w:style>
  <w:style w:type="paragraph" w:styleId="Ttulo3">
    <w:name w:val="heading 3"/>
    <w:basedOn w:val="Normal"/>
    <w:qFormat/>
    <w:rsid w:val="00A27A99"/>
    <w:pPr>
      <w:spacing w:before="100" w:beforeAutospacing="1" w:after="100" w:afterAutospacing="1"/>
      <w:outlineLvl w:val="2"/>
    </w:pPr>
    <w:rPr>
      <w:b/>
      <w:bCs/>
      <w:sz w:val="27"/>
      <w:szCs w:val="27"/>
      <w:lang w:val="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8A30CC"/>
    <w:pPr>
      <w:spacing w:before="100" w:beforeAutospacing="1" w:after="100" w:afterAutospacing="1"/>
    </w:pPr>
    <w:rPr>
      <w:lang w:val="en-US"/>
    </w:rPr>
  </w:style>
  <w:style w:type="character" w:styleId="Textoennegrita">
    <w:name w:val="Strong"/>
    <w:basedOn w:val="Fuentedeprrafopredeter"/>
    <w:qFormat/>
    <w:rsid w:val="008A30CC"/>
    <w:rPr>
      <w:b/>
      <w:bCs/>
    </w:rPr>
  </w:style>
  <w:style w:type="character" w:styleId="Hipervnculo">
    <w:name w:val="Hyperlink"/>
    <w:basedOn w:val="Fuentedeprrafopredeter"/>
    <w:rsid w:val="008A30CC"/>
    <w:rPr>
      <w:color w:val="0000FF"/>
      <w:u w:val="single"/>
    </w:rPr>
  </w:style>
  <w:style w:type="character" w:styleId="nfasis">
    <w:name w:val="Emphasis"/>
    <w:basedOn w:val="Fuentedeprrafopredeter"/>
    <w:qFormat/>
    <w:rsid w:val="008A30CC"/>
    <w:rPr>
      <w:i/>
      <w:iCs/>
    </w:rPr>
  </w:style>
  <w:style w:type="table" w:styleId="Tablaconcuadrcula">
    <w:name w:val="Table Grid"/>
    <w:basedOn w:val="Tablanormal"/>
    <w:rsid w:val="00904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c21">
    <w:name w:val="alc21"/>
    <w:basedOn w:val="Fuentedeprrafopredeter"/>
    <w:rsid w:val="009041DD"/>
    <w:rPr>
      <w:rFonts w:ascii="Verdana" w:hAnsi="Verdana" w:hint="default"/>
      <w:b/>
      <w:bCs/>
      <w:color w:val="336699"/>
      <w:sz w:val="13"/>
      <w:szCs w:val="13"/>
    </w:rPr>
  </w:style>
  <w:style w:type="paragraph" w:customStyle="1" w:styleId="bs5">
    <w:name w:val="bs5"/>
    <w:basedOn w:val="Normal"/>
    <w:rsid w:val="009041DD"/>
    <w:pPr>
      <w:spacing w:before="100" w:beforeAutospacing="1" w:after="100" w:afterAutospacing="1" w:line="115" w:lineRule="atLeast"/>
    </w:pPr>
    <w:rPr>
      <w:rFonts w:ascii="Verdana" w:hAnsi="Verdana"/>
      <w:b/>
      <w:bCs/>
      <w:color w:val="333333"/>
      <w:sz w:val="12"/>
      <w:szCs w:val="12"/>
      <w:lang w:val="en-US"/>
    </w:rPr>
  </w:style>
  <w:style w:type="character" w:styleId="Refdecomentario">
    <w:name w:val="annotation reference"/>
    <w:basedOn w:val="Fuentedeprrafopredeter"/>
    <w:semiHidden/>
    <w:rsid w:val="006D24F7"/>
    <w:rPr>
      <w:sz w:val="16"/>
      <w:szCs w:val="16"/>
    </w:rPr>
  </w:style>
  <w:style w:type="paragraph" w:styleId="Textocomentario">
    <w:name w:val="annotation text"/>
    <w:basedOn w:val="Normal"/>
    <w:semiHidden/>
    <w:rsid w:val="006D24F7"/>
    <w:rPr>
      <w:sz w:val="20"/>
      <w:szCs w:val="20"/>
    </w:rPr>
  </w:style>
  <w:style w:type="paragraph" w:styleId="Textodeglobo">
    <w:name w:val="Balloon Text"/>
    <w:basedOn w:val="Normal"/>
    <w:semiHidden/>
    <w:rsid w:val="006D24F7"/>
    <w:rPr>
      <w:rFonts w:ascii="Tahoma" w:hAnsi="Tahoma" w:cs="Tahoma"/>
      <w:sz w:val="16"/>
      <w:szCs w:val="16"/>
    </w:rPr>
  </w:style>
  <w:style w:type="character" w:customStyle="1" w:styleId="google-src-text">
    <w:name w:val="google-src-text"/>
    <w:basedOn w:val="Fuentedeprrafopredeter"/>
    <w:rsid w:val="006D24F7"/>
  </w:style>
  <w:style w:type="paragraph" w:customStyle="1" w:styleId="content">
    <w:name w:val="content"/>
    <w:basedOn w:val="Normal"/>
    <w:rsid w:val="004B0013"/>
    <w:pPr>
      <w:spacing w:before="100" w:beforeAutospacing="1" w:after="100" w:afterAutospacing="1" w:line="312" w:lineRule="auto"/>
    </w:pPr>
    <w:rPr>
      <w:rFonts w:ascii="Verdana" w:hAnsi="Verdana"/>
      <w:color w:val="333333"/>
      <w:sz w:val="21"/>
      <w:szCs w:val="21"/>
      <w:lang w:val="en-US"/>
    </w:rPr>
  </w:style>
  <w:style w:type="character" w:customStyle="1" w:styleId="toctoggle">
    <w:name w:val="toctoggle"/>
    <w:basedOn w:val="Fuentedeprrafopredeter"/>
    <w:rsid w:val="00A27A99"/>
  </w:style>
  <w:style w:type="character" w:customStyle="1" w:styleId="tocnumber">
    <w:name w:val="tocnumber"/>
    <w:basedOn w:val="Fuentedeprrafopredeter"/>
    <w:rsid w:val="00A27A99"/>
  </w:style>
  <w:style w:type="character" w:customStyle="1" w:styleId="toctext">
    <w:name w:val="toctext"/>
    <w:basedOn w:val="Fuentedeprrafopredeter"/>
    <w:rsid w:val="00A27A99"/>
  </w:style>
  <w:style w:type="character" w:customStyle="1" w:styleId="mw-headline">
    <w:name w:val="mw-headline"/>
    <w:basedOn w:val="Fuentedeprrafopredeter"/>
    <w:rsid w:val="00A27A99"/>
  </w:style>
  <w:style w:type="character" w:customStyle="1" w:styleId="editsection">
    <w:name w:val="editsection"/>
    <w:basedOn w:val="Fuentedeprrafopredeter"/>
    <w:rsid w:val="00A27A99"/>
  </w:style>
  <w:style w:type="character" w:customStyle="1" w:styleId="texhtml">
    <w:name w:val="texhtml"/>
    <w:basedOn w:val="Fuentedeprrafopredeter"/>
    <w:rsid w:val="00A27A99"/>
  </w:style>
  <w:style w:type="paragraph" w:styleId="Encabezado">
    <w:name w:val="header"/>
    <w:basedOn w:val="Normal"/>
    <w:link w:val="EncabezadoCar"/>
    <w:rsid w:val="0030574D"/>
    <w:pPr>
      <w:tabs>
        <w:tab w:val="center" w:pos="4419"/>
        <w:tab w:val="right" w:pos="8838"/>
      </w:tabs>
    </w:pPr>
  </w:style>
  <w:style w:type="character" w:customStyle="1" w:styleId="EncabezadoCar">
    <w:name w:val="Encabezado Car"/>
    <w:basedOn w:val="Fuentedeprrafopredeter"/>
    <w:link w:val="Encabezado"/>
    <w:rsid w:val="0030574D"/>
    <w:rPr>
      <w:sz w:val="24"/>
      <w:szCs w:val="24"/>
      <w:lang w:eastAsia="en-US"/>
    </w:rPr>
  </w:style>
  <w:style w:type="paragraph" w:styleId="Piedepgina">
    <w:name w:val="footer"/>
    <w:basedOn w:val="Normal"/>
    <w:link w:val="PiedepginaCar"/>
    <w:rsid w:val="0030574D"/>
    <w:pPr>
      <w:tabs>
        <w:tab w:val="center" w:pos="4419"/>
        <w:tab w:val="right" w:pos="8838"/>
      </w:tabs>
    </w:pPr>
  </w:style>
  <w:style w:type="character" w:customStyle="1" w:styleId="PiedepginaCar">
    <w:name w:val="Pie de página Car"/>
    <w:basedOn w:val="Fuentedeprrafopredeter"/>
    <w:link w:val="Piedepgina"/>
    <w:rsid w:val="0030574D"/>
    <w:rPr>
      <w:sz w:val="24"/>
      <w:szCs w:val="24"/>
      <w:lang w:eastAsia="en-US"/>
    </w:rPr>
  </w:style>
  <w:style w:type="character" w:customStyle="1" w:styleId="nav6a1">
    <w:name w:val="nav6a1"/>
    <w:basedOn w:val="Fuentedeprrafopredeter"/>
    <w:rsid w:val="00A25B03"/>
    <w:rPr>
      <w:rFonts w:ascii="Verdana" w:hAnsi="Verdana" w:hint="default"/>
      <w:color w:val="000000"/>
      <w:sz w:val="15"/>
      <w:szCs w:val="15"/>
    </w:rPr>
  </w:style>
  <w:style w:type="character" w:customStyle="1" w:styleId="highlight1">
    <w:name w:val="highlight1"/>
    <w:basedOn w:val="Fuentedeprrafopredeter"/>
    <w:rsid w:val="00A25B03"/>
    <w:rPr>
      <w:shd w:val="clear" w:color="auto" w:fill="FFFF40"/>
    </w:rPr>
  </w:style>
  <w:style w:type="paragraph" w:styleId="Textonotapie">
    <w:name w:val="footnote text"/>
    <w:basedOn w:val="Normal"/>
    <w:semiHidden/>
    <w:rsid w:val="00400E30"/>
    <w:rPr>
      <w:sz w:val="20"/>
      <w:szCs w:val="20"/>
    </w:rPr>
  </w:style>
  <w:style w:type="character" w:styleId="Refdenotaalpie">
    <w:name w:val="footnote reference"/>
    <w:basedOn w:val="Fuentedeprrafopredeter"/>
    <w:semiHidden/>
    <w:rsid w:val="00400E30"/>
    <w:rPr>
      <w:vertAlign w:val="superscript"/>
    </w:rPr>
  </w:style>
  <w:style w:type="character" w:styleId="Nmerodepgina">
    <w:name w:val="page number"/>
    <w:basedOn w:val="Fuentedeprrafopredeter"/>
    <w:rsid w:val="00000DB8"/>
  </w:style>
  <w:style w:type="paragraph" w:customStyle="1" w:styleId="txttexto">
    <w:name w:val="txttexto"/>
    <w:basedOn w:val="Normal"/>
    <w:rsid w:val="002F6117"/>
    <w:pPr>
      <w:spacing w:before="100" w:beforeAutospacing="1" w:after="100" w:afterAutospacing="1"/>
    </w:pPr>
    <w:rPr>
      <w:rFonts w:ascii="Verdana" w:hAnsi="Verdana"/>
      <w:color w:val="000000"/>
      <w:sz w:val="15"/>
      <w:szCs w:val="15"/>
      <w:lang w:val="en-US"/>
    </w:rPr>
  </w:style>
  <w:style w:type="paragraph" w:customStyle="1" w:styleId="orange">
    <w:name w:val="orange"/>
    <w:basedOn w:val="Normal"/>
    <w:rsid w:val="002F6117"/>
    <w:pPr>
      <w:spacing w:before="100" w:beforeAutospacing="1" w:after="100" w:afterAutospacing="1"/>
    </w:pPr>
    <w:rPr>
      <w:lang w:val="en-US"/>
    </w:rPr>
  </w:style>
  <w:style w:type="paragraph" w:customStyle="1" w:styleId="text">
    <w:name w:val="text"/>
    <w:basedOn w:val="Normal"/>
    <w:rsid w:val="002F6117"/>
    <w:pPr>
      <w:spacing w:before="100" w:beforeAutospacing="1" w:after="100" w:afterAutospacing="1"/>
    </w:pPr>
    <w:rPr>
      <w:lang w:val="en-US"/>
    </w:rPr>
  </w:style>
  <w:style w:type="character" w:customStyle="1" w:styleId="Ttulo1Car">
    <w:name w:val="Título 1 Car"/>
    <w:basedOn w:val="Fuentedeprrafopredeter"/>
    <w:link w:val="Ttulo1"/>
    <w:rsid w:val="002F6117"/>
    <w:rPr>
      <w:b/>
      <w:bCs/>
      <w:kern w:val="36"/>
      <w:sz w:val="48"/>
      <w:szCs w:val="48"/>
      <w:lang w:val="en-US" w:eastAsia="en-US" w:bidi="ar-SA"/>
    </w:rPr>
  </w:style>
</w:styles>
</file>

<file path=word/webSettings.xml><?xml version="1.0" encoding="utf-8"?>
<w:webSettings xmlns:r="http://schemas.openxmlformats.org/officeDocument/2006/relationships" xmlns:w="http://schemas.openxmlformats.org/wordprocessingml/2006/main">
  <w:divs>
    <w:div w:id="391344300">
      <w:bodyDiv w:val="1"/>
      <w:marLeft w:val="0"/>
      <w:marRight w:val="0"/>
      <w:marTop w:val="0"/>
      <w:marBottom w:val="0"/>
      <w:divBdr>
        <w:top w:val="none" w:sz="0" w:space="0" w:color="auto"/>
        <w:left w:val="none" w:sz="0" w:space="0" w:color="auto"/>
        <w:bottom w:val="none" w:sz="0" w:space="0" w:color="auto"/>
        <w:right w:val="none" w:sz="0" w:space="0" w:color="auto"/>
      </w:divBdr>
      <w:divsChild>
        <w:div w:id="1917520163">
          <w:marLeft w:val="0"/>
          <w:marRight w:val="0"/>
          <w:marTop w:val="0"/>
          <w:marBottom w:val="0"/>
          <w:divBdr>
            <w:top w:val="none" w:sz="0" w:space="0" w:color="auto"/>
            <w:left w:val="none" w:sz="0" w:space="0" w:color="auto"/>
            <w:bottom w:val="none" w:sz="0" w:space="0" w:color="auto"/>
            <w:right w:val="none" w:sz="0" w:space="0" w:color="auto"/>
          </w:divBdr>
        </w:div>
      </w:divsChild>
    </w:div>
    <w:div w:id="666322595">
      <w:bodyDiv w:val="1"/>
      <w:marLeft w:val="0"/>
      <w:marRight w:val="0"/>
      <w:marTop w:val="0"/>
      <w:marBottom w:val="0"/>
      <w:divBdr>
        <w:top w:val="none" w:sz="0" w:space="0" w:color="auto"/>
        <w:left w:val="none" w:sz="0" w:space="0" w:color="auto"/>
        <w:bottom w:val="none" w:sz="0" w:space="0" w:color="auto"/>
        <w:right w:val="none" w:sz="0" w:space="0" w:color="auto"/>
      </w:divBdr>
      <w:divsChild>
        <w:div w:id="983195736">
          <w:marLeft w:val="0"/>
          <w:marRight w:val="0"/>
          <w:marTop w:val="0"/>
          <w:marBottom w:val="0"/>
          <w:divBdr>
            <w:top w:val="none" w:sz="0" w:space="0" w:color="auto"/>
            <w:left w:val="none" w:sz="0" w:space="0" w:color="auto"/>
            <w:bottom w:val="none" w:sz="0" w:space="0" w:color="auto"/>
            <w:right w:val="none" w:sz="0" w:space="0" w:color="auto"/>
          </w:divBdr>
        </w:div>
      </w:divsChild>
    </w:div>
    <w:div w:id="755907185">
      <w:bodyDiv w:val="1"/>
      <w:marLeft w:val="203"/>
      <w:marRight w:val="30"/>
      <w:marTop w:val="0"/>
      <w:marBottom w:val="0"/>
      <w:divBdr>
        <w:top w:val="none" w:sz="0" w:space="0" w:color="auto"/>
        <w:left w:val="none" w:sz="0" w:space="0" w:color="auto"/>
        <w:bottom w:val="none" w:sz="0" w:space="0" w:color="auto"/>
        <w:right w:val="none" w:sz="0" w:space="0" w:color="auto"/>
      </w:divBdr>
      <w:divsChild>
        <w:div w:id="1847549002">
          <w:marLeft w:val="0"/>
          <w:marRight w:val="3144"/>
          <w:marTop w:val="0"/>
          <w:marBottom w:val="0"/>
          <w:divBdr>
            <w:top w:val="none" w:sz="0" w:space="0" w:color="auto"/>
            <w:left w:val="none" w:sz="0" w:space="0" w:color="auto"/>
            <w:bottom w:val="none" w:sz="0" w:space="0" w:color="auto"/>
            <w:right w:val="none" w:sz="0" w:space="0" w:color="auto"/>
          </w:divBdr>
          <w:divsChild>
            <w:div w:id="437069569">
              <w:marLeft w:val="0"/>
              <w:marRight w:val="0"/>
              <w:marTop w:val="152"/>
              <w:marBottom w:val="152"/>
              <w:divBdr>
                <w:top w:val="none" w:sz="0" w:space="0" w:color="auto"/>
                <w:left w:val="none" w:sz="0" w:space="0" w:color="auto"/>
                <w:bottom w:val="none" w:sz="0" w:space="0" w:color="auto"/>
                <w:right w:val="none" w:sz="0" w:space="0" w:color="auto"/>
              </w:divBdr>
              <w:divsChild>
                <w:div w:id="20720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22949">
      <w:bodyDiv w:val="1"/>
      <w:marLeft w:val="0"/>
      <w:marRight w:val="0"/>
      <w:marTop w:val="0"/>
      <w:marBottom w:val="0"/>
      <w:divBdr>
        <w:top w:val="none" w:sz="0" w:space="0" w:color="auto"/>
        <w:left w:val="none" w:sz="0" w:space="0" w:color="auto"/>
        <w:bottom w:val="none" w:sz="0" w:space="0" w:color="auto"/>
        <w:right w:val="none" w:sz="0" w:space="0" w:color="auto"/>
      </w:divBdr>
      <w:divsChild>
        <w:div w:id="1690138550">
          <w:marLeft w:val="0"/>
          <w:marRight w:val="0"/>
          <w:marTop w:val="0"/>
          <w:marBottom w:val="0"/>
          <w:divBdr>
            <w:top w:val="none" w:sz="0" w:space="0" w:color="auto"/>
            <w:left w:val="none" w:sz="0" w:space="0" w:color="auto"/>
            <w:bottom w:val="none" w:sz="0" w:space="0" w:color="auto"/>
            <w:right w:val="none" w:sz="0" w:space="0" w:color="auto"/>
          </w:divBdr>
        </w:div>
      </w:divsChild>
    </w:div>
    <w:div w:id="931429484">
      <w:bodyDiv w:val="1"/>
      <w:marLeft w:val="0"/>
      <w:marRight w:val="0"/>
      <w:marTop w:val="0"/>
      <w:marBottom w:val="0"/>
      <w:divBdr>
        <w:top w:val="none" w:sz="0" w:space="0" w:color="auto"/>
        <w:left w:val="none" w:sz="0" w:space="0" w:color="auto"/>
        <w:bottom w:val="none" w:sz="0" w:space="0" w:color="auto"/>
        <w:right w:val="none" w:sz="0" w:space="0" w:color="auto"/>
      </w:divBdr>
      <w:divsChild>
        <w:div w:id="653878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792559">
      <w:bodyDiv w:val="1"/>
      <w:marLeft w:val="0"/>
      <w:marRight w:val="0"/>
      <w:marTop w:val="0"/>
      <w:marBottom w:val="0"/>
      <w:divBdr>
        <w:top w:val="none" w:sz="0" w:space="0" w:color="auto"/>
        <w:left w:val="none" w:sz="0" w:space="0" w:color="auto"/>
        <w:bottom w:val="none" w:sz="0" w:space="0" w:color="auto"/>
        <w:right w:val="none" w:sz="0" w:space="0" w:color="auto"/>
      </w:divBdr>
      <w:divsChild>
        <w:div w:id="987708011">
          <w:marLeft w:val="0"/>
          <w:marRight w:val="0"/>
          <w:marTop w:val="0"/>
          <w:marBottom w:val="0"/>
          <w:divBdr>
            <w:top w:val="none" w:sz="0" w:space="0" w:color="auto"/>
            <w:left w:val="none" w:sz="0" w:space="0" w:color="auto"/>
            <w:bottom w:val="none" w:sz="0" w:space="0" w:color="auto"/>
            <w:right w:val="none" w:sz="0" w:space="0" w:color="auto"/>
          </w:divBdr>
        </w:div>
      </w:divsChild>
    </w:div>
    <w:div w:id="942808067">
      <w:bodyDiv w:val="1"/>
      <w:marLeft w:val="0"/>
      <w:marRight w:val="0"/>
      <w:marTop w:val="0"/>
      <w:marBottom w:val="0"/>
      <w:divBdr>
        <w:top w:val="none" w:sz="0" w:space="0" w:color="auto"/>
        <w:left w:val="none" w:sz="0" w:space="0" w:color="auto"/>
        <w:bottom w:val="none" w:sz="0" w:space="0" w:color="auto"/>
        <w:right w:val="none" w:sz="0" w:space="0" w:color="auto"/>
      </w:divBdr>
      <w:divsChild>
        <w:div w:id="1530218929">
          <w:marLeft w:val="0"/>
          <w:marRight w:val="0"/>
          <w:marTop w:val="0"/>
          <w:marBottom w:val="0"/>
          <w:divBdr>
            <w:top w:val="none" w:sz="0" w:space="0" w:color="auto"/>
            <w:left w:val="none" w:sz="0" w:space="0" w:color="auto"/>
            <w:bottom w:val="none" w:sz="0" w:space="0" w:color="auto"/>
            <w:right w:val="none" w:sz="0" w:space="0" w:color="auto"/>
          </w:divBdr>
          <w:divsChild>
            <w:div w:id="99643052">
              <w:marLeft w:val="0"/>
              <w:marRight w:val="0"/>
              <w:marTop w:val="0"/>
              <w:marBottom w:val="0"/>
              <w:divBdr>
                <w:top w:val="none" w:sz="0" w:space="0" w:color="auto"/>
                <w:left w:val="none" w:sz="0" w:space="0" w:color="auto"/>
                <w:bottom w:val="none" w:sz="0" w:space="0" w:color="auto"/>
                <w:right w:val="none" w:sz="0" w:space="0" w:color="auto"/>
              </w:divBdr>
              <w:divsChild>
                <w:div w:id="843206174">
                  <w:marLeft w:val="0"/>
                  <w:marRight w:val="0"/>
                  <w:marTop w:val="0"/>
                  <w:marBottom w:val="0"/>
                  <w:divBdr>
                    <w:top w:val="none" w:sz="0" w:space="0" w:color="auto"/>
                    <w:left w:val="none" w:sz="0" w:space="0" w:color="auto"/>
                    <w:bottom w:val="none" w:sz="0" w:space="0" w:color="auto"/>
                    <w:right w:val="none" w:sz="0" w:space="0" w:color="auto"/>
                  </w:divBdr>
                  <w:divsChild>
                    <w:div w:id="661354823">
                      <w:marLeft w:val="0"/>
                      <w:marRight w:val="0"/>
                      <w:marTop w:val="0"/>
                      <w:marBottom w:val="0"/>
                      <w:divBdr>
                        <w:top w:val="none" w:sz="0" w:space="0" w:color="auto"/>
                        <w:left w:val="none" w:sz="0" w:space="0" w:color="auto"/>
                        <w:bottom w:val="none" w:sz="0" w:space="0" w:color="auto"/>
                        <w:right w:val="none" w:sz="0" w:space="0" w:color="auto"/>
                      </w:divBdr>
                      <w:divsChild>
                        <w:div w:id="226721676">
                          <w:marLeft w:val="0"/>
                          <w:marRight w:val="0"/>
                          <w:marTop w:val="0"/>
                          <w:marBottom w:val="0"/>
                          <w:divBdr>
                            <w:top w:val="none" w:sz="0" w:space="0" w:color="auto"/>
                            <w:left w:val="none" w:sz="0" w:space="0" w:color="auto"/>
                            <w:bottom w:val="none" w:sz="0" w:space="0" w:color="auto"/>
                            <w:right w:val="none" w:sz="0" w:space="0" w:color="auto"/>
                          </w:divBdr>
                          <w:divsChild>
                            <w:div w:id="1610628381">
                              <w:marLeft w:val="0"/>
                              <w:marRight w:val="0"/>
                              <w:marTop w:val="0"/>
                              <w:marBottom w:val="0"/>
                              <w:divBdr>
                                <w:top w:val="none" w:sz="0" w:space="0" w:color="auto"/>
                                <w:left w:val="none" w:sz="0" w:space="0" w:color="auto"/>
                                <w:bottom w:val="none" w:sz="0" w:space="0" w:color="auto"/>
                                <w:right w:val="none" w:sz="0" w:space="0" w:color="auto"/>
                              </w:divBdr>
                              <w:divsChild>
                                <w:div w:id="1488086789">
                                  <w:marLeft w:val="0"/>
                                  <w:marRight w:val="0"/>
                                  <w:marTop w:val="0"/>
                                  <w:marBottom w:val="0"/>
                                  <w:divBdr>
                                    <w:top w:val="none" w:sz="0" w:space="0" w:color="auto"/>
                                    <w:left w:val="none" w:sz="0" w:space="0" w:color="auto"/>
                                    <w:bottom w:val="none" w:sz="0" w:space="0" w:color="auto"/>
                                    <w:right w:val="none" w:sz="0" w:space="0" w:color="auto"/>
                                  </w:divBdr>
                                  <w:divsChild>
                                    <w:div w:id="7380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1837">
                          <w:marLeft w:val="0"/>
                          <w:marRight w:val="0"/>
                          <w:marTop w:val="0"/>
                          <w:marBottom w:val="0"/>
                          <w:divBdr>
                            <w:top w:val="none" w:sz="0" w:space="0" w:color="auto"/>
                            <w:left w:val="none" w:sz="0" w:space="0" w:color="auto"/>
                            <w:bottom w:val="none" w:sz="0" w:space="0" w:color="auto"/>
                            <w:right w:val="none" w:sz="0" w:space="0" w:color="auto"/>
                          </w:divBdr>
                          <w:divsChild>
                            <w:div w:id="1012532737">
                              <w:marLeft w:val="0"/>
                              <w:marRight w:val="0"/>
                              <w:marTop w:val="0"/>
                              <w:marBottom w:val="0"/>
                              <w:divBdr>
                                <w:top w:val="none" w:sz="0" w:space="0" w:color="auto"/>
                                <w:left w:val="none" w:sz="0" w:space="0" w:color="auto"/>
                                <w:bottom w:val="none" w:sz="0" w:space="0" w:color="auto"/>
                                <w:right w:val="none" w:sz="0" w:space="0" w:color="auto"/>
                              </w:divBdr>
                              <w:divsChild>
                                <w:div w:id="1053239170">
                                  <w:marLeft w:val="0"/>
                                  <w:marRight w:val="0"/>
                                  <w:marTop w:val="0"/>
                                  <w:marBottom w:val="0"/>
                                  <w:divBdr>
                                    <w:top w:val="none" w:sz="0" w:space="0" w:color="auto"/>
                                    <w:left w:val="none" w:sz="0" w:space="0" w:color="auto"/>
                                    <w:bottom w:val="none" w:sz="0" w:space="0" w:color="auto"/>
                                    <w:right w:val="none" w:sz="0" w:space="0" w:color="auto"/>
                                  </w:divBdr>
                                  <w:divsChild>
                                    <w:div w:id="12173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18405">
      <w:bodyDiv w:val="1"/>
      <w:marLeft w:val="0"/>
      <w:marRight w:val="0"/>
      <w:marTop w:val="0"/>
      <w:marBottom w:val="0"/>
      <w:divBdr>
        <w:top w:val="none" w:sz="0" w:space="0" w:color="auto"/>
        <w:left w:val="none" w:sz="0" w:space="0" w:color="auto"/>
        <w:bottom w:val="none" w:sz="0" w:space="0" w:color="auto"/>
        <w:right w:val="none" w:sz="0" w:space="0" w:color="auto"/>
      </w:divBdr>
      <w:divsChild>
        <w:div w:id="729810102">
          <w:marLeft w:val="0"/>
          <w:marRight w:val="0"/>
          <w:marTop w:val="0"/>
          <w:marBottom w:val="0"/>
          <w:divBdr>
            <w:top w:val="none" w:sz="0" w:space="0" w:color="auto"/>
            <w:left w:val="none" w:sz="0" w:space="0" w:color="auto"/>
            <w:bottom w:val="none" w:sz="0" w:space="0" w:color="auto"/>
            <w:right w:val="none" w:sz="0" w:space="0" w:color="auto"/>
          </w:divBdr>
        </w:div>
      </w:divsChild>
    </w:div>
    <w:div w:id="1002246833">
      <w:bodyDiv w:val="1"/>
      <w:marLeft w:val="203"/>
      <w:marRight w:val="30"/>
      <w:marTop w:val="0"/>
      <w:marBottom w:val="0"/>
      <w:divBdr>
        <w:top w:val="none" w:sz="0" w:space="0" w:color="auto"/>
        <w:left w:val="none" w:sz="0" w:space="0" w:color="auto"/>
        <w:bottom w:val="none" w:sz="0" w:space="0" w:color="auto"/>
        <w:right w:val="none" w:sz="0" w:space="0" w:color="auto"/>
      </w:divBdr>
      <w:divsChild>
        <w:div w:id="415444016">
          <w:marLeft w:val="0"/>
          <w:marRight w:val="3144"/>
          <w:marTop w:val="0"/>
          <w:marBottom w:val="0"/>
          <w:divBdr>
            <w:top w:val="none" w:sz="0" w:space="0" w:color="auto"/>
            <w:left w:val="none" w:sz="0" w:space="0" w:color="auto"/>
            <w:bottom w:val="none" w:sz="0" w:space="0" w:color="auto"/>
            <w:right w:val="none" w:sz="0" w:space="0" w:color="auto"/>
          </w:divBdr>
          <w:divsChild>
            <w:div w:id="1682513162">
              <w:marLeft w:val="0"/>
              <w:marRight w:val="0"/>
              <w:marTop w:val="152"/>
              <w:marBottom w:val="152"/>
              <w:divBdr>
                <w:top w:val="none" w:sz="0" w:space="0" w:color="auto"/>
                <w:left w:val="none" w:sz="0" w:space="0" w:color="auto"/>
                <w:bottom w:val="none" w:sz="0" w:space="0" w:color="auto"/>
                <w:right w:val="none" w:sz="0" w:space="0" w:color="auto"/>
              </w:divBdr>
              <w:divsChild>
                <w:div w:id="5567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1934">
      <w:bodyDiv w:val="1"/>
      <w:marLeft w:val="0"/>
      <w:marRight w:val="0"/>
      <w:marTop w:val="0"/>
      <w:marBottom w:val="0"/>
      <w:divBdr>
        <w:top w:val="none" w:sz="0" w:space="0" w:color="auto"/>
        <w:left w:val="none" w:sz="0" w:space="0" w:color="auto"/>
        <w:bottom w:val="none" w:sz="0" w:space="0" w:color="auto"/>
        <w:right w:val="none" w:sz="0" w:space="0" w:color="auto"/>
      </w:divBdr>
      <w:divsChild>
        <w:div w:id="1879468184">
          <w:marLeft w:val="0"/>
          <w:marRight w:val="0"/>
          <w:marTop w:val="0"/>
          <w:marBottom w:val="0"/>
          <w:divBdr>
            <w:top w:val="none" w:sz="0" w:space="0" w:color="auto"/>
            <w:left w:val="none" w:sz="0" w:space="0" w:color="auto"/>
            <w:bottom w:val="none" w:sz="0" w:space="0" w:color="auto"/>
            <w:right w:val="none" w:sz="0" w:space="0" w:color="auto"/>
          </w:divBdr>
        </w:div>
      </w:divsChild>
    </w:div>
    <w:div w:id="1119840720">
      <w:bodyDiv w:val="1"/>
      <w:marLeft w:val="203"/>
      <w:marRight w:val="30"/>
      <w:marTop w:val="0"/>
      <w:marBottom w:val="0"/>
      <w:divBdr>
        <w:top w:val="none" w:sz="0" w:space="0" w:color="auto"/>
        <w:left w:val="none" w:sz="0" w:space="0" w:color="auto"/>
        <w:bottom w:val="none" w:sz="0" w:space="0" w:color="auto"/>
        <w:right w:val="none" w:sz="0" w:space="0" w:color="auto"/>
      </w:divBdr>
      <w:divsChild>
        <w:div w:id="723914808">
          <w:marLeft w:val="0"/>
          <w:marRight w:val="3144"/>
          <w:marTop w:val="0"/>
          <w:marBottom w:val="0"/>
          <w:divBdr>
            <w:top w:val="none" w:sz="0" w:space="0" w:color="auto"/>
            <w:left w:val="none" w:sz="0" w:space="0" w:color="auto"/>
            <w:bottom w:val="none" w:sz="0" w:space="0" w:color="auto"/>
            <w:right w:val="none" w:sz="0" w:space="0" w:color="auto"/>
          </w:divBdr>
          <w:divsChild>
            <w:div w:id="1426657426">
              <w:marLeft w:val="0"/>
              <w:marRight w:val="0"/>
              <w:marTop w:val="152"/>
              <w:marBottom w:val="152"/>
              <w:divBdr>
                <w:top w:val="none" w:sz="0" w:space="0" w:color="auto"/>
                <w:left w:val="none" w:sz="0" w:space="0" w:color="auto"/>
                <w:bottom w:val="none" w:sz="0" w:space="0" w:color="auto"/>
                <w:right w:val="none" w:sz="0" w:space="0" w:color="auto"/>
              </w:divBdr>
              <w:divsChild>
                <w:div w:id="1645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4884">
      <w:bodyDiv w:val="1"/>
      <w:marLeft w:val="0"/>
      <w:marRight w:val="0"/>
      <w:marTop w:val="0"/>
      <w:marBottom w:val="0"/>
      <w:divBdr>
        <w:top w:val="none" w:sz="0" w:space="0" w:color="auto"/>
        <w:left w:val="none" w:sz="0" w:space="0" w:color="auto"/>
        <w:bottom w:val="none" w:sz="0" w:space="0" w:color="auto"/>
        <w:right w:val="none" w:sz="0" w:space="0" w:color="auto"/>
      </w:divBdr>
      <w:divsChild>
        <w:div w:id="1921059646">
          <w:marLeft w:val="0"/>
          <w:marRight w:val="0"/>
          <w:marTop w:val="0"/>
          <w:marBottom w:val="0"/>
          <w:divBdr>
            <w:top w:val="none" w:sz="0" w:space="0" w:color="auto"/>
            <w:left w:val="none" w:sz="0" w:space="0" w:color="auto"/>
            <w:bottom w:val="none" w:sz="0" w:space="0" w:color="auto"/>
            <w:right w:val="none" w:sz="0" w:space="0" w:color="auto"/>
          </w:divBdr>
          <w:divsChild>
            <w:div w:id="2000383407">
              <w:marLeft w:val="0"/>
              <w:marRight w:val="0"/>
              <w:marTop w:val="0"/>
              <w:marBottom w:val="0"/>
              <w:divBdr>
                <w:top w:val="none" w:sz="0" w:space="0" w:color="auto"/>
                <w:left w:val="none" w:sz="0" w:space="0" w:color="auto"/>
                <w:bottom w:val="none" w:sz="0" w:space="0" w:color="auto"/>
                <w:right w:val="none" w:sz="0" w:space="0" w:color="auto"/>
              </w:divBdr>
              <w:divsChild>
                <w:div w:id="1380789421">
                  <w:marLeft w:val="0"/>
                  <w:marRight w:val="0"/>
                  <w:marTop w:val="0"/>
                  <w:marBottom w:val="0"/>
                  <w:divBdr>
                    <w:top w:val="none" w:sz="0" w:space="0" w:color="auto"/>
                    <w:left w:val="none" w:sz="0" w:space="0" w:color="auto"/>
                    <w:bottom w:val="none" w:sz="0" w:space="0" w:color="auto"/>
                    <w:right w:val="none" w:sz="0" w:space="0" w:color="auto"/>
                  </w:divBdr>
                  <w:divsChild>
                    <w:div w:id="100809614">
                      <w:marLeft w:val="0"/>
                      <w:marRight w:val="0"/>
                      <w:marTop w:val="0"/>
                      <w:marBottom w:val="0"/>
                      <w:divBdr>
                        <w:top w:val="none" w:sz="0" w:space="0" w:color="auto"/>
                        <w:left w:val="none" w:sz="0" w:space="0" w:color="auto"/>
                        <w:bottom w:val="none" w:sz="0" w:space="0" w:color="auto"/>
                        <w:right w:val="none" w:sz="0" w:space="0" w:color="auto"/>
                      </w:divBdr>
                      <w:divsChild>
                        <w:div w:id="1071392656">
                          <w:marLeft w:val="0"/>
                          <w:marRight w:val="0"/>
                          <w:marTop w:val="0"/>
                          <w:marBottom w:val="0"/>
                          <w:divBdr>
                            <w:top w:val="none" w:sz="0" w:space="0" w:color="auto"/>
                            <w:left w:val="none" w:sz="0" w:space="0" w:color="auto"/>
                            <w:bottom w:val="none" w:sz="0" w:space="0" w:color="auto"/>
                            <w:right w:val="none" w:sz="0" w:space="0" w:color="auto"/>
                          </w:divBdr>
                        </w:div>
                        <w:div w:id="13391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729023">
      <w:bodyDiv w:val="1"/>
      <w:marLeft w:val="0"/>
      <w:marRight w:val="0"/>
      <w:marTop w:val="0"/>
      <w:marBottom w:val="0"/>
      <w:divBdr>
        <w:top w:val="none" w:sz="0" w:space="0" w:color="auto"/>
        <w:left w:val="none" w:sz="0" w:space="0" w:color="auto"/>
        <w:bottom w:val="none" w:sz="0" w:space="0" w:color="auto"/>
        <w:right w:val="none" w:sz="0" w:space="0" w:color="auto"/>
      </w:divBdr>
      <w:divsChild>
        <w:div w:id="2006782462">
          <w:marLeft w:val="0"/>
          <w:marRight w:val="0"/>
          <w:marTop w:val="0"/>
          <w:marBottom w:val="0"/>
          <w:divBdr>
            <w:top w:val="none" w:sz="0" w:space="0" w:color="auto"/>
            <w:left w:val="none" w:sz="0" w:space="0" w:color="auto"/>
            <w:bottom w:val="none" w:sz="0" w:space="0" w:color="auto"/>
            <w:right w:val="none" w:sz="0" w:space="0" w:color="auto"/>
          </w:divBdr>
        </w:div>
      </w:divsChild>
    </w:div>
    <w:div w:id="1144465131">
      <w:bodyDiv w:val="1"/>
      <w:marLeft w:val="203"/>
      <w:marRight w:val="30"/>
      <w:marTop w:val="0"/>
      <w:marBottom w:val="0"/>
      <w:divBdr>
        <w:top w:val="none" w:sz="0" w:space="0" w:color="auto"/>
        <w:left w:val="none" w:sz="0" w:space="0" w:color="auto"/>
        <w:bottom w:val="none" w:sz="0" w:space="0" w:color="auto"/>
        <w:right w:val="none" w:sz="0" w:space="0" w:color="auto"/>
      </w:divBdr>
      <w:divsChild>
        <w:div w:id="2043897354">
          <w:marLeft w:val="0"/>
          <w:marRight w:val="3144"/>
          <w:marTop w:val="0"/>
          <w:marBottom w:val="0"/>
          <w:divBdr>
            <w:top w:val="none" w:sz="0" w:space="0" w:color="auto"/>
            <w:left w:val="none" w:sz="0" w:space="0" w:color="auto"/>
            <w:bottom w:val="none" w:sz="0" w:space="0" w:color="auto"/>
            <w:right w:val="none" w:sz="0" w:space="0" w:color="auto"/>
          </w:divBdr>
          <w:divsChild>
            <w:div w:id="1280841132">
              <w:marLeft w:val="0"/>
              <w:marRight w:val="0"/>
              <w:marTop w:val="152"/>
              <w:marBottom w:val="152"/>
              <w:divBdr>
                <w:top w:val="none" w:sz="0" w:space="0" w:color="auto"/>
                <w:left w:val="none" w:sz="0" w:space="0" w:color="auto"/>
                <w:bottom w:val="none" w:sz="0" w:space="0" w:color="auto"/>
                <w:right w:val="none" w:sz="0" w:space="0" w:color="auto"/>
              </w:divBdr>
              <w:divsChild>
                <w:div w:id="9270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5531">
      <w:bodyDiv w:val="1"/>
      <w:marLeft w:val="0"/>
      <w:marRight w:val="0"/>
      <w:marTop w:val="0"/>
      <w:marBottom w:val="0"/>
      <w:divBdr>
        <w:top w:val="none" w:sz="0" w:space="0" w:color="auto"/>
        <w:left w:val="none" w:sz="0" w:space="0" w:color="auto"/>
        <w:bottom w:val="none" w:sz="0" w:space="0" w:color="auto"/>
        <w:right w:val="none" w:sz="0" w:space="0" w:color="auto"/>
      </w:divBdr>
      <w:divsChild>
        <w:div w:id="594362795">
          <w:marLeft w:val="0"/>
          <w:marRight w:val="0"/>
          <w:marTop w:val="0"/>
          <w:marBottom w:val="0"/>
          <w:divBdr>
            <w:top w:val="none" w:sz="0" w:space="0" w:color="auto"/>
            <w:left w:val="none" w:sz="0" w:space="0" w:color="auto"/>
            <w:bottom w:val="none" w:sz="0" w:space="0" w:color="auto"/>
            <w:right w:val="none" w:sz="0" w:space="0" w:color="auto"/>
          </w:divBdr>
        </w:div>
      </w:divsChild>
    </w:div>
    <w:div w:id="1327707580">
      <w:bodyDiv w:val="1"/>
      <w:marLeft w:val="0"/>
      <w:marRight w:val="0"/>
      <w:marTop w:val="0"/>
      <w:marBottom w:val="0"/>
      <w:divBdr>
        <w:top w:val="none" w:sz="0" w:space="0" w:color="auto"/>
        <w:left w:val="none" w:sz="0" w:space="0" w:color="auto"/>
        <w:bottom w:val="none" w:sz="0" w:space="0" w:color="auto"/>
        <w:right w:val="none" w:sz="0" w:space="0" w:color="auto"/>
      </w:divBdr>
      <w:divsChild>
        <w:div w:id="350884487">
          <w:marLeft w:val="0"/>
          <w:marRight w:val="0"/>
          <w:marTop w:val="0"/>
          <w:marBottom w:val="0"/>
          <w:divBdr>
            <w:top w:val="none" w:sz="0" w:space="0" w:color="auto"/>
            <w:left w:val="none" w:sz="0" w:space="0" w:color="auto"/>
            <w:bottom w:val="none" w:sz="0" w:space="0" w:color="auto"/>
            <w:right w:val="none" w:sz="0" w:space="0" w:color="auto"/>
          </w:divBdr>
        </w:div>
      </w:divsChild>
    </w:div>
    <w:div w:id="1346059155">
      <w:bodyDiv w:val="1"/>
      <w:marLeft w:val="0"/>
      <w:marRight w:val="0"/>
      <w:marTop w:val="0"/>
      <w:marBottom w:val="0"/>
      <w:divBdr>
        <w:top w:val="none" w:sz="0" w:space="0" w:color="auto"/>
        <w:left w:val="none" w:sz="0" w:space="0" w:color="auto"/>
        <w:bottom w:val="none" w:sz="0" w:space="0" w:color="auto"/>
        <w:right w:val="none" w:sz="0" w:space="0" w:color="auto"/>
      </w:divBdr>
      <w:divsChild>
        <w:div w:id="2036227844">
          <w:marLeft w:val="0"/>
          <w:marRight w:val="0"/>
          <w:marTop w:val="0"/>
          <w:marBottom w:val="0"/>
          <w:divBdr>
            <w:top w:val="none" w:sz="0" w:space="0" w:color="auto"/>
            <w:left w:val="none" w:sz="0" w:space="0" w:color="auto"/>
            <w:bottom w:val="none" w:sz="0" w:space="0" w:color="auto"/>
            <w:right w:val="none" w:sz="0" w:space="0" w:color="auto"/>
          </w:divBdr>
        </w:div>
      </w:divsChild>
    </w:div>
    <w:div w:id="1467964946">
      <w:bodyDiv w:val="1"/>
      <w:marLeft w:val="203"/>
      <w:marRight w:val="30"/>
      <w:marTop w:val="0"/>
      <w:marBottom w:val="0"/>
      <w:divBdr>
        <w:top w:val="none" w:sz="0" w:space="0" w:color="auto"/>
        <w:left w:val="none" w:sz="0" w:space="0" w:color="auto"/>
        <w:bottom w:val="none" w:sz="0" w:space="0" w:color="auto"/>
        <w:right w:val="none" w:sz="0" w:space="0" w:color="auto"/>
      </w:divBdr>
      <w:divsChild>
        <w:div w:id="793061721">
          <w:marLeft w:val="0"/>
          <w:marRight w:val="3144"/>
          <w:marTop w:val="0"/>
          <w:marBottom w:val="0"/>
          <w:divBdr>
            <w:top w:val="none" w:sz="0" w:space="0" w:color="auto"/>
            <w:left w:val="none" w:sz="0" w:space="0" w:color="auto"/>
            <w:bottom w:val="none" w:sz="0" w:space="0" w:color="auto"/>
            <w:right w:val="none" w:sz="0" w:space="0" w:color="auto"/>
          </w:divBdr>
          <w:divsChild>
            <w:div w:id="981886330">
              <w:marLeft w:val="0"/>
              <w:marRight w:val="0"/>
              <w:marTop w:val="152"/>
              <w:marBottom w:val="152"/>
              <w:divBdr>
                <w:top w:val="none" w:sz="0" w:space="0" w:color="auto"/>
                <w:left w:val="none" w:sz="0" w:space="0" w:color="auto"/>
                <w:bottom w:val="none" w:sz="0" w:space="0" w:color="auto"/>
                <w:right w:val="none" w:sz="0" w:space="0" w:color="auto"/>
              </w:divBdr>
              <w:divsChild>
                <w:div w:id="9082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4404">
      <w:bodyDiv w:val="1"/>
      <w:marLeft w:val="0"/>
      <w:marRight w:val="0"/>
      <w:marTop w:val="0"/>
      <w:marBottom w:val="0"/>
      <w:divBdr>
        <w:top w:val="none" w:sz="0" w:space="0" w:color="auto"/>
        <w:left w:val="none" w:sz="0" w:space="0" w:color="auto"/>
        <w:bottom w:val="none" w:sz="0" w:space="0" w:color="auto"/>
        <w:right w:val="none" w:sz="0" w:space="0" w:color="auto"/>
      </w:divBdr>
      <w:divsChild>
        <w:div w:id="270867834">
          <w:marLeft w:val="0"/>
          <w:marRight w:val="0"/>
          <w:marTop w:val="0"/>
          <w:marBottom w:val="0"/>
          <w:divBdr>
            <w:top w:val="none" w:sz="0" w:space="0" w:color="auto"/>
            <w:left w:val="none" w:sz="0" w:space="0" w:color="auto"/>
            <w:bottom w:val="none" w:sz="0" w:space="0" w:color="auto"/>
            <w:right w:val="none" w:sz="0" w:space="0" w:color="auto"/>
          </w:divBdr>
        </w:div>
      </w:divsChild>
    </w:div>
    <w:div w:id="1696612250">
      <w:bodyDiv w:val="1"/>
      <w:marLeft w:val="0"/>
      <w:marRight w:val="0"/>
      <w:marTop w:val="0"/>
      <w:marBottom w:val="0"/>
      <w:divBdr>
        <w:top w:val="none" w:sz="0" w:space="0" w:color="auto"/>
        <w:left w:val="none" w:sz="0" w:space="0" w:color="auto"/>
        <w:bottom w:val="none" w:sz="0" w:space="0" w:color="auto"/>
        <w:right w:val="none" w:sz="0" w:space="0" w:color="auto"/>
      </w:divBdr>
      <w:divsChild>
        <w:div w:id="601109330">
          <w:marLeft w:val="0"/>
          <w:marRight w:val="0"/>
          <w:marTop w:val="0"/>
          <w:marBottom w:val="0"/>
          <w:divBdr>
            <w:top w:val="none" w:sz="0" w:space="0" w:color="auto"/>
            <w:left w:val="none" w:sz="0" w:space="0" w:color="auto"/>
            <w:bottom w:val="none" w:sz="0" w:space="0" w:color="auto"/>
            <w:right w:val="none" w:sz="0" w:space="0" w:color="auto"/>
          </w:divBdr>
        </w:div>
      </w:divsChild>
    </w:div>
    <w:div w:id="1742750104">
      <w:bodyDiv w:val="1"/>
      <w:marLeft w:val="0"/>
      <w:marRight w:val="0"/>
      <w:marTop w:val="0"/>
      <w:marBottom w:val="0"/>
      <w:divBdr>
        <w:top w:val="none" w:sz="0" w:space="0" w:color="auto"/>
        <w:left w:val="none" w:sz="0" w:space="0" w:color="auto"/>
        <w:bottom w:val="none" w:sz="0" w:space="0" w:color="auto"/>
        <w:right w:val="none" w:sz="0" w:space="0" w:color="auto"/>
      </w:divBdr>
      <w:divsChild>
        <w:div w:id="8088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9421855">
      <w:bodyDiv w:val="1"/>
      <w:marLeft w:val="203"/>
      <w:marRight w:val="30"/>
      <w:marTop w:val="0"/>
      <w:marBottom w:val="0"/>
      <w:divBdr>
        <w:top w:val="none" w:sz="0" w:space="0" w:color="auto"/>
        <w:left w:val="none" w:sz="0" w:space="0" w:color="auto"/>
        <w:bottom w:val="none" w:sz="0" w:space="0" w:color="auto"/>
        <w:right w:val="none" w:sz="0" w:space="0" w:color="auto"/>
      </w:divBdr>
      <w:divsChild>
        <w:div w:id="2135325631">
          <w:marLeft w:val="0"/>
          <w:marRight w:val="3144"/>
          <w:marTop w:val="0"/>
          <w:marBottom w:val="0"/>
          <w:divBdr>
            <w:top w:val="none" w:sz="0" w:space="0" w:color="auto"/>
            <w:left w:val="none" w:sz="0" w:space="0" w:color="auto"/>
            <w:bottom w:val="none" w:sz="0" w:space="0" w:color="auto"/>
            <w:right w:val="none" w:sz="0" w:space="0" w:color="auto"/>
          </w:divBdr>
          <w:divsChild>
            <w:div w:id="1829636553">
              <w:marLeft w:val="0"/>
              <w:marRight w:val="0"/>
              <w:marTop w:val="152"/>
              <w:marBottom w:val="152"/>
              <w:divBdr>
                <w:top w:val="none" w:sz="0" w:space="0" w:color="auto"/>
                <w:left w:val="none" w:sz="0" w:space="0" w:color="auto"/>
                <w:bottom w:val="none" w:sz="0" w:space="0" w:color="auto"/>
                <w:right w:val="none" w:sz="0" w:space="0" w:color="auto"/>
              </w:divBdr>
              <w:divsChild>
                <w:div w:id="10898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5654">
      <w:bodyDiv w:val="1"/>
      <w:marLeft w:val="0"/>
      <w:marRight w:val="0"/>
      <w:marTop w:val="0"/>
      <w:marBottom w:val="0"/>
      <w:divBdr>
        <w:top w:val="none" w:sz="0" w:space="0" w:color="auto"/>
        <w:left w:val="none" w:sz="0" w:space="0" w:color="auto"/>
        <w:bottom w:val="none" w:sz="0" w:space="0" w:color="auto"/>
        <w:right w:val="none" w:sz="0" w:space="0" w:color="auto"/>
      </w:divBdr>
      <w:divsChild>
        <w:div w:id="516040446">
          <w:marLeft w:val="0"/>
          <w:marRight w:val="0"/>
          <w:marTop w:val="0"/>
          <w:marBottom w:val="0"/>
          <w:divBdr>
            <w:top w:val="none" w:sz="0" w:space="0" w:color="auto"/>
            <w:left w:val="none" w:sz="0" w:space="0" w:color="auto"/>
            <w:bottom w:val="none" w:sz="0" w:space="0" w:color="auto"/>
            <w:right w:val="none" w:sz="0" w:space="0" w:color="auto"/>
          </w:divBdr>
        </w:div>
      </w:divsChild>
    </w:div>
    <w:div w:id="2053844832">
      <w:bodyDiv w:val="1"/>
      <w:marLeft w:val="203"/>
      <w:marRight w:val="30"/>
      <w:marTop w:val="0"/>
      <w:marBottom w:val="0"/>
      <w:divBdr>
        <w:top w:val="none" w:sz="0" w:space="0" w:color="auto"/>
        <w:left w:val="none" w:sz="0" w:space="0" w:color="auto"/>
        <w:bottom w:val="none" w:sz="0" w:space="0" w:color="auto"/>
        <w:right w:val="none" w:sz="0" w:space="0" w:color="auto"/>
      </w:divBdr>
      <w:divsChild>
        <w:div w:id="344554788">
          <w:marLeft w:val="0"/>
          <w:marRight w:val="3144"/>
          <w:marTop w:val="0"/>
          <w:marBottom w:val="0"/>
          <w:divBdr>
            <w:top w:val="none" w:sz="0" w:space="0" w:color="auto"/>
            <w:left w:val="none" w:sz="0" w:space="0" w:color="auto"/>
            <w:bottom w:val="none" w:sz="0" w:space="0" w:color="auto"/>
            <w:right w:val="none" w:sz="0" w:space="0" w:color="auto"/>
          </w:divBdr>
          <w:divsChild>
            <w:div w:id="1326785786">
              <w:marLeft w:val="0"/>
              <w:marRight w:val="0"/>
              <w:marTop w:val="152"/>
              <w:marBottom w:val="152"/>
              <w:divBdr>
                <w:top w:val="none" w:sz="0" w:space="0" w:color="auto"/>
                <w:left w:val="none" w:sz="0" w:space="0" w:color="auto"/>
                <w:bottom w:val="none" w:sz="0" w:space="0" w:color="auto"/>
                <w:right w:val="none" w:sz="0" w:space="0" w:color="auto"/>
              </w:divBdr>
              <w:divsChild>
                <w:div w:id="649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64.233.179.104/translate_c?hl=es&amp;u=http://www.scit.wlv.ac.uk/ukinfo/&amp;prev=/search%3Fq%3DLa%2BWorld%2BUniversities%2BRanking%2Bon%2Bthe%2BWeb%26hl%3Des" TargetMode="External"/><Relationship Id="rId42" Type="http://schemas.openxmlformats.org/officeDocument/2006/relationships/hyperlink" Target="http://www.espol.edu.ec" TargetMode="External"/><Relationship Id="rId47" Type="http://schemas.openxmlformats.org/officeDocument/2006/relationships/hyperlink" Target="http://www.espol.edu.ec/espol/main.jsp?urlpage=investigacion.jsp" TargetMode="External"/><Relationship Id="rId63" Type="http://schemas.openxmlformats.org/officeDocument/2006/relationships/hyperlink" Target="http://www.celex.espol.edu.ec" TargetMode="External"/><Relationship Id="rId68" Type="http://schemas.openxmlformats.org/officeDocument/2006/relationships/hyperlink" Target="http://www.cvr.espol.edu.ec" TargetMode="External"/><Relationship Id="rId84" Type="http://schemas.openxmlformats.org/officeDocument/2006/relationships/hyperlink" Target="http://www.protmec.espol.edu.ec" TargetMode="External"/><Relationship Id="rId89" Type="http://schemas.openxmlformats.org/officeDocument/2006/relationships/hyperlink" Target="http://www.icf.espol.edu.ec" TargetMode="External"/><Relationship Id="rId7" Type="http://schemas.openxmlformats.org/officeDocument/2006/relationships/hyperlink" Target="http://www.csic.es/" TargetMode="External"/><Relationship Id="rId71" Type="http://schemas.openxmlformats.org/officeDocument/2006/relationships/hyperlink" Target="http://www.academico.espol.edu.ec" TargetMode="External"/><Relationship Id="rId92"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hyperlink" Target="http://64.233.179.104/translate_c?hl=es&amp;u=http://univ.cc/&amp;prev=/search%3Fq%3DLa%2BWorld%2BUniversities%2BRanking%2Bon%2Bthe%2BWeb%26hl%3Des" TargetMode="External"/><Relationship Id="rId29" Type="http://schemas.openxmlformats.org/officeDocument/2006/relationships/image" Target="media/image7.png"/><Relationship Id="rId107" Type="http://schemas.openxmlformats.org/officeDocument/2006/relationships/theme" Target="theme/theme1.xml"/><Relationship Id="rId11" Type="http://schemas.openxmlformats.org/officeDocument/2006/relationships/image" Target="media/image2.jpeg"/><Relationship Id="rId24" Type="http://schemas.openxmlformats.org/officeDocument/2006/relationships/hyperlink" Target="http://www.webometrics" TargetMode="External"/><Relationship Id="rId32" Type="http://schemas.openxmlformats.org/officeDocument/2006/relationships/image" Target="media/image10.png"/><Relationship Id="rId37" Type="http://schemas.openxmlformats.org/officeDocument/2006/relationships/image" Target="media/image14.png"/><Relationship Id="rId40" Type="http://schemas.openxmlformats.org/officeDocument/2006/relationships/image" Target="media/image15.png"/><Relationship Id="rId45" Type="http://schemas.openxmlformats.org/officeDocument/2006/relationships/hyperlink" Target="http://www.espol.edu.ec/espol/main.jsp?urlpage=registrados.jsp" TargetMode="External"/><Relationship Id="rId53" Type="http://schemas.openxmlformats.org/officeDocument/2006/relationships/hyperlink" Target="http://www.espol.edu.ec/espol/main.jsp?urlpage=planoperativo.jsp" TargetMode="External"/><Relationship Id="rId58" Type="http://schemas.openxmlformats.org/officeDocument/2006/relationships/hyperlink" Target="http://www.espol.edu.ec/espol/main.jsp?urlpage=revistas.jsp" TargetMode="External"/><Relationship Id="rId66" Type="http://schemas.openxmlformats.org/officeDocument/2006/relationships/hyperlink" Target="http://www.cenarec.espol.edu.ec" TargetMode="External"/><Relationship Id="rId74" Type="http://schemas.openxmlformats.org/officeDocument/2006/relationships/hyperlink" Target="http://www.reglamentos.espol.edu.ec" TargetMode="External"/><Relationship Id="rId79" Type="http://schemas.openxmlformats.org/officeDocument/2006/relationships/hyperlink" Target="http://www.fimcp.espol.edu.ec" TargetMode="External"/><Relationship Id="rId87" Type="http://schemas.openxmlformats.org/officeDocument/2006/relationships/hyperlink" Target="http://www.espae.espol.edu.ec" TargetMode="External"/><Relationship Id="rId102" Type="http://schemas.openxmlformats.org/officeDocument/2006/relationships/image" Target="media/image20.png"/><Relationship Id="rId5" Type="http://schemas.openxmlformats.org/officeDocument/2006/relationships/footnotes" Target="footnotes.xml"/><Relationship Id="rId61" Type="http://schemas.openxmlformats.org/officeDocument/2006/relationships/hyperlink" Target="http://www.cibe.espol.edu.ec" TargetMode="External"/><Relationship Id="rId82" Type="http://schemas.openxmlformats.org/officeDocument/2006/relationships/hyperlink" Target="http://www.protal.espol.edu.ec" TargetMode="External"/><Relationship Id="rId90" Type="http://schemas.openxmlformats.org/officeDocument/2006/relationships/hyperlink" Target="http://www.quimica.espol.edu.ec" TargetMode="External"/><Relationship Id="rId95" Type="http://schemas.openxmlformats.org/officeDocument/2006/relationships/hyperlink" Target="http://www.cec.espol.edu.ec/" TargetMode="External"/><Relationship Id="rId19" Type="http://schemas.openxmlformats.org/officeDocument/2006/relationships/hyperlink" Target="http://64.233.179.104/translate_c?hl=es&amp;u=http://www.braintrack.com/&amp;prev=/search%3Fq%3DLa%2BWorld%2BUniversities%2BRanking%2Bon%2Bthe%2BWeb%26hl%3Des" TargetMode="External"/><Relationship Id="rId14" Type="http://schemas.openxmlformats.org/officeDocument/2006/relationships/hyperlink" Target="http://www.webometrics" TargetMode="External"/><Relationship Id="rId22" Type="http://schemas.openxmlformats.org/officeDocument/2006/relationships/hyperlink" Target="http://64.233.179.104/translate_c?hl=es&amp;u=http://www.utexas.edu/world/univ/state/&amp;prev=/search%3Fq%3DLa%2BWorld%2BUniversities%2BRanking%2Bon%2Bthe%2BWeb%26hl%3Des"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hyperlink" Target="http://www.espol.edu.ec/espol/main.jsp?id=8" TargetMode="External"/><Relationship Id="rId56" Type="http://schemas.openxmlformats.org/officeDocument/2006/relationships/hyperlink" Target="http://www.espol.edu.ec/espol/main.jsp?urlpage=informativo.jsp" TargetMode="External"/><Relationship Id="rId64" Type="http://schemas.openxmlformats.org/officeDocument/2006/relationships/hyperlink" Target="http://www.cec.espol.edu.ec" TargetMode="External"/><Relationship Id="rId69" Type="http://schemas.openxmlformats.org/officeDocument/2006/relationships/hyperlink" Target="http://www.csi.espol.edu.ec/ui/es/content/cta_elec/consultar.aspx" TargetMode="External"/><Relationship Id="rId77" Type="http://schemas.openxmlformats.org/officeDocument/2006/relationships/hyperlink" Target="http://www.fict.espol.edu.ec" TargetMode="External"/><Relationship Id="rId100" Type="http://schemas.openxmlformats.org/officeDocument/2006/relationships/hyperlink" Target="http://www.espol.edu.ec/espol/infopages/infoservicios/cdp.jsp" TargetMode="External"/><Relationship Id="rId105"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www.espol.edu.ec/espol/main.jsp?urlpage=mision.jsp" TargetMode="External"/><Relationship Id="rId72" Type="http://schemas.openxmlformats.org/officeDocument/2006/relationships/hyperlink" Target="https://www.sidweb.espol.edu.ec" TargetMode="External"/><Relationship Id="rId80" Type="http://schemas.openxmlformats.org/officeDocument/2006/relationships/hyperlink" Target="http://www.fiec.espol.edu.ec" TargetMode="External"/><Relationship Id="rId85" Type="http://schemas.openxmlformats.org/officeDocument/2006/relationships/hyperlink" Target="http://www.protep.espol.edu.ec" TargetMode="External"/><Relationship Id="rId93" Type="http://schemas.openxmlformats.org/officeDocument/2006/relationships/image" Target="media/image19.png"/><Relationship Id="rId98" Type="http://schemas.openxmlformats.org/officeDocument/2006/relationships/hyperlink" Target="http://www.copei.edu.ec/" TargetMode="External"/><Relationship Id="rId3" Type="http://schemas.openxmlformats.org/officeDocument/2006/relationships/settings" Target="settings.xml"/><Relationship Id="rId12" Type="http://schemas.openxmlformats.org/officeDocument/2006/relationships/image" Target="http://www.webometrics.info/images/tabla1.jpg" TargetMode="External"/><Relationship Id="rId17" Type="http://schemas.openxmlformats.org/officeDocument/2006/relationships/hyperlink" Target="http://64.233.179.104/translate_c?hl=es&amp;u=http://www.bulter.nl/universities/&amp;prev=/search%3Fq%3DLa%2BWorld%2BUniversities%2BRanking%2Bon%2Bthe%2BWeb%26hl%3Des"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hyperlink" Target="http://www.webometrics" TargetMode="External"/><Relationship Id="rId46" Type="http://schemas.openxmlformats.org/officeDocument/2006/relationships/hyperlink" Target="http://www.espol.edu.ec/espol/main.jsp?urlpage=estudiaespol.jsp" TargetMode="External"/><Relationship Id="rId59" Type="http://schemas.openxmlformats.org/officeDocument/2006/relationships/hyperlink" Target="http://www.ctdt.espol.edu.ec" TargetMode="External"/><Relationship Id="rId67" Type="http://schemas.openxmlformats.org/officeDocument/2006/relationships/hyperlink" Target="http://www.icm.espol.edu.ec/estadisticas/" TargetMode="External"/><Relationship Id="rId103" Type="http://schemas.openxmlformats.org/officeDocument/2006/relationships/hyperlink" Target="http://www.espol.edu.ec" TargetMode="External"/><Relationship Id="rId20" Type="http://schemas.openxmlformats.org/officeDocument/2006/relationships/hyperlink" Target="http://64.233.179.104/translate_c?hl=es&amp;u=http://www.uwaterloo.ca/canu/&amp;prev=/search%3Fq%3DLa%2BWorld%2BUniversities%2BRanking%2Bon%2Bthe%2BWeb%26hl%3Des" TargetMode="External"/><Relationship Id="rId41" Type="http://schemas.openxmlformats.org/officeDocument/2006/relationships/image" Target="media/image16.png"/><Relationship Id="rId54" Type="http://schemas.openxmlformats.org/officeDocument/2006/relationships/hyperlink" Target="http://www.espol.edu.ec/espol/main.jsp?urlpage=objetivosinstit.jsp" TargetMode="External"/><Relationship Id="rId62" Type="http://schemas.openxmlformats.org/officeDocument/2006/relationships/hyperlink" Target="http://www.cti.espol.edu.ec/" TargetMode="External"/><Relationship Id="rId70" Type="http://schemas.openxmlformats.org/officeDocument/2006/relationships/hyperlink" Target="http://www.mail.espol.edu.ec" TargetMode="External"/><Relationship Id="rId75" Type="http://schemas.openxmlformats.org/officeDocument/2006/relationships/hyperlink" Target="http://www.focus.espol.edu.ec" TargetMode="External"/><Relationship Id="rId83" Type="http://schemas.openxmlformats.org/officeDocument/2006/relationships/hyperlink" Target="http://www.protel.espol.edu.ec" TargetMode="External"/><Relationship Id="rId88" Type="http://schemas.openxmlformats.org/officeDocument/2006/relationships/hyperlink" Target="http://www.cec.espol.edu.ec" TargetMode="External"/><Relationship Id="rId91" Type="http://schemas.openxmlformats.org/officeDocument/2006/relationships/hyperlink" Target="http://www.icm.espol.edu.ec" TargetMode="External"/><Relationship Id="rId96" Type="http://schemas.openxmlformats.org/officeDocument/2006/relationships/hyperlink" Target="http://www.fiec.espol.edu.e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64.233.179.104/translate_c?hl=es&amp;u=http://univ.cc/&amp;prev=/search%3Fq%3DLa%2BWorld%2BUniversities%2BRanking%2Bon%2Bthe%2BWeb%26hl%3Des" TargetMode="External"/><Relationship Id="rId23" Type="http://schemas.openxmlformats.org/officeDocument/2006/relationships/hyperlink" Target="http://www.webometrics" TargetMode="External"/><Relationship Id="rId28" Type="http://schemas.openxmlformats.org/officeDocument/2006/relationships/image" Target="media/image6.png"/><Relationship Id="rId36" Type="http://schemas.openxmlformats.org/officeDocument/2006/relationships/hyperlink" Target="http://www.webometrics" TargetMode="External"/><Relationship Id="rId49" Type="http://schemas.openxmlformats.org/officeDocument/2006/relationships/hyperlink" Target="http://www.espol.edu.ec/espol/main.jsp?urlpage=campus.jsp" TargetMode="External"/><Relationship Id="rId57" Type="http://schemas.openxmlformats.org/officeDocument/2006/relationships/hyperlink" Target="http://www.espol.edu.ec/espol/main.jsp?urlpage=revistas.jsp" TargetMode="External"/><Relationship Id="rId106" Type="http://schemas.openxmlformats.org/officeDocument/2006/relationships/fontTable" Target="fontTable.xml"/><Relationship Id="rId10" Type="http://schemas.openxmlformats.org/officeDocument/2006/relationships/hyperlink" Target="http://internetlab.cindoc.csic.es" TargetMode="External"/><Relationship Id="rId31" Type="http://schemas.openxmlformats.org/officeDocument/2006/relationships/image" Target="media/image9.png"/><Relationship Id="rId44" Type="http://schemas.openxmlformats.org/officeDocument/2006/relationships/hyperlink" Target="http://www.espol.edu.ec/espol/main.jsp?urlpage=tour.jsp" TargetMode="External"/><Relationship Id="rId52" Type="http://schemas.openxmlformats.org/officeDocument/2006/relationships/hyperlink" Target="http://www.espol.edu.ec/espol/main.jsp?urlpage=mision.jsp" TargetMode="External"/><Relationship Id="rId60" Type="http://schemas.openxmlformats.org/officeDocument/2006/relationships/hyperlink" Target="http://www.cicyt.espol.edu.ec" TargetMode="External"/><Relationship Id="rId65" Type="http://schemas.openxmlformats.org/officeDocument/2006/relationships/hyperlink" Target="http://www.cenaim.espol.edu.ec" TargetMode="External"/><Relationship Id="rId73" Type="http://schemas.openxmlformats.org/officeDocument/2006/relationships/hyperlink" Target="https://www.metis.espol.edu.ec" TargetMode="External"/><Relationship Id="rId78" Type="http://schemas.openxmlformats.org/officeDocument/2006/relationships/hyperlink" Target="http://www.fimcm.espol.edu.ec" TargetMode="External"/><Relationship Id="rId81" Type="http://schemas.openxmlformats.org/officeDocument/2006/relationships/hyperlink" Target="http://www.iche.espol.edu.ec" TargetMode="External"/><Relationship Id="rId86" Type="http://schemas.openxmlformats.org/officeDocument/2006/relationships/hyperlink" Target="http://www.espae.espol.edu.ec" TargetMode="External"/><Relationship Id="rId94" Type="http://schemas.openxmlformats.org/officeDocument/2006/relationships/hyperlink" Target="http://www.espae.espol.edu.ec" TargetMode="External"/><Relationship Id="rId99" Type="http://schemas.openxmlformats.org/officeDocument/2006/relationships/hyperlink" Target="http://www.edcom.espol.edu.ec" TargetMode="External"/><Relationship Id="rId101" Type="http://schemas.openxmlformats.org/officeDocument/2006/relationships/hyperlink" Target="http://www.focus.espol.edu.ec" TargetMode="External"/><Relationship Id="rId4" Type="http://schemas.openxmlformats.org/officeDocument/2006/relationships/webSettings" Target="webSettings.xml"/><Relationship Id="rId9" Type="http://schemas.openxmlformats.org/officeDocument/2006/relationships/hyperlink" Target="http://www.webometrics.info" TargetMode="External"/><Relationship Id="rId13" Type="http://schemas.openxmlformats.org/officeDocument/2006/relationships/hyperlink" Target="http://www.webometrics" TargetMode="External"/><Relationship Id="rId18" Type="http://schemas.openxmlformats.org/officeDocument/2006/relationships/hyperlink" Target="http://64.233.179.104/translate_c?hl=es&amp;u=http://www.bulter.nl/universities/&amp;prev=/search%3Fq%3DLa%2BWorld%2BUniversities%2BRanking%2Bon%2Bthe%2BWeb%26hl%3Des" TargetMode="External"/><Relationship Id="rId39" Type="http://schemas.openxmlformats.org/officeDocument/2006/relationships/hyperlink" Target="http://www.espol.edu.ec" TargetMode="External"/><Relationship Id="rId34" Type="http://schemas.openxmlformats.org/officeDocument/2006/relationships/image" Target="media/image12.png"/><Relationship Id="rId50" Type="http://schemas.openxmlformats.org/officeDocument/2006/relationships/hyperlink" Target="http://www.espol.edu.ec/espol/main.jsp?urlpage=planestrategico.jsp" TargetMode="External"/><Relationship Id="rId55" Type="http://schemas.openxmlformats.org/officeDocument/2006/relationships/hyperlink" Target="http://www.espol.edu.ec/espol/main.jsp?urlpage=informelabores.jsp" TargetMode="External"/><Relationship Id="rId76" Type="http://schemas.openxmlformats.org/officeDocument/2006/relationships/hyperlink" Target="http://www.cenacad.espol.edu.ec" TargetMode="External"/><Relationship Id="rId97" Type="http://schemas.openxmlformats.org/officeDocument/2006/relationships/hyperlink" Target="http://www.celex.espol.edu.ec" TargetMode="External"/><Relationship Id="rId10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6453</Words>
  <Characters>35497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El "Ranking Mundial de Universidades en la Web" es una iniciativa del Laboratorio de Cibermetría, que pertenece al CSIC, el mayor centro nacional de investigación de España</vt:lpstr>
    </vt:vector>
  </TitlesOfParts>
  <Company>espol</Company>
  <LinksUpToDate>false</LinksUpToDate>
  <CharactersWithSpaces>41867</CharactersWithSpaces>
  <SharedDoc>false</SharedDoc>
  <HLinks>
    <vt:vector size="462" baseType="variant">
      <vt:variant>
        <vt:i4>524363</vt:i4>
      </vt:variant>
      <vt:variant>
        <vt:i4>225</vt:i4>
      </vt:variant>
      <vt:variant>
        <vt:i4>0</vt:i4>
      </vt:variant>
      <vt:variant>
        <vt:i4>5</vt:i4>
      </vt:variant>
      <vt:variant>
        <vt:lpwstr>http://www.espol.edu.ec/</vt:lpwstr>
      </vt:variant>
      <vt:variant>
        <vt:lpwstr/>
      </vt:variant>
      <vt:variant>
        <vt:i4>8257663</vt:i4>
      </vt:variant>
      <vt:variant>
        <vt:i4>222</vt:i4>
      </vt:variant>
      <vt:variant>
        <vt:i4>0</vt:i4>
      </vt:variant>
      <vt:variant>
        <vt:i4>5</vt:i4>
      </vt:variant>
      <vt:variant>
        <vt:lpwstr>http://www.focus.espol.edu.ec/</vt:lpwstr>
      </vt:variant>
      <vt:variant>
        <vt:lpwstr/>
      </vt:variant>
      <vt:variant>
        <vt:i4>1638493</vt:i4>
      </vt:variant>
      <vt:variant>
        <vt:i4>219</vt:i4>
      </vt:variant>
      <vt:variant>
        <vt:i4>0</vt:i4>
      </vt:variant>
      <vt:variant>
        <vt:i4>5</vt:i4>
      </vt:variant>
      <vt:variant>
        <vt:lpwstr>http://www.espol.edu.ec/espol/infopages/infoservicios/cdp.jsp</vt:lpwstr>
      </vt:variant>
      <vt:variant>
        <vt:lpwstr/>
      </vt:variant>
      <vt:variant>
        <vt:i4>6488174</vt:i4>
      </vt:variant>
      <vt:variant>
        <vt:i4>216</vt:i4>
      </vt:variant>
      <vt:variant>
        <vt:i4>0</vt:i4>
      </vt:variant>
      <vt:variant>
        <vt:i4>5</vt:i4>
      </vt:variant>
      <vt:variant>
        <vt:lpwstr>http://www.edcom.espol.edu.ec/</vt:lpwstr>
      </vt:variant>
      <vt:variant>
        <vt:lpwstr/>
      </vt:variant>
      <vt:variant>
        <vt:i4>720989</vt:i4>
      </vt:variant>
      <vt:variant>
        <vt:i4>213</vt:i4>
      </vt:variant>
      <vt:variant>
        <vt:i4>0</vt:i4>
      </vt:variant>
      <vt:variant>
        <vt:i4>5</vt:i4>
      </vt:variant>
      <vt:variant>
        <vt:lpwstr>http://www.copei.edu.ec/</vt:lpwstr>
      </vt:variant>
      <vt:variant>
        <vt:lpwstr/>
      </vt:variant>
      <vt:variant>
        <vt:i4>8323173</vt:i4>
      </vt:variant>
      <vt:variant>
        <vt:i4>210</vt:i4>
      </vt:variant>
      <vt:variant>
        <vt:i4>0</vt:i4>
      </vt:variant>
      <vt:variant>
        <vt:i4>5</vt:i4>
      </vt:variant>
      <vt:variant>
        <vt:lpwstr>http://www.celex.espol.edu.ec/</vt:lpwstr>
      </vt:variant>
      <vt:variant>
        <vt:lpwstr/>
      </vt:variant>
      <vt:variant>
        <vt:i4>1900630</vt:i4>
      </vt:variant>
      <vt:variant>
        <vt:i4>207</vt:i4>
      </vt:variant>
      <vt:variant>
        <vt:i4>0</vt:i4>
      </vt:variant>
      <vt:variant>
        <vt:i4>5</vt:i4>
      </vt:variant>
      <vt:variant>
        <vt:lpwstr>http://www.fiec.espol.edu.ec/</vt:lpwstr>
      </vt:variant>
      <vt:variant>
        <vt:lpwstr/>
      </vt:variant>
      <vt:variant>
        <vt:i4>524288</vt:i4>
      </vt:variant>
      <vt:variant>
        <vt:i4>204</vt:i4>
      </vt:variant>
      <vt:variant>
        <vt:i4>0</vt:i4>
      </vt:variant>
      <vt:variant>
        <vt:i4>5</vt:i4>
      </vt:variant>
      <vt:variant>
        <vt:lpwstr>http://www.cec.espol.edu.ec/</vt:lpwstr>
      </vt:variant>
      <vt:variant>
        <vt:lpwstr/>
      </vt:variant>
      <vt:variant>
        <vt:i4>7864439</vt:i4>
      </vt:variant>
      <vt:variant>
        <vt:i4>201</vt:i4>
      </vt:variant>
      <vt:variant>
        <vt:i4>0</vt:i4>
      </vt:variant>
      <vt:variant>
        <vt:i4>5</vt:i4>
      </vt:variant>
      <vt:variant>
        <vt:lpwstr>http://www.espae.espol.edu.ec/</vt:lpwstr>
      </vt:variant>
      <vt:variant>
        <vt:lpwstr/>
      </vt:variant>
      <vt:variant>
        <vt:i4>786438</vt:i4>
      </vt:variant>
      <vt:variant>
        <vt:i4>198</vt:i4>
      </vt:variant>
      <vt:variant>
        <vt:i4>0</vt:i4>
      </vt:variant>
      <vt:variant>
        <vt:i4>5</vt:i4>
      </vt:variant>
      <vt:variant>
        <vt:lpwstr>http://www.icm.espol.edu.ec/</vt:lpwstr>
      </vt:variant>
      <vt:variant>
        <vt:lpwstr/>
      </vt:variant>
      <vt:variant>
        <vt:i4>1572894</vt:i4>
      </vt:variant>
      <vt:variant>
        <vt:i4>195</vt:i4>
      </vt:variant>
      <vt:variant>
        <vt:i4>0</vt:i4>
      </vt:variant>
      <vt:variant>
        <vt:i4>5</vt:i4>
      </vt:variant>
      <vt:variant>
        <vt:lpwstr>http://www.quimica.espol.edu.ec/</vt:lpwstr>
      </vt:variant>
      <vt:variant>
        <vt:lpwstr/>
      </vt:variant>
      <vt:variant>
        <vt:i4>458758</vt:i4>
      </vt:variant>
      <vt:variant>
        <vt:i4>192</vt:i4>
      </vt:variant>
      <vt:variant>
        <vt:i4>0</vt:i4>
      </vt:variant>
      <vt:variant>
        <vt:i4>5</vt:i4>
      </vt:variant>
      <vt:variant>
        <vt:lpwstr>http://www.icf.espol.edu.ec/</vt:lpwstr>
      </vt:variant>
      <vt:variant>
        <vt:lpwstr/>
      </vt:variant>
      <vt:variant>
        <vt:i4>524288</vt:i4>
      </vt:variant>
      <vt:variant>
        <vt:i4>189</vt:i4>
      </vt:variant>
      <vt:variant>
        <vt:i4>0</vt:i4>
      </vt:variant>
      <vt:variant>
        <vt:i4>5</vt:i4>
      </vt:variant>
      <vt:variant>
        <vt:lpwstr>http://www.cec.espol.edu.ec/</vt:lpwstr>
      </vt:variant>
      <vt:variant>
        <vt:lpwstr/>
      </vt:variant>
      <vt:variant>
        <vt:i4>7864439</vt:i4>
      </vt:variant>
      <vt:variant>
        <vt:i4>186</vt:i4>
      </vt:variant>
      <vt:variant>
        <vt:i4>0</vt:i4>
      </vt:variant>
      <vt:variant>
        <vt:i4>5</vt:i4>
      </vt:variant>
      <vt:variant>
        <vt:lpwstr>http://www.espae.espol.edu.ec/</vt:lpwstr>
      </vt:variant>
      <vt:variant>
        <vt:lpwstr/>
      </vt:variant>
      <vt:variant>
        <vt:i4>7864439</vt:i4>
      </vt:variant>
      <vt:variant>
        <vt:i4>183</vt:i4>
      </vt:variant>
      <vt:variant>
        <vt:i4>0</vt:i4>
      </vt:variant>
      <vt:variant>
        <vt:i4>5</vt:i4>
      </vt:variant>
      <vt:variant>
        <vt:lpwstr>http://www.espae.espol.edu.ec/</vt:lpwstr>
      </vt:variant>
      <vt:variant>
        <vt:lpwstr/>
      </vt:variant>
      <vt:variant>
        <vt:i4>6553642</vt:i4>
      </vt:variant>
      <vt:variant>
        <vt:i4>180</vt:i4>
      </vt:variant>
      <vt:variant>
        <vt:i4>0</vt:i4>
      </vt:variant>
      <vt:variant>
        <vt:i4>5</vt:i4>
      </vt:variant>
      <vt:variant>
        <vt:lpwstr>http://www.protep.espol.edu.ec/</vt:lpwstr>
      </vt:variant>
      <vt:variant>
        <vt:lpwstr/>
      </vt:variant>
      <vt:variant>
        <vt:i4>1638406</vt:i4>
      </vt:variant>
      <vt:variant>
        <vt:i4>177</vt:i4>
      </vt:variant>
      <vt:variant>
        <vt:i4>0</vt:i4>
      </vt:variant>
      <vt:variant>
        <vt:i4>5</vt:i4>
      </vt:variant>
      <vt:variant>
        <vt:lpwstr>http://www.protmec.espol.edu.ec/</vt:lpwstr>
      </vt:variant>
      <vt:variant>
        <vt:lpwstr/>
      </vt:variant>
      <vt:variant>
        <vt:i4>6553654</vt:i4>
      </vt:variant>
      <vt:variant>
        <vt:i4>174</vt:i4>
      </vt:variant>
      <vt:variant>
        <vt:i4>0</vt:i4>
      </vt:variant>
      <vt:variant>
        <vt:i4>5</vt:i4>
      </vt:variant>
      <vt:variant>
        <vt:lpwstr>http://www.protel.espol.edu.ec/</vt:lpwstr>
      </vt:variant>
      <vt:variant>
        <vt:lpwstr/>
      </vt:variant>
      <vt:variant>
        <vt:i4>6291510</vt:i4>
      </vt:variant>
      <vt:variant>
        <vt:i4>171</vt:i4>
      </vt:variant>
      <vt:variant>
        <vt:i4>0</vt:i4>
      </vt:variant>
      <vt:variant>
        <vt:i4>5</vt:i4>
      </vt:variant>
      <vt:variant>
        <vt:lpwstr>http://www.protal.espol.edu.ec/</vt:lpwstr>
      </vt:variant>
      <vt:variant>
        <vt:lpwstr/>
      </vt:variant>
      <vt:variant>
        <vt:i4>2031706</vt:i4>
      </vt:variant>
      <vt:variant>
        <vt:i4>168</vt:i4>
      </vt:variant>
      <vt:variant>
        <vt:i4>0</vt:i4>
      </vt:variant>
      <vt:variant>
        <vt:i4>5</vt:i4>
      </vt:variant>
      <vt:variant>
        <vt:lpwstr>http://www.iche.espol.edu.ec/</vt:lpwstr>
      </vt:variant>
      <vt:variant>
        <vt:lpwstr/>
      </vt:variant>
      <vt:variant>
        <vt:i4>1900630</vt:i4>
      </vt:variant>
      <vt:variant>
        <vt:i4>165</vt:i4>
      </vt:variant>
      <vt:variant>
        <vt:i4>0</vt:i4>
      </vt:variant>
      <vt:variant>
        <vt:i4>5</vt:i4>
      </vt:variant>
      <vt:variant>
        <vt:lpwstr>http://www.fiec.espol.edu.ec/</vt:lpwstr>
      </vt:variant>
      <vt:variant>
        <vt:lpwstr/>
      </vt:variant>
      <vt:variant>
        <vt:i4>7536751</vt:i4>
      </vt:variant>
      <vt:variant>
        <vt:i4>162</vt:i4>
      </vt:variant>
      <vt:variant>
        <vt:i4>0</vt:i4>
      </vt:variant>
      <vt:variant>
        <vt:i4>5</vt:i4>
      </vt:variant>
      <vt:variant>
        <vt:lpwstr>http://www.fimcp.espol.edu.ec/</vt:lpwstr>
      </vt:variant>
      <vt:variant>
        <vt:lpwstr/>
      </vt:variant>
      <vt:variant>
        <vt:i4>7209071</vt:i4>
      </vt:variant>
      <vt:variant>
        <vt:i4>159</vt:i4>
      </vt:variant>
      <vt:variant>
        <vt:i4>0</vt:i4>
      </vt:variant>
      <vt:variant>
        <vt:i4>5</vt:i4>
      </vt:variant>
      <vt:variant>
        <vt:lpwstr>http://www.fimcm.espol.edu.ec/</vt:lpwstr>
      </vt:variant>
      <vt:variant>
        <vt:lpwstr/>
      </vt:variant>
      <vt:variant>
        <vt:i4>1769537</vt:i4>
      </vt:variant>
      <vt:variant>
        <vt:i4>156</vt:i4>
      </vt:variant>
      <vt:variant>
        <vt:i4>0</vt:i4>
      </vt:variant>
      <vt:variant>
        <vt:i4>5</vt:i4>
      </vt:variant>
      <vt:variant>
        <vt:lpwstr>http://www.fict.espol.edu.ec/</vt:lpwstr>
      </vt:variant>
      <vt:variant>
        <vt:lpwstr/>
      </vt:variant>
      <vt:variant>
        <vt:i4>131072</vt:i4>
      </vt:variant>
      <vt:variant>
        <vt:i4>153</vt:i4>
      </vt:variant>
      <vt:variant>
        <vt:i4>0</vt:i4>
      </vt:variant>
      <vt:variant>
        <vt:i4>5</vt:i4>
      </vt:variant>
      <vt:variant>
        <vt:lpwstr>http://www.cenacad.espol.edu.ec/</vt:lpwstr>
      </vt:variant>
      <vt:variant>
        <vt:lpwstr/>
      </vt:variant>
      <vt:variant>
        <vt:i4>8257663</vt:i4>
      </vt:variant>
      <vt:variant>
        <vt:i4>150</vt:i4>
      </vt:variant>
      <vt:variant>
        <vt:i4>0</vt:i4>
      </vt:variant>
      <vt:variant>
        <vt:i4>5</vt:i4>
      </vt:variant>
      <vt:variant>
        <vt:lpwstr>http://www.focus.espol.edu.ec/</vt:lpwstr>
      </vt:variant>
      <vt:variant>
        <vt:lpwstr/>
      </vt:variant>
      <vt:variant>
        <vt:i4>1966080</vt:i4>
      </vt:variant>
      <vt:variant>
        <vt:i4>147</vt:i4>
      </vt:variant>
      <vt:variant>
        <vt:i4>0</vt:i4>
      </vt:variant>
      <vt:variant>
        <vt:i4>5</vt:i4>
      </vt:variant>
      <vt:variant>
        <vt:lpwstr>http://www.reglamentos.espol.edu.ec/</vt:lpwstr>
      </vt:variant>
      <vt:variant>
        <vt:lpwstr/>
      </vt:variant>
      <vt:variant>
        <vt:i4>7405606</vt:i4>
      </vt:variant>
      <vt:variant>
        <vt:i4>144</vt:i4>
      </vt:variant>
      <vt:variant>
        <vt:i4>0</vt:i4>
      </vt:variant>
      <vt:variant>
        <vt:i4>5</vt:i4>
      </vt:variant>
      <vt:variant>
        <vt:lpwstr>https://www.metis.espol.edu.ec/</vt:lpwstr>
      </vt:variant>
      <vt:variant>
        <vt:lpwstr/>
      </vt:variant>
      <vt:variant>
        <vt:i4>1507335</vt:i4>
      </vt:variant>
      <vt:variant>
        <vt:i4>141</vt:i4>
      </vt:variant>
      <vt:variant>
        <vt:i4>0</vt:i4>
      </vt:variant>
      <vt:variant>
        <vt:i4>5</vt:i4>
      </vt:variant>
      <vt:variant>
        <vt:lpwstr>https://www.sidweb.espol.edu.ec/</vt:lpwstr>
      </vt:variant>
      <vt:variant>
        <vt:lpwstr/>
      </vt:variant>
      <vt:variant>
        <vt:i4>7012460</vt:i4>
      </vt:variant>
      <vt:variant>
        <vt:i4>138</vt:i4>
      </vt:variant>
      <vt:variant>
        <vt:i4>0</vt:i4>
      </vt:variant>
      <vt:variant>
        <vt:i4>5</vt:i4>
      </vt:variant>
      <vt:variant>
        <vt:lpwstr>http://www.academico.espol.edu.ec/</vt:lpwstr>
      </vt:variant>
      <vt:variant>
        <vt:lpwstr/>
      </vt:variant>
      <vt:variant>
        <vt:i4>1704017</vt:i4>
      </vt:variant>
      <vt:variant>
        <vt:i4>135</vt:i4>
      </vt:variant>
      <vt:variant>
        <vt:i4>0</vt:i4>
      </vt:variant>
      <vt:variant>
        <vt:i4>5</vt:i4>
      </vt:variant>
      <vt:variant>
        <vt:lpwstr>http://www.mail.espol.edu.ec/</vt:lpwstr>
      </vt:variant>
      <vt:variant>
        <vt:lpwstr/>
      </vt:variant>
      <vt:variant>
        <vt:i4>3145794</vt:i4>
      </vt:variant>
      <vt:variant>
        <vt:i4>132</vt:i4>
      </vt:variant>
      <vt:variant>
        <vt:i4>0</vt:i4>
      </vt:variant>
      <vt:variant>
        <vt:i4>5</vt:i4>
      </vt:variant>
      <vt:variant>
        <vt:lpwstr>http://www.csi.espol.edu.ec/ui/es/content/cta_elec/consultar.aspx</vt:lpwstr>
      </vt:variant>
      <vt:variant>
        <vt:lpwstr/>
      </vt:variant>
      <vt:variant>
        <vt:i4>1638419</vt:i4>
      </vt:variant>
      <vt:variant>
        <vt:i4>129</vt:i4>
      </vt:variant>
      <vt:variant>
        <vt:i4>0</vt:i4>
      </vt:variant>
      <vt:variant>
        <vt:i4>5</vt:i4>
      </vt:variant>
      <vt:variant>
        <vt:lpwstr>http://www.cvr.espol.edu.ec/</vt:lpwstr>
      </vt:variant>
      <vt:variant>
        <vt:lpwstr/>
      </vt:variant>
      <vt:variant>
        <vt:i4>1245192</vt:i4>
      </vt:variant>
      <vt:variant>
        <vt:i4>126</vt:i4>
      </vt:variant>
      <vt:variant>
        <vt:i4>0</vt:i4>
      </vt:variant>
      <vt:variant>
        <vt:i4>5</vt:i4>
      </vt:variant>
      <vt:variant>
        <vt:lpwstr>http://www.icm.espol.edu.ec/estadisticas/</vt:lpwstr>
      </vt:variant>
      <vt:variant>
        <vt:lpwstr/>
      </vt:variant>
      <vt:variant>
        <vt:i4>1310724</vt:i4>
      </vt:variant>
      <vt:variant>
        <vt:i4>123</vt:i4>
      </vt:variant>
      <vt:variant>
        <vt:i4>0</vt:i4>
      </vt:variant>
      <vt:variant>
        <vt:i4>5</vt:i4>
      </vt:variant>
      <vt:variant>
        <vt:lpwstr>http://www.cenarec.espol.edu.ec/</vt:lpwstr>
      </vt:variant>
      <vt:variant>
        <vt:lpwstr/>
      </vt:variant>
      <vt:variant>
        <vt:i4>7995445</vt:i4>
      </vt:variant>
      <vt:variant>
        <vt:i4>120</vt:i4>
      </vt:variant>
      <vt:variant>
        <vt:i4>0</vt:i4>
      </vt:variant>
      <vt:variant>
        <vt:i4>5</vt:i4>
      </vt:variant>
      <vt:variant>
        <vt:lpwstr>http://www.cenaim.espol.edu.ec/</vt:lpwstr>
      </vt:variant>
      <vt:variant>
        <vt:lpwstr/>
      </vt:variant>
      <vt:variant>
        <vt:i4>524288</vt:i4>
      </vt:variant>
      <vt:variant>
        <vt:i4>117</vt:i4>
      </vt:variant>
      <vt:variant>
        <vt:i4>0</vt:i4>
      </vt:variant>
      <vt:variant>
        <vt:i4>5</vt:i4>
      </vt:variant>
      <vt:variant>
        <vt:lpwstr>http://www.cec.espol.edu.ec/</vt:lpwstr>
      </vt:variant>
      <vt:variant>
        <vt:lpwstr/>
      </vt:variant>
      <vt:variant>
        <vt:i4>8323173</vt:i4>
      </vt:variant>
      <vt:variant>
        <vt:i4>114</vt:i4>
      </vt:variant>
      <vt:variant>
        <vt:i4>0</vt:i4>
      </vt:variant>
      <vt:variant>
        <vt:i4>5</vt:i4>
      </vt:variant>
      <vt:variant>
        <vt:lpwstr>http://www.celex.espol.edu.ec/</vt:lpwstr>
      </vt:variant>
      <vt:variant>
        <vt:lpwstr/>
      </vt:variant>
      <vt:variant>
        <vt:i4>131089</vt:i4>
      </vt:variant>
      <vt:variant>
        <vt:i4>111</vt:i4>
      </vt:variant>
      <vt:variant>
        <vt:i4>0</vt:i4>
      </vt:variant>
      <vt:variant>
        <vt:i4>5</vt:i4>
      </vt:variant>
      <vt:variant>
        <vt:lpwstr>http://www.cti.espol.edu.ec/</vt:lpwstr>
      </vt:variant>
      <vt:variant>
        <vt:lpwstr/>
      </vt:variant>
      <vt:variant>
        <vt:i4>2031696</vt:i4>
      </vt:variant>
      <vt:variant>
        <vt:i4>108</vt:i4>
      </vt:variant>
      <vt:variant>
        <vt:i4>0</vt:i4>
      </vt:variant>
      <vt:variant>
        <vt:i4>5</vt:i4>
      </vt:variant>
      <vt:variant>
        <vt:lpwstr>http://www.cibe.espol.edu.ec/</vt:lpwstr>
      </vt:variant>
      <vt:variant>
        <vt:lpwstr/>
      </vt:variant>
      <vt:variant>
        <vt:i4>8126581</vt:i4>
      </vt:variant>
      <vt:variant>
        <vt:i4>105</vt:i4>
      </vt:variant>
      <vt:variant>
        <vt:i4>0</vt:i4>
      </vt:variant>
      <vt:variant>
        <vt:i4>5</vt:i4>
      </vt:variant>
      <vt:variant>
        <vt:lpwstr>http://www.cicyt.espol.edu.ec/</vt:lpwstr>
      </vt:variant>
      <vt:variant>
        <vt:lpwstr/>
      </vt:variant>
      <vt:variant>
        <vt:i4>1638492</vt:i4>
      </vt:variant>
      <vt:variant>
        <vt:i4>102</vt:i4>
      </vt:variant>
      <vt:variant>
        <vt:i4>0</vt:i4>
      </vt:variant>
      <vt:variant>
        <vt:i4>5</vt:i4>
      </vt:variant>
      <vt:variant>
        <vt:lpwstr>http://www.ctdt.espol.edu.ec/</vt:lpwstr>
      </vt:variant>
      <vt:variant>
        <vt:lpwstr/>
      </vt:variant>
      <vt:variant>
        <vt:i4>7864429</vt:i4>
      </vt:variant>
      <vt:variant>
        <vt:i4>99</vt:i4>
      </vt:variant>
      <vt:variant>
        <vt:i4>0</vt:i4>
      </vt:variant>
      <vt:variant>
        <vt:i4>5</vt:i4>
      </vt:variant>
      <vt:variant>
        <vt:lpwstr>http://www.espol.edu.ec/espol/main.jsp?urlpage=revistas.jsp</vt:lpwstr>
      </vt:variant>
      <vt:variant>
        <vt:lpwstr/>
      </vt:variant>
      <vt:variant>
        <vt:i4>7864429</vt:i4>
      </vt:variant>
      <vt:variant>
        <vt:i4>96</vt:i4>
      </vt:variant>
      <vt:variant>
        <vt:i4>0</vt:i4>
      </vt:variant>
      <vt:variant>
        <vt:i4>5</vt:i4>
      </vt:variant>
      <vt:variant>
        <vt:lpwstr>http://www.espol.edu.ec/espol/main.jsp?urlpage=revistas.jsp</vt:lpwstr>
      </vt:variant>
      <vt:variant>
        <vt:lpwstr/>
      </vt:variant>
      <vt:variant>
        <vt:i4>3342399</vt:i4>
      </vt:variant>
      <vt:variant>
        <vt:i4>93</vt:i4>
      </vt:variant>
      <vt:variant>
        <vt:i4>0</vt:i4>
      </vt:variant>
      <vt:variant>
        <vt:i4>5</vt:i4>
      </vt:variant>
      <vt:variant>
        <vt:lpwstr>http://www.espol.edu.ec/espol/main.jsp?urlpage=informativo.jsp</vt:lpwstr>
      </vt:variant>
      <vt:variant>
        <vt:lpwstr/>
      </vt:variant>
      <vt:variant>
        <vt:i4>1900549</vt:i4>
      </vt:variant>
      <vt:variant>
        <vt:i4>90</vt:i4>
      </vt:variant>
      <vt:variant>
        <vt:i4>0</vt:i4>
      </vt:variant>
      <vt:variant>
        <vt:i4>5</vt:i4>
      </vt:variant>
      <vt:variant>
        <vt:lpwstr>http://www.espol.edu.ec/espol/main.jsp?urlpage=informelabores.jsp</vt:lpwstr>
      </vt:variant>
      <vt:variant>
        <vt:lpwstr/>
      </vt:variant>
      <vt:variant>
        <vt:i4>3342371</vt:i4>
      </vt:variant>
      <vt:variant>
        <vt:i4>87</vt:i4>
      </vt:variant>
      <vt:variant>
        <vt:i4>0</vt:i4>
      </vt:variant>
      <vt:variant>
        <vt:i4>5</vt:i4>
      </vt:variant>
      <vt:variant>
        <vt:lpwstr>http://www.espol.edu.ec/espol/main.jsp?urlpage=objetivosinstit.jsp</vt:lpwstr>
      </vt:variant>
      <vt:variant>
        <vt:lpwstr/>
      </vt:variant>
      <vt:variant>
        <vt:i4>5570643</vt:i4>
      </vt:variant>
      <vt:variant>
        <vt:i4>84</vt:i4>
      </vt:variant>
      <vt:variant>
        <vt:i4>0</vt:i4>
      </vt:variant>
      <vt:variant>
        <vt:i4>5</vt:i4>
      </vt:variant>
      <vt:variant>
        <vt:lpwstr>http://www.espol.edu.ec/espol/main.jsp?urlpage=planoperativo.jsp</vt:lpwstr>
      </vt:variant>
      <vt:variant>
        <vt:lpwstr/>
      </vt:variant>
      <vt:variant>
        <vt:i4>2031624</vt:i4>
      </vt:variant>
      <vt:variant>
        <vt:i4>81</vt:i4>
      </vt:variant>
      <vt:variant>
        <vt:i4>0</vt:i4>
      </vt:variant>
      <vt:variant>
        <vt:i4>5</vt:i4>
      </vt:variant>
      <vt:variant>
        <vt:lpwstr>http://www.espol.edu.ec/espol/main.jsp?urlpage=mision.jsp</vt:lpwstr>
      </vt:variant>
      <vt:variant>
        <vt:lpwstr/>
      </vt:variant>
      <vt:variant>
        <vt:i4>2031624</vt:i4>
      </vt:variant>
      <vt:variant>
        <vt:i4>78</vt:i4>
      </vt:variant>
      <vt:variant>
        <vt:i4>0</vt:i4>
      </vt:variant>
      <vt:variant>
        <vt:i4>5</vt:i4>
      </vt:variant>
      <vt:variant>
        <vt:lpwstr>http://www.espol.edu.ec/espol/main.jsp?urlpage=mision.jsp</vt:lpwstr>
      </vt:variant>
      <vt:variant>
        <vt:lpwstr/>
      </vt:variant>
      <vt:variant>
        <vt:i4>2818082</vt:i4>
      </vt:variant>
      <vt:variant>
        <vt:i4>75</vt:i4>
      </vt:variant>
      <vt:variant>
        <vt:i4>0</vt:i4>
      </vt:variant>
      <vt:variant>
        <vt:i4>5</vt:i4>
      </vt:variant>
      <vt:variant>
        <vt:lpwstr>http://www.espol.edu.ec/espol/main.jsp?urlpage=planestrategico.jsp</vt:lpwstr>
      </vt:variant>
      <vt:variant>
        <vt:lpwstr/>
      </vt:variant>
      <vt:variant>
        <vt:i4>1376260</vt:i4>
      </vt:variant>
      <vt:variant>
        <vt:i4>72</vt:i4>
      </vt:variant>
      <vt:variant>
        <vt:i4>0</vt:i4>
      </vt:variant>
      <vt:variant>
        <vt:i4>5</vt:i4>
      </vt:variant>
      <vt:variant>
        <vt:lpwstr>http://www.espol.edu.ec/espol/main.jsp?urlpage=campus.jsp</vt:lpwstr>
      </vt:variant>
      <vt:variant>
        <vt:lpwstr/>
      </vt:variant>
      <vt:variant>
        <vt:i4>7995440</vt:i4>
      </vt:variant>
      <vt:variant>
        <vt:i4>69</vt:i4>
      </vt:variant>
      <vt:variant>
        <vt:i4>0</vt:i4>
      </vt:variant>
      <vt:variant>
        <vt:i4>5</vt:i4>
      </vt:variant>
      <vt:variant>
        <vt:lpwstr>http://www.espol.edu.ec/espol/main.jsp?id=8</vt:lpwstr>
      </vt:variant>
      <vt:variant>
        <vt:lpwstr/>
      </vt:variant>
      <vt:variant>
        <vt:i4>4849733</vt:i4>
      </vt:variant>
      <vt:variant>
        <vt:i4>66</vt:i4>
      </vt:variant>
      <vt:variant>
        <vt:i4>0</vt:i4>
      </vt:variant>
      <vt:variant>
        <vt:i4>5</vt:i4>
      </vt:variant>
      <vt:variant>
        <vt:lpwstr>http://www.espol.edu.ec/espol/main.jsp?urlpage=investigacion.jsp</vt:lpwstr>
      </vt:variant>
      <vt:variant>
        <vt:lpwstr/>
      </vt:variant>
      <vt:variant>
        <vt:i4>6684784</vt:i4>
      </vt:variant>
      <vt:variant>
        <vt:i4>63</vt:i4>
      </vt:variant>
      <vt:variant>
        <vt:i4>0</vt:i4>
      </vt:variant>
      <vt:variant>
        <vt:i4>5</vt:i4>
      </vt:variant>
      <vt:variant>
        <vt:lpwstr>http://www.espol.edu.ec/espol/main.jsp?urlpage=estudiaespol.jsp</vt:lpwstr>
      </vt:variant>
      <vt:variant>
        <vt:lpwstr/>
      </vt:variant>
      <vt:variant>
        <vt:i4>2752551</vt:i4>
      </vt:variant>
      <vt:variant>
        <vt:i4>60</vt:i4>
      </vt:variant>
      <vt:variant>
        <vt:i4>0</vt:i4>
      </vt:variant>
      <vt:variant>
        <vt:i4>5</vt:i4>
      </vt:variant>
      <vt:variant>
        <vt:lpwstr>http://www.espol.edu.ec/espol/main.jsp?urlpage=registrados.jsp</vt:lpwstr>
      </vt:variant>
      <vt:variant>
        <vt:lpwstr/>
      </vt:variant>
      <vt:variant>
        <vt:i4>7274619</vt:i4>
      </vt:variant>
      <vt:variant>
        <vt:i4>57</vt:i4>
      </vt:variant>
      <vt:variant>
        <vt:i4>0</vt:i4>
      </vt:variant>
      <vt:variant>
        <vt:i4>5</vt:i4>
      </vt:variant>
      <vt:variant>
        <vt:lpwstr>http://www.espol.edu.ec/espol/main.jsp?urlpage=tour.jsp</vt:lpwstr>
      </vt:variant>
      <vt:variant>
        <vt:lpwstr/>
      </vt:variant>
      <vt:variant>
        <vt:i4>524363</vt:i4>
      </vt:variant>
      <vt:variant>
        <vt:i4>54</vt:i4>
      </vt:variant>
      <vt:variant>
        <vt:i4>0</vt:i4>
      </vt:variant>
      <vt:variant>
        <vt:i4>5</vt:i4>
      </vt:variant>
      <vt:variant>
        <vt:lpwstr>http://www.espol.edu.ec/</vt:lpwstr>
      </vt:variant>
      <vt:variant>
        <vt:lpwstr/>
      </vt:variant>
      <vt:variant>
        <vt:i4>524363</vt:i4>
      </vt:variant>
      <vt:variant>
        <vt:i4>51</vt:i4>
      </vt:variant>
      <vt:variant>
        <vt:i4>0</vt:i4>
      </vt:variant>
      <vt:variant>
        <vt:i4>5</vt:i4>
      </vt:variant>
      <vt:variant>
        <vt:lpwstr>http://www.espol.edu.ec/</vt:lpwstr>
      </vt:variant>
      <vt:variant>
        <vt:lpwstr/>
      </vt:variant>
      <vt:variant>
        <vt:i4>3997742</vt:i4>
      </vt:variant>
      <vt:variant>
        <vt:i4>48</vt:i4>
      </vt:variant>
      <vt:variant>
        <vt:i4>0</vt:i4>
      </vt:variant>
      <vt:variant>
        <vt:i4>5</vt:i4>
      </vt:variant>
      <vt:variant>
        <vt:lpwstr>http://www.webometrics/</vt:lpwstr>
      </vt:variant>
      <vt:variant>
        <vt:lpwstr/>
      </vt:variant>
      <vt:variant>
        <vt:i4>3997742</vt:i4>
      </vt:variant>
      <vt:variant>
        <vt:i4>45</vt:i4>
      </vt:variant>
      <vt:variant>
        <vt:i4>0</vt:i4>
      </vt:variant>
      <vt:variant>
        <vt:i4>5</vt:i4>
      </vt:variant>
      <vt:variant>
        <vt:lpwstr>http://www.webometrics/</vt:lpwstr>
      </vt:variant>
      <vt:variant>
        <vt:lpwstr/>
      </vt:variant>
      <vt:variant>
        <vt:i4>3997742</vt:i4>
      </vt:variant>
      <vt:variant>
        <vt:i4>42</vt:i4>
      </vt:variant>
      <vt:variant>
        <vt:i4>0</vt:i4>
      </vt:variant>
      <vt:variant>
        <vt:i4>5</vt:i4>
      </vt:variant>
      <vt:variant>
        <vt:lpwstr>http://www.webometrics/</vt:lpwstr>
      </vt:variant>
      <vt:variant>
        <vt:lpwstr/>
      </vt:variant>
      <vt:variant>
        <vt:i4>3997742</vt:i4>
      </vt:variant>
      <vt:variant>
        <vt:i4>39</vt:i4>
      </vt:variant>
      <vt:variant>
        <vt:i4>0</vt:i4>
      </vt:variant>
      <vt:variant>
        <vt:i4>5</vt:i4>
      </vt:variant>
      <vt:variant>
        <vt:lpwstr>http://www.webometrics/</vt:lpwstr>
      </vt:variant>
      <vt:variant>
        <vt:lpwstr/>
      </vt:variant>
      <vt:variant>
        <vt:i4>917620</vt:i4>
      </vt:variant>
      <vt:variant>
        <vt:i4>36</vt:i4>
      </vt:variant>
      <vt:variant>
        <vt:i4>0</vt:i4>
      </vt:variant>
      <vt:variant>
        <vt:i4>5</vt:i4>
      </vt:variant>
      <vt:variant>
        <vt:lpwstr>http://64.233.179.104/translate_c?hl=es&amp;u=http://www.utexas.edu/world/univ/state/&amp;prev=/search%3Fq%3DLa%2BWorld%2BUniversities%2BRanking%2Bon%2Bthe%2BWeb%26hl%3Des</vt:lpwstr>
      </vt:variant>
      <vt:variant>
        <vt:lpwstr/>
      </vt:variant>
      <vt:variant>
        <vt:i4>8126465</vt:i4>
      </vt:variant>
      <vt:variant>
        <vt:i4>33</vt:i4>
      </vt:variant>
      <vt:variant>
        <vt:i4>0</vt:i4>
      </vt:variant>
      <vt:variant>
        <vt:i4>5</vt:i4>
      </vt:variant>
      <vt:variant>
        <vt:lpwstr>http://64.233.179.104/translate_c?hl=es&amp;u=http://www.scit.wlv.ac.uk/ukinfo/&amp;prev=/search%3Fq%3DLa%2BWorld%2BUniversities%2BRanking%2Bon%2Bthe%2BWeb%26hl%3Des</vt:lpwstr>
      </vt:variant>
      <vt:variant>
        <vt:lpwstr/>
      </vt:variant>
      <vt:variant>
        <vt:i4>7536661</vt:i4>
      </vt:variant>
      <vt:variant>
        <vt:i4>30</vt:i4>
      </vt:variant>
      <vt:variant>
        <vt:i4>0</vt:i4>
      </vt:variant>
      <vt:variant>
        <vt:i4>5</vt:i4>
      </vt:variant>
      <vt:variant>
        <vt:lpwstr>http://64.233.179.104/translate_c?hl=es&amp;u=http://www.uwaterloo.ca/canu/&amp;prev=/search%3Fq%3DLa%2BWorld%2BUniversities%2BRanking%2Bon%2Bthe%2BWeb%26hl%3Des</vt:lpwstr>
      </vt:variant>
      <vt:variant>
        <vt:lpwstr/>
      </vt:variant>
      <vt:variant>
        <vt:i4>4259956</vt:i4>
      </vt:variant>
      <vt:variant>
        <vt:i4>27</vt:i4>
      </vt:variant>
      <vt:variant>
        <vt:i4>0</vt:i4>
      </vt:variant>
      <vt:variant>
        <vt:i4>5</vt:i4>
      </vt:variant>
      <vt:variant>
        <vt:lpwstr>http://64.233.179.104/translate_c?hl=es&amp;u=http://www.braintrack.com/&amp;prev=/search%3Fq%3DLa%2BWorld%2BUniversities%2BRanking%2Bon%2Bthe%2BWeb%26hl%3Des</vt:lpwstr>
      </vt:variant>
      <vt:variant>
        <vt:lpwstr/>
      </vt:variant>
      <vt:variant>
        <vt:i4>5111860</vt:i4>
      </vt:variant>
      <vt:variant>
        <vt:i4>24</vt:i4>
      </vt:variant>
      <vt:variant>
        <vt:i4>0</vt:i4>
      </vt:variant>
      <vt:variant>
        <vt:i4>5</vt:i4>
      </vt:variant>
      <vt:variant>
        <vt:lpwstr>http://64.233.179.104/translate_c?hl=es&amp;u=http://www.bulter.nl/universities/&amp;prev=/search%3Fq%3DLa%2BWorld%2BUniversities%2BRanking%2Bon%2Bthe%2BWeb%26hl%3Des</vt:lpwstr>
      </vt:variant>
      <vt:variant>
        <vt:lpwstr/>
      </vt:variant>
      <vt:variant>
        <vt:i4>5111860</vt:i4>
      </vt:variant>
      <vt:variant>
        <vt:i4>21</vt:i4>
      </vt:variant>
      <vt:variant>
        <vt:i4>0</vt:i4>
      </vt:variant>
      <vt:variant>
        <vt:i4>5</vt:i4>
      </vt:variant>
      <vt:variant>
        <vt:lpwstr>http://64.233.179.104/translate_c?hl=es&amp;u=http://www.bulter.nl/universities/&amp;prev=/search%3Fq%3DLa%2BWorld%2BUniversities%2BRanking%2Bon%2Bthe%2BWeb%26hl%3Des</vt:lpwstr>
      </vt:variant>
      <vt:variant>
        <vt:lpwstr/>
      </vt:variant>
      <vt:variant>
        <vt:i4>524395</vt:i4>
      </vt:variant>
      <vt:variant>
        <vt:i4>18</vt:i4>
      </vt:variant>
      <vt:variant>
        <vt:i4>0</vt:i4>
      </vt:variant>
      <vt:variant>
        <vt:i4>5</vt:i4>
      </vt:variant>
      <vt:variant>
        <vt:lpwstr>http://64.233.179.104/translate_c?hl=es&amp;u=http://univ.cc/&amp;prev=/search%3Fq%3DLa%2BWorld%2BUniversities%2BRanking%2Bon%2Bthe%2BWeb%26hl%3Des</vt:lpwstr>
      </vt:variant>
      <vt:variant>
        <vt:lpwstr/>
      </vt:variant>
      <vt:variant>
        <vt:i4>524395</vt:i4>
      </vt:variant>
      <vt:variant>
        <vt:i4>15</vt:i4>
      </vt:variant>
      <vt:variant>
        <vt:i4>0</vt:i4>
      </vt:variant>
      <vt:variant>
        <vt:i4>5</vt:i4>
      </vt:variant>
      <vt:variant>
        <vt:lpwstr>http://64.233.179.104/translate_c?hl=es&amp;u=http://univ.cc/&amp;prev=/search%3Fq%3DLa%2BWorld%2BUniversities%2BRanking%2Bon%2Bthe%2BWeb%26hl%3Des</vt:lpwstr>
      </vt:variant>
      <vt:variant>
        <vt:lpwstr/>
      </vt:variant>
      <vt:variant>
        <vt:i4>3997742</vt:i4>
      </vt:variant>
      <vt:variant>
        <vt:i4>12</vt:i4>
      </vt:variant>
      <vt:variant>
        <vt:i4>0</vt:i4>
      </vt:variant>
      <vt:variant>
        <vt:i4>5</vt:i4>
      </vt:variant>
      <vt:variant>
        <vt:lpwstr>http://www.webometrics/</vt:lpwstr>
      </vt:variant>
      <vt:variant>
        <vt:lpwstr/>
      </vt:variant>
      <vt:variant>
        <vt:i4>3997742</vt:i4>
      </vt:variant>
      <vt:variant>
        <vt:i4>9</vt:i4>
      </vt:variant>
      <vt:variant>
        <vt:i4>0</vt:i4>
      </vt:variant>
      <vt:variant>
        <vt:i4>5</vt:i4>
      </vt:variant>
      <vt:variant>
        <vt:lpwstr>http://www.webometrics/</vt:lpwstr>
      </vt:variant>
      <vt:variant>
        <vt:lpwstr/>
      </vt:variant>
      <vt:variant>
        <vt:i4>3735662</vt:i4>
      </vt:variant>
      <vt:variant>
        <vt:i4>6</vt:i4>
      </vt:variant>
      <vt:variant>
        <vt:i4>0</vt:i4>
      </vt:variant>
      <vt:variant>
        <vt:i4>5</vt:i4>
      </vt:variant>
      <vt:variant>
        <vt:lpwstr>http://internetlab.cindoc.csic.es/</vt:lpwstr>
      </vt:variant>
      <vt:variant>
        <vt:lpwstr/>
      </vt:variant>
      <vt:variant>
        <vt:i4>1900545</vt:i4>
      </vt:variant>
      <vt:variant>
        <vt:i4>3</vt:i4>
      </vt:variant>
      <vt:variant>
        <vt:i4>0</vt:i4>
      </vt:variant>
      <vt:variant>
        <vt:i4>5</vt:i4>
      </vt:variant>
      <vt:variant>
        <vt:lpwstr>http://www.webometrics.info/</vt:lpwstr>
      </vt:variant>
      <vt:variant>
        <vt:lpwstr/>
      </vt:variant>
      <vt:variant>
        <vt:i4>8126501</vt:i4>
      </vt:variant>
      <vt:variant>
        <vt:i4>0</vt:i4>
      </vt:variant>
      <vt:variant>
        <vt:i4>0</vt:i4>
      </vt:variant>
      <vt:variant>
        <vt:i4>5</vt:i4>
      </vt:variant>
      <vt:variant>
        <vt:lpwstr>http://www.csic.es/</vt:lpwstr>
      </vt:variant>
      <vt:variant>
        <vt:lpwstr/>
      </vt:variant>
      <vt:variant>
        <vt:i4>5046293</vt:i4>
      </vt:variant>
      <vt:variant>
        <vt:i4>-1</vt:i4>
      </vt:variant>
      <vt:variant>
        <vt:i4>1028</vt:i4>
      </vt:variant>
      <vt:variant>
        <vt:i4>1</vt:i4>
      </vt:variant>
      <vt:variant>
        <vt:lpwstr>http://www.webometrics.info/images/tabla1.jpg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"Ranking Mundial de Universidades en la Web" es una iniciativa del Laboratorio de Cibermetría, que pertenece al CSIC, el mayor centro nacional de investigación de España</dc:title>
  <dc:subject/>
  <dc:creator>lmoncayo</dc:creator>
  <cp:keywords/>
  <dc:description/>
  <cp:lastModifiedBy>silgivar</cp:lastModifiedBy>
  <cp:revision>2</cp:revision>
  <dcterms:created xsi:type="dcterms:W3CDTF">2010-06-04T15:13:00Z</dcterms:created>
  <dcterms:modified xsi:type="dcterms:W3CDTF">2010-06-04T15:13:00Z</dcterms:modified>
</cp:coreProperties>
</file>