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D73" w:rsidRPr="005775DE" w:rsidRDefault="000D3601" w:rsidP="00171D73">
      <w:pPr>
        <w:spacing w:after="0" w:line="480" w:lineRule="auto"/>
        <w:jc w:val="center"/>
        <w:rPr>
          <w:rFonts w:ascii="Arial" w:eastAsia="Times New Roman" w:hAnsi="Arial" w:cs="Arial"/>
          <w:b/>
          <w:sz w:val="32"/>
          <w:szCs w:val="32"/>
          <w:lang w:val="es-EC"/>
        </w:rPr>
      </w:pPr>
      <w:r>
        <w:rPr>
          <w:rFonts w:ascii="Arial" w:eastAsia="Times New Roman" w:hAnsi="Arial" w:cs="Arial"/>
          <w:b/>
          <w:sz w:val="32"/>
          <w:szCs w:val="32"/>
          <w:lang w:val="es-EC"/>
        </w:rPr>
        <w:t>ESCUELA SUPERIOR POLITÉ</w:t>
      </w:r>
      <w:r w:rsidR="00171D73" w:rsidRPr="005775DE">
        <w:rPr>
          <w:rFonts w:ascii="Arial" w:eastAsia="Times New Roman" w:hAnsi="Arial" w:cs="Arial"/>
          <w:b/>
          <w:sz w:val="32"/>
          <w:szCs w:val="32"/>
          <w:lang w:val="es-EC"/>
        </w:rPr>
        <w:t>CNICA DEL LITORAL</w:t>
      </w:r>
    </w:p>
    <w:p w:rsidR="00171D73" w:rsidRPr="001D618F" w:rsidRDefault="00171D73" w:rsidP="00171D73">
      <w:pPr>
        <w:spacing w:after="0" w:line="480" w:lineRule="auto"/>
        <w:jc w:val="center"/>
        <w:rPr>
          <w:rFonts w:ascii="Arial" w:eastAsia="Times New Roman" w:hAnsi="Arial" w:cs="Arial"/>
          <w:b/>
          <w:sz w:val="32"/>
          <w:szCs w:val="32"/>
          <w:lang w:val="es-EC"/>
        </w:rPr>
      </w:pPr>
    </w:p>
    <w:p w:rsidR="00171D73" w:rsidRPr="001D618F" w:rsidRDefault="00171D73" w:rsidP="00171D73">
      <w:pPr>
        <w:spacing w:after="0" w:line="480" w:lineRule="auto"/>
        <w:jc w:val="center"/>
        <w:rPr>
          <w:rFonts w:ascii="Arial" w:eastAsia="Times New Roman" w:hAnsi="Arial" w:cs="Arial"/>
          <w:b/>
          <w:sz w:val="32"/>
          <w:szCs w:val="32"/>
          <w:lang w:val="es-EC"/>
        </w:rPr>
      </w:pPr>
      <w:r w:rsidRPr="001D618F">
        <w:rPr>
          <w:rFonts w:ascii="Arial" w:eastAsia="Times New Roman" w:hAnsi="Arial" w:cs="Arial"/>
          <w:b/>
          <w:sz w:val="32"/>
          <w:szCs w:val="32"/>
          <w:lang w:val="es-EC"/>
        </w:rPr>
        <w:t>Facultad de Ingeniería</w:t>
      </w:r>
      <w:r w:rsidR="009828C8">
        <w:rPr>
          <w:rFonts w:ascii="Arial" w:eastAsia="Times New Roman" w:hAnsi="Arial" w:cs="Arial"/>
          <w:b/>
          <w:sz w:val="32"/>
          <w:szCs w:val="32"/>
          <w:lang w:val="es-EC"/>
        </w:rPr>
        <w:t xml:space="preserve"> en</w:t>
      </w:r>
      <w:r w:rsidRPr="001D618F">
        <w:rPr>
          <w:rFonts w:ascii="Arial" w:eastAsia="Times New Roman" w:hAnsi="Arial" w:cs="Arial"/>
          <w:b/>
          <w:sz w:val="32"/>
          <w:szCs w:val="32"/>
          <w:lang w:val="es-EC"/>
        </w:rPr>
        <w:t xml:space="preserve"> Mecánica y Ciencias de la</w:t>
      </w:r>
    </w:p>
    <w:p w:rsidR="00171D73" w:rsidRPr="001D618F" w:rsidRDefault="00171D73" w:rsidP="00171D73">
      <w:pPr>
        <w:spacing w:after="0" w:line="480" w:lineRule="auto"/>
        <w:jc w:val="center"/>
        <w:rPr>
          <w:rFonts w:ascii="Arial" w:eastAsia="Times New Roman" w:hAnsi="Arial" w:cs="Arial"/>
          <w:b/>
          <w:sz w:val="32"/>
          <w:szCs w:val="32"/>
          <w:lang w:val="es-EC"/>
        </w:rPr>
      </w:pPr>
      <w:r w:rsidRPr="001D618F">
        <w:rPr>
          <w:rFonts w:ascii="Arial" w:eastAsia="Times New Roman" w:hAnsi="Arial" w:cs="Arial"/>
          <w:b/>
          <w:sz w:val="32"/>
          <w:szCs w:val="32"/>
          <w:lang w:val="es-EC"/>
        </w:rPr>
        <w:t>Producción</w:t>
      </w:r>
    </w:p>
    <w:p w:rsidR="00171D73" w:rsidRPr="005775DE" w:rsidRDefault="00171D73" w:rsidP="00171D73">
      <w:pPr>
        <w:spacing w:after="0" w:line="240" w:lineRule="auto"/>
        <w:jc w:val="center"/>
        <w:rPr>
          <w:rFonts w:ascii="Arial" w:eastAsia="Times New Roman" w:hAnsi="Arial" w:cs="Arial"/>
          <w:sz w:val="32"/>
          <w:szCs w:val="32"/>
          <w:lang w:val="es-EC"/>
        </w:rPr>
      </w:pPr>
      <w:r w:rsidRPr="001D618F">
        <w:rPr>
          <w:rFonts w:ascii="Arial" w:eastAsia="Times New Roman" w:hAnsi="Arial" w:cs="Arial"/>
          <w:b/>
          <w:sz w:val="32"/>
          <w:szCs w:val="32"/>
          <w:lang w:val="es-EC"/>
        </w:rPr>
        <w:t>“</w:t>
      </w:r>
      <w:r>
        <w:rPr>
          <w:rFonts w:ascii="Arial" w:eastAsia="Times New Roman" w:hAnsi="Arial" w:cs="Arial"/>
          <w:sz w:val="28"/>
          <w:szCs w:val="32"/>
          <w:lang w:val="es-EC"/>
        </w:rPr>
        <w:t>Evaluación De Diferentes N</w:t>
      </w:r>
      <w:r w:rsidRPr="005775DE">
        <w:rPr>
          <w:rFonts w:ascii="Arial" w:eastAsia="Times New Roman" w:hAnsi="Arial" w:cs="Arial"/>
          <w:sz w:val="28"/>
          <w:szCs w:val="32"/>
          <w:lang w:val="es-EC"/>
        </w:rPr>
        <w:t>ive</w:t>
      </w:r>
      <w:r>
        <w:rPr>
          <w:rFonts w:ascii="Arial" w:eastAsia="Times New Roman" w:hAnsi="Arial" w:cs="Arial"/>
          <w:sz w:val="28"/>
          <w:szCs w:val="32"/>
          <w:lang w:val="es-EC"/>
        </w:rPr>
        <w:t>les De Nitrógeno Mediante La A</w:t>
      </w:r>
      <w:r w:rsidRPr="005775DE">
        <w:rPr>
          <w:rFonts w:ascii="Arial" w:eastAsia="Times New Roman" w:hAnsi="Arial" w:cs="Arial"/>
          <w:sz w:val="28"/>
          <w:szCs w:val="32"/>
          <w:lang w:val="es-EC"/>
        </w:rPr>
        <w:t>plica</w:t>
      </w:r>
      <w:r>
        <w:rPr>
          <w:rFonts w:ascii="Arial" w:eastAsia="Times New Roman" w:hAnsi="Arial" w:cs="Arial"/>
          <w:sz w:val="28"/>
          <w:szCs w:val="32"/>
          <w:lang w:val="es-EC"/>
        </w:rPr>
        <w:t>ción De Briquetas De Urea Como Alternativa Para Pequeños P</w:t>
      </w:r>
      <w:r w:rsidRPr="005775DE">
        <w:rPr>
          <w:rFonts w:ascii="Arial" w:eastAsia="Times New Roman" w:hAnsi="Arial" w:cs="Arial"/>
          <w:sz w:val="28"/>
          <w:szCs w:val="32"/>
          <w:lang w:val="es-EC"/>
        </w:rPr>
        <w:t>rod</w:t>
      </w:r>
      <w:r>
        <w:rPr>
          <w:rFonts w:ascii="Arial" w:eastAsia="Times New Roman" w:hAnsi="Arial" w:cs="Arial"/>
          <w:sz w:val="28"/>
          <w:szCs w:val="32"/>
          <w:lang w:val="es-EC"/>
        </w:rPr>
        <w:t>uctores De Arroz (</w:t>
      </w:r>
      <w:r w:rsidRPr="0032133C">
        <w:rPr>
          <w:rFonts w:ascii="Arial" w:eastAsia="Times New Roman" w:hAnsi="Arial" w:cs="Arial"/>
          <w:i/>
          <w:sz w:val="28"/>
          <w:szCs w:val="32"/>
          <w:lang w:val="es-EC"/>
        </w:rPr>
        <w:t>Oriza Sativa</w:t>
      </w:r>
      <w:r>
        <w:rPr>
          <w:rFonts w:ascii="Arial" w:eastAsia="Times New Roman" w:hAnsi="Arial" w:cs="Arial"/>
          <w:sz w:val="28"/>
          <w:szCs w:val="32"/>
          <w:lang w:val="es-EC"/>
        </w:rPr>
        <w:t>), En La Parroquia San Juan, Cantón Pueblo Viejo, Provincia De Los R</w:t>
      </w:r>
      <w:r w:rsidRPr="005775DE">
        <w:rPr>
          <w:rFonts w:ascii="Arial" w:eastAsia="Times New Roman" w:hAnsi="Arial" w:cs="Arial"/>
          <w:sz w:val="28"/>
          <w:szCs w:val="32"/>
          <w:lang w:val="es-EC"/>
        </w:rPr>
        <w:t>íos”.</w:t>
      </w:r>
    </w:p>
    <w:p w:rsidR="00171D73" w:rsidRPr="001D618F" w:rsidRDefault="00171D73" w:rsidP="00171D73">
      <w:pPr>
        <w:spacing w:after="0" w:line="480" w:lineRule="auto"/>
        <w:jc w:val="center"/>
        <w:rPr>
          <w:rFonts w:ascii="Arial" w:eastAsia="Times New Roman" w:hAnsi="Arial" w:cs="Arial"/>
          <w:b/>
          <w:sz w:val="32"/>
          <w:szCs w:val="32"/>
          <w:lang w:val="es-EC"/>
        </w:rPr>
      </w:pPr>
    </w:p>
    <w:p w:rsidR="00171D73" w:rsidRDefault="00BD5C24" w:rsidP="00171D73">
      <w:pPr>
        <w:spacing w:after="0" w:line="480" w:lineRule="auto"/>
        <w:jc w:val="center"/>
        <w:rPr>
          <w:rFonts w:ascii="Arial" w:eastAsia="Times New Roman" w:hAnsi="Arial" w:cs="Arial"/>
          <w:b/>
          <w:sz w:val="32"/>
          <w:szCs w:val="32"/>
          <w:lang w:val="es-EC"/>
        </w:rPr>
      </w:pPr>
      <w:r>
        <w:rPr>
          <w:rFonts w:ascii="Arial" w:eastAsia="Times New Roman" w:hAnsi="Arial" w:cs="Arial"/>
          <w:b/>
          <w:sz w:val="32"/>
          <w:szCs w:val="32"/>
          <w:lang w:val="es-EC"/>
        </w:rPr>
        <w:t xml:space="preserve">PROYECTO DE GRADUACIÓN </w:t>
      </w:r>
    </w:p>
    <w:p w:rsidR="00BD5C24" w:rsidRPr="001D618F" w:rsidRDefault="00BD5C24" w:rsidP="00171D73">
      <w:pPr>
        <w:spacing w:after="0" w:line="480" w:lineRule="auto"/>
        <w:jc w:val="center"/>
        <w:rPr>
          <w:rFonts w:ascii="Arial" w:eastAsia="Times New Roman" w:hAnsi="Arial" w:cs="Arial"/>
          <w:b/>
          <w:sz w:val="32"/>
          <w:szCs w:val="32"/>
          <w:lang w:val="es-EC"/>
        </w:rPr>
      </w:pPr>
    </w:p>
    <w:p w:rsidR="00171D73" w:rsidRPr="005775DE" w:rsidRDefault="00171D73" w:rsidP="00171D73">
      <w:pPr>
        <w:spacing w:after="0" w:line="480" w:lineRule="auto"/>
        <w:jc w:val="center"/>
        <w:rPr>
          <w:rFonts w:ascii="Arial" w:eastAsia="Times New Roman" w:hAnsi="Arial" w:cs="Arial"/>
          <w:sz w:val="32"/>
          <w:szCs w:val="32"/>
          <w:lang w:val="es-EC"/>
        </w:rPr>
      </w:pPr>
      <w:r w:rsidRPr="005775DE">
        <w:rPr>
          <w:rFonts w:ascii="Arial" w:eastAsia="Times New Roman" w:hAnsi="Arial" w:cs="Arial"/>
          <w:sz w:val="32"/>
          <w:szCs w:val="32"/>
          <w:lang w:val="es-EC"/>
        </w:rPr>
        <w:t>Previo a la Obtención del Título de:</w:t>
      </w:r>
    </w:p>
    <w:p w:rsidR="00171D73" w:rsidRDefault="00171D73" w:rsidP="00171D73">
      <w:pPr>
        <w:spacing w:after="0" w:line="480" w:lineRule="auto"/>
        <w:jc w:val="center"/>
        <w:rPr>
          <w:rFonts w:ascii="Arial" w:eastAsia="Times New Roman" w:hAnsi="Arial" w:cs="Arial"/>
          <w:b/>
          <w:sz w:val="32"/>
          <w:szCs w:val="32"/>
          <w:lang w:val="es-EC"/>
        </w:rPr>
      </w:pPr>
    </w:p>
    <w:p w:rsidR="00171D73" w:rsidRPr="001D618F" w:rsidRDefault="00171D73" w:rsidP="00171D73">
      <w:pPr>
        <w:spacing w:after="0" w:line="480" w:lineRule="auto"/>
        <w:jc w:val="center"/>
        <w:rPr>
          <w:rFonts w:ascii="Arial" w:eastAsia="Times New Roman" w:hAnsi="Arial" w:cs="Arial"/>
          <w:b/>
          <w:sz w:val="32"/>
          <w:szCs w:val="32"/>
          <w:lang w:val="es-EC"/>
        </w:rPr>
      </w:pPr>
      <w:r>
        <w:rPr>
          <w:rFonts w:ascii="Arial" w:eastAsia="Times New Roman" w:hAnsi="Arial" w:cs="Arial"/>
          <w:b/>
          <w:sz w:val="32"/>
          <w:szCs w:val="32"/>
          <w:lang w:val="es-EC"/>
        </w:rPr>
        <w:t>INGENIERO AGROPECUARIO</w:t>
      </w:r>
    </w:p>
    <w:p w:rsidR="00171D73" w:rsidRDefault="00171D73" w:rsidP="00171D73">
      <w:pPr>
        <w:spacing w:after="0" w:line="360" w:lineRule="auto"/>
        <w:jc w:val="center"/>
        <w:rPr>
          <w:rFonts w:ascii="Arial" w:eastAsia="Times New Roman" w:hAnsi="Arial" w:cs="Arial"/>
          <w:sz w:val="32"/>
          <w:szCs w:val="32"/>
          <w:lang w:val="es-EC"/>
        </w:rPr>
      </w:pPr>
      <w:r w:rsidRPr="005775DE">
        <w:rPr>
          <w:rFonts w:ascii="Arial" w:eastAsia="Times New Roman" w:hAnsi="Arial" w:cs="Arial"/>
          <w:sz w:val="32"/>
          <w:szCs w:val="32"/>
          <w:lang w:val="es-EC"/>
        </w:rPr>
        <w:t>Presentado por:</w:t>
      </w:r>
    </w:p>
    <w:p w:rsidR="00171D73" w:rsidRPr="005775DE" w:rsidRDefault="00171D73" w:rsidP="00171D73">
      <w:pPr>
        <w:spacing w:after="0" w:line="360" w:lineRule="auto"/>
        <w:jc w:val="center"/>
        <w:rPr>
          <w:rFonts w:ascii="Arial" w:eastAsia="Times New Roman" w:hAnsi="Arial" w:cs="Arial"/>
          <w:sz w:val="32"/>
          <w:szCs w:val="32"/>
          <w:lang w:val="es-EC"/>
        </w:rPr>
      </w:pPr>
    </w:p>
    <w:p w:rsidR="00171D73" w:rsidRPr="005775DE" w:rsidRDefault="00171D73" w:rsidP="00171D73">
      <w:pPr>
        <w:spacing w:after="0" w:line="360" w:lineRule="auto"/>
        <w:jc w:val="center"/>
        <w:rPr>
          <w:rFonts w:ascii="Arial" w:eastAsia="Times New Roman" w:hAnsi="Arial" w:cs="Arial"/>
          <w:sz w:val="32"/>
          <w:szCs w:val="32"/>
          <w:lang w:val="es-EC"/>
        </w:rPr>
      </w:pPr>
      <w:r w:rsidRPr="005775DE">
        <w:rPr>
          <w:rFonts w:ascii="Arial" w:eastAsia="Times New Roman" w:hAnsi="Arial" w:cs="Arial"/>
          <w:sz w:val="32"/>
          <w:szCs w:val="32"/>
          <w:lang w:val="es-EC"/>
        </w:rPr>
        <w:t>David Manuel Aguirre Coronel</w:t>
      </w:r>
    </w:p>
    <w:p w:rsidR="00171D73" w:rsidRDefault="00171D73" w:rsidP="00171D73">
      <w:pPr>
        <w:spacing w:after="0" w:line="360" w:lineRule="auto"/>
        <w:jc w:val="center"/>
        <w:rPr>
          <w:rFonts w:ascii="Arial" w:eastAsia="Times New Roman" w:hAnsi="Arial" w:cs="Arial"/>
          <w:sz w:val="32"/>
          <w:szCs w:val="32"/>
          <w:lang w:val="es-EC"/>
        </w:rPr>
      </w:pPr>
    </w:p>
    <w:p w:rsidR="00171D73" w:rsidRPr="005775DE" w:rsidRDefault="00171D73" w:rsidP="00171D73">
      <w:pPr>
        <w:spacing w:after="0" w:line="360" w:lineRule="auto"/>
        <w:jc w:val="center"/>
        <w:rPr>
          <w:rFonts w:ascii="Arial" w:eastAsia="Times New Roman" w:hAnsi="Arial" w:cs="Arial"/>
          <w:sz w:val="32"/>
          <w:szCs w:val="32"/>
          <w:lang w:val="es-EC"/>
        </w:rPr>
      </w:pPr>
      <w:r w:rsidRPr="005775DE">
        <w:rPr>
          <w:rFonts w:ascii="Arial" w:eastAsia="Times New Roman" w:hAnsi="Arial" w:cs="Arial"/>
          <w:sz w:val="32"/>
          <w:szCs w:val="32"/>
          <w:lang w:val="es-EC"/>
        </w:rPr>
        <w:t>GUAYAQUIL – ECUADOR</w:t>
      </w:r>
    </w:p>
    <w:p w:rsidR="00171D73" w:rsidRPr="005775DE" w:rsidRDefault="00171D73" w:rsidP="00171D73">
      <w:pPr>
        <w:spacing w:after="0" w:line="360" w:lineRule="auto"/>
        <w:jc w:val="center"/>
        <w:rPr>
          <w:rFonts w:ascii="Arial" w:eastAsia="Times New Roman" w:hAnsi="Arial" w:cs="Arial"/>
          <w:sz w:val="32"/>
          <w:szCs w:val="32"/>
          <w:lang w:val="es-EC"/>
        </w:rPr>
      </w:pPr>
      <w:r w:rsidRPr="005775DE">
        <w:rPr>
          <w:rFonts w:ascii="Arial" w:eastAsia="Times New Roman" w:hAnsi="Arial" w:cs="Arial"/>
          <w:sz w:val="32"/>
          <w:szCs w:val="32"/>
          <w:lang w:val="es-EC"/>
        </w:rPr>
        <w:t xml:space="preserve">Año: 2009 </w:t>
      </w:r>
    </w:p>
    <w:p w:rsidR="00794F35" w:rsidRDefault="00794F35"/>
    <w:p w:rsidR="00794F35" w:rsidRDefault="00794F35" w:rsidP="00794F35">
      <w:pPr>
        <w:spacing w:line="480" w:lineRule="auto"/>
        <w:jc w:val="center"/>
        <w:rPr>
          <w:rFonts w:ascii="Arial" w:hAnsi="Arial" w:cs="Arial"/>
          <w:sz w:val="24"/>
          <w:szCs w:val="24"/>
          <w:lang w:val="es-EC"/>
        </w:rPr>
      </w:pPr>
    </w:p>
    <w:p w:rsidR="00794F35" w:rsidRDefault="00794F35" w:rsidP="00794F35">
      <w:pPr>
        <w:spacing w:line="480" w:lineRule="auto"/>
        <w:jc w:val="center"/>
        <w:rPr>
          <w:rFonts w:ascii="Arial" w:hAnsi="Arial" w:cs="Arial"/>
          <w:sz w:val="24"/>
          <w:szCs w:val="24"/>
          <w:lang w:val="es-EC"/>
        </w:rPr>
      </w:pPr>
    </w:p>
    <w:p w:rsidR="00794F35" w:rsidRDefault="00794F35" w:rsidP="00794F35">
      <w:pPr>
        <w:spacing w:line="480" w:lineRule="auto"/>
        <w:jc w:val="center"/>
        <w:rPr>
          <w:rFonts w:ascii="Arial" w:hAnsi="Arial" w:cs="Arial"/>
          <w:sz w:val="24"/>
          <w:szCs w:val="24"/>
          <w:lang w:val="es-EC"/>
        </w:rPr>
      </w:pPr>
    </w:p>
    <w:p w:rsidR="00794F35" w:rsidRPr="003C1840" w:rsidRDefault="00794F35" w:rsidP="00794F35">
      <w:pPr>
        <w:spacing w:line="480" w:lineRule="auto"/>
        <w:jc w:val="center"/>
        <w:rPr>
          <w:rFonts w:ascii="Arial" w:hAnsi="Arial" w:cs="Arial"/>
          <w:b/>
          <w:sz w:val="48"/>
          <w:szCs w:val="48"/>
          <w:lang w:val="es-EC"/>
        </w:rPr>
      </w:pPr>
      <w:r w:rsidRPr="003C1840">
        <w:rPr>
          <w:rFonts w:ascii="Arial" w:hAnsi="Arial" w:cs="Arial"/>
          <w:b/>
          <w:sz w:val="48"/>
          <w:szCs w:val="48"/>
          <w:lang w:val="es-EC"/>
        </w:rPr>
        <w:t>AGRADECIMIENTO</w:t>
      </w:r>
    </w:p>
    <w:p w:rsidR="00794F35" w:rsidRDefault="00794F35" w:rsidP="00794F35">
      <w:pPr>
        <w:spacing w:line="480" w:lineRule="auto"/>
        <w:jc w:val="both"/>
        <w:rPr>
          <w:rFonts w:ascii="Arial" w:hAnsi="Arial" w:cs="Arial"/>
          <w:sz w:val="24"/>
          <w:szCs w:val="24"/>
          <w:lang w:val="es-EC"/>
        </w:rPr>
      </w:pPr>
    </w:p>
    <w:p w:rsidR="00794F35" w:rsidRDefault="00794F35" w:rsidP="00794F35">
      <w:pPr>
        <w:spacing w:line="480" w:lineRule="auto"/>
        <w:jc w:val="both"/>
        <w:rPr>
          <w:rFonts w:ascii="Arial" w:hAnsi="Arial" w:cs="Arial"/>
          <w:sz w:val="24"/>
          <w:szCs w:val="24"/>
          <w:lang w:val="es-EC"/>
        </w:rPr>
      </w:pPr>
    </w:p>
    <w:p w:rsidR="00794F35" w:rsidRPr="003C1840" w:rsidRDefault="00794F35" w:rsidP="00794F35">
      <w:pPr>
        <w:spacing w:line="480" w:lineRule="auto"/>
        <w:jc w:val="both"/>
        <w:rPr>
          <w:rFonts w:ascii="Arial" w:hAnsi="Arial" w:cs="Arial"/>
          <w:sz w:val="24"/>
          <w:szCs w:val="24"/>
          <w:lang w:val="es-EC"/>
        </w:rPr>
      </w:pPr>
    </w:p>
    <w:p w:rsidR="00794F35" w:rsidRPr="00A515BB" w:rsidRDefault="00794F35" w:rsidP="00794F35">
      <w:pPr>
        <w:spacing w:line="480" w:lineRule="auto"/>
        <w:jc w:val="both"/>
        <w:rPr>
          <w:rFonts w:ascii="Arial" w:hAnsi="Arial" w:cs="Arial"/>
          <w:sz w:val="24"/>
          <w:szCs w:val="24"/>
          <w:lang w:val="es-EC"/>
        </w:rPr>
      </w:pPr>
      <w:r w:rsidRPr="00A515BB">
        <w:rPr>
          <w:rFonts w:ascii="Arial" w:hAnsi="Arial" w:cs="Arial"/>
          <w:sz w:val="24"/>
          <w:szCs w:val="24"/>
          <w:lang w:val="es-EC"/>
        </w:rPr>
        <w:t xml:space="preserve">A </w:t>
      </w:r>
      <w:r>
        <w:rPr>
          <w:rFonts w:ascii="Arial" w:hAnsi="Arial" w:cs="Arial"/>
          <w:sz w:val="24"/>
          <w:szCs w:val="24"/>
          <w:lang w:val="es-EC"/>
        </w:rPr>
        <w:t>Dios, a mis padres, hermanos, profesores y a todas las personas que colaboraron en la realización del presente trabajo.</w:t>
      </w:r>
    </w:p>
    <w:p w:rsidR="00794F35" w:rsidRDefault="00794F35" w:rsidP="00794F35"/>
    <w:p w:rsidR="00794F35" w:rsidRDefault="00794F35">
      <w:r>
        <w:br w:type="page"/>
      </w:r>
    </w:p>
    <w:p w:rsidR="00794F35" w:rsidRDefault="00794F35" w:rsidP="00794F35">
      <w:pPr>
        <w:spacing w:line="480" w:lineRule="auto"/>
        <w:jc w:val="center"/>
        <w:rPr>
          <w:rFonts w:ascii="Arial" w:hAnsi="Arial" w:cs="Arial"/>
          <w:b/>
          <w:sz w:val="24"/>
          <w:szCs w:val="24"/>
          <w:lang w:val="es-EC"/>
        </w:rPr>
      </w:pPr>
    </w:p>
    <w:p w:rsidR="00794F35" w:rsidRDefault="00794F35" w:rsidP="00794F35">
      <w:pPr>
        <w:spacing w:line="480" w:lineRule="auto"/>
        <w:jc w:val="center"/>
        <w:rPr>
          <w:rFonts w:ascii="Arial" w:hAnsi="Arial" w:cs="Arial"/>
          <w:b/>
          <w:sz w:val="24"/>
          <w:szCs w:val="24"/>
          <w:lang w:val="es-EC"/>
        </w:rPr>
      </w:pPr>
    </w:p>
    <w:p w:rsidR="00794F35" w:rsidRDefault="00794F35" w:rsidP="00794F35">
      <w:pPr>
        <w:spacing w:line="480" w:lineRule="auto"/>
        <w:jc w:val="center"/>
        <w:rPr>
          <w:rFonts w:ascii="Arial" w:hAnsi="Arial" w:cs="Arial"/>
          <w:b/>
          <w:sz w:val="24"/>
          <w:szCs w:val="24"/>
          <w:lang w:val="es-EC"/>
        </w:rPr>
      </w:pPr>
    </w:p>
    <w:p w:rsidR="00794F35" w:rsidRDefault="00794F35" w:rsidP="00794F35">
      <w:pPr>
        <w:spacing w:line="480" w:lineRule="auto"/>
        <w:jc w:val="center"/>
        <w:rPr>
          <w:rFonts w:ascii="Arial" w:hAnsi="Arial" w:cs="Arial"/>
          <w:b/>
          <w:sz w:val="24"/>
          <w:szCs w:val="24"/>
          <w:lang w:val="es-EC"/>
        </w:rPr>
      </w:pPr>
    </w:p>
    <w:p w:rsidR="00794F35" w:rsidRDefault="00794F35" w:rsidP="00794F35">
      <w:pPr>
        <w:spacing w:line="480" w:lineRule="auto"/>
        <w:jc w:val="center"/>
        <w:rPr>
          <w:rFonts w:ascii="Arial" w:hAnsi="Arial" w:cs="Arial"/>
          <w:b/>
          <w:sz w:val="24"/>
          <w:szCs w:val="24"/>
          <w:lang w:val="es-EC"/>
        </w:rPr>
      </w:pPr>
    </w:p>
    <w:p w:rsidR="00794F35" w:rsidRDefault="00794F35" w:rsidP="00794F35">
      <w:pPr>
        <w:spacing w:line="480" w:lineRule="auto"/>
        <w:jc w:val="center"/>
        <w:rPr>
          <w:rFonts w:ascii="Arial" w:hAnsi="Arial" w:cs="Arial"/>
          <w:b/>
          <w:sz w:val="24"/>
          <w:szCs w:val="24"/>
          <w:lang w:val="es-EC"/>
        </w:rPr>
      </w:pPr>
    </w:p>
    <w:p w:rsidR="00794F35" w:rsidRPr="00345265" w:rsidRDefault="00794F35" w:rsidP="00794F35">
      <w:pPr>
        <w:spacing w:line="480" w:lineRule="auto"/>
        <w:jc w:val="center"/>
        <w:rPr>
          <w:rFonts w:ascii="Arial" w:hAnsi="Arial" w:cs="Arial"/>
          <w:b/>
          <w:sz w:val="24"/>
          <w:szCs w:val="24"/>
          <w:lang w:val="es-EC"/>
        </w:rPr>
      </w:pPr>
    </w:p>
    <w:p w:rsidR="00794F35" w:rsidRPr="00345265" w:rsidRDefault="00794F35" w:rsidP="00794F35">
      <w:pPr>
        <w:spacing w:line="480" w:lineRule="auto"/>
        <w:jc w:val="center"/>
        <w:rPr>
          <w:rFonts w:ascii="Arial" w:hAnsi="Arial" w:cs="Arial"/>
          <w:sz w:val="48"/>
          <w:szCs w:val="48"/>
          <w:lang w:val="es-EC"/>
        </w:rPr>
      </w:pPr>
      <w:r w:rsidRPr="00345265">
        <w:rPr>
          <w:rFonts w:ascii="Arial" w:hAnsi="Arial" w:cs="Arial"/>
          <w:b/>
          <w:sz w:val="48"/>
          <w:szCs w:val="48"/>
          <w:lang w:val="es-EC"/>
        </w:rPr>
        <w:t>DEDICATORIA</w:t>
      </w:r>
    </w:p>
    <w:p w:rsidR="00794F35" w:rsidRDefault="00794F35" w:rsidP="00794F35">
      <w:pPr>
        <w:spacing w:line="480" w:lineRule="auto"/>
        <w:rPr>
          <w:rFonts w:ascii="Arial" w:hAnsi="Arial" w:cs="Arial"/>
          <w:sz w:val="24"/>
          <w:szCs w:val="24"/>
          <w:lang w:val="es-EC"/>
        </w:rPr>
      </w:pPr>
      <w:r>
        <w:rPr>
          <w:rFonts w:ascii="Arial" w:hAnsi="Arial" w:cs="Arial"/>
          <w:sz w:val="24"/>
          <w:szCs w:val="24"/>
          <w:lang w:val="es-EC"/>
        </w:rPr>
        <w:t>A DIOS</w:t>
      </w:r>
    </w:p>
    <w:p w:rsidR="00794F35" w:rsidRDefault="00794F35" w:rsidP="00794F35">
      <w:pPr>
        <w:spacing w:line="480" w:lineRule="auto"/>
        <w:rPr>
          <w:rFonts w:ascii="Arial" w:hAnsi="Arial" w:cs="Arial"/>
          <w:sz w:val="24"/>
          <w:szCs w:val="24"/>
          <w:lang w:val="es-EC"/>
        </w:rPr>
      </w:pPr>
      <w:r>
        <w:rPr>
          <w:rFonts w:ascii="Arial" w:hAnsi="Arial" w:cs="Arial"/>
          <w:sz w:val="24"/>
          <w:szCs w:val="24"/>
          <w:lang w:val="es-EC"/>
        </w:rPr>
        <w:t>A MIS PADRES</w:t>
      </w:r>
    </w:p>
    <w:p w:rsidR="00794F35" w:rsidRDefault="00794F35" w:rsidP="00794F35">
      <w:pPr>
        <w:spacing w:line="480" w:lineRule="auto"/>
        <w:rPr>
          <w:rFonts w:ascii="Arial" w:hAnsi="Arial" w:cs="Arial"/>
          <w:sz w:val="24"/>
          <w:szCs w:val="24"/>
          <w:lang w:val="es-EC"/>
        </w:rPr>
      </w:pPr>
      <w:r>
        <w:rPr>
          <w:rFonts w:ascii="Arial" w:hAnsi="Arial" w:cs="Arial"/>
          <w:sz w:val="24"/>
          <w:szCs w:val="24"/>
          <w:lang w:val="es-EC"/>
        </w:rPr>
        <w:t>A MIS HERMANOS</w:t>
      </w:r>
    </w:p>
    <w:p w:rsidR="00794F35" w:rsidRPr="00977FCC" w:rsidRDefault="00794F35" w:rsidP="00794F35">
      <w:pPr>
        <w:spacing w:line="480" w:lineRule="auto"/>
        <w:rPr>
          <w:rFonts w:ascii="Arial" w:hAnsi="Arial" w:cs="Arial"/>
          <w:sz w:val="24"/>
          <w:szCs w:val="24"/>
          <w:lang w:val="es-EC"/>
        </w:rPr>
      </w:pPr>
      <w:r>
        <w:rPr>
          <w:rFonts w:ascii="Arial" w:hAnsi="Arial" w:cs="Arial"/>
          <w:sz w:val="24"/>
          <w:szCs w:val="24"/>
          <w:lang w:val="es-EC"/>
        </w:rPr>
        <w:t>A MIS AMIGOS</w:t>
      </w:r>
    </w:p>
    <w:p w:rsidR="00794F35" w:rsidRDefault="00794F35" w:rsidP="00794F35"/>
    <w:p w:rsidR="00794F35" w:rsidRDefault="00794F35">
      <w:r>
        <w:br w:type="page"/>
      </w:r>
    </w:p>
    <w:p w:rsidR="00794F35" w:rsidRPr="00623D59" w:rsidRDefault="00794F35" w:rsidP="00794F35">
      <w:pPr>
        <w:spacing w:line="480" w:lineRule="auto"/>
        <w:jc w:val="center"/>
        <w:rPr>
          <w:rFonts w:ascii="Arial" w:hAnsi="Arial" w:cs="Arial"/>
          <w:b/>
          <w:sz w:val="48"/>
          <w:szCs w:val="48"/>
        </w:rPr>
      </w:pPr>
      <w:r w:rsidRPr="00623D59">
        <w:rPr>
          <w:rFonts w:ascii="Arial" w:hAnsi="Arial" w:cs="Arial"/>
          <w:b/>
          <w:sz w:val="48"/>
          <w:szCs w:val="48"/>
        </w:rPr>
        <w:lastRenderedPageBreak/>
        <w:t>TRIBUNAL DE GRADUACIÓN</w:t>
      </w:r>
    </w:p>
    <w:p w:rsidR="00794F35" w:rsidRPr="00623D59" w:rsidRDefault="00794F35" w:rsidP="00794F35">
      <w:pPr>
        <w:spacing w:line="480" w:lineRule="auto"/>
        <w:rPr>
          <w:rFonts w:ascii="Arial" w:hAnsi="Arial" w:cs="Arial"/>
        </w:rPr>
      </w:pPr>
    </w:p>
    <w:p w:rsidR="00794F35" w:rsidRPr="00623D59" w:rsidRDefault="00794F35" w:rsidP="00794F35">
      <w:pPr>
        <w:spacing w:line="480" w:lineRule="auto"/>
        <w:rPr>
          <w:rFonts w:ascii="Arial" w:hAnsi="Arial" w:cs="Arial"/>
        </w:rPr>
      </w:pPr>
    </w:p>
    <w:p w:rsidR="00794F35" w:rsidRPr="00623D59" w:rsidRDefault="00794F35" w:rsidP="00794F35">
      <w:pPr>
        <w:tabs>
          <w:tab w:val="left" w:pos="4536"/>
        </w:tabs>
        <w:spacing w:line="480" w:lineRule="auto"/>
        <w:rPr>
          <w:rFonts w:ascii="Arial" w:hAnsi="Arial" w:cs="Arial"/>
        </w:rPr>
      </w:pPr>
      <w:r w:rsidRPr="00115D99">
        <w:rPr>
          <w:rFonts w:ascii="Times New Roman" w:hAnsi="Times New Roman"/>
          <w:noProof/>
          <w:lang w:eastAsia="es-ES"/>
        </w:rPr>
        <w:pict>
          <v:line id="_x0000_s1027" style="position:absolute;z-index:251658240" from="227.25pt,11.8pt" to="389.25pt,11.8pt"/>
        </w:pict>
      </w:r>
      <w:r w:rsidRPr="00115D99">
        <w:rPr>
          <w:rFonts w:ascii="Times New Roman" w:hAnsi="Times New Roman"/>
          <w:noProof/>
          <w:lang w:eastAsia="es-ES"/>
        </w:rPr>
        <w:pict>
          <v:line id="_x0000_s1026" style="position:absolute;z-index:251658240" from="18pt,11.8pt" to="180pt,11.8pt"/>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gridCol w:w="4209"/>
      </w:tblGrid>
      <w:tr w:rsidR="00794F35" w:rsidRPr="00623D59" w:rsidTr="004A63ED">
        <w:tc>
          <w:tcPr>
            <w:tcW w:w="4208" w:type="dxa"/>
          </w:tcPr>
          <w:p w:rsidR="00794F35" w:rsidRPr="00623D59" w:rsidRDefault="00794F35" w:rsidP="004A63ED">
            <w:pPr>
              <w:spacing w:line="480" w:lineRule="auto"/>
              <w:jc w:val="center"/>
              <w:rPr>
                <w:rFonts w:ascii="Arial" w:hAnsi="Arial" w:cs="Arial"/>
              </w:rPr>
            </w:pPr>
            <w:r w:rsidRPr="00623D59">
              <w:rPr>
                <w:rFonts w:ascii="Arial" w:hAnsi="Arial" w:cs="Arial"/>
              </w:rPr>
              <w:t>Ing. Francisco Andrade S.</w:t>
            </w:r>
          </w:p>
          <w:p w:rsidR="00794F35" w:rsidRPr="00623D59" w:rsidRDefault="00794F35" w:rsidP="004A63ED">
            <w:pPr>
              <w:spacing w:line="480" w:lineRule="auto"/>
              <w:jc w:val="center"/>
              <w:rPr>
                <w:rFonts w:ascii="Arial" w:hAnsi="Arial" w:cs="Arial"/>
              </w:rPr>
            </w:pPr>
            <w:r w:rsidRPr="00623D59">
              <w:rPr>
                <w:rFonts w:ascii="Arial" w:hAnsi="Arial" w:cs="Arial"/>
              </w:rPr>
              <w:t>DECANO DE LA FIMCP</w:t>
            </w:r>
          </w:p>
          <w:p w:rsidR="00794F35" w:rsidRPr="00623D59" w:rsidRDefault="00794F35" w:rsidP="004A63ED">
            <w:pPr>
              <w:spacing w:line="480" w:lineRule="auto"/>
              <w:jc w:val="center"/>
              <w:rPr>
                <w:rFonts w:ascii="Arial" w:hAnsi="Arial" w:cs="Arial"/>
              </w:rPr>
            </w:pPr>
            <w:r w:rsidRPr="00623D59">
              <w:rPr>
                <w:rFonts w:ascii="Arial" w:hAnsi="Arial" w:cs="Arial"/>
              </w:rPr>
              <w:t>PRESIDENTE</w:t>
            </w:r>
          </w:p>
        </w:tc>
        <w:tc>
          <w:tcPr>
            <w:tcW w:w="4209" w:type="dxa"/>
          </w:tcPr>
          <w:p w:rsidR="00794F35" w:rsidRPr="00623D59" w:rsidRDefault="00794F35" w:rsidP="004A63ED">
            <w:pPr>
              <w:spacing w:line="480" w:lineRule="auto"/>
              <w:jc w:val="center"/>
              <w:rPr>
                <w:rFonts w:ascii="Arial" w:hAnsi="Arial" w:cs="Arial"/>
              </w:rPr>
            </w:pPr>
            <w:r w:rsidRPr="00623D59">
              <w:rPr>
                <w:rFonts w:ascii="Arial" w:hAnsi="Arial" w:cs="Arial"/>
              </w:rPr>
              <w:t>Ing. Imelda Medina H.</w:t>
            </w:r>
          </w:p>
          <w:p w:rsidR="00794F35" w:rsidRPr="00623D59" w:rsidRDefault="00794F35" w:rsidP="004A63ED">
            <w:pPr>
              <w:spacing w:line="480" w:lineRule="auto"/>
              <w:jc w:val="center"/>
              <w:rPr>
                <w:rFonts w:ascii="Arial" w:hAnsi="Arial" w:cs="Arial"/>
              </w:rPr>
            </w:pPr>
            <w:r w:rsidRPr="00623D59">
              <w:rPr>
                <w:rFonts w:ascii="Arial" w:hAnsi="Arial" w:cs="Arial"/>
              </w:rPr>
              <w:t>DIRECTORA DE PROYECTO</w:t>
            </w:r>
          </w:p>
        </w:tc>
      </w:tr>
    </w:tbl>
    <w:p w:rsidR="00794F35" w:rsidRPr="00623D59" w:rsidRDefault="00794F35" w:rsidP="00794F35">
      <w:pPr>
        <w:spacing w:line="480" w:lineRule="auto"/>
        <w:rPr>
          <w:rFonts w:ascii="Arial" w:hAnsi="Arial" w:cs="Arial"/>
        </w:rPr>
      </w:pPr>
    </w:p>
    <w:p w:rsidR="00794F35" w:rsidRDefault="00794F35" w:rsidP="00794F35">
      <w:pPr>
        <w:spacing w:line="480" w:lineRule="auto"/>
        <w:rPr>
          <w:rFonts w:ascii="Arial" w:hAnsi="Arial" w:cs="Arial"/>
        </w:rPr>
      </w:pPr>
    </w:p>
    <w:p w:rsidR="00794F35" w:rsidRDefault="00794F35" w:rsidP="00794F35">
      <w:pPr>
        <w:spacing w:line="480" w:lineRule="auto"/>
        <w:rPr>
          <w:rFonts w:ascii="Arial" w:hAnsi="Arial" w:cs="Arial"/>
        </w:rPr>
      </w:pPr>
    </w:p>
    <w:p w:rsidR="00794F35" w:rsidRPr="00623D59" w:rsidRDefault="00794F35" w:rsidP="00794F35">
      <w:pPr>
        <w:spacing w:line="480" w:lineRule="auto"/>
        <w:rPr>
          <w:rFonts w:ascii="Arial" w:hAnsi="Arial" w:cs="Arial"/>
        </w:rPr>
      </w:pPr>
    </w:p>
    <w:p w:rsidR="00794F35" w:rsidRPr="00623D59" w:rsidRDefault="00794F35" w:rsidP="00794F35">
      <w:pPr>
        <w:spacing w:line="480" w:lineRule="auto"/>
        <w:rPr>
          <w:rFonts w:ascii="Arial" w:hAnsi="Arial" w:cs="Arial"/>
        </w:rPr>
      </w:pPr>
    </w:p>
    <w:p w:rsidR="00794F35" w:rsidRPr="00623D59" w:rsidRDefault="00794F35" w:rsidP="00794F35">
      <w:pPr>
        <w:spacing w:line="480" w:lineRule="auto"/>
        <w:rPr>
          <w:rFonts w:ascii="Arial" w:hAnsi="Arial" w:cs="Arial"/>
        </w:rPr>
      </w:pPr>
      <w:r w:rsidRPr="00115D99">
        <w:rPr>
          <w:rFonts w:ascii="Times New Roman" w:hAnsi="Times New Roman"/>
          <w:noProof/>
          <w:lang w:eastAsia="es-ES"/>
        </w:rPr>
        <w:pict>
          <v:line id="_x0000_s1028" style="position:absolute;z-index:251658240" from="122.6pt,1.85pt" to="284.6pt,1.85pt"/>
        </w:pic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794F35" w:rsidRPr="00623D59" w:rsidTr="004A63ED">
        <w:trPr>
          <w:jc w:val="center"/>
        </w:trPr>
        <w:tc>
          <w:tcPr>
            <w:tcW w:w="4208" w:type="dxa"/>
          </w:tcPr>
          <w:p w:rsidR="00794F35" w:rsidRPr="00623D59" w:rsidRDefault="00794F35" w:rsidP="004A63ED">
            <w:pPr>
              <w:spacing w:line="480" w:lineRule="auto"/>
              <w:jc w:val="center"/>
              <w:rPr>
                <w:rFonts w:ascii="Arial" w:hAnsi="Arial" w:cs="Arial"/>
              </w:rPr>
            </w:pPr>
            <w:r w:rsidRPr="00623D59">
              <w:rPr>
                <w:rFonts w:ascii="Arial" w:hAnsi="Arial" w:cs="Arial"/>
              </w:rPr>
              <w:t>Econ. Paúl Herrera S. Ph.D.</w:t>
            </w:r>
          </w:p>
          <w:p w:rsidR="00794F35" w:rsidRPr="00623D59" w:rsidRDefault="00794F35" w:rsidP="004A63ED">
            <w:pPr>
              <w:spacing w:line="480" w:lineRule="auto"/>
              <w:jc w:val="center"/>
              <w:rPr>
                <w:rFonts w:ascii="Arial" w:hAnsi="Arial" w:cs="Arial"/>
              </w:rPr>
            </w:pPr>
            <w:r w:rsidRPr="00623D59">
              <w:rPr>
                <w:rFonts w:ascii="Arial" w:hAnsi="Arial" w:cs="Arial"/>
              </w:rPr>
              <w:t xml:space="preserve">VOCAL </w:t>
            </w:r>
          </w:p>
        </w:tc>
      </w:tr>
    </w:tbl>
    <w:p w:rsidR="00794F35" w:rsidRDefault="00794F35" w:rsidP="00794F35"/>
    <w:p w:rsidR="00794F35" w:rsidRDefault="00794F35">
      <w:r>
        <w:br w:type="page"/>
      </w:r>
    </w:p>
    <w:p w:rsidR="00794F35" w:rsidRPr="009F745B" w:rsidRDefault="00794F35" w:rsidP="00794F35">
      <w:pPr>
        <w:spacing w:line="480" w:lineRule="auto"/>
        <w:jc w:val="center"/>
        <w:rPr>
          <w:rFonts w:ascii="Arial" w:hAnsi="Arial" w:cs="Arial"/>
          <w:b/>
          <w:sz w:val="48"/>
          <w:szCs w:val="48"/>
        </w:rPr>
      </w:pPr>
      <w:r w:rsidRPr="009F745B">
        <w:rPr>
          <w:rFonts w:ascii="Arial" w:hAnsi="Arial" w:cs="Arial"/>
          <w:b/>
          <w:sz w:val="48"/>
          <w:szCs w:val="48"/>
        </w:rPr>
        <w:lastRenderedPageBreak/>
        <w:t>DECLARACIÓN EXPRESA</w:t>
      </w:r>
    </w:p>
    <w:p w:rsidR="00794F35" w:rsidRDefault="00794F35" w:rsidP="00794F35">
      <w:pPr>
        <w:spacing w:line="480" w:lineRule="auto"/>
        <w:rPr>
          <w:rFonts w:ascii="Arial" w:hAnsi="Arial" w:cs="Arial"/>
          <w:sz w:val="32"/>
          <w:szCs w:val="32"/>
        </w:rPr>
      </w:pPr>
      <w:r w:rsidRPr="0044531A">
        <w:rPr>
          <w:rFonts w:ascii="Times New Roman" w:hAnsi="Times New Roman"/>
          <w:noProof/>
          <w:sz w:val="24"/>
          <w:szCs w:val="24"/>
          <w:lang w:eastAsia="es-ES"/>
        </w:rPr>
        <w:pict>
          <v:shapetype id="_x0000_t202" coordsize="21600,21600" o:spt="202" path="m,l,21600r21600,l21600,xe">
            <v:stroke joinstyle="miter"/>
            <v:path gradientshapeok="t" o:connecttype="rect"/>
          </v:shapetype>
          <v:shape id="_x0000_s1029" type="#_x0000_t202" style="position:absolute;margin-left:1in;margin-top:14.8pt;width:270pt;height:261pt;z-index:251660288" stroked="f">
            <v:textbox style="mso-next-textbox:#_x0000_s1029">
              <w:txbxContent>
                <w:p w:rsidR="004A63ED" w:rsidRDefault="004A63ED" w:rsidP="00794F35">
                  <w:pPr>
                    <w:spacing w:line="480" w:lineRule="auto"/>
                    <w:jc w:val="both"/>
                    <w:rPr>
                      <w:rFonts w:ascii="Arial" w:hAnsi="Arial" w:cs="Arial"/>
                    </w:rPr>
                  </w:pPr>
                  <w:r>
                    <w:rPr>
                      <w:rFonts w:ascii="Arial" w:hAnsi="Arial" w:cs="Arial"/>
                    </w:rPr>
                    <w:t>“La responsabilidad del contenido de este Proyecto de Graduación, me corresponde exclusivamente; y el patrimonio intelectual de la misma a la ESCUELA SUPERIOR POLITÉCNICA DEL LITORAL”</w:t>
                  </w:r>
                </w:p>
                <w:p w:rsidR="004A63ED" w:rsidRDefault="004A63ED" w:rsidP="00794F35">
                  <w:pPr>
                    <w:spacing w:line="480" w:lineRule="auto"/>
                    <w:jc w:val="both"/>
                    <w:rPr>
                      <w:rFonts w:ascii="Arial" w:hAnsi="Arial" w:cs="Arial"/>
                    </w:rPr>
                  </w:pPr>
                </w:p>
                <w:p w:rsidR="004A63ED" w:rsidRDefault="004A63ED" w:rsidP="00794F35">
                  <w:pPr>
                    <w:spacing w:line="480" w:lineRule="auto"/>
                    <w:jc w:val="both"/>
                    <w:rPr>
                      <w:rFonts w:ascii="Arial" w:hAnsi="Arial" w:cs="Arial"/>
                    </w:rPr>
                  </w:pPr>
                </w:p>
                <w:p w:rsidR="004A63ED" w:rsidRPr="008209D9" w:rsidRDefault="004A63ED" w:rsidP="00794F35">
                  <w:pPr>
                    <w:spacing w:line="480" w:lineRule="auto"/>
                    <w:jc w:val="center"/>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txbxContent>
            </v:textbox>
          </v:shape>
        </w:pict>
      </w:r>
    </w:p>
    <w:p w:rsidR="00794F35" w:rsidRDefault="00794F35" w:rsidP="00794F35">
      <w:pPr>
        <w:spacing w:line="480" w:lineRule="auto"/>
        <w:rPr>
          <w:rFonts w:ascii="Arial" w:hAnsi="Arial" w:cs="Arial"/>
          <w:sz w:val="32"/>
          <w:szCs w:val="32"/>
        </w:rPr>
      </w:pPr>
    </w:p>
    <w:p w:rsidR="00794F35" w:rsidRPr="00697C26" w:rsidRDefault="00794F35" w:rsidP="00794F35">
      <w:pPr>
        <w:rPr>
          <w:rFonts w:ascii="Arial" w:hAnsi="Arial" w:cs="Arial"/>
          <w:sz w:val="32"/>
          <w:szCs w:val="32"/>
        </w:rPr>
      </w:pPr>
    </w:p>
    <w:p w:rsidR="00794F35" w:rsidRPr="00697C26" w:rsidRDefault="00794F35" w:rsidP="00794F35">
      <w:pPr>
        <w:rPr>
          <w:rFonts w:ascii="Arial" w:hAnsi="Arial" w:cs="Arial"/>
          <w:sz w:val="32"/>
          <w:szCs w:val="32"/>
        </w:rPr>
      </w:pPr>
    </w:p>
    <w:p w:rsidR="00794F35" w:rsidRPr="00697C26" w:rsidRDefault="00794F35" w:rsidP="00794F35">
      <w:pPr>
        <w:rPr>
          <w:rFonts w:ascii="Arial" w:hAnsi="Arial" w:cs="Arial"/>
          <w:sz w:val="32"/>
          <w:szCs w:val="32"/>
        </w:rPr>
      </w:pPr>
    </w:p>
    <w:p w:rsidR="00794F35" w:rsidRPr="00697C26" w:rsidRDefault="00794F35" w:rsidP="00794F35">
      <w:pPr>
        <w:rPr>
          <w:rFonts w:ascii="Arial" w:hAnsi="Arial" w:cs="Arial"/>
          <w:sz w:val="32"/>
          <w:szCs w:val="32"/>
        </w:rPr>
      </w:pPr>
    </w:p>
    <w:p w:rsidR="00794F35" w:rsidRPr="00697C26" w:rsidRDefault="00794F35" w:rsidP="00794F35">
      <w:pPr>
        <w:rPr>
          <w:rFonts w:ascii="Arial" w:hAnsi="Arial" w:cs="Arial"/>
          <w:sz w:val="32"/>
          <w:szCs w:val="32"/>
        </w:rPr>
      </w:pPr>
    </w:p>
    <w:p w:rsidR="00794F35" w:rsidRDefault="00794F35" w:rsidP="00794F35">
      <w:pPr>
        <w:rPr>
          <w:rFonts w:ascii="Arial" w:hAnsi="Arial" w:cs="Arial"/>
          <w:sz w:val="32"/>
          <w:szCs w:val="32"/>
        </w:rPr>
      </w:pPr>
    </w:p>
    <w:p w:rsidR="00794F35" w:rsidRDefault="00794F35" w:rsidP="00794F35">
      <w:pPr>
        <w:rPr>
          <w:rFonts w:ascii="Arial" w:hAnsi="Arial" w:cs="Arial"/>
          <w:sz w:val="32"/>
          <w:szCs w:val="32"/>
        </w:rPr>
      </w:pPr>
    </w:p>
    <w:p w:rsidR="00794F35" w:rsidRDefault="00794F35" w:rsidP="00794F35">
      <w:pPr>
        <w:rPr>
          <w:rFonts w:ascii="Arial" w:hAnsi="Arial" w:cs="Arial"/>
          <w:sz w:val="32"/>
          <w:szCs w:val="32"/>
        </w:rPr>
      </w:pPr>
    </w:p>
    <w:p w:rsidR="00794F35" w:rsidRPr="00697C26" w:rsidRDefault="00794F35" w:rsidP="00794F35">
      <w:pPr>
        <w:rPr>
          <w:rFonts w:ascii="Arial" w:hAnsi="Arial" w:cs="Arial"/>
          <w:sz w:val="32"/>
          <w:szCs w:val="32"/>
        </w:rPr>
      </w:pPr>
    </w:p>
    <w:p w:rsidR="00794F35" w:rsidRPr="00697C26" w:rsidRDefault="00794F35" w:rsidP="00794F35">
      <w:pPr>
        <w:rPr>
          <w:rFonts w:ascii="Arial" w:hAnsi="Arial" w:cs="Arial"/>
          <w:sz w:val="32"/>
          <w:szCs w:val="32"/>
        </w:rPr>
      </w:pPr>
    </w:p>
    <w:p w:rsidR="00794F35" w:rsidRDefault="00794F35" w:rsidP="00794F35">
      <w:pPr>
        <w:rPr>
          <w:rFonts w:ascii="Arial" w:hAnsi="Arial" w:cs="Arial"/>
          <w:sz w:val="32"/>
          <w:szCs w:val="32"/>
        </w:rPr>
      </w:pPr>
    </w:p>
    <w:p w:rsidR="00794F35" w:rsidRPr="00697C26" w:rsidRDefault="00794F35" w:rsidP="00794F35">
      <w:pPr>
        <w:tabs>
          <w:tab w:val="left" w:pos="1380"/>
        </w:tabs>
        <w:rPr>
          <w:rFonts w:ascii="Arial" w:hAnsi="Arial" w:cs="Arial"/>
          <w:sz w:val="32"/>
          <w:szCs w:val="32"/>
        </w:rPr>
      </w:pPr>
      <w:r w:rsidRPr="0044531A">
        <w:rPr>
          <w:rFonts w:ascii="Times New Roman" w:hAnsi="Times New Roman"/>
          <w:noProof/>
          <w:sz w:val="24"/>
          <w:szCs w:val="24"/>
          <w:lang w:eastAsia="es-ES"/>
        </w:rPr>
        <w:pict>
          <v:line id="_x0000_s1030" style="position:absolute;z-index:251661312;mso-position-horizontal:center" from="0,6.45pt" to="162pt,6.45pt"/>
        </w:pict>
      </w:r>
      <w:r>
        <w:rPr>
          <w:rFonts w:ascii="Arial" w:hAnsi="Arial" w:cs="Arial"/>
          <w:sz w:val="32"/>
          <w:szCs w:val="32"/>
        </w:rPr>
        <w:tab/>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794F35" w:rsidRPr="00697C26" w:rsidTr="004A63ED">
        <w:trPr>
          <w:jc w:val="center"/>
        </w:trPr>
        <w:tc>
          <w:tcPr>
            <w:tcW w:w="4208" w:type="dxa"/>
          </w:tcPr>
          <w:p w:rsidR="00794F35" w:rsidRPr="00FD236F" w:rsidRDefault="00794F35" w:rsidP="004A63ED">
            <w:pPr>
              <w:tabs>
                <w:tab w:val="left" w:pos="1380"/>
              </w:tabs>
              <w:jc w:val="center"/>
              <w:rPr>
                <w:rFonts w:ascii="Arial" w:hAnsi="Arial" w:cs="Arial"/>
              </w:rPr>
            </w:pPr>
            <w:r>
              <w:rPr>
                <w:rFonts w:ascii="Arial" w:hAnsi="Arial" w:cs="Arial"/>
              </w:rPr>
              <w:t>David Manuel Aguirre Coronel</w:t>
            </w:r>
          </w:p>
        </w:tc>
      </w:tr>
    </w:tbl>
    <w:p w:rsidR="00794F35" w:rsidRPr="00697C26" w:rsidRDefault="00794F35" w:rsidP="00794F35">
      <w:pPr>
        <w:tabs>
          <w:tab w:val="left" w:pos="1380"/>
        </w:tabs>
        <w:rPr>
          <w:rFonts w:ascii="Arial" w:hAnsi="Arial" w:cs="Arial"/>
          <w:sz w:val="32"/>
          <w:szCs w:val="32"/>
        </w:rPr>
      </w:pPr>
    </w:p>
    <w:p w:rsidR="00794F35" w:rsidRDefault="00794F35"/>
    <w:p w:rsidR="00794F35" w:rsidRPr="00B41D7C" w:rsidRDefault="00794F35" w:rsidP="00794F35">
      <w:pPr>
        <w:spacing w:line="480" w:lineRule="auto"/>
        <w:jc w:val="center"/>
        <w:rPr>
          <w:rFonts w:ascii="Arial" w:hAnsi="Arial" w:cs="Arial"/>
          <w:b/>
          <w:sz w:val="48"/>
          <w:szCs w:val="24"/>
        </w:rPr>
      </w:pPr>
      <w:r w:rsidRPr="00B41D7C">
        <w:rPr>
          <w:rFonts w:ascii="Arial" w:hAnsi="Arial" w:cs="Arial"/>
          <w:b/>
          <w:sz w:val="48"/>
          <w:szCs w:val="24"/>
        </w:rPr>
        <w:lastRenderedPageBreak/>
        <w:t>RESUMEN</w:t>
      </w:r>
    </w:p>
    <w:p w:rsidR="00794F35" w:rsidRDefault="00794F35" w:rsidP="00794F35">
      <w:pPr>
        <w:spacing w:line="480" w:lineRule="auto"/>
        <w:jc w:val="both"/>
        <w:rPr>
          <w:rFonts w:ascii="Arial" w:hAnsi="Arial" w:cs="Arial"/>
          <w:sz w:val="24"/>
          <w:szCs w:val="24"/>
        </w:rPr>
      </w:pPr>
    </w:p>
    <w:p w:rsidR="00794F35" w:rsidRDefault="00794F35" w:rsidP="00794F35">
      <w:pPr>
        <w:spacing w:line="480" w:lineRule="auto"/>
        <w:jc w:val="both"/>
        <w:rPr>
          <w:rFonts w:ascii="Arial" w:hAnsi="Arial" w:cs="Arial"/>
          <w:sz w:val="24"/>
          <w:szCs w:val="24"/>
          <w:lang w:val="es-EC"/>
        </w:rPr>
      </w:pPr>
      <w:r w:rsidRPr="001D618F">
        <w:rPr>
          <w:rFonts w:ascii="Arial" w:hAnsi="Arial" w:cs="Arial"/>
          <w:sz w:val="24"/>
          <w:szCs w:val="24"/>
          <w:lang w:val="es-EC"/>
        </w:rPr>
        <w:t>La presente inve</w:t>
      </w:r>
      <w:r>
        <w:rPr>
          <w:rFonts w:ascii="Arial" w:hAnsi="Arial" w:cs="Arial"/>
          <w:sz w:val="24"/>
          <w:szCs w:val="24"/>
          <w:lang w:val="es-EC"/>
        </w:rPr>
        <w:t>stigación se enfocó en la “Evaluación De Diferentes N</w:t>
      </w:r>
      <w:r w:rsidRPr="001D618F">
        <w:rPr>
          <w:rFonts w:ascii="Arial" w:hAnsi="Arial" w:cs="Arial"/>
          <w:sz w:val="24"/>
          <w:szCs w:val="24"/>
          <w:lang w:val="es-EC"/>
        </w:rPr>
        <w:t>ivele</w:t>
      </w:r>
      <w:r>
        <w:rPr>
          <w:rFonts w:ascii="Arial" w:hAnsi="Arial" w:cs="Arial"/>
          <w:sz w:val="24"/>
          <w:szCs w:val="24"/>
          <w:lang w:val="es-EC"/>
        </w:rPr>
        <w:t>s De Nitrógeno Mediante La Aplicación De Briquetas De Urea Como Alternativa Para Pequeños Productores De A</w:t>
      </w:r>
      <w:r w:rsidRPr="001D618F">
        <w:rPr>
          <w:rFonts w:ascii="Arial" w:hAnsi="Arial" w:cs="Arial"/>
          <w:sz w:val="24"/>
          <w:szCs w:val="24"/>
          <w:lang w:val="es-EC"/>
        </w:rPr>
        <w:t>rroz (</w:t>
      </w:r>
      <w:r>
        <w:rPr>
          <w:rFonts w:ascii="Arial" w:hAnsi="Arial" w:cs="Arial"/>
          <w:i/>
          <w:sz w:val="24"/>
          <w:szCs w:val="24"/>
          <w:lang w:val="es-EC"/>
        </w:rPr>
        <w:t>Oriza S</w:t>
      </w:r>
      <w:r w:rsidRPr="000B704C">
        <w:rPr>
          <w:rFonts w:ascii="Arial" w:hAnsi="Arial" w:cs="Arial"/>
          <w:i/>
          <w:sz w:val="24"/>
          <w:szCs w:val="24"/>
          <w:lang w:val="es-EC"/>
        </w:rPr>
        <w:t>ativa</w:t>
      </w:r>
      <w:r>
        <w:rPr>
          <w:rFonts w:ascii="Arial" w:hAnsi="Arial" w:cs="Arial"/>
          <w:sz w:val="24"/>
          <w:szCs w:val="24"/>
          <w:lang w:val="es-EC"/>
        </w:rPr>
        <w:t>). En la P</w:t>
      </w:r>
      <w:r w:rsidRPr="001D618F">
        <w:rPr>
          <w:rFonts w:ascii="Arial" w:hAnsi="Arial" w:cs="Arial"/>
          <w:sz w:val="24"/>
          <w:szCs w:val="24"/>
          <w:lang w:val="es-EC"/>
        </w:rPr>
        <w:t>arroquia San Juan</w:t>
      </w:r>
      <w:r>
        <w:rPr>
          <w:rFonts w:ascii="Arial" w:hAnsi="Arial" w:cs="Arial"/>
          <w:sz w:val="24"/>
          <w:szCs w:val="24"/>
          <w:lang w:val="es-EC"/>
        </w:rPr>
        <w:t>, C</w:t>
      </w:r>
      <w:r w:rsidRPr="001D618F">
        <w:rPr>
          <w:rFonts w:ascii="Arial" w:hAnsi="Arial" w:cs="Arial"/>
          <w:sz w:val="24"/>
          <w:szCs w:val="24"/>
          <w:lang w:val="es-EC"/>
        </w:rPr>
        <w:t>antón Pueblo Viejo</w:t>
      </w:r>
      <w:r>
        <w:rPr>
          <w:rFonts w:ascii="Arial" w:hAnsi="Arial" w:cs="Arial"/>
          <w:sz w:val="24"/>
          <w:szCs w:val="24"/>
          <w:lang w:val="es-EC"/>
        </w:rPr>
        <w:t>, Provincia De Los Ríos”, con la cual se determinó</w:t>
      </w:r>
      <w:r w:rsidRPr="001D618F">
        <w:rPr>
          <w:rFonts w:ascii="Arial" w:hAnsi="Arial" w:cs="Arial"/>
          <w:sz w:val="24"/>
          <w:szCs w:val="24"/>
          <w:lang w:val="es-EC"/>
        </w:rPr>
        <w:t xml:space="preserve"> los efectos productivos, fisiológicos y económicos de los 5 tratamientos o niveles de fertilización para la producción de arroz, variedad INIAP-14.</w:t>
      </w:r>
    </w:p>
    <w:p w:rsidR="00794F35" w:rsidRDefault="00794F35" w:rsidP="00794F35">
      <w:pPr>
        <w:spacing w:line="480" w:lineRule="auto"/>
        <w:jc w:val="both"/>
        <w:rPr>
          <w:rFonts w:ascii="Arial" w:hAnsi="Arial" w:cs="Arial"/>
          <w:sz w:val="24"/>
          <w:szCs w:val="24"/>
          <w:lang w:val="es-EC"/>
        </w:rPr>
      </w:pPr>
    </w:p>
    <w:p w:rsidR="00794F35" w:rsidRDefault="00794F35" w:rsidP="00794F35">
      <w:pPr>
        <w:spacing w:line="480" w:lineRule="auto"/>
        <w:jc w:val="both"/>
        <w:rPr>
          <w:rFonts w:ascii="Arial" w:hAnsi="Arial" w:cs="Arial"/>
          <w:sz w:val="24"/>
          <w:szCs w:val="24"/>
          <w:lang w:val="es-EC"/>
        </w:rPr>
      </w:pPr>
      <w:r>
        <w:rPr>
          <w:rFonts w:ascii="Arial" w:hAnsi="Arial" w:cs="Arial"/>
          <w:sz w:val="24"/>
          <w:szCs w:val="24"/>
          <w:lang w:val="es-EC"/>
        </w:rPr>
        <w:t>El diseño que se aplicó</w:t>
      </w:r>
      <w:r w:rsidRPr="001D618F">
        <w:rPr>
          <w:rFonts w:ascii="Arial" w:hAnsi="Arial" w:cs="Arial"/>
          <w:sz w:val="24"/>
          <w:szCs w:val="24"/>
          <w:lang w:val="es-EC"/>
        </w:rPr>
        <w:t xml:space="preserve"> fue un  Diseño de Bloques Completamente al Azar con 5 tratamientos </w:t>
      </w:r>
      <w:r>
        <w:rPr>
          <w:rFonts w:ascii="Arial" w:hAnsi="Arial" w:cs="Arial"/>
          <w:sz w:val="24"/>
          <w:szCs w:val="24"/>
          <w:lang w:val="es-EC"/>
        </w:rPr>
        <w:t>y 3 repeticiones, lo cual cumplió</w:t>
      </w:r>
      <w:r w:rsidRPr="001D618F">
        <w:rPr>
          <w:rFonts w:ascii="Arial" w:hAnsi="Arial" w:cs="Arial"/>
          <w:sz w:val="24"/>
          <w:szCs w:val="24"/>
          <w:lang w:val="es-EC"/>
        </w:rPr>
        <w:t xml:space="preserve"> con las condiciones necesarias para validar el experimento.</w:t>
      </w:r>
    </w:p>
    <w:p w:rsidR="00794F35" w:rsidRDefault="00794F35" w:rsidP="00794F35">
      <w:pPr>
        <w:spacing w:line="480" w:lineRule="auto"/>
        <w:jc w:val="both"/>
        <w:rPr>
          <w:rFonts w:ascii="Arial" w:hAnsi="Arial" w:cs="Arial"/>
          <w:sz w:val="24"/>
          <w:szCs w:val="24"/>
          <w:lang w:val="es-EC"/>
        </w:rPr>
      </w:pPr>
    </w:p>
    <w:p w:rsidR="00794F35" w:rsidRDefault="00794F35" w:rsidP="00794F35">
      <w:pPr>
        <w:spacing w:line="480" w:lineRule="auto"/>
        <w:jc w:val="both"/>
        <w:rPr>
          <w:rFonts w:ascii="Arial" w:hAnsi="Arial" w:cs="Arial"/>
          <w:sz w:val="24"/>
          <w:szCs w:val="24"/>
          <w:lang w:val="es-EC"/>
        </w:rPr>
      </w:pPr>
      <w:r>
        <w:rPr>
          <w:rFonts w:ascii="Arial" w:hAnsi="Arial" w:cs="Arial"/>
          <w:sz w:val="24"/>
          <w:szCs w:val="24"/>
          <w:lang w:val="es-EC"/>
        </w:rPr>
        <w:t xml:space="preserve">Los tratamientos fueron los siguientes: </w:t>
      </w:r>
      <w:r w:rsidRPr="001D618F">
        <w:rPr>
          <w:rFonts w:ascii="Arial" w:hAnsi="Arial" w:cs="Arial"/>
          <w:sz w:val="24"/>
          <w:szCs w:val="24"/>
          <w:lang w:val="es-EC"/>
        </w:rPr>
        <w:t>T1: Testigo dosis según recomendación de examen de suelos con aplicación al voleo (5,2 sacos de urea por hectárea de 50 Kg). (1,66 kg).</w:t>
      </w:r>
      <w:r>
        <w:rPr>
          <w:rFonts w:ascii="Arial" w:hAnsi="Arial" w:cs="Arial"/>
          <w:sz w:val="24"/>
          <w:szCs w:val="24"/>
          <w:lang w:val="es-EC"/>
        </w:rPr>
        <w:t xml:space="preserve"> T2: Briquetas de u</w:t>
      </w:r>
      <w:r w:rsidRPr="001D618F">
        <w:rPr>
          <w:rFonts w:ascii="Arial" w:hAnsi="Arial" w:cs="Arial"/>
          <w:sz w:val="24"/>
          <w:szCs w:val="24"/>
          <w:lang w:val="es-EC"/>
        </w:rPr>
        <w:t>rea según dosis utilizada por pequeños agricultores (2,06 sacos de urea por hectárea de 50 Kg). (2,08 gr).</w:t>
      </w:r>
      <w:r>
        <w:rPr>
          <w:rFonts w:ascii="Arial" w:hAnsi="Arial" w:cs="Arial"/>
          <w:sz w:val="24"/>
          <w:szCs w:val="24"/>
          <w:lang w:val="es-EC"/>
        </w:rPr>
        <w:t xml:space="preserve"> T3: Briquetas de urea según dosis</w:t>
      </w:r>
      <w:r w:rsidRPr="001D618F">
        <w:rPr>
          <w:rFonts w:ascii="Arial" w:hAnsi="Arial" w:cs="Arial"/>
          <w:sz w:val="24"/>
          <w:szCs w:val="24"/>
          <w:lang w:val="es-EC"/>
        </w:rPr>
        <w:t xml:space="preserve"> recomendada por análisis </w:t>
      </w:r>
      <w:r w:rsidRPr="001D618F">
        <w:rPr>
          <w:rFonts w:ascii="Arial" w:hAnsi="Arial" w:cs="Arial"/>
          <w:sz w:val="24"/>
          <w:szCs w:val="24"/>
          <w:lang w:val="es-EC"/>
        </w:rPr>
        <w:lastRenderedPageBreak/>
        <w:t>de suelo (3,56 sacos de urea por hectárea de 50kg). (3,6 gr).</w:t>
      </w:r>
      <w:r>
        <w:rPr>
          <w:rFonts w:ascii="Arial" w:hAnsi="Arial" w:cs="Arial"/>
          <w:sz w:val="24"/>
          <w:szCs w:val="24"/>
          <w:lang w:val="es-EC"/>
        </w:rPr>
        <w:t xml:space="preserve"> </w:t>
      </w:r>
      <w:r w:rsidRPr="001D618F">
        <w:rPr>
          <w:rFonts w:ascii="Arial" w:hAnsi="Arial" w:cs="Arial"/>
          <w:sz w:val="24"/>
          <w:szCs w:val="24"/>
          <w:lang w:val="es-EC"/>
        </w:rPr>
        <w:t>T4: Briquetas de urea de T3-20%  (2,74 sacos de urea por hectárea de 50kg). (2,77gr).</w:t>
      </w:r>
      <w:r>
        <w:rPr>
          <w:rFonts w:ascii="Arial" w:hAnsi="Arial" w:cs="Arial"/>
          <w:sz w:val="24"/>
          <w:szCs w:val="24"/>
          <w:lang w:val="es-EC"/>
        </w:rPr>
        <w:t xml:space="preserve"> </w:t>
      </w:r>
      <w:r w:rsidRPr="001D618F">
        <w:rPr>
          <w:rFonts w:ascii="Arial" w:hAnsi="Arial" w:cs="Arial"/>
          <w:sz w:val="24"/>
          <w:szCs w:val="24"/>
          <w:lang w:val="es-EC"/>
        </w:rPr>
        <w:t xml:space="preserve">T5: Briquetas de urea de T3+20% (4,29 sacos de urea </w:t>
      </w:r>
      <w:r>
        <w:rPr>
          <w:rFonts w:ascii="Arial" w:hAnsi="Arial" w:cs="Arial"/>
          <w:sz w:val="24"/>
          <w:szCs w:val="24"/>
          <w:lang w:val="es-EC"/>
        </w:rPr>
        <w:t>por hectárea de 50kg). (4,33gr).</w:t>
      </w:r>
    </w:p>
    <w:p w:rsidR="00794F35" w:rsidRDefault="00794F35" w:rsidP="00794F35">
      <w:pPr>
        <w:spacing w:line="480" w:lineRule="auto"/>
        <w:jc w:val="both"/>
        <w:rPr>
          <w:rFonts w:ascii="Arial" w:hAnsi="Arial" w:cs="Arial"/>
          <w:sz w:val="24"/>
          <w:szCs w:val="24"/>
          <w:lang w:val="es-EC"/>
        </w:rPr>
      </w:pPr>
    </w:p>
    <w:p w:rsidR="00794F35" w:rsidRDefault="00794F35" w:rsidP="00794F35">
      <w:pPr>
        <w:spacing w:line="480" w:lineRule="auto"/>
        <w:jc w:val="both"/>
        <w:rPr>
          <w:rFonts w:ascii="Arial" w:hAnsi="Arial" w:cs="Arial"/>
          <w:sz w:val="24"/>
          <w:szCs w:val="24"/>
        </w:rPr>
      </w:pPr>
      <w:r>
        <w:rPr>
          <w:rFonts w:ascii="Arial" w:hAnsi="Arial" w:cs="Arial"/>
          <w:sz w:val="24"/>
          <w:szCs w:val="24"/>
          <w:lang w:val="es-EC"/>
        </w:rPr>
        <w:t xml:space="preserve">Se efectuaron los análisis estadísticos de ANOVA, prueba de Tukey y Tamhane a las variables número de macollos por plantas, producción del lote, y análisis económico. </w:t>
      </w:r>
      <w:r w:rsidRPr="00AB4D25">
        <w:rPr>
          <w:rFonts w:ascii="Arial" w:hAnsi="Arial" w:cs="Arial"/>
          <w:sz w:val="24"/>
          <w:szCs w:val="24"/>
        </w:rPr>
        <w:t>Usando el programa SPSS para dicha tarea</w:t>
      </w:r>
      <w:r>
        <w:rPr>
          <w:rFonts w:ascii="Arial" w:hAnsi="Arial" w:cs="Arial"/>
          <w:sz w:val="24"/>
          <w:szCs w:val="24"/>
        </w:rPr>
        <w:t>.</w:t>
      </w:r>
    </w:p>
    <w:p w:rsidR="00794F35" w:rsidRDefault="00794F35" w:rsidP="00794F35">
      <w:pPr>
        <w:spacing w:line="480" w:lineRule="auto"/>
        <w:jc w:val="both"/>
        <w:rPr>
          <w:rFonts w:ascii="Arial" w:hAnsi="Arial" w:cs="Arial"/>
          <w:sz w:val="24"/>
          <w:szCs w:val="24"/>
        </w:rPr>
      </w:pPr>
    </w:p>
    <w:p w:rsidR="00794F35" w:rsidRDefault="00794F35" w:rsidP="00794F35">
      <w:pPr>
        <w:spacing w:line="480" w:lineRule="auto"/>
        <w:jc w:val="both"/>
        <w:rPr>
          <w:rFonts w:ascii="Arial" w:hAnsi="Arial" w:cs="Arial"/>
          <w:sz w:val="24"/>
          <w:szCs w:val="24"/>
          <w:lang w:val="es-EC"/>
        </w:rPr>
      </w:pPr>
      <w:r>
        <w:rPr>
          <w:rFonts w:ascii="Arial" w:hAnsi="Arial" w:cs="Arial"/>
          <w:sz w:val="24"/>
          <w:szCs w:val="24"/>
        </w:rPr>
        <w:t xml:space="preserve">Al final del estudio se obtuvo un sistema de fertilización con mayor efecto (T5: </w:t>
      </w:r>
      <w:r w:rsidRPr="001D618F">
        <w:rPr>
          <w:rFonts w:ascii="Arial" w:hAnsi="Arial" w:cs="Arial"/>
          <w:sz w:val="24"/>
          <w:szCs w:val="24"/>
          <w:lang w:val="es-EC"/>
        </w:rPr>
        <w:t>4,29 saco</w:t>
      </w:r>
      <w:r>
        <w:rPr>
          <w:rFonts w:ascii="Arial" w:hAnsi="Arial" w:cs="Arial"/>
          <w:sz w:val="24"/>
          <w:szCs w:val="24"/>
          <w:lang w:val="es-EC"/>
        </w:rPr>
        <w:t xml:space="preserve">s de urea por hectárea de 50kg. Briquetas de </w:t>
      </w:r>
      <w:r w:rsidRPr="001D618F">
        <w:rPr>
          <w:rFonts w:ascii="Arial" w:hAnsi="Arial" w:cs="Arial"/>
          <w:sz w:val="24"/>
          <w:szCs w:val="24"/>
          <w:lang w:val="es-EC"/>
        </w:rPr>
        <w:t>4,33gr.)</w:t>
      </w:r>
      <w:r>
        <w:rPr>
          <w:rFonts w:ascii="Arial" w:hAnsi="Arial" w:cs="Arial"/>
          <w:sz w:val="24"/>
          <w:szCs w:val="24"/>
          <w:lang w:val="es-EC"/>
        </w:rPr>
        <w:t xml:space="preserve"> El cual dio números de macollos por plantas, producciones y rentabilidad superiores a la de la fertilización convencional de urea aplicada al voleo.</w:t>
      </w:r>
    </w:p>
    <w:p w:rsidR="00794F35" w:rsidRDefault="00794F35" w:rsidP="00794F35">
      <w:pPr>
        <w:spacing w:line="480" w:lineRule="auto"/>
      </w:pPr>
    </w:p>
    <w:p w:rsidR="00794F35" w:rsidRDefault="00794F35"/>
    <w:p w:rsidR="00794F35" w:rsidRDefault="00794F35"/>
    <w:p w:rsidR="00794F35" w:rsidRDefault="00794F35">
      <w:r>
        <w:br w:type="page"/>
      </w:r>
    </w:p>
    <w:p w:rsidR="00794F35" w:rsidRPr="006274A1" w:rsidRDefault="00794F35" w:rsidP="00794F35">
      <w:pPr>
        <w:spacing w:line="480" w:lineRule="auto"/>
        <w:ind w:left="540"/>
        <w:jc w:val="center"/>
        <w:rPr>
          <w:rFonts w:ascii="Arial" w:hAnsi="Arial" w:cs="Arial"/>
          <w:b/>
          <w:sz w:val="48"/>
          <w:szCs w:val="48"/>
        </w:rPr>
      </w:pPr>
      <w:r w:rsidRPr="006274A1">
        <w:rPr>
          <w:rFonts w:ascii="Arial" w:hAnsi="Arial" w:cs="Arial"/>
          <w:b/>
          <w:sz w:val="48"/>
          <w:szCs w:val="48"/>
        </w:rPr>
        <w:lastRenderedPageBreak/>
        <w:t>ÍNDICE GENERAL</w:t>
      </w:r>
    </w:p>
    <w:tbl>
      <w:tblPr>
        <w:tblW w:w="5140" w:type="pct"/>
        <w:tblLook w:val="01E0"/>
      </w:tblPr>
      <w:tblGrid>
        <w:gridCol w:w="1017"/>
        <w:gridCol w:w="7004"/>
        <w:gridCol w:w="710"/>
      </w:tblGrid>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spacing w:line="480" w:lineRule="auto"/>
              <w:jc w:val="both"/>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r w:rsidRPr="006274A1">
              <w:rPr>
                <w:rFonts w:ascii="Arial" w:hAnsi="Arial" w:cs="Arial"/>
                <w:sz w:val="24"/>
                <w:szCs w:val="24"/>
              </w:rPr>
              <w:t>Pág.</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spacing w:line="480" w:lineRule="auto"/>
              <w:jc w:val="both"/>
              <w:rPr>
                <w:rFonts w:ascii="Arial" w:hAnsi="Arial" w:cs="Arial"/>
                <w:sz w:val="24"/>
                <w:szCs w:val="24"/>
              </w:rPr>
            </w:pPr>
            <w:r w:rsidRPr="006274A1">
              <w:rPr>
                <w:rFonts w:ascii="Arial" w:hAnsi="Arial" w:cs="Arial"/>
                <w:sz w:val="24"/>
                <w:szCs w:val="24"/>
              </w:rPr>
              <w:t>RESUMEN</w:t>
            </w:r>
          </w:p>
        </w:tc>
        <w:tc>
          <w:tcPr>
            <w:tcW w:w="407" w:type="pct"/>
          </w:tcPr>
          <w:p w:rsidR="00794F35" w:rsidRPr="006274A1" w:rsidRDefault="00794F35" w:rsidP="004A63ED">
            <w:pPr>
              <w:spacing w:line="480" w:lineRule="auto"/>
              <w:jc w:val="both"/>
              <w:rPr>
                <w:rFonts w:ascii="Arial" w:hAnsi="Arial" w:cs="Arial"/>
                <w:sz w:val="24"/>
                <w:szCs w:val="24"/>
              </w:rPr>
            </w:pPr>
            <w:r w:rsidRPr="006274A1">
              <w:rPr>
                <w:rFonts w:ascii="Arial" w:hAnsi="Arial" w:cs="Arial"/>
                <w:sz w:val="24"/>
                <w:szCs w:val="24"/>
              </w:rPr>
              <w:t>II</w:t>
            </w:r>
          </w:p>
        </w:tc>
      </w:tr>
      <w:tr w:rsidR="00794F35" w:rsidRPr="006274A1" w:rsidTr="004A63ED">
        <w:trPr>
          <w:cantSplit/>
        </w:trPr>
        <w:tc>
          <w:tcPr>
            <w:tcW w:w="582" w:type="pct"/>
          </w:tcPr>
          <w:p w:rsidR="00794F35" w:rsidRPr="006274A1" w:rsidRDefault="00794F35" w:rsidP="004A63ED">
            <w:pPr>
              <w:spacing w:line="480" w:lineRule="auto"/>
              <w:rPr>
                <w:rFonts w:ascii="Arial" w:hAnsi="Arial" w:cs="Arial"/>
                <w:sz w:val="24"/>
                <w:szCs w:val="24"/>
              </w:rPr>
            </w:pP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ÍNDICE GENERAL</w:t>
            </w:r>
          </w:p>
        </w:tc>
        <w:tc>
          <w:tcPr>
            <w:tcW w:w="407" w:type="pct"/>
          </w:tcPr>
          <w:p w:rsidR="00794F35" w:rsidRPr="006274A1" w:rsidRDefault="00794F35" w:rsidP="004A63ED">
            <w:pPr>
              <w:spacing w:line="480" w:lineRule="auto"/>
              <w:jc w:val="both"/>
              <w:rPr>
                <w:rFonts w:ascii="Arial" w:hAnsi="Arial" w:cs="Arial"/>
                <w:sz w:val="24"/>
                <w:szCs w:val="24"/>
              </w:rPr>
            </w:pPr>
            <w:r w:rsidRPr="006274A1">
              <w:rPr>
                <w:rFonts w:ascii="Arial" w:hAnsi="Arial" w:cs="Arial"/>
                <w:sz w:val="24"/>
                <w:szCs w:val="24"/>
              </w:rPr>
              <w:t>I</w:t>
            </w:r>
            <w:r>
              <w:rPr>
                <w:rFonts w:ascii="Arial" w:hAnsi="Arial" w:cs="Arial"/>
                <w:sz w:val="24"/>
                <w:szCs w:val="24"/>
              </w:rPr>
              <w:t>II</w:t>
            </w:r>
          </w:p>
        </w:tc>
      </w:tr>
      <w:tr w:rsidR="00794F35" w:rsidRPr="006274A1" w:rsidTr="004A63ED">
        <w:trPr>
          <w:cantSplit/>
        </w:trPr>
        <w:tc>
          <w:tcPr>
            <w:tcW w:w="582" w:type="pct"/>
          </w:tcPr>
          <w:p w:rsidR="00794F35" w:rsidRPr="006274A1" w:rsidRDefault="00794F35" w:rsidP="004A63ED">
            <w:pPr>
              <w:spacing w:line="480" w:lineRule="auto"/>
              <w:rPr>
                <w:rFonts w:ascii="Arial" w:hAnsi="Arial" w:cs="Arial"/>
                <w:sz w:val="24"/>
                <w:szCs w:val="24"/>
              </w:rPr>
            </w:pP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ÍNDICE DE TABLAS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IV</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ÍNDICE DE FIGURAS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V</w:t>
            </w:r>
          </w:p>
        </w:tc>
      </w:tr>
      <w:tr w:rsidR="00794F35" w:rsidRPr="006274A1" w:rsidTr="004A63ED">
        <w:trPr>
          <w:cantSplit/>
        </w:trPr>
        <w:tc>
          <w:tcPr>
            <w:tcW w:w="582" w:type="pct"/>
          </w:tcPr>
          <w:p w:rsidR="00794F35" w:rsidRPr="006274A1" w:rsidRDefault="00794F35" w:rsidP="004A63ED">
            <w:pPr>
              <w:spacing w:line="480" w:lineRule="auto"/>
              <w:rPr>
                <w:rFonts w:ascii="Arial" w:hAnsi="Arial" w:cs="Arial"/>
                <w:sz w:val="24"/>
                <w:szCs w:val="24"/>
              </w:rPr>
            </w:pP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I</w:t>
            </w:r>
            <w:r w:rsidRPr="006274A1">
              <w:rPr>
                <w:rFonts w:ascii="Arial" w:hAnsi="Arial" w:cs="Arial"/>
                <w:sz w:val="24"/>
                <w:szCs w:val="24"/>
              </w:rPr>
              <w:t>NTRODUCCI</w:t>
            </w:r>
            <w:r>
              <w:rPr>
                <w:rFonts w:ascii="Arial" w:hAnsi="Arial" w:cs="Arial"/>
                <w:sz w:val="24"/>
                <w:szCs w:val="24"/>
              </w:rPr>
              <w:t>Ó</w:t>
            </w:r>
            <w:r w:rsidRPr="006274A1">
              <w:rPr>
                <w:rFonts w:ascii="Arial" w:hAnsi="Arial" w:cs="Arial"/>
                <w:sz w:val="24"/>
                <w:szCs w:val="24"/>
              </w:rPr>
              <w:t>N</w:t>
            </w:r>
          </w:p>
        </w:tc>
        <w:tc>
          <w:tcPr>
            <w:tcW w:w="407" w:type="pct"/>
          </w:tcPr>
          <w:p w:rsidR="00794F35" w:rsidRPr="006274A1" w:rsidRDefault="00794F35" w:rsidP="004A63ED">
            <w:pPr>
              <w:spacing w:line="480" w:lineRule="auto"/>
              <w:jc w:val="both"/>
              <w:rPr>
                <w:rFonts w:ascii="Arial" w:hAnsi="Arial" w:cs="Arial"/>
                <w:sz w:val="24"/>
                <w:szCs w:val="24"/>
              </w:rPr>
            </w:pPr>
            <w:r w:rsidRPr="006274A1">
              <w:rPr>
                <w:rFonts w:ascii="Arial" w:hAnsi="Arial" w:cs="Arial"/>
                <w:sz w:val="24"/>
                <w:szCs w:val="24"/>
              </w:rPr>
              <w:t>1</w:t>
            </w:r>
          </w:p>
        </w:tc>
      </w:tr>
      <w:tr w:rsidR="00794F35" w:rsidRPr="006274A1" w:rsidTr="004A63ED">
        <w:trPr>
          <w:cantSplit/>
        </w:trPr>
        <w:tc>
          <w:tcPr>
            <w:tcW w:w="582" w:type="pct"/>
          </w:tcPr>
          <w:p w:rsidR="00794F35" w:rsidRPr="006274A1" w:rsidRDefault="00794F35" w:rsidP="004A63ED">
            <w:pPr>
              <w:spacing w:line="480" w:lineRule="auto"/>
              <w:rPr>
                <w:rFonts w:ascii="Arial" w:hAnsi="Arial" w:cs="Arial"/>
                <w:b/>
                <w:sz w:val="24"/>
                <w:szCs w:val="24"/>
              </w:rPr>
            </w:pPr>
          </w:p>
        </w:tc>
        <w:tc>
          <w:tcPr>
            <w:tcW w:w="4011" w:type="pct"/>
          </w:tcPr>
          <w:p w:rsidR="00794F35" w:rsidRPr="006274A1" w:rsidRDefault="00794F35" w:rsidP="004A63ED">
            <w:pPr>
              <w:spacing w:line="480" w:lineRule="auto"/>
              <w:rPr>
                <w:rFonts w:ascii="Arial" w:hAnsi="Arial" w:cs="Arial"/>
                <w:b/>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3A38AF" w:rsidRDefault="00794F35" w:rsidP="004A63ED">
            <w:pPr>
              <w:spacing w:line="480" w:lineRule="auto"/>
              <w:rPr>
                <w:rFonts w:ascii="Arial" w:hAnsi="Arial" w:cs="Arial"/>
                <w:sz w:val="24"/>
                <w:szCs w:val="24"/>
              </w:rPr>
            </w:pPr>
          </w:p>
        </w:tc>
        <w:tc>
          <w:tcPr>
            <w:tcW w:w="4011" w:type="pct"/>
          </w:tcPr>
          <w:p w:rsidR="00794F35" w:rsidRPr="003A38AF" w:rsidRDefault="00794F35" w:rsidP="004A63ED">
            <w:pPr>
              <w:spacing w:line="480" w:lineRule="auto"/>
              <w:rPr>
                <w:rFonts w:ascii="Arial" w:hAnsi="Arial" w:cs="Arial"/>
                <w:sz w:val="24"/>
                <w:szCs w:val="24"/>
              </w:rPr>
            </w:pPr>
            <w:r w:rsidRPr="003A38AF">
              <w:rPr>
                <w:rFonts w:ascii="Arial" w:hAnsi="Arial" w:cs="Arial"/>
                <w:sz w:val="24"/>
                <w:szCs w:val="24"/>
              </w:rPr>
              <w:t>CAPÍTULO 1</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3352A2" w:rsidRDefault="00794F35" w:rsidP="004A63ED">
            <w:pPr>
              <w:spacing w:line="480" w:lineRule="auto"/>
              <w:ind w:right="-19"/>
              <w:rPr>
                <w:rFonts w:ascii="Arial" w:hAnsi="Arial" w:cs="Arial"/>
                <w:sz w:val="24"/>
                <w:szCs w:val="24"/>
              </w:rPr>
            </w:pPr>
            <w:r>
              <w:rPr>
                <w:rFonts w:ascii="Arial" w:hAnsi="Arial" w:cs="Arial"/>
                <w:sz w:val="24"/>
                <w:szCs w:val="24"/>
              </w:rPr>
              <w:t>1.</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EL ARROZ…………………….</w:t>
            </w:r>
            <w:r w:rsidRPr="006274A1">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w:t>
            </w:r>
          </w:p>
        </w:tc>
      </w:tr>
      <w:tr w:rsidR="00794F35" w:rsidRPr="006274A1" w:rsidTr="004A63ED">
        <w:trPr>
          <w:cantSplit/>
          <w:trHeight w:val="372"/>
        </w:trPr>
        <w:tc>
          <w:tcPr>
            <w:tcW w:w="582" w:type="pct"/>
          </w:tcPr>
          <w:p w:rsidR="00794F35" w:rsidRPr="003352A2" w:rsidRDefault="00794F35" w:rsidP="004A63ED">
            <w:pPr>
              <w:spacing w:line="480" w:lineRule="auto"/>
              <w:ind w:right="-19"/>
              <w:rPr>
                <w:rFonts w:ascii="Arial" w:hAnsi="Arial" w:cs="Arial"/>
                <w:sz w:val="24"/>
                <w:szCs w:val="24"/>
              </w:rPr>
            </w:pPr>
            <w:r>
              <w:rPr>
                <w:rFonts w:ascii="Arial" w:hAnsi="Arial" w:cs="Arial"/>
                <w:sz w:val="24"/>
                <w:szCs w:val="24"/>
              </w:rPr>
              <w:t>1.1.</w:t>
            </w:r>
          </w:p>
        </w:tc>
        <w:tc>
          <w:tcPr>
            <w:tcW w:w="4011" w:type="pct"/>
          </w:tcPr>
          <w:p w:rsidR="00794F35" w:rsidRPr="006274A1" w:rsidRDefault="00794F35" w:rsidP="004A63ED">
            <w:pPr>
              <w:tabs>
                <w:tab w:val="num" w:pos="1418"/>
              </w:tabs>
              <w:spacing w:line="480" w:lineRule="auto"/>
              <w:rPr>
                <w:rFonts w:ascii="Arial" w:hAnsi="Arial" w:cs="Arial"/>
                <w:sz w:val="24"/>
                <w:szCs w:val="24"/>
              </w:rPr>
            </w:pPr>
            <w:r>
              <w:rPr>
                <w:rFonts w:ascii="Arial" w:hAnsi="Arial" w:cs="Arial"/>
                <w:sz w:val="24"/>
                <w:szCs w:val="24"/>
              </w:rPr>
              <w:t>Taxonomía……....</w:t>
            </w:r>
            <w:r w:rsidRPr="006274A1">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w:t>
            </w:r>
          </w:p>
        </w:tc>
      </w:tr>
      <w:tr w:rsidR="00794F35" w:rsidRPr="006274A1" w:rsidTr="004A63ED">
        <w:trPr>
          <w:cantSplit/>
        </w:trPr>
        <w:tc>
          <w:tcPr>
            <w:tcW w:w="582" w:type="pct"/>
          </w:tcPr>
          <w:p w:rsidR="00794F35" w:rsidRPr="003352A2" w:rsidRDefault="00794F35" w:rsidP="004A63ED">
            <w:pPr>
              <w:spacing w:line="480" w:lineRule="auto"/>
              <w:ind w:right="-19"/>
              <w:rPr>
                <w:rFonts w:ascii="Arial" w:hAnsi="Arial" w:cs="Arial"/>
                <w:sz w:val="24"/>
                <w:szCs w:val="24"/>
              </w:rPr>
            </w:pPr>
            <w:r>
              <w:rPr>
                <w:rFonts w:ascii="Arial" w:hAnsi="Arial" w:cs="Arial"/>
                <w:sz w:val="24"/>
                <w:szCs w:val="24"/>
              </w:rPr>
              <w:t>1.2.</w:t>
            </w:r>
          </w:p>
        </w:tc>
        <w:tc>
          <w:tcPr>
            <w:tcW w:w="4011" w:type="pct"/>
          </w:tcPr>
          <w:p w:rsidR="00794F35" w:rsidRPr="006274A1" w:rsidRDefault="00794F35" w:rsidP="004A63ED">
            <w:pPr>
              <w:tabs>
                <w:tab w:val="left" w:pos="1701"/>
              </w:tabs>
              <w:spacing w:line="480" w:lineRule="auto"/>
              <w:rPr>
                <w:rFonts w:ascii="Arial" w:hAnsi="Arial" w:cs="Arial"/>
                <w:sz w:val="24"/>
                <w:szCs w:val="24"/>
              </w:rPr>
            </w:pPr>
            <w:r>
              <w:rPr>
                <w:rFonts w:ascii="Arial" w:hAnsi="Arial" w:cs="Arial"/>
                <w:sz w:val="24"/>
                <w:szCs w:val="24"/>
              </w:rPr>
              <w:t>Morfología de la planta de arroz…………………………………..</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7</w:t>
            </w:r>
          </w:p>
        </w:tc>
      </w:tr>
      <w:tr w:rsidR="00794F35" w:rsidRPr="006274A1" w:rsidTr="004A63ED">
        <w:trPr>
          <w:cantSplit/>
        </w:trPr>
        <w:tc>
          <w:tcPr>
            <w:tcW w:w="582" w:type="pct"/>
          </w:tcPr>
          <w:p w:rsidR="00794F35" w:rsidRPr="003352A2" w:rsidRDefault="00794F35" w:rsidP="004A63ED">
            <w:pPr>
              <w:tabs>
                <w:tab w:val="left" w:pos="-1080"/>
              </w:tabs>
              <w:spacing w:line="480" w:lineRule="auto"/>
              <w:ind w:right="-19"/>
              <w:rPr>
                <w:rFonts w:ascii="Arial" w:hAnsi="Arial" w:cs="Arial"/>
                <w:sz w:val="24"/>
                <w:szCs w:val="24"/>
              </w:rPr>
            </w:pPr>
            <w:r>
              <w:rPr>
                <w:rFonts w:ascii="Arial" w:hAnsi="Arial" w:cs="Arial"/>
                <w:sz w:val="24"/>
                <w:szCs w:val="24"/>
              </w:rPr>
              <w:t>1.2.1</w:t>
            </w:r>
          </w:p>
        </w:tc>
        <w:tc>
          <w:tcPr>
            <w:tcW w:w="4011" w:type="pct"/>
          </w:tcPr>
          <w:p w:rsidR="00794F35" w:rsidRPr="006274A1" w:rsidRDefault="00794F35" w:rsidP="004A63ED">
            <w:pPr>
              <w:tabs>
                <w:tab w:val="left" w:pos="1701"/>
              </w:tabs>
              <w:spacing w:line="480" w:lineRule="auto"/>
              <w:rPr>
                <w:rFonts w:ascii="Arial" w:hAnsi="Arial" w:cs="Arial"/>
                <w:sz w:val="24"/>
                <w:szCs w:val="24"/>
              </w:rPr>
            </w:pPr>
            <w:r>
              <w:rPr>
                <w:rFonts w:ascii="Arial" w:hAnsi="Arial" w:cs="Arial"/>
                <w:sz w:val="24"/>
                <w:szCs w:val="24"/>
              </w:rPr>
              <w:t>Órgano vegetativo</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7</w:t>
            </w:r>
          </w:p>
        </w:tc>
      </w:tr>
      <w:tr w:rsidR="00794F35" w:rsidRPr="006274A1" w:rsidTr="004A63ED">
        <w:trPr>
          <w:cantSplit/>
        </w:trPr>
        <w:tc>
          <w:tcPr>
            <w:tcW w:w="582" w:type="pct"/>
          </w:tcPr>
          <w:p w:rsidR="00794F35" w:rsidRPr="003352A2" w:rsidRDefault="00794F35" w:rsidP="004A63ED">
            <w:pPr>
              <w:spacing w:line="480" w:lineRule="auto"/>
              <w:ind w:right="-19"/>
              <w:rPr>
                <w:rFonts w:ascii="Arial" w:hAnsi="Arial" w:cs="Arial"/>
                <w:sz w:val="24"/>
                <w:szCs w:val="24"/>
              </w:rPr>
            </w:pPr>
            <w:r>
              <w:rPr>
                <w:rFonts w:ascii="Arial" w:hAnsi="Arial" w:cs="Arial"/>
                <w:sz w:val="24"/>
                <w:szCs w:val="24"/>
              </w:rPr>
              <w:t>1.2.2.</w:t>
            </w:r>
          </w:p>
        </w:tc>
        <w:tc>
          <w:tcPr>
            <w:tcW w:w="4011" w:type="pct"/>
          </w:tcPr>
          <w:p w:rsidR="00794F35" w:rsidRPr="006274A1" w:rsidRDefault="00794F35" w:rsidP="004A63ED">
            <w:pPr>
              <w:tabs>
                <w:tab w:val="left" w:pos="1701"/>
              </w:tabs>
              <w:spacing w:line="480" w:lineRule="auto"/>
              <w:rPr>
                <w:rFonts w:ascii="Arial" w:hAnsi="Arial" w:cs="Arial"/>
                <w:sz w:val="24"/>
                <w:szCs w:val="24"/>
              </w:rPr>
            </w:pPr>
            <w:r>
              <w:rPr>
                <w:rFonts w:ascii="Arial" w:hAnsi="Arial" w:cs="Arial"/>
                <w:sz w:val="24"/>
                <w:szCs w:val="24"/>
              </w:rPr>
              <w:t xml:space="preserve"> Órganos reproductores…</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9</w:t>
            </w:r>
          </w:p>
        </w:tc>
      </w:tr>
      <w:tr w:rsidR="00794F35" w:rsidRPr="006274A1" w:rsidTr="004A63ED">
        <w:trPr>
          <w:cantSplit/>
        </w:trPr>
        <w:tc>
          <w:tcPr>
            <w:tcW w:w="582" w:type="pct"/>
          </w:tcPr>
          <w:p w:rsidR="00794F35" w:rsidRPr="003352A2" w:rsidRDefault="00794F35" w:rsidP="004A63ED">
            <w:pPr>
              <w:tabs>
                <w:tab w:val="num" w:pos="2977"/>
              </w:tabs>
              <w:spacing w:line="480" w:lineRule="auto"/>
              <w:ind w:left="-10" w:right="-19"/>
              <w:rPr>
                <w:rFonts w:ascii="Arial" w:hAnsi="Arial" w:cs="Arial"/>
                <w:sz w:val="24"/>
                <w:szCs w:val="24"/>
              </w:rPr>
            </w:pPr>
            <w:r>
              <w:rPr>
                <w:rFonts w:ascii="Arial" w:hAnsi="Arial" w:cs="Arial"/>
                <w:sz w:val="24"/>
                <w:szCs w:val="24"/>
              </w:rPr>
              <w:t>1.3.</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Crecimiento y desarrollo de la planta…………</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10</w:t>
            </w:r>
          </w:p>
        </w:tc>
      </w:tr>
      <w:tr w:rsidR="00794F35" w:rsidRPr="006274A1" w:rsidTr="004A63ED">
        <w:trPr>
          <w:cantSplit/>
        </w:trPr>
        <w:tc>
          <w:tcPr>
            <w:tcW w:w="582" w:type="pct"/>
          </w:tcPr>
          <w:p w:rsidR="00794F35" w:rsidRPr="003352A2" w:rsidRDefault="00794F35" w:rsidP="004A63ED">
            <w:pPr>
              <w:spacing w:line="480" w:lineRule="auto"/>
              <w:ind w:right="-19"/>
              <w:rPr>
                <w:rFonts w:ascii="Arial" w:hAnsi="Arial" w:cs="Arial"/>
                <w:sz w:val="24"/>
                <w:szCs w:val="24"/>
              </w:rPr>
            </w:pPr>
            <w:r>
              <w:rPr>
                <w:rFonts w:ascii="Arial" w:hAnsi="Arial" w:cs="Arial"/>
                <w:sz w:val="24"/>
                <w:szCs w:val="24"/>
              </w:rPr>
              <w:lastRenderedPageBreak/>
              <w:t>1.3.1.</w:t>
            </w:r>
          </w:p>
        </w:tc>
        <w:tc>
          <w:tcPr>
            <w:tcW w:w="4011" w:type="pct"/>
          </w:tcPr>
          <w:p w:rsidR="00794F35" w:rsidRPr="006274A1" w:rsidRDefault="00794F35" w:rsidP="004A63ED">
            <w:pPr>
              <w:tabs>
                <w:tab w:val="left" w:pos="1843"/>
              </w:tabs>
              <w:spacing w:line="480" w:lineRule="auto"/>
              <w:rPr>
                <w:rFonts w:ascii="Arial" w:hAnsi="Arial" w:cs="Arial"/>
                <w:sz w:val="24"/>
                <w:szCs w:val="24"/>
              </w:rPr>
            </w:pPr>
            <w:r>
              <w:rPr>
                <w:rFonts w:ascii="Arial" w:hAnsi="Arial" w:cs="Arial"/>
                <w:sz w:val="24"/>
                <w:szCs w:val="24"/>
              </w:rPr>
              <w:t>Fases de crecimiento y desarrollo…………………………………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10</w:t>
            </w:r>
          </w:p>
        </w:tc>
      </w:tr>
      <w:tr w:rsidR="00794F35" w:rsidRPr="006274A1" w:rsidTr="004A63ED">
        <w:trPr>
          <w:cantSplit/>
        </w:trPr>
        <w:tc>
          <w:tcPr>
            <w:tcW w:w="582" w:type="pct"/>
          </w:tcPr>
          <w:p w:rsidR="00794F35" w:rsidRPr="003352A2" w:rsidRDefault="00794F35" w:rsidP="004A63ED">
            <w:pPr>
              <w:spacing w:line="480" w:lineRule="auto"/>
              <w:ind w:right="-19"/>
              <w:rPr>
                <w:rFonts w:ascii="Arial" w:hAnsi="Arial" w:cs="Arial"/>
                <w:sz w:val="24"/>
                <w:szCs w:val="24"/>
              </w:rPr>
            </w:pPr>
            <w:r>
              <w:rPr>
                <w:rFonts w:ascii="Arial" w:hAnsi="Arial" w:cs="Arial"/>
                <w:sz w:val="24"/>
                <w:szCs w:val="24"/>
              </w:rPr>
              <w:t>1.3.2.</w:t>
            </w:r>
          </w:p>
        </w:tc>
        <w:tc>
          <w:tcPr>
            <w:tcW w:w="4011" w:type="pct"/>
          </w:tcPr>
          <w:p w:rsidR="00794F35" w:rsidRDefault="00794F35" w:rsidP="004A63ED">
            <w:pPr>
              <w:tabs>
                <w:tab w:val="left" w:pos="1843"/>
              </w:tabs>
              <w:spacing w:line="480" w:lineRule="auto"/>
              <w:rPr>
                <w:rFonts w:ascii="Arial" w:hAnsi="Arial" w:cs="Arial"/>
                <w:sz w:val="24"/>
                <w:szCs w:val="24"/>
              </w:rPr>
            </w:pPr>
            <w:r>
              <w:rPr>
                <w:rFonts w:ascii="Arial" w:hAnsi="Arial" w:cs="Arial"/>
                <w:sz w:val="24"/>
                <w:szCs w:val="24"/>
              </w:rPr>
              <w:t xml:space="preserve">Etapas de crecimiento y desarrollo de la fase </w:t>
            </w:r>
          </w:p>
          <w:p w:rsidR="00794F35" w:rsidRPr="006274A1" w:rsidRDefault="00794F35" w:rsidP="004A63ED">
            <w:pPr>
              <w:tabs>
                <w:tab w:val="left" w:pos="1843"/>
              </w:tabs>
              <w:spacing w:line="480" w:lineRule="auto"/>
              <w:rPr>
                <w:rFonts w:ascii="Arial" w:hAnsi="Arial" w:cs="Arial"/>
                <w:sz w:val="24"/>
                <w:szCs w:val="24"/>
              </w:rPr>
            </w:pPr>
            <w:r>
              <w:rPr>
                <w:rFonts w:ascii="Arial" w:hAnsi="Arial" w:cs="Arial"/>
                <w:sz w:val="24"/>
                <w:szCs w:val="24"/>
              </w:rPr>
              <w:t>Vegetativa…………………………………………………………….</w:t>
            </w:r>
          </w:p>
        </w:tc>
        <w:tc>
          <w:tcPr>
            <w:tcW w:w="407" w:type="pct"/>
          </w:tcPr>
          <w:p w:rsidR="00794F35" w:rsidRDefault="00794F35" w:rsidP="004A63ED">
            <w:pPr>
              <w:spacing w:line="480" w:lineRule="auto"/>
              <w:jc w:val="both"/>
              <w:rPr>
                <w:rFonts w:ascii="Arial" w:hAnsi="Arial" w:cs="Arial"/>
                <w:sz w:val="24"/>
                <w:szCs w:val="24"/>
              </w:rPr>
            </w:pPr>
          </w:p>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11</w:t>
            </w:r>
          </w:p>
        </w:tc>
      </w:tr>
      <w:tr w:rsidR="00794F35" w:rsidRPr="006274A1" w:rsidTr="004A63ED">
        <w:trPr>
          <w:cantSplit/>
        </w:trPr>
        <w:tc>
          <w:tcPr>
            <w:tcW w:w="582" w:type="pct"/>
          </w:tcPr>
          <w:p w:rsidR="00794F35" w:rsidRDefault="00794F35" w:rsidP="004A63ED">
            <w:pPr>
              <w:spacing w:line="480" w:lineRule="auto"/>
              <w:ind w:right="-19"/>
              <w:rPr>
                <w:rFonts w:ascii="Arial" w:hAnsi="Arial" w:cs="Arial"/>
                <w:sz w:val="24"/>
                <w:szCs w:val="24"/>
              </w:rPr>
            </w:pPr>
            <w:r>
              <w:rPr>
                <w:rFonts w:ascii="Arial" w:hAnsi="Arial" w:cs="Arial"/>
                <w:sz w:val="24"/>
                <w:szCs w:val="24"/>
              </w:rPr>
              <w:t>1.3.3.</w:t>
            </w:r>
          </w:p>
        </w:tc>
        <w:tc>
          <w:tcPr>
            <w:tcW w:w="4011" w:type="pct"/>
          </w:tcPr>
          <w:p w:rsidR="00794F35" w:rsidRDefault="00794F35" w:rsidP="004A63ED">
            <w:pPr>
              <w:tabs>
                <w:tab w:val="left" w:pos="1843"/>
              </w:tabs>
              <w:spacing w:line="480" w:lineRule="auto"/>
              <w:rPr>
                <w:rFonts w:ascii="Arial" w:hAnsi="Arial" w:cs="Arial"/>
                <w:sz w:val="24"/>
                <w:szCs w:val="24"/>
              </w:rPr>
            </w:pPr>
            <w:r>
              <w:rPr>
                <w:rFonts w:ascii="Arial" w:hAnsi="Arial" w:cs="Arial"/>
                <w:sz w:val="24"/>
                <w:szCs w:val="24"/>
              </w:rPr>
              <w:t xml:space="preserve">Etapas de crecimiento y desarrollo de la fase </w:t>
            </w:r>
          </w:p>
          <w:p w:rsidR="00794F35" w:rsidRDefault="00794F35" w:rsidP="004A63ED">
            <w:pPr>
              <w:tabs>
                <w:tab w:val="left" w:pos="1843"/>
              </w:tabs>
              <w:spacing w:line="480" w:lineRule="auto"/>
              <w:rPr>
                <w:rFonts w:ascii="Arial" w:hAnsi="Arial" w:cs="Arial"/>
                <w:sz w:val="24"/>
                <w:szCs w:val="24"/>
              </w:rPr>
            </w:pPr>
            <w:r>
              <w:rPr>
                <w:rFonts w:ascii="Arial" w:hAnsi="Arial" w:cs="Arial"/>
                <w:sz w:val="24"/>
                <w:szCs w:val="24"/>
              </w:rPr>
              <w:t>Reproductiva…………………………………………………………</w:t>
            </w:r>
          </w:p>
        </w:tc>
        <w:tc>
          <w:tcPr>
            <w:tcW w:w="407" w:type="pct"/>
          </w:tcPr>
          <w:p w:rsidR="00794F35" w:rsidRDefault="00794F35" w:rsidP="004A63ED">
            <w:pPr>
              <w:spacing w:line="480" w:lineRule="auto"/>
              <w:jc w:val="both"/>
              <w:rPr>
                <w:rFonts w:ascii="Arial" w:hAnsi="Arial" w:cs="Arial"/>
                <w:sz w:val="24"/>
                <w:szCs w:val="24"/>
              </w:rPr>
            </w:pPr>
          </w:p>
          <w:p w:rsidR="00794F35" w:rsidRDefault="00794F35" w:rsidP="004A63ED">
            <w:pPr>
              <w:spacing w:line="480" w:lineRule="auto"/>
              <w:jc w:val="both"/>
              <w:rPr>
                <w:rFonts w:ascii="Arial" w:hAnsi="Arial" w:cs="Arial"/>
                <w:sz w:val="24"/>
                <w:szCs w:val="24"/>
              </w:rPr>
            </w:pPr>
            <w:r>
              <w:rPr>
                <w:rFonts w:ascii="Arial" w:hAnsi="Arial" w:cs="Arial"/>
                <w:sz w:val="24"/>
                <w:szCs w:val="24"/>
              </w:rPr>
              <w:t>13</w:t>
            </w:r>
          </w:p>
        </w:tc>
      </w:tr>
      <w:tr w:rsidR="00794F35" w:rsidRPr="006274A1" w:rsidTr="004A63ED">
        <w:trPr>
          <w:cantSplit/>
        </w:trPr>
        <w:tc>
          <w:tcPr>
            <w:tcW w:w="582" w:type="pct"/>
          </w:tcPr>
          <w:p w:rsidR="00794F35" w:rsidRPr="003352A2" w:rsidRDefault="00794F35" w:rsidP="004A63ED">
            <w:pPr>
              <w:spacing w:line="480" w:lineRule="auto"/>
              <w:ind w:right="-19"/>
              <w:jc w:val="both"/>
              <w:rPr>
                <w:rFonts w:ascii="Arial" w:hAnsi="Arial" w:cs="Arial"/>
                <w:sz w:val="24"/>
                <w:szCs w:val="24"/>
              </w:rPr>
            </w:pPr>
            <w:r>
              <w:rPr>
                <w:rFonts w:ascii="Arial" w:hAnsi="Arial" w:cs="Arial"/>
                <w:sz w:val="24"/>
                <w:szCs w:val="24"/>
              </w:rPr>
              <w:t>1.3.4.</w:t>
            </w:r>
          </w:p>
        </w:tc>
        <w:tc>
          <w:tcPr>
            <w:tcW w:w="4011" w:type="pct"/>
          </w:tcPr>
          <w:p w:rsidR="00794F35" w:rsidRDefault="00794F35" w:rsidP="004A63ED">
            <w:pPr>
              <w:tabs>
                <w:tab w:val="num" w:pos="2977"/>
              </w:tabs>
              <w:spacing w:line="480" w:lineRule="auto"/>
              <w:rPr>
                <w:rFonts w:ascii="Arial" w:hAnsi="Arial" w:cs="Arial"/>
                <w:sz w:val="24"/>
                <w:szCs w:val="24"/>
              </w:rPr>
            </w:pPr>
            <w:r>
              <w:rPr>
                <w:rFonts w:ascii="Arial" w:hAnsi="Arial" w:cs="Arial"/>
                <w:sz w:val="24"/>
                <w:szCs w:val="24"/>
              </w:rPr>
              <w:t xml:space="preserve">Etapas de crecimiento y desarrollo en la fase de </w:t>
            </w:r>
          </w:p>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Maduración…………………………………………………………...</w:t>
            </w:r>
          </w:p>
        </w:tc>
        <w:tc>
          <w:tcPr>
            <w:tcW w:w="407" w:type="pct"/>
          </w:tcPr>
          <w:p w:rsidR="00794F35" w:rsidRDefault="00794F35" w:rsidP="004A63ED">
            <w:pPr>
              <w:spacing w:line="480" w:lineRule="auto"/>
              <w:jc w:val="both"/>
              <w:rPr>
                <w:rFonts w:ascii="Arial" w:hAnsi="Arial" w:cs="Arial"/>
                <w:sz w:val="24"/>
                <w:szCs w:val="24"/>
              </w:rPr>
            </w:pPr>
          </w:p>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14</w:t>
            </w:r>
          </w:p>
        </w:tc>
      </w:tr>
      <w:tr w:rsidR="00794F35" w:rsidRPr="006274A1" w:rsidTr="004A63ED">
        <w:trPr>
          <w:cantSplit/>
        </w:trPr>
        <w:tc>
          <w:tcPr>
            <w:tcW w:w="582" w:type="pct"/>
          </w:tcPr>
          <w:p w:rsidR="00794F35" w:rsidRPr="003352A2" w:rsidRDefault="00794F35" w:rsidP="004A63ED">
            <w:pPr>
              <w:spacing w:line="480" w:lineRule="auto"/>
              <w:ind w:right="-19"/>
              <w:jc w:val="both"/>
              <w:rPr>
                <w:rFonts w:ascii="Arial" w:hAnsi="Arial" w:cs="Arial"/>
                <w:sz w:val="24"/>
                <w:szCs w:val="24"/>
              </w:rPr>
            </w:pPr>
            <w:r>
              <w:rPr>
                <w:rFonts w:ascii="Arial" w:hAnsi="Arial" w:cs="Arial"/>
                <w:sz w:val="24"/>
                <w:szCs w:val="24"/>
              </w:rPr>
              <w:t>1.4.</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Variedad INIAP-14…………………………………………………..</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15</w:t>
            </w:r>
          </w:p>
        </w:tc>
      </w:tr>
      <w:tr w:rsidR="00794F35" w:rsidRPr="006274A1" w:rsidTr="004A63ED">
        <w:trPr>
          <w:cantSplit/>
        </w:trPr>
        <w:tc>
          <w:tcPr>
            <w:tcW w:w="582" w:type="pct"/>
          </w:tcPr>
          <w:p w:rsidR="00794F35" w:rsidRPr="003352A2" w:rsidRDefault="00794F35" w:rsidP="004A63ED">
            <w:pPr>
              <w:spacing w:line="480" w:lineRule="auto"/>
              <w:ind w:right="-19"/>
              <w:jc w:val="both"/>
              <w:rPr>
                <w:rFonts w:ascii="Arial" w:hAnsi="Arial" w:cs="Arial"/>
                <w:sz w:val="24"/>
                <w:szCs w:val="24"/>
              </w:rPr>
            </w:pPr>
            <w:r>
              <w:rPr>
                <w:rFonts w:ascii="Arial" w:hAnsi="Arial" w:cs="Arial"/>
                <w:sz w:val="24"/>
                <w:szCs w:val="24"/>
              </w:rPr>
              <w:t>1.5.</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Factores ambientales……………………………………………….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17</w:t>
            </w:r>
          </w:p>
        </w:tc>
      </w:tr>
      <w:tr w:rsidR="00794F35" w:rsidRPr="006274A1" w:rsidTr="004A63ED">
        <w:trPr>
          <w:cantSplit/>
        </w:trPr>
        <w:tc>
          <w:tcPr>
            <w:tcW w:w="582" w:type="pct"/>
          </w:tcPr>
          <w:p w:rsidR="00794F35" w:rsidRPr="003352A2" w:rsidRDefault="00794F35" w:rsidP="004A63ED">
            <w:pPr>
              <w:spacing w:line="480" w:lineRule="auto"/>
              <w:ind w:right="-19"/>
              <w:jc w:val="both"/>
              <w:rPr>
                <w:rFonts w:ascii="Arial" w:hAnsi="Arial" w:cs="Arial"/>
                <w:sz w:val="24"/>
                <w:szCs w:val="24"/>
              </w:rPr>
            </w:pPr>
            <w:r>
              <w:rPr>
                <w:rFonts w:ascii="Arial" w:hAnsi="Arial" w:cs="Arial"/>
                <w:sz w:val="24"/>
                <w:szCs w:val="24"/>
              </w:rPr>
              <w:t>1.5.1.</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Suelo.…………………………………………………………………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17</w:t>
            </w:r>
          </w:p>
        </w:tc>
      </w:tr>
      <w:tr w:rsidR="00794F35" w:rsidRPr="006274A1" w:rsidTr="004A63ED">
        <w:trPr>
          <w:cantSplit/>
        </w:trPr>
        <w:tc>
          <w:tcPr>
            <w:tcW w:w="582" w:type="pct"/>
          </w:tcPr>
          <w:p w:rsidR="00794F35" w:rsidRPr="006274A1" w:rsidRDefault="00794F35" w:rsidP="004A63ED">
            <w:pPr>
              <w:spacing w:line="480" w:lineRule="auto"/>
              <w:ind w:right="-19"/>
              <w:jc w:val="both"/>
              <w:rPr>
                <w:rFonts w:ascii="Arial" w:hAnsi="Arial" w:cs="Arial"/>
                <w:sz w:val="24"/>
                <w:szCs w:val="24"/>
              </w:rPr>
            </w:pPr>
            <w:r>
              <w:rPr>
                <w:rFonts w:ascii="Arial" w:hAnsi="Arial" w:cs="Arial"/>
                <w:sz w:val="24"/>
                <w:szCs w:val="24"/>
              </w:rPr>
              <w:t>1.5.2.</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Temperatura.…………………………………………………………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1.5.3.</w:t>
            </w:r>
          </w:p>
        </w:tc>
        <w:tc>
          <w:tcPr>
            <w:tcW w:w="4011" w:type="pct"/>
          </w:tcPr>
          <w:p w:rsidR="00794F35" w:rsidRPr="006274A1" w:rsidRDefault="00794F35" w:rsidP="004A63ED">
            <w:pPr>
              <w:tabs>
                <w:tab w:val="left" w:pos="2127"/>
              </w:tabs>
              <w:spacing w:line="480" w:lineRule="auto"/>
              <w:rPr>
                <w:rFonts w:ascii="Arial" w:hAnsi="Arial" w:cs="Arial"/>
                <w:sz w:val="24"/>
                <w:szCs w:val="24"/>
              </w:rPr>
            </w:pPr>
            <w:r>
              <w:rPr>
                <w:rFonts w:ascii="Arial" w:hAnsi="Arial" w:cs="Arial"/>
                <w:sz w:val="24"/>
                <w:szCs w:val="24"/>
              </w:rPr>
              <w:t>Radiación solar</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1.5.4.</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Precipitación</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1.5.5.</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Requerimientos de agua</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Labores culturales…………</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1.6.1.</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Preparación del terreno……………………………………………..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lastRenderedPageBreak/>
              <w:t>1.6.2.</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Preparación del semillero…………………………………………..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1.6.2.1.</w:t>
            </w:r>
          </w:p>
        </w:tc>
        <w:tc>
          <w:tcPr>
            <w:tcW w:w="4011" w:type="pct"/>
          </w:tcPr>
          <w:p w:rsidR="00794F35" w:rsidRPr="006274A1" w:rsidRDefault="00794F35" w:rsidP="004A63ED">
            <w:pPr>
              <w:tabs>
                <w:tab w:val="left" w:pos="2127"/>
              </w:tabs>
              <w:spacing w:line="480" w:lineRule="auto"/>
              <w:rPr>
                <w:rFonts w:ascii="Arial" w:hAnsi="Arial" w:cs="Arial"/>
                <w:sz w:val="24"/>
                <w:szCs w:val="24"/>
              </w:rPr>
            </w:pPr>
            <w:r>
              <w:rPr>
                <w:rFonts w:ascii="Arial" w:hAnsi="Arial" w:cs="Arial"/>
                <w:sz w:val="24"/>
                <w:szCs w:val="24"/>
              </w:rPr>
              <w:t>Preparación del terreno……………………………………………..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24</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1.6.2.2.</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Germinación de la semilla…………………………………………..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1.6.3.</w:t>
            </w:r>
          </w:p>
        </w:tc>
        <w:tc>
          <w:tcPr>
            <w:tcW w:w="4011" w:type="pct"/>
          </w:tcPr>
          <w:p w:rsidR="00794F35" w:rsidRPr="006274A1" w:rsidRDefault="00794F35" w:rsidP="004A63ED">
            <w:pPr>
              <w:tabs>
                <w:tab w:val="num" w:pos="2977"/>
              </w:tabs>
              <w:spacing w:line="480" w:lineRule="auto"/>
              <w:rPr>
                <w:rFonts w:ascii="Arial" w:hAnsi="Arial" w:cs="Arial"/>
                <w:sz w:val="24"/>
                <w:szCs w:val="24"/>
              </w:rPr>
            </w:pPr>
            <w:r>
              <w:rPr>
                <w:rFonts w:ascii="Arial" w:hAnsi="Arial" w:cs="Arial"/>
                <w:sz w:val="24"/>
                <w:szCs w:val="24"/>
              </w:rPr>
              <w:t>Trasplante.……………………………………………………………</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27</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1.6.4.</w:t>
            </w:r>
          </w:p>
        </w:tc>
        <w:tc>
          <w:tcPr>
            <w:tcW w:w="4011" w:type="pct"/>
          </w:tcPr>
          <w:p w:rsidR="00794F35" w:rsidRPr="006274A1" w:rsidRDefault="00794F35" w:rsidP="004A63ED">
            <w:pPr>
              <w:tabs>
                <w:tab w:val="num" w:pos="1418"/>
              </w:tabs>
              <w:spacing w:line="480" w:lineRule="auto"/>
              <w:ind w:left="59"/>
              <w:rPr>
                <w:rFonts w:ascii="Arial" w:hAnsi="Arial" w:cs="Arial"/>
                <w:sz w:val="24"/>
                <w:szCs w:val="24"/>
              </w:rPr>
            </w:pPr>
            <w:r>
              <w:rPr>
                <w:rFonts w:ascii="Arial" w:hAnsi="Arial" w:cs="Arial"/>
                <w:sz w:val="24"/>
                <w:szCs w:val="24"/>
              </w:rPr>
              <w:t>Densidad de siembra……………………………………………….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27</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1.6.5.</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Siembra directa</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1.6.5.1.</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Preparación del terreno</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1.6.6.</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Siembra al voleo…………………………………………………….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29</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1.6.7.</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Siembra por hilera chorro continuo.………………………………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1.6.8.</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Siembra por golpe………………………………………………….</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1.7.</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Fertilización………………………………………………………….</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1.7.1</w:t>
            </w:r>
          </w:p>
        </w:tc>
        <w:tc>
          <w:tcPr>
            <w:tcW w:w="4011" w:type="pct"/>
          </w:tcPr>
          <w:p w:rsidR="00794F35"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 xml:space="preserve">Requerimientos nutricionales del </w:t>
            </w:r>
          </w:p>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cultivo de arroz………………………………………………………</w:t>
            </w:r>
          </w:p>
        </w:tc>
        <w:tc>
          <w:tcPr>
            <w:tcW w:w="407" w:type="pct"/>
          </w:tcPr>
          <w:p w:rsidR="00794F35" w:rsidRDefault="00794F35" w:rsidP="004A63ED">
            <w:pPr>
              <w:spacing w:line="480" w:lineRule="auto"/>
              <w:jc w:val="both"/>
              <w:rPr>
                <w:rFonts w:ascii="Arial" w:hAnsi="Arial" w:cs="Arial"/>
                <w:sz w:val="24"/>
                <w:szCs w:val="24"/>
              </w:rPr>
            </w:pPr>
          </w:p>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1.8.</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 xml:space="preserve">Malezas………………………………………………………………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1.9.</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Plagas y enfermedades.……………………………………………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34</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1.10.</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Enfermedades.………………………………………………………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lastRenderedPageBreak/>
              <w:t>1.11.</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 xml:space="preserve">Cosecha……………………………………………………………..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1.12.</w:t>
            </w: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Pr>
                <w:rFonts w:ascii="Arial" w:hAnsi="Arial" w:cs="Arial"/>
                <w:sz w:val="24"/>
                <w:szCs w:val="24"/>
              </w:rPr>
              <w:t>El arroz en el Ecuador……………………………………………..</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36</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left" w:pos="2127"/>
              </w:tabs>
              <w:spacing w:line="480" w:lineRule="auto"/>
              <w:ind w:left="59"/>
              <w:rPr>
                <w:rFonts w:ascii="Arial" w:hAnsi="Arial" w:cs="Arial"/>
                <w:sz w:val="24"/>
                <w:szCs w:val="24"/>
              </w:rPr>
            </w:pPr>
            <w:r w:rsidRPr="006274A1">
              <w:rPr>
                <w:rFonts w:ascii="Arial" w:hAnsi="Arial" w:cs="Arial"/>
                <w:sz w:val="24"/>
                <w:szCs w:val="24"/>
              </w:rPr>
              <w:t>CAPÍTULO 2</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Importancia de nitrógeno en el arroz……………………………...</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39</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2.1.</w:t>
            </w:r>
          </w:p>
        </w:tc>
        <w:tc>
          <w:tcPr>
            <w:tcW w:w="4011" w:type="pct"/>
          </w:tcPr>
          <w:p w:rsidR="00794F35" w:rsidRPr="006274A1" w:rsidRDefault="00794F35" w:rsidP="004A63ED">
            <w:pPr>
              <w:tabs>
                <w:tab w:val="num" w:pos="1418"/>
              </w:tabs>
              <w:spacing w:line="480" w:lineRule="auto"/>
              <w:rPr>
                <w:rFonts w:ascii="Arial" w:hAnsi="Arial" w:cs="Arial"/>
                <w:sz w:val="24"/>
                <w:szCs w:val="24"/>
              </w:rPr>
            </w:pPr>
            <w:r>
              <w:rPr>
                <w:rFonts w:ascii="Arial" w:hAnsi="Arial" w:cs="Arial"/>
                <w:sz w:val="24"/>
                <w:szCs w:val="24"/>
              </w:rPr>
              <w:t>Causas de la deficiencia de N en el arroz………………………..</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2.2.</w:t>
            </w:r>
          </w:p>
        </w:tc>
        <w:tc>
          <w:tcPr>
            <w:tcW w:w="4011" w:type="pct"/>
          </w:tcPr>
          <w:p w:rsidR="00794F35" w:rsidRPr="006274A1" w:rsidRDefault="00794F35" w:rsidP="004A63ED">
            <w:pPr>
              <w:tabs>
                <w:tab w:val="num" w:pos="1418"/>
              </w:tabs>
              <w:spacing w:line="480" w:lineRule="auto"/>
              <w:rPr>
                <w:rFonts w:ascii="Arial" w:hAnsi="Arial" w:cs="Arial"/>
                <w:sz w:val="24"/>
                <w:szCs w:val="24"/>
              </w:rPr>
            </w:pPr>
            <w:r>
              <w:rPr>
                <w:rFonts w:ascii="Arial" w:hAnsi="Arial" w:cs="Arial"/>
                <w:sz w:val="24"/>
                <w:szCs w:val="24"/>
              </w:rPr>
              <w:t>Función del nitrógeno en el arroz………………………………….</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2.3.</w:t>
            </w:r>
          </w:p>
        </w:tc>
        <w:tc>
          <w:tcPr>
            <w:tcW w:w="4011" w:type="pct"/>
          </w:tcPr>
          <w:p w:rsidR="00794F35" w:rsidRPr="006274A1" w:rsidRDefault="00794F35" w:rsidP="004A63ED">
            <w:pPr>
              <w:tabs>
                <w:tab w:val="num" w:pos="2127"/>
              </w:tabs>
              <w:spacing w:line="480" w:lineRule="auto"/>
              <w:rPr>
                <w:rFonts w:ascii="Arial" w:hAnsi="Arial" w:cs="Arial"/>
                <w:sz w:val="24"/>
                <w:szCs w:val="24"/>
              </w:rPr>
            </w:pPr>
            <w:r>
              <w:rPr>
                <w:rFonts w:ascii="Arial" w:hAnsi="Arial" w:cs="Arial"/>
                <w:sz w:val="24"/>
                <w:szCs w:val="24"/>
              </w:rPr>
              <w:t>Síntomas de deficiencia del nitrógeno……………………………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2.4.</w:t>
            </w:r>
          </w:p>
        </w:tc>
        <w:tc>
          <w:tcPr>
            <w:tcW w:w="4011" w:type="pct"/>
          </w:tcPr>
          <w:p w:rsidR="00794F35" w:rsidRPr="006274A1" w:rsidRDefault="00794F35" w:rsidP="004A63ED">
            <w:pPr>
              <w:tabs>
                <w:tab w:val="num" w:pos="2127"/>
              </w:tabs>
              <w:spacing w:line="480" w:lineRule="auto"/>
              <w:rPr>
                <w:rFonts w:ascii="Arial" w:hAnsi="Arial" w:cs="Arial"/>
                <w:sz w:val="24"/>
                <w:szCs w:val="24"/>
              </w:rPr>
            </w:pPr>
            <w:r>
              <w:rPr>
                <w:rFonts w:ascii="Arial" w:hAnsi="Arial" w:cs="Arial"/>
                <w:sz w:val="24"/>
                <w:szCs w:val="24"/>
              </w:rPr>
              <w:t>Dinámica del nitrógeno en el suelo……………………………….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2.5.</w:t>
            </w:r>
          </w:p>
        </w:tc>
        <w:tc>
          <w:tcPr>
            <w:tcW w:w="4011" w:type="pct"/>
          </w:tcPr>
          <w:p w:rsidR="00794F35" w:rsidRPr="006274A1" w:rsidRDefault="00794F35" w:rsidP="004A63ED">
            <w:pPr>
              <w:tabs>
                <w:tab w:val="num" w:pos="1418"/>
              </w:tabs>
              <w:spacing w:line="480" w:lineRule="auto"/>
              <w:rPr>
                <w:rFonts w:ascii="Arial" w:hAnsi="Arial" w:cs="Arial"/>
                <w:sz w:val="24"/>
                <w:szCs w:val="24"/>
              </w:rPr>
            </w:pPr>
            <w:r>
              <w:rPr>
                <w:rFonts w:ascii="Arial" w:hAnsi="Arial" w:cs="Arial"/>
                <w:sz w:val="24"/>
                <w:szCs w:val="24"/>
              </w:rPr>
              <w:t>Efecto de la inundación en la disponibilidad de N……………….</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2.6.</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 xml:space="preserve">Liberación lenta de nitrógeno………………………………………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47</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2.6.1.</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Briquetas de urea……………………………………………………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2.6.2.</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 xml:space="preserve">En combinación son más eficientes……………………………….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49</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2.6.3.</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Beneficios de las briquetas de urea……………………………….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2.6.4.</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Aplicación de las briquetas de urea……………………………….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2.6.5.</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Beneficios ambientales…………………………………………….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spacing w:line="480" w:lineRule="auto"/>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spacing w:line="480" w:lineRule="auto"/>
              <w:rPr>
                <w:rFonts w:ascii="Arial" w:hAnsi="Arial" w:cs="Arial"/>
                <w:sz w:val="24"/>
                <w:szCs w:val="24"/>
              </w:rPr>
            </w:pPr>
            <w:r w:rsidRPr="006274A1">
              <w:rPr>
                <w:rFonts w:ascii="Arial" w:hAnsi="Arial" w:cs="Arial"/>
                <w:sz w:val="24"/>
                <w:szCs w:val="24"/>
              </w:rPr>
              <w:t>CAPÍTULO 3</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w:t>
            </w:r>
          </w:p>
        </w:tc>
        <w:tc>
          <w:tcPr>
            <w:tcW w:w="4011" w:type="pct"/>
          </w:tcPr>
          <w:p w:rsidR="00794F35" w:rsidRPr="006274A1" w:rsidRDefault="00794F35" w:rsidP="004A63ED">
            <w:pPr>
              <w:spacing w:line="480" w:lineRule="auto"/>
              <w:rPr>
                <w:rFonts w:ascii="Arial" w:hAnsi="Arial" w:cs="Arial"/>
                <w:sz w:val="24"/>
                <w:szCs w:val="24"/>
              </w:rPr>
            </w:pPr>
            <w:r>
              <w:rPr>
                <w:rFonts w:ascii="Arial" w:hAnsi="Arial" w:cs="Arial"/>
                <w:sz w:val="24"/>
                <w:szCs w:val="24"/>
              </w:rPr>
              <w:t>Materiales y metodología</w:t>
            </w:r>
            <w:r w:rsidRPr="006274A1">
              <w:rPr>
                <w:rFonts w:ascii="Arial" w:hAnsi="Arial" w:cs="Arial"/>
                <w:sz w:val="24"/>
                <w:szCs w:val="24"/>
              </w:rPr>
              <w:t>……………………………………</w:t>
            </w:r>
            <w:r>
              <w:rPr>
                <w:rFonts w:ascii="Arial" w:hAnsi="Arial" w:cs="Arial"/>
                <w:sz w:val="24"/>
                <w:szCs w:val="24"/>
              </w:rPr>
              <w:t>……...</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Materiales y herramientas…………………………………………..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Material vegetal………………………………………………………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Insumos comerciales………………………………………………..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Casa comercial “INDIA-PRONACA”……………………………….</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3.3.1.1.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Kristalon inicio………………………………………………………..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Casa comercial “AGRIPAC”………………………………………..</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3.3.2.1.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Giberelin 10%..............................................................................</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3.3.2.2.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Evergreen…………………………………………………………….</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3.3.2.3.</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Cyperpac……………………………………………………………..</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56</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2.3.2.4.</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Cymoxapac…………………………………………………………..</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57</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3.3.2.5.</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Urea (N-46%)………………………………………………………...</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3.3.3.</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Procedimiento………………………………………………………..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3.3.3.1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Ubicación y antecedentes del terreno…………………………….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lastRenderedPageBreak/>
              <w:t>3.3.3.2.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Características edafoclimáticas.…………………………………...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60</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3.3.3.3.</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Determinación del área experimental……………………………..</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3.3.3.4.</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Preparación del terreno……………………………………………..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61</w:t>
            </w:r>
          </w:p>
        </w:tc>
      </w:tr>
      <w:tr w:rsidR="00794F35" w:rsidRPr="006274A1" w:rsidTr="004A63ED">
        <w:trPr>
          <w:cantSplit/>
        </w:trPr>
        <w:tc>
          <w:tcPr>
            <w:tcW w:w="582" w:type="pct"/>
          </w:tcPr>
          <w:p w:rsidR="00794F35" w:rsidRDefault="00794F35" w:rsidP="004A63ED">
            <w:pPr>
              <w:spacing w:line="480" w:lineRule="auto"/>
              <w:jc w:val="both"/>
              <w:rPr>
                <w:rFonts w:ascii="Arial" w:hAnsi="Arial" w:cs="Arial"/>
                <w:sz w:val="24"/>
                <w:szCs w:val="24"/>
              </w:rPr>
            </w:pPr>
            <w:r>
              <w:rPr>
                <w:rFonts w:ascii="Arial" w:hAnsi="Arial" w:cs="Arial"/>
                <w:sz w:val="24"/>
                <w:szCs w:val="24"/>
              </w:rPr>
              <w:t>3.3.3.5.</w:t>
            </w:r>
          </w:p>
        </w:tc>
        <w:tc>
          <w:tcPr>
            <w:tcW w:w="4011" w:type="pct"/>
          </w:tcPr>
          <w:p w:rsidR="00794F35"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Preparación del semillero…………………………………………..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3.3.3.6.</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Trasplante…………………………………………………………….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3.3.4.</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Determinación del ensayo………………………………………….</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64</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3.3.4.1.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Tratamientos.………………………………………………………...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64</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3.3.4.2.</w:t>
            </w:r>
          </w:p>
        </w:tc>
        <w:tc>
          <w:tcPr>
            <w:tcW w:w="4011" w:type="pct"/>
          </w:tcPr>
          <w:p w:rsidR="00794F35"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Elaboración y aplicación de las briquetas  </w:t>
            </w:r>
          </w:p>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de urea………………………………………………………………..</w:t>
            </w:r>
          </w:p>
        </w:tc>
        <w:tc>
          <w:tcPr>
            <w:tcW w:w="407" w:type="pct"/>
          </w:tcPr>
          <w:p w:rsidR="00794F35" w:rsidRDefault="00794F35" w:rsidP="004A63ED">
            <w:pPr>
              <w:spacing w:line="480" w:lineRule="auto"/>
              <w:jc w:val="both"/>
              <w:rPr>
                <w:rFonts w:ascii="Arial" w:hAnsi="Arial" w:cs="Arial"/>
                <w:sz w:val="24"/>
                <w:szCs w:val="24"/>
              </w:rPr>
            </w:pPr>
          </w:p>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3.3.5.</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Diseño experimental.……………………………………………….</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66</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3.3.5.1.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Unidad experimental………………………………………………..</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3.3.5.2.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Variables a analizar………………………………………………….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3.3.5.3.</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Datos a tomarse……………………………………………………..</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69</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sidRPr="006274A1">
              <w:rPr>
                <w:rFonts w:ascii="Arial" w:hAnsi="Arial" w:cs="Arial"/>
                <w:sz w:val="24"/>
                <w:szCs w:val="24"/>
              </w:rPr>
              <w:t>CAPÍTULO 4</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ANÁLISIS DE RESULTADOS……………………………………..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72</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lastRenderedPageBreak/>
              <w:t>4.1.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Resultados……………………………………………………………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73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4.1.1.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Número de macollos………………………………………………...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73</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4.1.2.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Producción por hectárea……………………………………………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77</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4.1.3.</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Análisis económico………………………………………………….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81</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4.2.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Discusiones…………………………………………………………..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85</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CAPÍTULO 5</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CONCLUSIONES Y RECOMENDACIONES…………………….</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86</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5.1.</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Conclusiones…………………………………………………………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86</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5.2.</w:t>
            </w: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Recomendaciones…………………………………………………… </w:t>
            </w:r>
          </w:p>
        </w:tc>
        <w:tc>
          <w:tcPr>
            <w:tcW w:w="407" w:type="pct"/>
          </w:tcPr>
          <w:p w:rsidR="00794F35" w:rsidRPr="006274A1" w:rsidRDefault="00794F35" w:rsidP="004A63ED">
            <w:pPr>
              <w:spacing w:line="480" w:lineRule="auto"/>
              <w:jc w:val="both"/>
              <w:rPr>
                <w:rFonts w:ascii="Arial" w:hAnsi="Arial" w:cs="Arial"/>
                <w:sz w:val="24"/>
                <w:szCs w:val="24"/>
              </w:rPr>
            </w:pPr>
            <w:r>
              <w:rPr>
                <w:rFonts w:ascii="Arial" w:hAnsi="Arial" w:cs="Arial"/>
                <w:sz w:val="24"/>
                <w:szCs w:val="24"/>
              </w:rPr>
              <w:t>88</w:t>
            </w: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ANEXOS </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r>
              <w:rPr>
                <w:rFonts w:ascii="Arial" w:hAnsi="Arial" w:cs="Arial"/>
                <w:sz w:val="24"/>
                <w:szCs w:val="24"/>
              </w:rPr>
              <w:t xml:space="preserve">BIBLIOGRAFÍA </w:t>
            </w:r>
          </w:p>
        </w:tc>
        <w:tc>
          <w:tcPr>
            <w:tcW w:w="407" w:type="pct"/>
          </w:tcPr>
          <w:p w:rsidR="00794F35" w:rsidRPr="006274A1" w:rsidRDefault="00794F35" w:rsidP="004A63ED">
            <w:pPr>
              <w:spacing w:line="480" w:lineRule="auto"/>
              <w:jc w:val="both"/>
              <w:rPr>
                <w:rFonts w:ascii="Arial" w:hAnsi="Arial" w:cs="Arial"/>
                <w:sz w:val="24"/>
                <w:szCs w:val="24"/>
              </w:rPr>
            </w:pPr>
          </w:p>
        </w:tc>
      </w:tr>
      <w:tr w:rsidR="00794F35" w:rsidRPr="006274A1" w:rsidTr="004A63ED">
        <w:trPr>
          <w:cantSplit/>
        </w:trPr>
        <w:tc>
          <w:tcPr>
            <w:tcW w:w="582" w:type="pct"/>
          </w:tcPr>
          <w:p w:rsidR="00794F35" w:rsidRPr="006274A1" w:rsidRDefault="00794F35" w:rsidP="004A63ED">
            <w:pPr>
              <w:spacing w:line="480" w:lineRule="auto"/>
              <w:jc w:val="both"/>
              <w:rPr>
                <w:rFonts w:ascii="Arial" w:hAnsi="Arial" w:cs="Arial"/>
                <w:sz w:val="24"/>
                <w:szCs w:val="24"/>
              </w:rPr>
            </w:pPr>
          </w:p>
        </w:tc>
        <w:tc>
          <w:tcPr>
            <w:tcW w:w="4011" w:type="pct"/>
          </w:tcPr>
          <w:p w:rsidR="00794F35" w:rsidRPr="006274A1" w:rsidRDefault="00794F35" w:rsidP="004A63ED">
            <w:pPr>
              <w:tabs>
                <w:tab w:val="num" w:pos="1418"/>
              </w:tabs>
              <w:spacing w:line="480" w:lineRule="auto"/>
              <w:jc w:val="both"/>
              <w:rPr>
                <w:rFonts w:ascii="Arial" w:hAnsi="Arial" w:cs="Arial"/>
                <w:sz w:val="24"/>
                <w:szCs w:val="24"/>
              </w:rPr>
            </w:pPr>
          </w:p>
        </w:tc>
        <w:tc>
          <w:tcPr>
            <w:tcW w:w="407" w:type="pct"/>
          </w:tcPr>
          <w:p w:rsidR="00794F35" w:rsidRPr="006274A1" w:rsidRDefault="00794F35" w:rsidP="004A63ED">
            <w:pPr>
              <w:spacing w:line="480" w:lineRule="auto"/>
              <w:jc w:val="both"/>
              <w:rPr>
                <w:rFonts w:ascii="Arial" w:hAnsi="Arial" w:cs="Arial"/>
                <w:sz w:val="24"/>
                <w:szCs w:val="24"/>
              </w:rPr>
            </w:pPr>
          </w:p>
        </w:tc>
      </w:tr>
    </w:tbl>
    <w:p w:rsidR="00794F35" w:rsidRPr="005550A9" w:rsidRDefault="00794F35" w:rsidP="00794F35">
      <w:pPr>
        <w:rPr>
          <w:rFonts w:ascii="Arial" w:hAnsi="Arial" w:cs="Arial"/>
          <w:b/>
        </w:rPr>
      </w:pPr>
    </w:p>
    <w:p w:rsidR="00794F35" w:rsidRDefault="00794F35">
      <w:r>
        <w:br w:type="page"/>
      </w:r>
    </w:p>
    <w:p w:rsidR="00794F35" w:rsidRPr="00BB1475" w:rsidRDefault="00794F35" w:rsidP="00794F35">
      <w:pPr>
        <w:spacing w:after="0" w:line="480" w:lineRule="auto"/>
        <w:jc w:val="center"/>
        <w:rPr>
          <w:rFonts w:ascii="Arial" w:hAnsi="Arial" w:cs="Arial"/>
          <w:b/>
          <w:sz w:val="48"/>
          <w:szCs w:val="48"/>
          <w:lang w:val="es-EC"/>
        </w:rPr>
      </w:pPr>
      <w:r w:rsidRPr="00BB1475">
        <w:rPr>
          <w:rFonts w:ascii="Arial" w:hAnsi="Arial" w:cs="Arial"/>
          <w:b/>
          <w:sz w:val="48"/>
          <w:szCs w:val="48"/>
          <w:lang w:val="es-EC"/>
        </w:rPr>
        <w:lastRenderedPageBreak/>
        <w:t>ÍNDICE DE TABLAS</w:t>
      </w:r>
    </w:p>
    <w:tbl>
      <w:tblPr>
        <w:tblpPr w:leftFromText="141" w:rightFromText="141" w:vertAnchor="text" w:horzAnchor="margin" w:tblpY="1003"/>
        <w:tblW w:w="5000" w:type="pct"/>
        <w:tblLayout w:type="fixed"/>
        <w:tblLook w:val="01E0"/>
      </w:tblPr>
      <w:tblGrid>
        <w:gridCol w:w="1242"/>
        <w:gridCol w:w="6541"/>
        <w:gridCol w:w="710"/>
      </w:tblGrid>
      <w:tr w:rsidR="00794F35" w:rsidRPr="00BB1475" w:rsidTr="004A63ED">
        <w:tc>
          <w:tcPr>
            <w:tcW w:w="731" w:type="pct"/>
          </w:tcPr>
          <w:p w:rsidR="00794F35" w:rsidRPr="00BB1475" w:rsidRDefault="00794F35" w:rsidP="00794F35">
            <w:pPr>
              <w:spacing w:after="0" w:line="600" w:lineRule="auto"/>
              <w:jc w:val="both"/>
              <w:rPr>
                <w:rFonts w:ascii="Arial" w:hAnsi="Arial" w:cs="Arial"/>
                <w:sz w:val="24"/>
                <w:szCs w:val="24"/>
                <w:lang w:val="es-EC"/>
              </w:rPr>
            </w:pPr>
          </w:p>
        </w:tc>
        <w:tc>
          <w:tcPr>
            <w:tcW w:w="3851" w:type="pct"/>
          </w:tcPr>
          <w:p w:rsidR="00794F35" w:rsidRPr="00BB1475" w:rsidRDefault="00794F35" w:rsidP="004A63ED">
            <w:pPr>
              <w:spacing w:line="600" w:lineRule="auto"/>
              <w:jc w:val="both"/>
              <w:rPr>
                <w:rFonts w:ascii="Arial" w:hAnsi="Arial" w:cs="Arial"/>
                <w:sz w:val="24"/>
                <w:szCs w:val="24"/>
                <w:lang w:val="es-EC"/>
              </w:rPr>
            </w:pPr>
          </w:p>
        </w:tc>
        <w:tc>
          <w:tcPr>
            <w:tcW w:w="418" w:type="pct"/>
          </w:tcPr>
          <w:p w:rsidR="00794F35" w:rsidRPr="00BB1475" w:rsidRDefault="00794F35" w:rsidP="004A63ED">
            <w:pPr>
              <w:spacing w:line="600" w:lineRule="auto"/>
              <w:jc w:val="both"/>
              <w:rPr>
                <w:rFonts w:ascii="Arial" w:hAnsi="Arial" w:cs="Arial"/>
                <w:sz w:val="24"/>
                <w:szCs w:val="24"/>
                <w:lang w:val="es-EC"/>
              </w:rPr>
            </w:pPr>
            <w:r w:rsidRPr="00BB1475">
              <w:rPr>
                <w:rFonts w:ascii="Arial" w:hAnsi="Arial" w:cs="Arial"/>
                <w:sz w:val="24"/>
                <w:szCs w:val="24"/>
                <w:lang w:val="es-EC"/>
              </w:rPr>
              <w:t>Pág.</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1</w:t>
            </w:r>
          </w:p>
        </w:tc>
        <w:tc>
          <w:tcPr>
            <w:tcW w:w="385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Taxonomía del arroz……………………………………….…...</w:t>
            </w:r>
          </w:p>
        </w:tc>
        <w:tc>
          <w:tcPr>
            <w:tcW w:w="418" w:type="pct"/>
          </w:tcPr>
          <w:p w:rsidR="00794F35" w:rsidRPr="00BB1475" w:rsidRDefault="00794F35" w:rsidP="004A63ED">
            <w:pPr>
              <w:spacing w:line="600" w:lineRule="auto"/>
              <w:jc w:val="both"/>
              <w:rPr>
                <w:rFonts w:ascii="Arial" w:hAnsi="Arial" w:cs="Arial"/>
                <w:sz w:val="24"/>
                <w:szCs w:val="24"/>
                <w:lang w:val="es-EC"/>
              </w:rPr>
            </w:pPr>
            <w:r>
              <w:rPr>
                <w:rFonts w:ascii="Arial" w:hAnsi="Arial" w:cs="Arial"/>
                <w:sz w:val="24"/>
                <w:szCs w:val="24"/>
                <w:lang w:val="es-EC"/>
              </w:rPr>
              <w:t>5</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 xml:space="preserve">Tabla 2 </w:t>
            </w:r>
          </w:p>
        </w:tc>
        <w:tc>
          <w:tcPr>
            <w:tcW w:w="385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Estados fisiológicos…………………………………..…....…</w:t>
            </w:r>
          </w:p>
        </w:tc>
        <w:tc>
          <w:tcPr>
            <w:tcW w:w="418" w:type="pct"/>
          </w:tcPr>
          <w:p w:rsidR="00794F35" w:rsidRPr="00BB1475" w:rsidRDefault="00794F35" w:rsidP="004A63ED">
            <w:pPr>
              <w:spacing w:line="600" w:lineRule="auto"/>
              <w:jc w:val="both"/>
              <w:rPr>
                <w:rFonts w:ascii="Arial" w:hAnsi="Arial" w:cs="Arial"/>
                <w:sz w:val="24"/>
                <w:szCs w:val="24"/>
                <w:lang w:val="es-EC"/>
              </w:rPr>
            </w:pPr>
            <w:r>
              <w:rPr>
                <w:rFonts w:ascii="Arial" w:hAnsi="Arial" w:cs="Arial"/>
                <w:sz w:val="24"/>
                <w:szCs w:val="24"/>
                <w:lang w:val="es-EC"/>
              </w:rPr>
              <w:t>15</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3</w:t>
            </w:r>
          </w:p>
        </w:tc>
        <w:tc>
          <w:tcPr>
            <w:tcW w:w="385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Características generales de la variedad…………………….</w:t>
            </w:r>
          </w:p>
        </w:tc>
        <w:tc>
          <w:tcPr>
            <w:tcW w:w="418" w:type="pct"/>
          </w:tcPr>
          <w:p w:rsidR="00794F35" w:rsidRPr="00BB1475" w:rsidRDefault="00794F35" w:rsidP="004A63ED">
            <w:pPr>
              <w:spacing w:line="600" w:lineRule="auto"/>
              <w:jc w:val="both"/>
              <w:rPr>
                <w:rFonts w:ascii="Arial" w:hAnsi="Arial" w:cs="Arial"/>
                <w:sz w:val="24"/>
                <w:szCs w:val="24"/>
                <w:lang w:val="es-EC"/>
              </w:rPr>
            </w:pPr>
            <w:r>
              <w:rPr>
                <w:rFonts w:ascii="Arial" w:hAnsi="Arial" w:cs="Arial"/>
                <w:sz w:val="24"/>
                <w:szCs w:val="24"/>
                <w:lang w:val="es-EC"/>
              </w:rPr>
              <w:t>16</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4</w:t>
            </w:r>
          </w:p>
        </w:tc>
        <w:tc>
          <w:tcPr>
            <w:tcW w:w="3851" w:type="pct"/>
          </w:tcPr>
          <w:p w:rsidR="00794F35" w:rsidRPr="000C209A" w:rsidRDefault="00794F35" w:rsidP="004A63ED">
            <w:pPr>
              <w:tabs>
                <w:tab w:val="left" w:pos="6297"/>
              </w:tabs>
              <w:spacing w:line="600" w:lineRule="auto"/>
              <w:rPr>
                <w:rFonts w:ascii="Arial" w:hAnsi="Arial" w:cs="Arial"/>
                <w:sz w:val="24"/>
                <w:szCs w:val="24"/>
                <w:lang w:val="es-EC"/>
              </w:rPr>
            </w:pPr>
            <w:r w:rsidRPr="000C209A">
              <w:rPr>
                <w:rFonts w:ascii="Arial" w:hAnsi="Arial" w:cs="Arial"/>
                <w:sz w:val="24"/>
                <w:szCs w:val="24"/>
                <w:lang w:val="es-EC"/>
              </w:rPr>
              <w:t>Temperaturas criticas en las etapas de desarrollo…….………………………………...……………</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Pr="00BB1475" w:rsidRDefault="00794F35" w:rsidP="004A63ED">
            <w:pPr>
              <w:spacing w:line="600" w:lineRule="auto"/>
              <w:jc w:val="both"/>
              <w:rPr>
                <w:rFonts w:ascii="Arial" w:hAnsi="Arial" w:cs="Arial"/>
                <w:sz w:val="24"/>
                <w:szCs w:val="24"/>
                <w:lang w:val="es-EC"/>
              </w:rPr>
            </w:pPr>
            <w:r>
              <w:rPr>
                <w:rFonts w:ascii="Arial" w:hAnsi="Arial" w:cs="Arial"/>
                <w:sz w:val="24"/>
                <w:szCs w:val="24"/>
                <w:lang w:val="es-EC"/>
              </w:rPr>
              <w:t>19</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5</w:t>
            </w:r>
          </w:p>
        </w:tc>
        <w:tc>
          <w:tcPr>
            <w:tcW w:w="3851" w:type="pct"/>
          </w:tcPr>
          <w:p w:rsidR="00794F35" w:rsidRPr="000C209A" w:rsidRDefault="00794F35" w:rsidP="004A63ED">
            <w:pPr>
              <w:autoSpaceDE w:val="0"/>
              <w:autoSpaceDN w:val="0"/>
              <w:adjustRightInd w:val="0"/>
              <w:spacing w:line="600" w:lineRule="auto"/>
              <w:ind w:left="1410" w:hanging="1410"/>
              <w:jc w:val="both"/>
              <w:rPr>
                <w:rFonts w:ascii="Arial" w:hAnsi="Arial" w:cs="Arial"/>
                <w:sz w:val="24"/>
                <w:szCs w:val="24"/>
                <w:lang w:val="es-EC"/>
              </w:rPr>
            </w:pPr>
            <w:r w:rsidRPr="000C209A">
              <w:rPr>
                <w:rFonts w:ascii="Arial" w:hAnsi="Arial" w:cs="Arial"/>
                <w:sz w:val="24"/>
                <w:szCs w:val="24"/>
                <w:lang w:val="es-EC"/>
              </w:rPr>
              <w:t>Requerimientos nutricionales para producir</w:t>
            </w:r>
          </w:p>
          <w:p w:rsidR="00794F35" w:rsidRPr="000C209A"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tonelada d</w:t>
            </w:r>
            <w:r>
              <w:rPr>
                <w:rFonts w:ascii="Arial" w:hAnsi="Arial" w:cs="Arial"/>
                <w:sz w:val="24"/>
                <w:szCs w:val="24"/>
                <w:lang w:val="es-EC"/>
              </w:rPr>
              <w:t xml:space="preserve">e </w:t>
            </w:r>
            <w:r w:rsidRPr="000C209A">
              <w:rPr>
                <w:rFonts w:ascii="Arial" w:hAnsi="Arial" w:cs="Arial"/>
                <w:sz w:val="24"/>
                <w:szCs w:val="24"/>
                <w:lang w:val="es-EC"/>
              </w:rPr>
              <w:t>arroz………………</w:t>
            </w:r>
            <w:r>
              <w:rPr>
                <w:rFonts w:ascii="Arial" w:hAnsi="Arial" w:cs="Arial"/>
                <w:sz w:val="24"/>
                <w:szCs w:val="24"/>
                <w:lang w:val="es-EC"/>
              </w:rPr>
              <w:t>……………………………</w:t>
            </w:r>
            <w:r w:rsidRPr="000C209A">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Pr="00BB1475" w:rsidRDefault="00794F35" w:rsidP="004A63ED">
            <w:pPr>
              <w:spacing w:line="600" w:lineRule="auto"/>
              <w:jc w:val="both"/>
              <w:rPr>
                <w:rFonts w:ascii="Arial" w:hAnsi="Arial" w:cs="Arial"/>
                <w:sz w:val="24"/>
                <w:szCs w:val="24"/>
                <w:lang w:val="es-EC"/>
              </w:rPr>
            </w:pPr>
            <w:r>
              <w:rPr>
                <w:rFonts w:ascii="Arial" w:hAnsi="Arial" w:cs="Arial"/>
                <w:sz w:val="24"/>
                <w:szCs w:val="24"/>
                <w:lang w:val="es-EC"/>
              </w:rPr>
              <w:t>33</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6</w:t>
            </w:r>
          </w:p>
        </w:tc>
        <w:tc>
          <w:tcPr>
            <w:tcW w:w="3851" w:type="pct"/>
          </w:tcPr>
          <w:p w:rsidR="00794F35" w:rsidRPr="000C209A"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Exp</w:t>
            </w:r>
            <w:r>
              <w:rPr>
                <w:rFonts w:ascii="Arial" w:hAnsi="Arial" w:cs="Arial"/>
                <w:sz w:val="24"/>
                <w:szCs w:val="24"/>
                <w:lang w:val="es-EC"/>
              </w:rPr>
              <w:t xml:space="preserve">ortaciones de arroz para el año </w:t>
            </w:r>
            <w:r w:rsidRPr="000C209A">
              <w:rPr>
                <w:rFonts w:ascii="Arial" w:hAnsi="Arial" w:cs="Arial"/>
                <w:sz w:val="24"/>
                <w:szCs w:val="24"/>
                <w:lang w:val="es-EC"/>
              </w:rPr>
              <w:t>2006..……..……………</w:t>
            </w:r>
          </w:p>
        </w:tc>
        <w:tc>
          <w:tcPr>
            <w:tcW w:w="418" w:type="pct"/>
          </w:tcPr>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38</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7</w:t>
            </w:r>
          </w:p>
        </w:tc>
        <w:tc>
          <w:tcPr>
            <w:tcW w:w="3851" w:type="pct"/>
          </w:tcPr>
          <w:p w:rsidR="00794F35" w:rsidRPr="000C209A"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rPr>
              <w:t>ANOVA Suma de macollos por parcelas</w:t>
            </w:r>
            <w:r>
              <w:rPr>
                <w:rFonts w:ascii="Arial" w:hAnsi="Arial" w:cs="Arial"/>
                <w:sz w:val="24"/>
                <w:szCs w:val="24"/>
              </w:rPr>
              <w:t>……………………..</w:t>
            </w:r>
          </w:p>
        </w:tc>
        <w:tc>
          <w:tcPr>
            <w:tcW w:w="418" w:type="pct"/>
          </w:tcPr>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73</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8</w:t>
            </w:r>
          </w:p>
        </w:tc>
        <w:tc>
          <w:tcPr>
            <w:tcW w:w="3851" w:type="pct"/>
          </w:tcPr>
          <w:p w:rsidR="00794F35"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Pruebas de homogeneidad de varianza de suma</w:t>
            </w:r>
            <w:r>
              <w:rPr>
                <w:rFonts w:ascii="Arial" w:hAnsi="Arial" w:cs="Arial"/>
                <w:sz w:val="24"/>
                <w:szCs w:val="24"/>
                <w:lang w:val="es-EC"/>
              </w:rPr>
              <w:t xml:space="preserve">                     </w:t>
            </w:r>
          </w:p>
          <w:p w:rsidR="00794F35" w:rsidRPr="000C209A"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lastRenderedPageBreak/>
              <w:t>de macollos por parcelas</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lastRenderedPageBreak/>
              <w:t>74</w:t>
            </w:r>
          </w:p>
        </w:tc>
      </w:tr>
      <w:tr w:rsidR="00794F35" w:rsidRPr="00BB1475" w:rsidTr="004A63ED">
        <w:tc>
          <w:tcPr>
            <w:tcW w:w="731" w:type="pct"/>
          </w:tcPr>
          <w:p w:rsidR="00794F35" w:rsidRDefault="00794F35" w:rsidP="004A63ED">
            <w:pPr>
              <w:spacing w:line="600" w:lineRule="auto"/>
              <w:jc w:val="both"/>
              <w:rPr>
                <w:rFonts w:ascii="Arial" w:hAnsi="Arial" w:cs="Arial"/>
                <w:sz w:val="24"/>
                <w:szCs w:val="24"/>
                <w:lang w:val="es-EC"/>
              </w:rPr>
            </w:pPr>
          </w:p>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9</w:t>
            </w:r>
          </w:p>
        </w:tc>
        <w:tc>
          <w:tcPr>
            <w:tcW w:w="3851" w:type="pct"/>
          </w:tcPr>
          <w:p w:rsidR="00794F35" w:rsidRDefault="00794F35" w:rsidP="004A63ED">
            <w:pPr>
              <w:autoSpaceDE w:val="0"/>
              <w:autoSpaceDN w:val="0"/>
              <w:adjustRightInd w:val="0"/>
              <w:spacing w:line="600" w:lineRule="auto"/>
              <w:ind w:left="1410" w:hanging="1410"/>
              <w:rPr>
                <w:rFonts w:ascii="Arial" w:hAnsi="Arial" w:cs="Arial"/>
                <w:sz w:val="24"/>
                <w:szCs w:val="24"/>
                <w:lang w:val="es-EC"/>
              </w:rPr>
            </w:pPr>
          </w:p>
          <w:p w:rsidR="00794F35"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 xml:space="preserve">ANOVA múltiple comparación Tamhane </w:t>
            </w:r>
            <w:r>
              <w:rPr>
                <w:rFonts w:ascii="Arial" w:hAnsi="Arial" w:cs="Arial"/>
                <w:sz w:val="24"/>
                <w:szCs w:val="24"/>
                <w:lang w:val="es-EC"/>
              </w:rPr>
              <w:t xml:space="preserve">de                             </w:t>
            </w:r>
          </w:p>
          <w:p w:rsidR="00794F35" w:rsidRPr="000C209A"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suma de macollos por parcelas</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Default="00794F35" w:rsidP="004A63ED">
            <w:pPr>
              <w:spacing w:line="600" w:lineRule="auto"/>
              <w:jc w:val="both"/>
              <w:rPr>
                <w:rFonts w:ascii="Arial" w:hAnsi="Arial" w:cs="Arial"/>
                <w:sz w:val="24"/>
                <w:szCs w:val="24"/>
                <w:lang w:val="es-EC"/>
              </w:rPr>
            </w:pPr>
          </w:p>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75</w:t>
            </w:r>
          </w:p>
        </w:tc>
      </w:tr>
      <w:tr w:rsidR="00794F35" w:rsidRPr="00BB1475" w:rsidTr="004A63ED">
        <w:tc>
          <w:tcPr>
            <w:tcW w:w="731" w:type="pct"/>
          </w:tcPr>
          <w:p w:rsidR="00794F35" w:rsidRPr="000C209A" w:rsidRDefault="00794F35" w:rsidP="004A63ED">
            <w:pPr>
              <w:spacing w:line="600" w:lineRule="auto"/>
              <w:jc w:val="both"/>
              <w:rPr>
                <w:rFonts w:ascii="Arial" w:hAnsi="Arial" w:cs="Arial"/>
                <w:sz w:val="24"/>
                <w:szCs w:val="24"/>
                <w:lang w:val="es-EC"/>
              </w:rPr>
            </w:pPr>
            <w:r w:rsidRPr="000C209A">
              <w:rPr>
                <w:rFonts w:ascii="Arial" w:hAnsi="Arial" w:cs="Arial"/>
                <w:sz w:val="24"/>
                <w:szCs w:val="24"/>
                <w:lang w:val="es-EC"/>
              </w:rPr>
              <w:t>Tabla 10</w:t>
            </w:r>
          </w:p>
        </w:tc>
        <w:tc>
          <w:tcPr>
            <w:tcW w:w="3851" w:type="pct"/>
          </w:tcPr>
          <w:p w:rsidR="00794F35"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 xml:space="preserve">ANOVA Subconjunto homogéneos suma de </w:t>
            </w:r>
            <w:r>
              <w:rPr>
                <w:rFonts w:ascii="Arial" w:hAnsi="Arial" w:cs="Arial"/>
                <w:sz w:val="24"/>
                <w:szCs w:val="24"/>
                <w:lang w:val="es-EC"/>
              </w:rPr>
              <w:t xml:space="preserve">                      </w:t>
            </w:r>
          </w:p>
          <w:p w:rsidR="00794F35" w:rsidRPr="000C209A" w:rsidRDefault="00794F35" w:rsidP="004A63ED">
            <w:pPr>
              <w:autoSpaceDE w:val="0"/>
              <w:autoSpaceDN w:val="0"/>
              <w:adjustRightInd w:val="0"/>
              <w:spacing w:line="600" w:lineRule="auto"/>
              <w:ind w:left="1410" w:hanging="1410"/>
              <w:rPr>
                <w:rFonts w:ascii="Arial" w:hAnsi="Arial" w:cs="Arial"/>
                <w:sz w:val="24"/>
                <w:szCs w:val="24"/>
                <w:lang w:val="es-EC"/>
              </w:rPr>
            </w:pPr>
            <w:r w:rsidRPr="000C209A">
              <w:rPr>
                <w:rFonts w:ascii="Arial" w:hAnsi="Arial" w:cs="Arial"/>
                <w:sz w:val="24"/>
                <w:szCs w:val="24"/>
                <w:lang w:val="es-EC"/>
              </w:rPr>
              <w:t>macollos por parcelas</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76</w:t>
            </w:r>
          </w:p>
        </w:tc>
      </w:tr>
      <w:tr w:rsidR="00794F35" w:rsidRPr="00BB1475" w:rsidTr="004A63ED">
        <w:tc>
          <w:tcPr>
            <w:tcW w:w="731" w:type="pct"/>
          </w:tcPr>
          <w:p w:rsidR="00794F35" w:rsidRPr="00D80B1C" w:rsidRDefault="00794F35" w:rsidP="004A63ED">
            <w:pPr>
              <w:spacing w:line="600" w:lineRule="auto"/>
              <w:jc w:val="both"/>
              <w:rPr>
                <w:rFonts w:ascii="Arial" w:hAnsi="Arial" w:cs="Arial"/>
                <w:sz w:val="24"/>
                <w:szCs w:val="24"/>
                <w:lang w:val="es-EC"/>
              </w:rPr>
            </w:pPr>
            <w:r w:rsidRPr="00D80B1C">
              <w:rPr>
                <w:rFonts w:ascii="Arial" w:hAnsi="Arial" w:cs="Arial"/>
                <w:sz w:val="24"/>
                <w:szCs w:val="24"/>
                <w:lang w:val="es-EC"/>
              </w:rPr>
              <w:t>Tabla 11</w:t>
            </w:r>
          </w:p>
        </w:tc>
        <w:tc>
          <w:tcPr>
            <w:tcW w:w="3851" w:type="pct"/>
          </w:tcPr>
          <w:p w:rsidR="00794F35" w:rsidRPr="00D80B1C" w:rsidRDefault="00794F35" w:rsidP="004A63ED">
            <w:pPr>
              <w:autoSpaceDE w:val="0"/>
              <w:autoSpaceDN w:val="0"/>
              <w:adjustRightInd w:val="0"/>
              <w:spacing w:line="600" w:lineRule="auto"/>
              <w:ind w:left="1410" w:hanging="1410"/>
              <w:rPr>
                <w:rFonts w:ascii="Arial" w:hAnsi="Arial" w:cs="Arial"/>
                <w:sz w:val="24"/>
                <w:szCs w:val="24"/>
                <w:lang w:val="es-EC"/>
              </w:rPr>
            </w:pPr>
            <w:r w:rsidRPr="00D80B1C">
              <w:rPr>
                <w:rFonts w:ascii="Arial" w:hAnsi="Arial" w:cs="Arial"/>
                <w:sz w:val="24"/>
                <w:szCs w:val="24"/>
                <w:lang w:val="es-EC"/>
              </w:rPr>
              <w:t>ANOVA  rendimientos en sacas de 205 libras………………</w:t>
            </w:r>
          </w:p>
        </w:tc>
        <w:tc>
          <w:tcPr>
            <w:tcW w:w="418" w:type="pct"/>
          </w:tcPr>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78</w:t>
            </w:r>
          </w:p>
        </w:tc>
      </w:tr>
      <w:tr w:rsidR="00794F35" w:rsidRPr="00BB1475" w:rsidTr="004A63ED">
        <w:tc>
          <w:tcPr>
            <w:tcW w:w="731" w:type="pct"/>
          </w:tcPr>
          <w:p w:rsidR="00794F35" w:rsidRPr="00D80B1C" w:rsidRDefault="00794F35" w:rsidP="004A63ED">
            <w:pPr>
              <w:spacing w:line="600" w:lineRule="auto"/>
              <w:jc w:val="both"/>
              <w:rPr>
                <w:rFonts w:ascii="Arial" w:hAnsi="Arial" w:cs="Arial"/>
                <w:sz w:val="24"/>
                <w:szCs w:val="24"/>
                <w:lang w:val="es-EC"/>
              </w:rPr>
            </w:pPr>
            <w:r w:rsidRPr="00D80B1C">
              <w:rPr>
                <w:rFonts w:ascii="Arial" w:hAnsi="Arial" w:cs="Arial"/>
                <w:sz w:val="24"/>
                <w:szCs w:val="24"/>
                <w:lang w:val="es-EC"/>
              </w:rPr>
              <w:t>Tabla 12</w:t>
            </w:r>
          </w:p>
        </w:tc>
        <w:tc>
          <w:tcPr>
            <w:tcW w:w="3851" w:type="pct"/>
          </w:tcPr>
          <w:p w:rsidR="00794F35" w:rsidRPr="00D80B1C" w:rsidRDefault="00794F35" w:rsidP="004A63ED">
            <w:pPr>
              <w:autoSpaceDE w:val="0"/>
              <w:autoSpaceDN w:val="0"/>
              <w:adjustRightInd w:val="0"/>
              <w:spacing w:line="600" w:lineRule="auto"/>
              <w:ind w:left="1410" w:hanging="1410"/>
              <w:rPr>
                <w:rFonts w:ascii="Arial" w:hAnsi="Arial" w:cs="Arial"/>
                <w:sz w:val="24"/>
                <w:szCs w:val="24"/>
                <w:lang w:val="es-EC"/>
              </w:rPr>
            </w:pPr>
            <w:r w:rsidRPr="00D80B1C">
              <w:rPr>
                <w:rFonts w:ascii="Arial" w:hAnsi="Arial" w:cs="Arial"/>
                <w:sz w:val="24"/>
                <w:szCs w:val="24"/>
                <w:lang w:val="es-EC"/>
              </w:rPr>
              <w:t>Prueba de homogeneidad de variancia</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79</w:t>
            </w:r>
          </w:p>
        </w:tc>
      </w:tr>
      <w:tr w:rsidR="00794F35" w:rsidRPr="00BB1475" w:rsidTr="004A63ED">
        <w:tc>
          <w:tcPr>
            <w:tcW w:w="731" w:type="pct"/>
          </w:tcPr>
          <w:p w:rsidR="00794F35" w:rsidRPr="00D80B1C" w:rsidRDefault="00794F35" w:rsidP="004A63ED">
            <w:pPr>
              <w:spacing w:line="600" w:lineRule="auto"/>
              <w:jc w:val="both"/>
              <w:rPr>
                <w:rFonts w:ascii="Arial" w:hAnsi="Arial" w:cs="Arial"/>
                <w:sz w:val="24"/>
                <w:szCs w:val="24"/>
                <w:lang w:val="es-EC"/>
              </w:rPr>
            </w:pPr>
            <w:r w:rsidRPr="00D80B1C">
              <w:rPr>
                <w:rFonts w:ascii="Arial" w:hAnsi="Arial" w:cs="Arial"/>
                <w:sz w:val="24"/>
                <w:szCs w:val="24"/>
                <w:lang w:val="es-EC"/>
              </w:rPr>
              <w:t>Tabla 13</w:t>
            </w:r>
          </w:p>
        </w:tc>
        <w:tc>
          <w:tcPr>
            <w:tcW w:w="3851" w:type="pct"/>
          </w:tcPr>
          <w:p w:rsidR="00794F35" w:rsidRPr="00D80B1C" w:rsidRDefault="00794F35" w:rsidP="004A63ED">
            <w:pPr>
              <w:autoSpaceDE w:val="0"/>
              <w:autoSpaceDN w:val="0"/>
              <w:adjustRightInd w:val="0"/>
              <w:spacing w:line="600" w:lineRule="auto"/>
              <w:ind w:left="1410" w:hanging="1410"/>
              <w:rPr>
                <w:rFonts w:ascii="Arial" w:hAnsi="Arial" w:cs="Arial"/>
                <w:sz w:val="24"/>
                <w:szCs w:val="24"/>
                <w:lang w:val="es-EC"/>
              </w:rPr>
            </w:pPr>
            <w:r>
              <w:rPr>
                <w:rFonts w:ascii="Arial" w:hAnsi="Arial" w:cs="Arial"/>
                <w:sz w:val="24"/>
                <w:szCs w:val="24"/>
                <w:lang w:val="es-EC"/>
              </w:rPr>
              <w:t>P</w:t>
            </w:r>
            <w:r w:rsidRPr="00D80B1C">
              <w:rPr>
                <w:rFonts w:ascii="Arial" w:hAnsi="Arial" w:cs="Arial"/>
                <w:sz w:val="24"/>
                <w:szCs w:val="24"/>
                <w:lang w:val="es-EC"/>
              </w:rPr>
              <w:t>rueba de múltiple comparación</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80</w:t>
            </w:r>
          </w:p>
        </w:tc>
      </w:tr>
      <w:tr w:rsidR="00794F35" w:rsidRPr="00BB1475" w:rsidTr="004A63ED">
        <w:tc>
          <w:tcPr>
            <w:tcW w:w="731" w:type="pct"/>
          </w:tcPr>
          <w:p w:rsidR="00794F35" w:rsidRPr="00D80B1C" w:rsidRDefault="00794F35" w:rsidP="004A63ED">
            <w:pPr>
              <w:spacing w:line="600" w:lineRule="auto"/>
              <w:jc w:val="both"/>
              <w:rPr>
                <w:rFonts w:ascii="Arial" w:hAnsi="Arial" w:cs="Arial"/>
                <w:sz w:val="24"/>
                <w:szCs w:val="24"/>
                <w:lang w:val="es-EC"/>
              </w:rPr>
            </w:pPr>
            <w:r w:rsidRPr="00D80B1C">
              <w:rPr>
                <w:rFonts w:ascii="Arial" w:hAnsi="Arial" w:cs="Arial"/>
                <w:sz w:val="24"/>
                <w:szCs w:val="24"/>
                <w:lang w:val="es-EC"/>
              </w:rPr>
              <w:t>Tabla 14</w:t>
            </w:r>
          </w:p>
        </w:tc>
        <w:tc>
          <w:tcPr>
            <w:tcW w:w="3851" w:type="pct"/>
          </w:tcPr>
          <w:p w:rsidR="00794F35" w:rsidRDefault="00794F35" w:rsidP="004A63ED">
            <w:pPr>
              <w:autoSpaceDE w:val="0"/>
              <w:autoSpaceDN w:val="0"/>
              <w:adjustRightInd w:val="0"/>
              <w:spacing w:line="600" w:lineRule="auto"/>
              <w:ind w:left="1410" w:hanging="1410"/>
              <w:rPr>
                <w:rFonts w:ascii="Arial" w:hAnsi="Arial" w:cs="Arial"/>
                <w:sz w:val="24"/>
                <w:szCs w:val="24"/>
                <w:lang w:val="es-EC"/>
              </w:rPr>
            </w:pPr>
            <w:r w:rsidRPr="00D80B1C">
              <w:rPr>
                <w:rFonts w:ascii="Arial" w:hAnsi="Arial" w:cs="Arial"/>
                <w:sz w:val="24"/>
                <w:szCs w:val="24"/>
                <w:lang w:val="es-EC"/>
              </w:rPr>
              <w:t xml:space="preserve">ANOVA Subconjuntos homogéneos rendimientos                                                                                  </w:t>
            </w:r>
            <w:r>
              <w:rPr>
                <w:rFonts w:ascii="Arial" w:hAnsi="Arial" w:cs="Arial"/>
                <w:sz w:val="24"/>
                <w:szCs w:val="24"/>
                <w:lang w:val="es-EC"/>
              </w:rPr>
              <w:t xml:space="preserve"> </w:t>
            </w:r>
          </w:p>
          <w:p w:rsidR="00794F35" w:rsidRPr="00D80B1C" w:rsidRDefault="00794F35" w:rsidP="004A63ED">
            <w:pPr>
              <w:autoSpaceDE w:val="0"/>
              <w:autoSpaceDN w:val="0"/>
              <w:adjustRightInd w:val="0"/>
              <w:spacing w:line="600" w:lineRule="auto"/>
              <w:ind w:left="1410" w:hanging="1410"/>
              <w:rPr>
                <w:rFonts w:ascii="Arial" w:hAnsi="Arial" w:cs="Arial"/>
                <w:sz w:val="24"/>
                <w:szCs w:val="24"/>
                <w:lang w:val="es-EC"/>
              </w:rPr>
            </w:pPr>
            <w:r w:rsidRPr="00D80B1C">
              <w:rPr>
                <w:rFonts w:ascii="Arial" w:hAnsi="Arial" w:cs="Arial"/>
                <w:sz w:val="24"/>
                <w:szCs w:val="24"/>
                <w:lang w:val="es-EC"/>
              </w:rPr>
              <w:t>en sacas de 205 libras</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81</w:t>
            </w:r>
          </w:p>
        </w:tc>
      </w:tr>
      <w:tr w:rsidR="00794F35" w:rsidRPr="00BB1475" w:rsidTr="004A63ED">
        <w:trPr>
          <w:trHeight w:val="211"/>
        </w:trPr>
        <w:tc>
          <w:tcPr>
            <w:tcW w:w="731" w:type="pct"/>
          </w:tcPr>
          <w:p w:rsidR="00794F35" w:rsidRPr="00D80B1C" w:rsidRDefault="00794F35" w:rsidP="004A63ED">
            <w:pPr>
              <w:spacing w:line="600" w:lineRule="auto"/>
              <w:jc w:val="both"/>
              <w:rPr>
                <w:rFonts w:ascii="Arial" w:hAnsi="Arial" w:cs="Arial"/>
                <w:sz w:val="24"/>
                <w:szCs w:val="24"/>
                <w:lang w:val="es-EC"/>
              </w:rPr>
            </w:pPr>
            <w:r w:rsidRPr="00D80B1C">
              <w:rPr>
                <w:rFonts w:ascii="Arial" w:hAnsi="Arial" w:cs="Arial"/>
                <w:sz w:val="24"/>
                <w:szCs w:val="24"/>
                <w:lang w:val="es-EC"/>
              </w:rPr>
              <w:t>Tabla 15</w:t>
            </w:r>
          </w:p>
        </w:tc>
        <w:tc>
          <w:tcPr>
            <w:tcW w:w="3851" w:type="pct"/>
          </w:tcPr>
          <w:p w:rsidR="00794F35" w:rsidRDefault="00794F35" w:rsidP="004A63ED">
            <w:pPr>
              <w:autoSpaceDE w:val="0"/>
              <w:autoSpaceDN w:val="0"/>
              <w:adjustRightInd w:val="0"/>
              <w:spacing w:line="600" w:lineRule="auto"/>
              <w:ind w:left="1410" w:hanging="1410"/>
              <w:rPr>
                <w:rFonts w:ascii="Arial" w:hAnsi="Arial" w:cs="Arial"/>
                <w:sz w:val="24"/>
                <w:szCs w:val="24"/>
                <w:lang w:val="es-EC"/>
              </w:rPr>
            </w:pPr>
            <w:r w:rsidRPr="00D80B1C">
              <w:rPr>
                <w:rFonts w:ascii="Arial" w:hAnsi="Arial" w:cs="Arial"/>
                <w:sz w:val="24"/>
                <w:szCs w:val="24"/>
                <w:lang w:val="es-EC"/>
              </w:rPr>
              <w:t xml:space="preserve">Tabla de rendimientos, ingresos y costos de </w:t>
            </w:r>
          </w:p>
          <w:p w:rsidR="00794F35" w:rsidRPr="00D80B1C" w:rsidRDefault="00794F35" w:rsidP="004A63ED">
            <w:pPr>
              <w:autoSpaceDE w:val="0"/>
              <w:autoSpaceDN w:val="0"/>
              <w:adjustRightInd w:val="0"/>
              <w:spacing w:line="600" w:lineRule="auto"/>
              <w:ind w:left="1410" w:hanging="1410"/>
              <w:rPr>
                <w:rFonts w:ascii="Arial" w:hAnsi="Arial" w:cs="Arial"/>
                <w:sz w:val="24"/>
                <w:szCs w:val="24"/>
                <w:lang w:val="es-EC"/>
              </w:rPr>
            </w:pPr>
            <w:r w:rsidRPr="00D80B1C">
              <w:rPr>
                <w:rFonts w:ascii="Arial" w:hAnsi="Arial" w:cs="Arial"/>
                <w:sz w:val="24"/>
                <w:szCs w:val="24"/>
                <w:lang w:val="es-EC"/>
              </w:rPr>
              <w:t>producción</w:t>
            </w:r>
            <w:r>
              <w:rPr>
                <w:rFonts w:ascii="Arial" w:hAnsi="Arial" w:cs="Arial"/>
                <w:sz w:val="24"/>
                <w:szCs w:val="24"/>
                <w:lang w:val="es-EC"/>
              </w:rPr>
              <w:t>……………………………………………………….</w:t>
            </w:r>
          </w:p>
        </w:tc>
        <w:tc>
          <w:tcPr>
            <w:tcW w:w="418" w:type="pct"/>
          </w:tcPr>
          <w:p w:rsidR="00794F35" w:rsidRDefault="00794F35" w:rsidP="004A63ED">
            <w:pPr>
              <w:spacing w:line="600" w:lineRule="auto"/>
              <w:jc w:val="both"/>
              <w:rPr>
                <w:rFonts w:ascii="Arial" w:hAnsi="Arial" w:cs="Arial"/>
                <w:sz w:val="24"/>
                <w:szCs w:val="24"/>
                <w:lang w:val="es-EC"/>
              </w:rPr>
            </w:pPr>
          </w:p>
          <w:p w:rsidR="00794F35" w:rsidRDefault="00794F35" w:rsidP="004A63ED">
            <w:pPr>
              <w:spacing w:line="600" w:lineRule="auto"/>
              <w:jc w:val="both"/>
              <w:rPr>
                <w:rFonts w:ascii="Arial" w:hAnsi="Arial" w:cs="Arial"/>
                <w:sz w:val="24"/>
                <w:szCs w:val="24"/>
                <w:lang w:val="es-EC"/>
              </w:rPr>
            </w:pPr>
            <w:r>
              <w:rPr>
                <w:rFonts w:ascii="Arial" w:hAnsi="Arial" w:cs="Arial"/>
                <w:sz w:val="24"/>
                <w:szCs w:val="24"/>
                <w:lang w:val="es-EC"/>
              </w:rPr>
              <w:t>84</w:t>
            </w:r>
          </w:p>
        </w:tc>
      </w:tr>
    </w:tbl>
    <w:p w:rsidR="00794F35" w:rsidRPr="007B0D26" w:rsidRDefault="00794F35" w:rsidP="00794F35">
      <w:pPr>
        <w:spacing w:line="480" w:lineRule="auto"/>
        <w:jc w:val="center"/>
        <w:rPr>
          <w:rFonts w:ascii="Arial" w:hAnsi="Arial" w:cs="Arial"/>
          <w:b/>
          <w:sz w:val="32"/>
          <w:szCs w:val="32"/>
          <w:lang w:val="es-EC"/>
        </w:rPr>
      </w:pPr>
      <w:r w:rsidRPr="00C1112C">
        <w:rPr>
          <w:rFonts w:ascii="Arial" w:hAnsi="Arial" w:cs="Arial"/>
          <w:b/>
          <w:sz w:val="32"/>
          <w:szCs w:val="32"/>
          <w:lang w:val="es-EC"/>
        </w:rPr>
        <w:lastRenderedPageBreak/>
        <w:t>ÍNDICE DE FIGURAS</w:t>
      </w:r>
    </w:p>
    <w:p w:rsidR="00794F35" w:rsidRDefault="00794F35" w:rsidP="00794F35">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Pág.</w:t>
      </w:r>
    </w:p>
    <w:p w:rsidR="00794F35" w:rsidRDefault="00794F35" w:rsidP="00794F35">
      <w:pPr>
        <w:spacing w:line="480" w:lineRule="auto"/>
        <w:jc w:val="both"/>
        <w:rPr>
          <w:rFonts w:ascii="Arial" w:hAnsi="Arial" w:cs="Arial"/>
          <w:lang w:val="es-EC"/>
        </w:rPr>
      </w:pPr>
      <w:r>
        <w:rPr>
          <w:rFonts w:ascii="Arial" w:hAnsi="Arial" w:cs="Arial"/>
          <w:lang w:val="es-EC"/>
        </w:rPr>
        <w:t>Figura 1.1</w:t>
      </w:r>
      <w:r>
        <w:rPr>
          <w:rFonts w:ascii="Arial" w:hAnsi="Arial" w:cs="Arial"/>
          <w:lang w:val="es-EC"/>
        </w:rPr>
        <w:tab/>
      </w:r>
      <w:r>
        <w:rPr>
          <w:rFonts w:ascii="Arial" w:hAnsi="Arial" w:cs="Arial"/>
          <w:lang w:val="es-EC"/>
        </w:rPr>
        <w:tab/>
        <w:t>Dinámica del N en arroz de riego…..……………….……44</w:t>
      </w:r>
    </w:p>
    <w:p w:rsidR="00794F35" w:rsidRDefault="00794F35" w:rsidP="00794F35">
      <w:pPr>
        <w:spacing w:line="480" w:lineRule="auto"/>
        <w:jc w:val="both"/>
        <w:rPr>
          <w:rFonts w:ascii="Arial" w:hAnsi="Arial" w:cs="Arial"/>
          <w:lang w:val="es-EC"/>
        </w:rPr>
      </w:pPr>
      <w:r>
        <w:rPr>
          <w:rFonts w:ascii="Arial" w:hAnsi="Arial" w:cs="Arial"/>
          <w:lang w:val="es-EC"/>
        </w:rPr>
        <w:t>Figura</w:t>
      </w:r>
      <w:r w:rsidRPr="00C1112C">
        <w:rPr>
          <w:rFonts w:ascii="Arial" w:hAnsi="Arial" w:cs="Arial"/>
          <w:lang w:val="es-EC"/>
        </w:rPr>
        <w:t xml:space="preserve"> 1.</w:t>
      </w:r>
      <w:r>
        <w:rPr>
          <w:rFonts w:ascii="Arial" w:hAnsi="Arial" w:cs="Arial"/>
          <w:lang w:val="es-EC"/>
        </w:rPr>
        <w:t>2</w:t>
      </w:r>
      <w:r w:rsidRPr="00C1112C">
        <w:rPr>
          <w:rFonts w:ascii="Arial" w:hAnsi="Arial" w:cs="Arial"/>
          <w:lang w:val="es-EC"/>
        </w:rPr>
        <w:t xml:space="preserve"> </w:t>
      </w:r>
      <w:r>
        <w:rPr>
          <w:rFonts w:ascii="Arial" w:hAnsi="Arial" w:cs="Arial"/>
          <w:lang w:val="es-EC"/>
        </w:rPr>
        <w:tab/>
      </w:r>
      <w:r>
        <w:rPr>
          <w:rFonts w:ascii="Arial" w:hAnsi="Arial" w:cs="Arial"/>
          <w:lang w:val="es-EC"/>
        </w:rPr>
        <w:tab/>
        <w:t>Dinámica del N en arroz de riego……………………......46</w:t>
      </w:r>
    </w:p>
    <w:p w:rsidR="00794F35" w:rsidRDefault="00794F35" w:rsidP="00794F35">
      <w:pPr>
        <w:spacing w:line="480" w:lineRule="auto"/>
        <w:jc w:val="both"/>
        <w:rPr>
          <w:rFonts w:ascii="Arial" w:hAnsi="Arial" w:cs="Arial"/>
          <w:lang w:val="es-EC"/>
        </w:rPr>
      </w:pPr>
      <w:r>
        <w:rPr>
          <w:rFonts w:ascii="Arial" w:hAnsi="Arial" w:cs="Arial"/>
          <w:lang w:val="es-EC"/>
        </w:rPr>
        <w:t>Figura 1.3</w:t>
      </w:r>
      <w:r>
        <w:rPr>
          <w:rFonts w:ascii="Arial" w:hAnsi="Arial" w:cs="Arial"/>
          <w:lang w:val="es-EC"/>
        </w:rPr>
        <w:tab/>
      </w:r>
      <w:r>
        <w:rPr>
          <w:rFonts w:ascii="Arial" w:hAnsi="Arial" w:cs="Arial"/>
          <w:lang w:val="es-EC"/>
        </w:rPr>
        <w:tab/>
        <w:t>Dinámica del N en arroz de secano……………………...47</w:t>
      </w:r>
    </w:p>
    <w:p w:rsidR="00794F35" w:rsidRDefault="00794F35" w:rsidP="00794F35">
      <w:pPr>
        <w:spacing w:line="480" w:lineRule="auto"/>
        <w:jc w:val="both"/>
        <w:rPr>
          <w:rFonts w:ascii="Arial" w:hAnsi="Arial" w:cs="Arial"/>
          <w:lang w:val="es-EC"/>
        </w:rPr>
      </w:pPr>
      <w:r>
        <w:rPr>
          <w:rFonts w:ascii="Arial" w:hAnsi="Arial" w:cs="Arial"/>
          <w:lang w:val="es-EC"/>
        </w:rPr>
        <w:t xml:space="preserve">Figura 1.4 </w:t>
      </w:r>
      <w:r>
        <w:rPr>
          <w:rFonts w:ascii="Arial" w:hAnsi="Arial" w:cs="Arial"/>
          <w:lang w:val="es-EC"/>
        </w:rPr>
        <w:tab/>
      </w:r>
      <w:r>
        <w:rPr>
          <w:rFonts w:ascii="Arial" w:hAnsi="Arial" w:cs="Arial"/>
          <w:lang w:val="es-EC"/>
        </w:rPr>
        <w:tab/>
        <w:t>Briquetas de urea…………………………………………..48</w:t>
      </w:r>
    </w:p>
    <w:p w:rsidR="00794F35" w:rsidRDefault="00794F35" w:rsidP="00794F35">
      <w:pPr>
        <w:spacing w:line="480" w:lineRule="auto"/>
        <w:jc w:val="both"/>
        <w:rPr>
          <w:rFonts w:ascii="Arial" w:hAnsi="Arial" w:cs="Arial"/>
          <w:lang w:val="es-EC"/>
        </w:rPr>
      </w:pPr>
      <w:r>
        <w:rPr>
          <w:rFonts w:ascii="Arial" w:hAnsi="Arial" w:cs="Arial"/>
          <w:lang w:val="es-EC"/>
        </w:rPr>
        <w:t xml:space="preserve"> Figura1.5</w:t>
      </w:r>
      <w:r>
        <w:rPr>
          <w:rFonts w:ascii="Arial" w:hAnsi="Arial" w:cs="Arial"/>
          <w:lang w:val="es-EC"/>
        </w:rPr>
        <w:tab/>
      </w:r>
      <w:r>
        <w:rPr>
          <w:rFonts w:ascii="Arial" w:hAnsi="Arial" w:cs="Arial"/>
          <w:lang w:val="es-EC"/>
        </w:rPr>
        <w:tab/>
        <w:t>Densidad de aplicación de briquetas…………………….51</w:t>
      </w:r>
    </w:p>
    <w:p w:rsidR="00794F35" w:rsidRDefault="00794F35" w:rsidP="00794F35">
      <w:pPr>
        <w:spacing w:line="480" w:lineRule="auto"/>
        <w:jc w:val="both"/>
        <w:rPr>
          <w:rFonts w:ascii="Arial" w:hAnsi="Arial" w:cs="Arial"/>
          <w:lang w:val="es-EC"/>
        </w:rPr>
      </w:pPr>
      <w:r>
        <w:rPr>
          <w:rFonts w:ascii="Arial" w:hAnsi="Arial" w:cs="Arial"/>
          <w:lang w:val="es-EC"/>
        </w:rPr>
        <w:t>Figura 1.6</w:t>
      </w:r>
      <w:r>
        <w:rPr>
          <w:rFonts w:ascii="Arial" w:hAnsi="Arial" w:cs="Arial"/>
          <w:lang w:val="es-EC"/>
        </w:rPr>
        <w:tab/>
      </w:r>
      <w:r>
        <w:rPr>
          <w:rFonts w:ascii="Arial" w:hAnsi="Arial" w:cs="Arial"/>
          <w:lang w:val="es-EC"/>
        </w:rPr>
        <w:tab/>
        <w:t>Tamaño y pesos de las briquetas………………………..65</w:t>
      </w:r>
    </w:p>
    <w:p w:rsidR="00794F35" w:rsidRDefault="00794F35" w:rsidP="00794F35">
      <w:pPr>
        <w:spacing w:line="480" w:lineRule="auto"/>
        <w:jc w:val="both"/>
        <w:rPr>
          <w:rFonts w:ascii="Arial" w:hAnsi="Arial" w:cs="Arial"/>
          <w:lang w:val="es-EC"/>
        </w:rPr>
      </w:pPr>
      <w:r>
        <w:rPr>
          <w:rFonts w:ascii="Arial" w:hAnsi="Arial" w:cs="Arial"/>
          <w:lang w:val="es-EC"/>
        </w:rPr>
        <w:t>Figura 1.7</w:t>
      </w:r>
      <w:r>
        <w:rPr>
          <w:rFonts w:ascii="Arial" w:hAnsi="Arial" w:cs="Arial"/>
          <w:lang w:val="es-EC"/>
        </w:rPr>
        <w:tab/>
      </w:r>
      <w:r>
        <w:rPr>
          <w:rFonts w:ascii="Arial" w:hAnsi="Arial" w:cs="Arial"/>
          <w:lang w:val="es-EC"/>
        </w:rPr>
        <w:tab/>
        <w:t>Distribución de los tratamientos…………………………..68</w:t>
      </w:r>
    </w:p>
    <w:p w:rsidR="00794F35" w:rsidRDefault="00794F35" w:rsidP="00794F35">
      <w:pPr>
        <w:spacing w:line="480" w:lineRule="auto"/>
        <w:jc w:val="both"/>
        <w:rPr>
          <w:rFonts w:ascii="Arial" w:hAnsi="Arial" w:cs="Arial"/>
          <w:lang w:val="es-EC"/>
        </w:rPr>
      </w:pPr>
      <w:r>
        <w:rPr>
          <w:rFonts w:ascii="Arial" w:hAnsi="Arial" w:cs="Arial"/>
          <w:lang w:val="es-EC"/>
        </w:rPr>
        <w:t>Figura 1.8</w:t>
      </w:r>
      <w:r>
        <w:rPr>
          <w:rFonts w:ascii="Arial" w:hAnsi="Arial" w:cs="Arial"/>
          <w:lang w:val="es-EC"/>
        </w:rPr>
        <w:tab/>
      </w:r>
      <w:r>
        <w:rPr>
          <w:rFonts w:ascii="Arial" w:hAnsi="Arial" w:cs="Arial"/>
          <w:lang w:val="es-EC"/>
        </w:rPr>
        <w:tab/>
        <w:t>Promedio de macollos por tratamientos…………………76</w:t>
      </w:r>
    </w:p>
    <w:p w:rsidR="00794F35" w:rsidRDefault="00794F35" w:rsidP="00794F35">
      <w:pPr>
        <w:spacing w:line="480" w:lineRule="auto"/>
        <w:jc w:val="both"/>
        <w:rPr>
          <w:rFonts w:ascii="Arial" w:hAnsi="Arial" w:cs="Arial"/>
          <w:lang w:val="es-EC"/>
        </w:rPr>
      </w:pPr>
      <w:r>
        <w:rPr>
          <w:rFonts w:ascii="Arial" w:hAnsi="Arial" w:cs="Arial"/>
          <w:lang w:val="es-EC"/>
        </w:rPr>
        <w:t xml:space="preserve"> Figura 1.9</w:t>
      </w:r>
      <w:r>
        <w:rPr>
          <w:rFonts w:ascii="Arial" w:hAnsi="Arial" w:cs="Arial"/>
          <w:lang w:val="es-EC"/>
        </w:rPr>
        <w:tab/>
      </w:r>
      <w:r>
        <w:rPr>
          <w:rFonts w:ascii="Arial" w:hAnsi="Arial" w:cs="Arial"/>
          <w:lang w:val="es-EC"/>
        </w:rPr>
        <w:tab/>
        <w:t>Rendimientos de sacas de 205 lb/ha…………………….77</w:t>
      </w:r>
    </w:p>
    <w:p w:rsidR="00794F35" w:rsidRDefault="00794F35" w:rsidP="00794F35">
      <w:pPr>
        <w:spacing w:line="480" w:lineRule="auto"/>
        <w:jc w:val="both"/>
        <w:rPr>
          <w:rFonts w:ascii="Arial" w:hAnsi="Arial" w:cs="Arial"/>
          <w:lang w:val="es-EC"/>
        </w:rPr>
      </w:pPr>
      <w:r>
        <w:rPr>
          <w:rFonts w:ascii="Arial" w:hAnsi="Arial" w:cs="Arial"/>
          <w:lang w:val="es-EC"/>
        </w:rPr>
        <w:t>Figura 1.10</w:t>
      </w:r>
      <w:r>
        <w:rPr>
          <w:rFonts w:ascii="Arial" w:hAnsi="Arial" w:cs="Arial"/>
          <w:lang w:val="es-EC"/>
        </w:rPr>
        <w:tab/>
      </w:r>
      <w:r>
        <w:rPr>
          <w:rFonts w:ascii="Arial" w:hAnsi="Arial" w:cs="Arial"/>
          <w:lang w:val="es-EC"/>
        </w:rPr>
        <w:tab/>
        <w:t>Costo de producción por tratamientos…………………...82</w:t>
      </w:r>
    </w:p>
    <w:p w:rsidR="00794F35" w:rsidRDefault="00794F35" w:rsidP="00794F35">
      <w:pPr>
        <w:spacing w:line="480" w:lineRule="auto"/>
        <w:jc w:val="both"/>
        <w:rPr>
          <w:rFonts w:ascii="Arial" w:hAnsi="Arial" w:cs="Arial"/>
          <w:lang w:val="es-EC"/>
        </w:rPr>
      </w:pPr>
      <w:r>
        <w:rPr>
          <w:rFonts w:ascii="Arial" w:hAnsi="Arial" w:cs="Arial"/>
          <w:lang w:val="es-EC"/>
        </w:rPr>
        <w:t>Figura 1.11</w:t>
      </w:r>
      <w:r>
        <w:rPr>
          <w:rFonts w:ascii="Arial" w:hAnsi="Arial" w:cs="Arial"/>
          <w:lang w:val="es-EC"/>
        </w:rPr>
        <w:tab/>
      </w:r>
      <w:r>
        <w:rPr>
          <w:rFonts w:ascii="Arial" w:hAnsi="Arial" w:cs="Arial"/>
          <w:lang w:val="es-EC"/>
        </w:rPr>
        <w:tab/>
        <w:t>Ingreso bruto por tratamientos……………………………83</w:t>
      </w:r>
    </w:p>
    <w:p w:rsidR="00794F35" w:rsidRDefault="00794F35" w:rsidP="00794F35">
      <w:pPr>
        <w:spacing w:line="480" w:lineRule="auto"/>
        <w:jc w:val="both"/>
        <w:rPr>
          <w:rFonts w:ascii="Arial" w:hAnsi="Arial" w:cs="Arial"/>
          <w:lang w:val="es-EC"/>
        </w:rPr>
      </w:pPr>
      <w:r>
        <w:rPr>
          <w:rFonts w:ascii="Arial" w:hAnsi="Arial" w:cs="Arial"/>
          <w:lang w:val="es-EC"/>
        </w:rPr>
        <w:t>Figura 1.12</w:t>
      </w:r>
      <w:r>
        <w:rPr>
          <w:rFonts w:ascii="Arial" w:hAnsi="Arial" w:cs="Arial"/>
          <w:lang w:val="es-EC"/>
        </w:rPr>
        <w:tab/>
      </w:r>
      <w:r>
        <w:rPr>
          <w:rFonts w:ascii="Arial" w:hAnsi="Arial" w:cs="Arial"/>
          <w:lang w:val="es-EC"/>
        </w:rPr>
        <w:tab/>
        <w:t>Ingreso neto por tratamientos…………………………….83</w:t>
      </w:r>
    </w:p>
    <w:p w:rsidR="00794F35" w:rsidRPr="00292415" w:rsidRDefault="00794F35" w:rsidP="00794F35">
      <w:pPr>
        <w:spacing w:line="360" w:lineRule="auto"/>
        <w:jc w:val="both"/>
        <w:rPr>
          <w:rFonts w:ascii="Arial" w:hAnsi="Arial" w:cs="Arial"/>
          <w:lang w:val="es-EC"/>
        </w:rPr>
      </w:pPr>
    </w:p>
    <w:p w:rsidR="00794F35" w:rsidRDefault="00794F35" w:rsidP="00794F35">
      <w:pPr>
        <w:spacing w:after="0" w:line="480" w:lineRule="auto"/>
        <w:rPr>
          <w:rFonts w:ascii="Arial" w:eastAsia="Times New Roman" w:hAnsi="Arial" w:cs="Arial"/>
          <w:b/>
          <w:sz w:val="48"/>
          <w:szCs w:val="24"/>
          <w:lang w:val="es-EC"/>
        </w:rPr>
      </w:pPr>
    </w:p>
    <w:p w:rsidR="00794F35" w:rsidRPr="00E96A8B" w:rsidRDefault="00794F35" w:rsidP="00794F35">
      <w:pPr>
        <w:spacing w:after="0" w:line="480" w:lineRule="auto"/>
        <w:jc w:val="center"/>
        <w:rPr>
          <w:rFonts w:ascii="Arial" w:eastAsia="Times New Roman" w:hAnsi="Arial" w:cs="Arial"/>
          <w:b/>
          <w:sz w:val="24"/>
          <w:szCs w:val="24"/>
          <w:lang w:val="es-EC"/>
        </w:rPr>
      </w:pPr>
      <w:r w:rsidRPr="00E96A8B">
        <w:rPr>
          <w:rFonts w:ascii="Arial" w:eastAsia="Times New Roman" w:hAnsi="Arial" w:cs="Arial"/>
          <w:b/>
          <w:sz w:val="48"/>
          <w:szCs w:val="24"/>
          <w:lang w:val="es-EC"/>
        </w:rPr>
        <w:lastRenderedPageBreak/>
        <w:t>INTRODUCCIÓN</w:t>
      </w:r>
    </w:p>
    <w:p w:rsidR="00794F35" w:rsidRPr="00A17608" w:rsidRDefault="00794F35" w:rsidP="00794F35">
      <w:pPr>
        <w:spacing w:after="0" w:line="480" w:lineRule="auto"/>
        <w:jc w:val="center"/>
        <w:rPr>
          <w:rFonts w:ascii="Arial" w:eastAsia="Times New Roman" w:hAnsi="Arial" w:cs="Arial"/>
          <w:b/>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La importancia del arroz en el Ecuador se cifra en lo siguiente: una superficie sembrada en incremento hasta la dimen</w:t>
      </w:r>
      <w:r>
        <w:rPr>
          <w:rFonts w:ascii="Arial" w:eastAsia="Times New Roman" w:hAnsi="Arial" w:cs="Arial"/>
          <w:sz w:val="24"/>
          <w:szCs w:val="24"/>
          <w:lang w:val="es-EC"/>
        </w:rPr>
        <w:t>sión actual de alrededor de 400.</w:t>
      </w:r>
      <w:r w:rsidRPr="00BA57B1">
        <w:rPr>
          <w:rFonts w:ascii="Arial" w:eastAsia="Times New Roman" w:hAnsi="Arial" w:cs="Arial"/>
          <w:sz w:val="24"/>
          <w:szCs w:val="24"/>
          <w:lang w:val="es-EC"/>
        </w:rPr>
        <w:t xml:space="preserve">000 ha, que le ubica en el primer lugar dentro de los países andinos; un consumo de arroz diario por persona </w:t>
      </w:r>
      <w:r>
        <w:rPr>
          <w:rFonts w:ascii="Arial" w:eastAsia="Times New Roman" w:hAnsi="Arial" w:cs="Arial"/>
          <w:sz w:val="24"/>
          <w:szCs w:val="24"/>
          <w:lang w:val="es-EC"/>
        </w:rPr>
        <w:t>de 115 g; una producción de 660.</w:t>
      </w:r>
      <w:r w:rsidRPr="00BA57B1">
        <w:rPr>
          <w:rFonts w:ascii="Arial" w:eastAsia="Times New Roman" w:hAnsi="Arial" w:cs="Arial"/>
          <w:sz w:val="24"/>
          <w:szCs w:val="24"/>
          <w:lang w:val="es-EC"/>
        </w:rPr>
        <w:t>000 TN; un índice de empleo del 22% de la población económicamente activa</w:t>
      </w:r>
      <w:r>
        <w:rPr>
          <w:rFonts w:ascii="Arial" w:eastAsia="Times New Roman" w:hAnsi="Arial" w:cs="Arial"/>
          <w:sz w:val="24"/>
          <w:szCs w:val="24"/>
          <w:lang w:val="es-EC"/>
        </w:rPr>
        <w:t>, involucrando alrededor de 140.</w:t>
      </w:r>
      <w:r w:rsidRPr="00BA57B1">
        <w:rPr>
          <w:rFonts w:ascii="Arial" w:eastAsia="Times New Roman" w:hAnsi="Arial" w:cs="Arial"/>
          <w:sz w:val="24"/>
          <w:szCs w:val="24"/>
          <w:lang w:val="es-EC"/>
        </w:rPr>
        <w:t>000 familias.</w:t>
      </w:r>
    </w:p>
    <w:p w:rsidR="00794F35" w:rsidRDefault="00794F35" w:rsidP="00794F35">
      <w:pPr>
        <w:spacing w:after="0" w:line="480" w:lineRule="auto"/>
        <w:jc w:val="both"/>
        <w:rPr>
          <w:rFonts w:ascii="Arial" w:eastAsia="Times New Roman" w:hAnsi="Arial" w:cs="Arial"/>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En la producción de arroz la urea es uno de los principales fertilizantes utilizados y debido a los altos costos de dicho producto, en el mercado se ve la necesidad de mejorar las técnicas de producción y la eficiencia de los fertilizantes utilizados en la producción.</w:t>
      </w:r>
    </w:p>
    <w:p w:rsidR="00794F35" w:rsidRDefault="00794F35" w:rsidP="00794F35">
      <w:pPr>
        <w:spacing w:after="0" w:line="480" w:lineRule="auto"/>
        <w:jc w:val="both"/>
        <w:rPr>
          <w:rFonts w:ascii="Arial" w:eastAsia="Times New Roman" w:hAnsi="Arial" w:cs="Arial"/>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La utilización de briquetas de urea es una técnica desarrollada en países importantes en la producción de arroz como (Bangladesh, La India,  Cambodia, etc.). Con esta tecnología se estudia el efecto de reducir los niveles de fertilización nitrogenada en un 40% y mejorar la eficiencia en la lenta liberación del nitrógeno, además se puede reducir el impacto ambiental al disminuir los niveles de volatilización y lixiviación del nitrógeno.</w:t>
      </w:r>
    </w:p>
    <w:p w:rsidR="00794F35" w:rsidRPr="00BA57B1" w:rsidRDefault="00794F35" w:rsidP="00794F35">
      <w:pPr>
        <w:spacing w:after="0"/>
        <w:jc w:val="both"/>
        <w:rPr>
          <w:rFonts w:ascii="Arial" w:eastAsia="Times New Roman" w:hAnsi="Arial" w:cs="Arial"/>
          <w:b/>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lastRenderedPageBreak/>
        <w:t>La pres</w:t>
      </w:r>
      <w:r>
        <w:rPr>
          <w:rFonts w:ascii="Arial" w:eastAsia="Times New Roman" w:hAnsi="Arial" w:cs="Arial"/>
          <w:sz w:val="24"/>
          <w:szCs w:val="24"/>
          <w:lang w:val="es-EC"/>
        </w:rPr>
        <w:t>ente investigación se enfocó</w:t>
      </w:r>
      <w:r w:rsidRPr="00BA57B1">
        <w:rPr>
          <w:rFonts w:ascii="Arial" w:eastAsia="Times New Roman" w:hAnsi="Arial" w:cs="Arial"/>
          <w:sz w:val="24"/>
          <w:szCs w:val="24"/>
          <w:lang w:val="es-EC"/>
        </w:rPr>
        <w:t xml:space="preserve"> en la “Evaluación De Diferentes Niveles De Nitrógeno Mediante La Aplicación De Briquetas De Urea Como Alternativa Para Pequeños Productores De Arroz (</w:t>
      </w:r>
      <w:r w:rsidRPr="00BA57B1">
        <w:rPr>
          <w:rFonts w:ascii="Arial" w:eastAsia="Times New Roman" w:hAnsi="Arial" w:cs="Arial"/>
          <w:i/>
          <w:sz w:val="24"/>
          <w:szCs w:val="24"/>
          <w:lang w:val="es-EC"/>
        </w:rPr>
        <w:t>Oriza Sativa</w:t>
      </w:r>
      <w:r w:rsidRPr="00BA57B1">
        <w:rPr>
          <w:rFonts w:ascii="Arial" w:eastAsia="Times New Roman" w:hAnsi="Arial" w:cs="Arial"/>
          <w:sz w:val="24"/>
          <w:szCs w:val="24"/>
          <w:lang w:val="es-EC"/>
        </w:rPr>
        <w:t>), En La Parroquia San Juan, Cantón Pueblo Viejo, Provincia De Los Ríos”. Con la cual</w:t>
      </w:r>
      <w:r>
        <w:rPr>
          <w:rFonts w:ascii="Arial" w:eastAsia="Times New Roman" w:hAnsi="Arial" w:cs="Arial"/>
          <w:sz w:val="24"/>
          <w:szCs w:val="24"/>
          <w:lang w:val="es-EC"/>
        </w:rPr>
        <w:t xml:space="preserve"> se determinó</w:t>
      </w:r>
      <w:r w:rsidRPr="00BA57B1">
        <w:rPr>
          <w:rFonts w:ascii="Arial" w:eastAsia="Times New Roman" w:hAnsi="Arial" w:cs="Arial"/>
          <w:sz w:val="24"/>
          <w:szCs w:val="24"/>
          <w:lang w:val="es-EC"/>
        </w:rPr>
        <w:t xml:space="preserve"> los efectos productivos, fisiológicos y económicos de 5 tratamientos o niveles de fertilización para la producción de arroz, variedad INIAP-14.</w:t>
      </w:r>
    </w:p>
    <w:p w:rsidR="00794F35" w:rsidRPr="00BA57B1" w:rsidRDefault="00794F35" w:rsidP="00794F35">
      <w:pPr>
        <w:spacing w:after="0" w:line="480" w:lineRule="auto"/>
        <w:jc w:val="both"/>
        <w:rPr>
          <w:rFonts w:ascii="Arial" w:eastAsia="Times New Roman" w:hAnsi="Arial" w:cs="Arial"/>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 xml:space="preserve">Para ello se analizaron </w:t>
      </w:r>
      <w:r w:rsidRPr="00BA57B1">
        <w:rPr>
          <w:rFonts w:ascii="Arial" w:eastAsia="Times New Roman" w:hAnsi="Arial" w:cs="Arial"/>
          <w:sz w:val="24"/>
          <w:szCs w:val="24"/>
          <w:lang w:val="es-EC"/>
        </w:rPr>
        <w:t>las</w:t>
      </w:r>
      <w:r>
        <w:rPr>
          <w:rFonts w:ascii="Arial" w:eastAsia="Times New Roman" w:hAnsi="Arial" w:cs="Arial"/>
          <w:sz w:val="24"/>
          <w:szCs w:val="24"/>
          <w:lang w:val="es-EC"/>
        </w:rPr>
        <w:t xml:space="preserve"> siguientes variables: Nú</w:t>
      </w:r>
      <w:r w:rsidRPr="00BA57B1">
        <w:rPr>
          <w:rFonts w:ascii="Arial" w:eastAsia="Times New Roman" w:hAnsi="Arial" w:cs="Arial"/>
          <w:sz w:val="24"/>
          <w:szCs w:val="24"/>
          <w:lang w:val="es-EC"/>
        </w:rPr>
        <w:t xml:space="preserve">mero de macollos, producción promedio por hectárea y análisis económico; a partir de un análisis  </w:t>
      </w:r>
      <w:r>
        <w:rPr>
          <w:rFonts w:ascii="Arial" w:eastAsia="Times New Roman" w:hAnsi="Arial" w:cs="Arial"/>
          <w:sz w:val="24"/>
          <w:szCs w:val="24"/>
          <w:lang w:val="es-EC"/>
        </w:rPr>
        <w:t xml:space="preserve">estadístico para determinar si se </w:t>
      </w:r>
      <w:r w:rsidRPr="00BA57B1">
        <w:rPr>
          <w:rFonts w:ascii="Arial" w:eastAsia="Times New Roman" w:hAnsi="Arial" w:cs="Arial"/>
          <w:sz w:val="24"/>
          <w:szCs w:val="24"/>
          <w:lang w:val="es-EC"/>
        </w:rPr>
        <w:t>produce</w:t>
      </w:r>
      <w:r>
        <w:rPr>
          <w:rFonts w:ascii="Arial" w:eastAsia="Times New Roman" w:hAnsi="Arial" w:cs="Arial"/>
          <w:sz w:val="24"/>
          <w:szCs w:val="24"/>
          <w:lang w:val="es-EC"/>
        </w:rPr>
        <w:t>n</w:t>
      </w:r>
      <w:r w:rsidRPr="00BA57B1">
        <w:rPr>
          <w:rFonts w:ascii="Arial" w:eastAsia="Times New Roman" w:hAnsi="Arial" w:cs="Arial"/>
          <w:sz w:val="24"/>
          <w:szCs w:val="24"/>
          <w:lang w:val="es-EC"/>
        </w:rPr>
        <w:t xml:space="preserve"> diferencia</w:t>
      </w:r>
      <w:r>
        <w:rPr>
          <w:rFonts w:ascii="Arial" w:eastAsia="Times New Roman" w:hAnsi="Arial" w:cs="Arial"/>
          <w:sz w:val="24"/>
          <w:szCs w:val="24"/>
          <w:lang w:val="es-EC"/>
        </w:rPr>
        <w:t>s</w:t>
      </w:r>
      <w:r w:rsidRPr="00BA57B1">
        <w:rPr>
          <w:rFonts w:ascii="Arial" w:eastAsia="Times New Roman" w:hAnsi="Arial" w:cs="Arial"/>
          <w:sz w:val="24"/>
          <w:szCs w:val="24"/>
          <w:lang w:val="es-EC"/>
        </w:rPr>
        <w:t xml:space="preserve"> significativas entre los tratamientos establecidos. </w:t>
      </w:r>
    </w:p>
    <w:p w:rsidR="00794F35" w:rsidRPr="00BA57B1" w:rsidRDefault="00794F35" w:rsidP="00794F35">
      <w:pPr>
        <w:spacing w:after="0" w:line="480" w:lineRule="auto"/>
        <w:jc w:val="both"/>
        <w:rPr>
          <w:rFonts w:ascii="Arial" w:eastAsia="Times New Roman" w:hAnsi="Arial" w:cs="Arial"/>
          <w:sz w:val="24"/>
          <w:szCs w:val="24"/>
          <w:lang w:val="es-EC"/>
        </w:rPr>
      </w:pPr>
    </w:p>
    <w:p w:rsidR="00794F35"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Se determinaron las labores de cultivo que se debe llevar a cabo para realizar una producción, reduciendo la contaminación ambiental por lixiviación y evaporación del nitrógeno. Cada tra</w:t>
      </w:r>
      <w:r>
        <w:rPr>
          <w:rFonts w:ascii="Arial" w:eastAsia="Times New Roman" w:hAnsi="Arial" w:cs="Arial"/>
          <w:sz w:val="24"/>
          <w:szCs w:val="24"/>
          <w:lang w:val="es-EC"/>
        </w:rPr>
        <w:t xml:space="preserve">tamiento fue evaluado </w:t>
      </w:r>
      <w:r w:rsidRPr="00BA57B1">
        <w:rPr>
          <w:rFonts w:ascii="Arial" w:eastAsia="Times New Roman" w:hAnsi="Arial" w:cs="Arial"/>
          <w:sz w:val="24"/>
          <w:szCs w:val="24"/>
          <w:lang w:val="es-EC"/>
        </w:rPr>
        <w:t>individualmente en una unidad experimental de 64 m</w:t>
      </w:r>
      <w:r w:rsidRPr="00BA57B1">
        <w:rPr>
          <w:rFonts w:ascii="Arial" w:eastAsia="Times New Roman" w:hAnsi="Arial" w:cs="Arial"/>
          <w:sz w:val="24"/>
          <w:szCs w:val="24"/>
          <w:vertAlign w:val="superscript"/>
          <w:lang w:val="es-EC"/>
        </w:rPr>
        <w:t>2</w:t>
      </w:r>
      <w:r w:rsidRPr="00BA57B1">
        <w:rPr>
          <w:rFonts w:ascii="Arial" w:eastAsia="Times New Roman" w:hAnsi="Arial" w:cs="Arial"/>
          <w:sz w:val="24"/>
          <w:szCs w:val="24"/>
          <w:lang w:val="es-EC"/>
        </w:rPr>
        <w:t>;  Para eliminar el efecto del borde dentro de la unidad experimental se estableció una área útil de 1m</w:t>
      </w:r>
      <w:r w:rsidRPr="00BA57B1">
        <w:rPr>
          <w:rFonts w:ascii="Arial" w:eastAsia="Times New Roman" w:hAnsi="Arial" w:cs="Arial"/>
          <w:sz w:val="24"/>
          <w:szCs w:val="24"/>
          <w:vertAlign w:val="superscript"/>
          <w:lang w:val="es-EC"/>
        </w:rPr>
        <w:t>2</w:t>
      </w:r>
      <w:r w:rsidRPr="00BA57B1">
        <w:rPr>
          <w:rFonts w:ascii="Arial" w:eastAsia="Times New Roman" w:hAnsi="Arial" w:cs="Arial"/>
          <w:sz w:val="24"/>
          <w:szCs w:val="24"/>
          <w:lang w:val="es-EC"/>
        </w:rPr>
        <w:t>, en el cual se examinaron las variables descritas anteriormente, para proyectar los resultados a un nivel comercial de (1 hectárea).</w:t>
      </w:r>
    </w:p>
    <w:p w:rsidR="00794F35" w:rsidRPr="00BA57B1" w:rsidRDefault="00794F35" w:rsidP="00794F35">
      <w:pPr>
        <w:spacing w:after="0" w:line="480" w:lineRule="auto"/>
        <w:jc w:val="both"/>
        <w:rPr>
          <w:rFonts w:ascii="Arial" w:eastAsia="Times New Roman" w:hAnsi="Arial" w:cs="Arial"/>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lastRenderedPageBreak/>
        <w:t>Las técnicas de cultivos son las mismas que se han venido realizando durante años en la Hacienda CARMITA, mientras que la técnica de fertilización cambia aplicando el método de liberación lenta de nitrógeno, compactando la urea en forma de briqueta, e</w:t>
      </w:r>
      <w:r>
        <w:rPr>
          <w:rFonts w:ascii="Arial" w:eastAsia="Times New Roman" w:hAnsi="Arial" w:cs="Arial"/>
          <w:sz w:val="24"/>
          <w:szCs w:val="24"/>
          <w:lang w:val="es-EC"/>
        </w:rPr>
        <w:t xml:space="preserve">stas briquetas son introducidas </w:t>
      </w:r>
      <w:r w:rsidRPr="00BA57B1">
        <w:rPr>
          <w:rFonts w:ascii="Arial" w:eastAsia="Times New Roman" w:hAnsi="Arial" w:cs="Arial"/>
          <w:sz w:val="24"/>
          <w:szCs w:val="24"/>
          <w:lang w:val="es-EC"/>
        </w:rPr>
        <w:t xml:space="preserve">con los dedos a una profundidad de 10 cm y distribuidas  a una </w:t>
      </w:r>
      <w:r>
        <w:rPr>
          <w:rFonts w:ascii="Arial" w:eastAsia="Times New Roman" w:hAnsi="Arial" w:cs="Arial"/>
          <w:sz w:val="24"/>
          <w:szCs w:val="24"/>
          <w:lang w:val="es-EC"/>
        </w:rPr>
        <w:t>distancia</w:t>
      </w:r>
      <w:r w:rsidRPr="00BA57B1">
        <w:rPr>
          <w:rFonts w:ascii="Arial" w:eastAsia="Times New Roman" w:hAnsi="Arial" w:cs="Arial"/>
          <w:sz w:val="24"/>
          <w:szCs w:val="24"/>
          <w:lang w:val="es-EC"/>
        </w:rPr>
        <w:t xml:space="preserve"> de 50 cm, la cual deberá suministrar de nitrógeno a 4 plantas, y se las aplica a los 10 días después del transplante (DDT), esta fertilización s</w:t>
      </w:r>
      <w:r>
        <w:rPr>
          <w:rFonts w:ascii="Arial" w:eastAsia="Times New Roman" w:hAnsi="Arial" w:cs="Arial"/>
          <w:sz w:val="24"/>
          <w:szCs w:val="24"/>
          <w:lang w:val="es-EC"/>
        </w:rPr>
        <w:t>ó</w:t>
      </w:r>
      <w:r w:rsidRPr="00BA57B1">
        <w:rPr>
          <w:rFonts w:ascii="Arial" w:eastAsia="Times New Roman" w:hAnsi="Arial" w:cs="Arial"/>
          <w:sz w:val="24"/>
          <w:szCs w:val="24"/>
          <w:lang w:val="es-EC"/>
        </w:rPr>
        <w:t>lo se la realiza una sola vez en todo el ciclo del cultivo.</w:t>
      </w: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line="480" w:lineRule="auto"/>
        <w:jc w:val="both"/>
        <w:rPr>
          <w:rFonts w:ascii="Arial" w:eastAsia="Times New Roman" w:hAnsi="Arial" w:cs="Arial"/>
          <w:b/>
          <w:sz w:val="24"/>
          <w:szCs w:val="24"/>
          <w:lang w:val="es-EC"/>
        </w:rPr>
      </w:pPr>
    </w:p>
    <w:p w:rsidR="00794F35" w:rsidRDefault="00794F35" w:rsidP="00794F35">
      <w:pPr>
        <w:spacing w:after="0"/>
        <w:rPr>
          <w:rFonts w:ascii="Arial" w:eastAsia="Times New Roman" w:hAnsi="Arial" w:cs="Arial"/>
          <w:b/>
          <w:sz w:val="24"/>
          <w:szCs w:val="24"/>
          <w:lang w:val="es-EC"/>
        </w:rPr>
      </w:pPr>
    </w:p>
    <w:p w:rsidR="00794F35" w:rsidRDefault="00794F35" w:rsidP="00794F35">
      <w:pPr>
        <w:spacing w:after="0"/>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Default="00794F35" w:rsidP="00794F35">
      <w:pPr>
        <w:spacing w:after="0"/>
        <w:jc w:val="both"/>
        <w:rPr>
          <w:rFonts w:ascii="Arial" w:eastAsia="Times New Roman" w:hAnsi="Arial" w:cs="Arial"/>
          <w:b/>
          <w:sz w:val="24"/>
          <w:szCs w:val="24"/>
          <w:lang w:val="es-EC"/>
        </w:rPr>
      </w:pPr>
    </w:p>
    <w:p w:rsidR="00794F35" w:rsidRPr="00A17608" w:rsidRDefault="00794F35" w:rsidP="00794F35">
      <w:pPr>
        <w:spacing w:after="0"/>
        <w:jc w:val="both"/>
        <w:rPr>
          <w:rFonts w:ascii="Arial" w:eastAsia="Times New Roman" w:hAnsi="Arial" w:cs="Arial"/>
          <w:b/>
          <w:sz w:val="24"/>
          <w:szCs w:val="24"/>
          <w:lang w:val="es-EC"/>
        </w:rPr>
      </w:pPr>
      <w:r w:rsidRPr="00A17608">
        <w:rPr>
          <w:rFonts w:ascii="Arial" w:eastAsia="Times New Roman" w:hAnsi="Arial" w:cs="Arial"/>
          <w:b/>
          <w:sz w:val="24"/>
          <w:szCs w:val="24"/>
          <w:lang w:val="es-EC"/>
        </w:rPr>
        <w:lastRenderedPageBreak/>
        <w:t>OBJETIVOS</w:t>
      </w:r>
    </w:p>
    <w:p w:rsidR="00794F35" w:rsidRPr="00BA57B1" w:rsidRDefault="00794F35" w:rsidP="00794F35">
      <w:pPr>
        <w:spacing w:after="0" w:line="480" w:lineRule="auto"/>
        <w:jc w:val="both"/>
        <w:rPr>
          <w:rFonts w:ascii="Arial" w:eastAsia="Times New Roman" w:hAnsi="Arial" w:cs="Arial"/>
          <w:b/>
          <w:sz w:val="24"/>
          <w:szCs w:val="24"/>
          <w:lang w:val="es-EC"/>
        </w:rPr>
      </w:pPr>
    </w:p>
    <w:p w:rsidR="00794F35" w:rsidRPr="00BA57B1" w:rsidRDefault="00794F35" w:rsidP="00794F35">
      <w:p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Para validar las hipótesis planteadas, se formuló el siguiente objetivo general:</w:t>
      </w:r>
    </w:p>
    <w:p w:rsidR="00794F35" w:rsidRPr="00BA57B1" w:rsidRDefault="00794F35" w:rsidP="00794F35">
      <w:pPr>
        <w:spacing w:after="0" w:line="480" w:lineRule="auto"/>
        <w:jc w:val="both"/>
        <w:rPr>
          <w:rFonts w:ascii="Arial" w:eastAsia="Times New Roman" w:hAnsi="Arial" w:cs="Arial"/>
          <w:sz w:val="24"/>
          <w:szCs w:val="24"/>
          <w:lang w:val="es-EC"/>
        </w:rPr>
      </w:pPr>
    </w:p>
    <w:p w:rsidR="00794F35" w:rsidRPr="00A17608" w:rsidRDefault="00794F35" w:rsidP="00794F35">
      <w:pPr>
        <w:spacing w:after="0"/>
        <w:jc w:val="both"/>
        <w:rPr>
          <w:rFonts w:ascii="Arial" w:eastAsia="Times New Roman" w:hAnsi="Arial" w:cs="Arial"/>
          <w:b/>
          <w:sz w:val="24"/>
          <w:szCs w:val="24"/>
          <w:lang w:val="es-EC"/>
        </w:rPr>
      </w:pPr>
      <w:r w:rsidRPr="00A17608">
        <w:rPr>
          <w:rFonts w:ascii="Arial" w:eastAsia="Times New Roman" w:hAnsi="Arial" w:cs="Arial"/>
          <w:b/>
          <w:sz w:val="24"/>
          <w:szCs w:val="24"/>
          <w:lang w:val="es-EC"/>
        </w:rPr>
        <w:t>Objetivo General.</w:t>
      </w:r>
    </w:p>
    <w:p w:rsidR="00794F35" w:rsidRPr="00BA57B1" w:rsidRDefault="00794F35" w:rsidP="00794F35">
      <w:pPr>
        <w:spacing w:after="0" w:line="480" w:lineRule="auto"/>
        <w:jc w:val="both"/>
        <w:rPr>
          <w:rFonts w:ascii="Arial" w:eastAsia="Times New Roman" w:hAnsi="Arial" w:cs="Arial"/>
          <w:b/>
          <w:sz w:val="24"/>
          <w:szCs w:val="24"/>
          <w:lang w:val="es-EC"/>
        </w:rPr>
      </w:pPr>
    </w:p>
    <w:p w:rsidR="00794F35" w:rsidRPr="00BA57B1" w:rsidRDefault="00794F35" w:rsidP="00794F35">
      <w:pPr>
        <w:pStyle w:val="Prrafodelista"/>
        <w:numPr>
          <w:ilvl w:val="0"/>
          <w:numId w:val="2"/>
        </w:num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Analizar y comparar los efectos más eficientes de diferente dosis de nitrógeno granular o briquetas de urea  para la producción de arroz.</w:t>
      </w:r>
    </w:p>
    <w:p w:rsidR="00794F35" w:rsidRPr="00BA57B1" w:rsidRDefault="00794F35" w:rsidP="00794F35">
      <w:pPr>
        <w:spacing w:after="0"/>
        <w:jc w:val="both"/>
        <w:rPr>
          <w:rFonts w:ascii="Arial" w:eastAsia="Times New Roman" w:hAnsi="Arial" w:cs="Arial"/>
          <w:b/>
          <w:sz w:val="24"/>
          <w:szCs w:val="24"/>
          <w:lang w:val="es-EC"/>
        </w:rPr>
      </w:pPr>
    </w:p>
    <w:p w:rsidR="00794F35" w:rsidRPr="00BA57B1" w:rsidRDefault="00794F35" w:rsidP="00794F35">
      <w:pPr>
        <w:spacing w:after="0"/>
        <w:jc w:val="both"/>
        <w:rPr>
          <w:rFonts w:ascii="Arial" w:eastAsia="Times New Roman" w:hAnsi="Arial" w:cs="Arial"/>
          <w:b/>
          <w:sz w:val="24"/>
          <w:szCs w:val="24"/>
          <w:lang w:val="es-EC"/>
        </w:rPr>
      </w:pPr>
    </w:p>
    <w:p w:rsidR="00794F35" w:rsidRPr="00B97A5A" w:rsidRDefault="00794F35" w:rsidP="00794F35">
      <w:pPr>
        <w:spacing w:after="0"/>
        <w:jc w:val="both"/>
        <w:rPr>
          <w:rFonts w:ascii="Arial" w:eastAsia="Times New Roman" w:hAnsi="Arial" w:cs="Arial"/>
          <w:b/>
          <w:sz w:val="32"/>
          <w:szCs w:val="24"/>
          <w:lang w:val="es-EC"/>
        </w:rPr>
      </w:pPr>
      <w:r w:rsidRPr="00B97A5A">
        <w:rPr>
          <w:rFonts w:ascii="Arial" w:eastAsia="Times New Roman" w:hAnsi="Arial" w:cs="Arial"/>
          <w:b/>
          <w:sz w:val="32"/>
          <w:szCs w:val="24"/>
          <w:lang w:val="es-EC"/>
        </w:rPr>
        <w:t>Objetivos Específicos.</w:t>
      </w:r>
    </w:p>
    <w:p w:rsidR="00794F35" w:rsidRPr="00BA57B1" w:rsidRDefault="00794F35" w:rsidP="00794F35">
      <w:pPr>
        <w:spacing w:after="0" w:line="480" w:lineRule="auto"/>
        <w:jc w:val="both"/>
        <w:rPr>
          <w:rFonts w:ascii="Arial" w:eastAsia="Times New Roman" w:hAnsi="Arial" w:cs="Arial"/>
          <w:b/>
          <w:sz w:val="24"/>
          <w:szCs w:val="24"/>
          <w:lang w:val="es-EC"/>
        </w:rPr>
      </w:pPr>
    </w:p>
    <w:p w:rsidR="00794F35" w:rsidRPr="00A17608" w:rsidRDefault="00794F35" w:rsidP="00794F35">
      <w:pPr>
        <w:pStyle w:val="Prrafodelista"/>
        <w:numPr>
          <w:ilvl w:val="0"/>
          <w:numId w:val="1"/>
        </w:num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Evaluar los dos métodos de fertilización nitrogenada.</w:t>
      </w:r>
    </w:p>
    <w:p w:rsidR="00794F35" w:rsidRPr="00223ABD" w:rsidRDefault="00794F35" w:rsidP="00794F35">
      <w:pPr>
        <w:pStyle w:val="Prrafodelista"/>
        <w:numPr>
          <w:ilvl w:val="0"/>
          <w:numId w:val="1"/>
        </w:numPr>
        <w:spacing w:after="0" w:line="480" w:lineRule="auto"/>
        <w:jc w:val="both"/>
        <w:rPr>
          <w:rFonts w:ascii="Arial" w:eastAsia="Times New Roman" w:hAnsi="Arial" w:cs="Arial"/>
          <w:sz w:val="24"/>
          <w:szCs w:val="24"/>
          <w:lang w:val="es-EC"/>
        </w:rPr>
      </w:pPr>
      <w:r w:rsidRPr="00BA57B1">
        <w:rPr>
          <w:rFonts w:ascii="Arial" w:eastAsia="Times New Roman" w:hAnsi="Arial" w:cs="Arial"/>
          <w:sz w:val="24"/>
          <w:szCs w:val="24"/>
          <w:lang w:val="es-EC"/>
        </w:rPr>
        <w:t>Determinar diferencias entre los métodos de fertilización y proponer una solución de fertilización a los pequeños productores utilizando estas nuevas técnicas.</w:t>
      </w:r>
    </w:p>
    <w:p w:rsidR="00794F35" w:rsidRDefault="00794F35">
      <w:pPr>
        <w:rPr>
          <w:rFonts w:ascii="Arial" w:hAnsi="Arial" w:cs="Arial"/>
          <w:b/>
          <w:sz w:val="36"/>
          <w:szCs w:val="24"/>
          <w:lang w:val="es-EC"/>
        </w:rPr>
      </w:pPr>
      <w:r>
        <w:rPr>
          <w:rFonts w:ascii="Arial" w:hAnsi="Arial" w:cs="Arial"/>
          <w:b/>
          <w:sz w:val="36"/>
          <w:szCs w:val="24"/>
          <w:lang w:val="es-EC"/>
        </w:rPr>
        <w:br w:type="page"/>
      </w:r>
    </w:p>
    <w:p w:rsidR="004A63ED" w:rsidRDefault="004A63ED" w:rsidP="004A63ED">
      <w:pPr>
        <w:spacing w:after="0" w:line="480" w:lineRule="auto"/>
        <w:jc w:val="center"/>
        <w:rPr>
          <w:rFonts w:ascii="Arial" w:eastAsia="Times New Roman" w:hAnsi="Arial" w:cs="Arial"/>
          <w:b/>
          <w:sz w:val="48"/>
          <w:szCs w:val="48"/>
          <w:lang w:val="es-EC"/>
        </w:rPr>
      </w:pPr>
    </w:p>
    <w:p w:rsidR="004A63ED" w:rsidRDefault="004A63ED" w:rsidP="004A63ED">
      <w:pPr>
        <w:spacing w:after="0" w:line="480" w:lineRule="auto"/>
        <w:jc w:val="center"/>
        <w:rPr>
          <w:rFonts w:ascii="Arial" w:eastAsia="Times New Roman" w:hAnsi="Arial" w:cs="Arial"/>
          <w:b/>
          <w:sz w:val="48"/>
          <w:szCs w:val="48"/>
          <w:lang w:val="es-EC"/>
        </w:rPr>
      </w:pPr>
    </w:p>
    <w:p w:rsidR="004A63ED" w:rsidRPr="00886B58" w:rsidRDefault="004A63ED" w:rsidP="004A63ED">
      <w:pPr>
        <w:spacing w:after="0" w:line="480" w:lineRule="auto"/>
        <w:jc w:val="center"/>
        <w:rPr>
          <w:rFonts w:ascii="Arial" w:eastAsia="Times New Roman" w:hAnsi="Arial" w:cs="Arial"/>
          <w:b/>
          <w:sz w:val="24"/>
          <w:szCs w:val="24"/>
          <w:lang w:val="es-EC"/>
        </w:rPr>
      </w:pPr>
      <w:r>
        <w:rPr>
          <w:rFonts w:ascii="Arial" w:eastAsia="Times New Roman" w:hAnsi="Arial" w:cs="Arial"/>
          <w:b/>
          <w:sz w:val="48"/>
          <w:szCs w:val="48"/>
          <w:lang w:val="es-EC"/>
        </w:rPr>
        <w:t>CAPÍ</w:t>
      </w:r>
      <w:r w:rsidRPr="00B83644">
        <w:rPr>
          <w:rFonts w:ascii="Arial" w:eastAsia="Times New Roman" w:hAnsi="Arial" w:cs="Arial"/>
          <w:b/>
          <w:sz w:val="48"/>
          <w:szCs w:val="48"/>
          <w:lang w:val="es-EC"/>
        </w:rPr>
        <w:t>TULO 1</w:t>
      </w:r>
    </w:p>
    <w:p w:rsidR="004A63ED" w:rsidRDefault="004A63ED" w:rsidP="004A63ED">
      <w:pPr>
        <w:pStyle w:val="Prrafodelista"/>
        <w:numPr>
          <w:ilvl w:val="0"/>
          <w:numId w:val="3"/>
        </w:numPr>
        <w:spacing w:after="0" w:line="480" w:lineRule="auto"/>
        <w:rPr>
          <w:rFonts w:ascii="Arial" w:eastAsia="Times New Roman" w:hAnsi="Arial" w:cs="Arial"/>
          <w:b/>
          <w:sz w:val="32"/>
          <w:szCs w:val="32"/>
          <w:lang w:val="es-EC"/>
        </w:rPr>
      </w:pPr>
      <w:r>
        <w:rPr>
          <w:rFonts w:ascii="Arial" w:eastAsia="Times New Roman" w:hAnsi="Arial" w:cs="Arial"/>
          <w:b/>
          <w:sz w:val="32"/>
          <w:szCs w:val="32"/>
          <w:lang w:val="es-EC"/>
        </w:rPr>
        <w:t>EL ARROZ</w:t>
      </w:r>
    </w:p>
    <w:p w:rsidR="004A63ED" w:rsidRPr="00DD3C1B" w:rsidRDefault="004A63ED" w:rsidP="004A63ED">
      <w:pPr>
        <w:spacing w:after="0" w:line="480" w:lineRule="auto"/>
        <w:rPr>
          <w:rFonts w:ascii="Arial" w:eastAsia="Times New Roman" w:hAnsi="Arial" w:cs="Arial"/>
          <w:b/>
          <w:sz w:val="32"/>
          <w:szCs w:val="32"/>
          <w:lang w:val="es-EC"/>
        </w:rPr>
      </w:pPr>
    </w:p>
    <w:p w:rsidR="004A63ED" w:rsidRDefault="004A63ED" w:rsidP="004A63ED">
      <w:pPr>
        <w:pStyle w:val="Prrafodelista"/>
        <w:numPr>
          <w:ilvl w:val="1"/>
          <w:numId w:val="3"/>
        </w:numPr>
        <w:spacing w:after="0" w:line="480" w:lineRule="auto"/>
        <w:rPr>
          <w:rFonts w:ascii="Arial" w:eastAsia="Times New Roman" w:hAnsi="Arial" w:cs="Arial"/>
          <w:b/>
          <w:sz w:val="24"/>
          <w:szCs w:val="24"/>
          <w:lang w:val="es-EC"/>
        </w:rPr>
      </w:pPr>
      <w:r>
        <w:rPr>
          <w:rFonts w:ascii="Arial" w:eastAsia="Times New Roman" w:hAnsi="Arial" w:cs="Arial"/>
          <w:b/>
          <w:sz w:val="24"/>
          <w:szCs w:val="24"/>
          <w:lang w:val="es-EC"/>
        </w:rPr>
        <w:t>Taxonomía</w:t>
      </w:r>
    </w:p>
    <w:p w:rsidR="004A63ED" w:rsidRPr="00B8152A" w:rsidRDefault="004A63ED" w:rsidP="004A63ED">
      <w:pPr>
        <w:spacing w:after="0" w:line="480" w:lineRule="auto"/>
        <w:ind w:left="1416"/>
        <w:rPr>
          <w:rFonts w:ascii="Arial" w:eastAsia="Times New Roman" w:hAnsi="Arial" w:cs="Arial"/>
          <w:sz w:val="24"/>
          <w:szCs w:val="24"/>
          <w:lang w:val="es-EC"/>
        </w:rPr>
      </w:pPr>
      <w:r w:rsidRPr="00B8152A">
        <w:rPr>
          <w:rFonts w:ascii="Arial" w:eastAsia="Times New Roman" w:hAnsi="Arial" w:cs="Arial"/>
          <w:sz w:val="24"/>
          <w:szCs w:val="24"/>
          <w:lang w:val="es-EC"/>
        </w:rPr>
        <w:t>El arroz es una fanerógama, tipo espermatofita, subtipo angiospermo.</w:t>
      </w:r>
      <w:r>
        <w:rPr>
          <w:rFonts w:ascii="Arial" w:eastAsia="Times New Roman" w:hAnsi="Arial" w:cs="Arial"/>
          <w:sz w:val="24"/>
          <w:szCs w:val="24"/>
          <w:lang w:val="es-EC"/>
        </w:rPr>
        <w:t xml:space="preserve"> Ver tabla # 1.</w:t>
      </w:r>
    </w:p>
    <w:p w:rsidR="004A63ED" w:rsidRDefault="004A63ED" w:rsidP="004A63ED">
      <w:pPr>
        <w:pStyle w:val="Prrafodelista"/>
        <w:spacing w:after="0" w:line="480" w:lineRule="auto"/>
        <w:ind w:left="2124"/>
        <w:jc w:val="center"/>
        <w:rPr>
          <w:rFonts w:ascii="Arial" w:eastAsia="Times New Roman" w:hAnsi="Arial" w:cs="Arial"/>
          <w:b/>
          <w:sz w:val="24"/>
          <w:szCs w:val="24"/>
          <w:lang w:val="es-EC"/>
        </w:rPr>
      </w:pPr>
      <w:r w:rsidRPr="002E68BD">
        <w:rPr>
          <w:rFonts w:ascii="Arial" w:eastAsia="Times New Roman" w:hAnsi="Arial" w:cs="Arial"/>
          <w:b/>
          <w:sz w:val="24"/>
          <w:szCs w:val="24"/>
          <w:lang w:val="es-EC"/>
        </w:rPr>
        <w:t xml:space="preserve">TABLA </w:t>
      </w:r>
      <w:r>
        <w:rPr>
          <w:rFonts w:ascii="Arial" w:eastAsia="Times New Roman" w:hAnsi="Arial" w:cs="Arial"/>
          <w:b/>
          <w:sz w:val="24"/>
          <w:szCs w:val="24"/>
          <w:lang w:val="es-EC"/>
        </w:rPr>
        <w:t xml:space="preserve"># </w:t>
      </w:r>
      <w:r w:rsidRPr="002E68BD">
        <w:rPr>
          <w:rFonts w:ascii="Arial" w:eastAsia="Times New Roman" w:hAnsi="Arial" w:cs="Arial"/>
          <w:b/>
          <w:sz w:val="24"/>
          <w:szCs w:val="24"/>
          <w:lang w:val="es-EC"/>
        </w:rPr>
        <w:t>1</w:t>
      </w:r>
    </w:p>
    <w:p w:rsidR="004A63ED" w:rsidRDefault="004A63ED" w:rsidP="004A63ED">
      <w:pPr>
        <w:pStyle w:val="Prrafodelista"/>
        <w:spacing w:after="0" w:line="480" w:lineRule="auto"/>
        <w:ind w:left="2124"/>
        <w:jc w:val="center"/>
        <w:rPr>
          <w:rFonts w:ascii="Arial" w:eastAsia="Times New Roman" w:hAnsi="Arial" w:cs="Arial"/>
          <w:b/>
          <w:sz w:val="24"/>
          <w:szCs w:val="24"/>
          <w:lang w:val="es-EC"/>
        </w:rPr>
      </w:pPr>
      <w:r>
        <w:rPr>
          <w:rFonts w:ascii="Arial" w:eastAsia="Times New Roman" w:hAnsi="Arial" w:cs="Arial"/>
          <w:b/>
          <w:sz w:val="24"/>
          <w:szCs w:val="24"/>
          <w:lang w:val="es-EC"/>
        </w:rPr>
        <w:t>TAXONOMIA DEL ARROZ</w:t>
      </w:r>
    </w:p>
    <w:tbl>
      <w:tblPr>
        <w:tblStyle w:val="Tablaconcuadrcula"/>
        <w:tblW w:w="0" w:type="auto"/>
        <w:tblInd w:w="3473" w:type="dxa"/>
        <w:tblLook w:val="01E0"/>
      </w:tblPr>
      <w:tblGrid>
        <w:gridCol w:w="1430"/>
        <w:gridCol w:w="2045"/>
      </w:tblGrid>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Clase</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Monocotiledónea</w:t>
            </w:r>
          </w:p>
        </w:tc>
      </w:tr>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Orden</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Glumiflorales</w:t>
            </w:r>
          </w:p>
        </w:tc>
      </w:tr>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Familia</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Gramineae</w:t>
            </w:r>
          </w:p>
        </w:tc>
      </w:tr>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Subfamilia</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Panicoideas</w:t>
            </w:r>
          </w:p>
        </w:tc>
      </w:tr>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Tribu</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Oryzeae</w:t>
            </w:r>
          </w:p>
        </w:tc>
      </w:tr>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Subtribu</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Oryzineas</w:t>
            </w:r>
          </w:p>
        </w:tc>
      </w:tr>
      <w:tr w:rsidR="004A63ED" w:rsidRPr="00AC050F" w:rsidTr="004A63ED">
        <w:tc>
          <w:tcPr>
            <w:tcW w:w="1430" w:type="dxa"/>
          </w:tcPr>
          <w:p w:rsidR="004A63ED" w:rsidRPr="00AC050F" w:rsidRDefault="004A63ED" w:rsidP="004A63ED">
            <w:pPr>
              <w:spacing w:line="480" w:lineRule="auto"/>
              <w:jc w:val="both"/>
              <w:rPr>
                <w:rFonts w:ascii="Arial" w:hAnsi="Arial" w:cs="Arial"/>
                <w:b/>
                <w:sz w:val="24"/>
                <w:szCs w:val="24"/>
                <w:lang w:val="es-EC"/>
              </w:rPr>
            </w:pPr>
            <w:r w:rsidRPr="00AC050F">
              <w:rPr>
                <w:rFonts w:ascii="Arial" w:hAnsi="Arial" w:cs="Arial"/>
                <w:b/>
                <w:sz w:val="24"/>
                <w:szCs w:val="24"/>
                <w:lang w:val="es-EC"/>
              </w:rPr>
              <w:t>Genero</w:t>
            </w:r>
          </w:p>
        </w:tc>
        <w:tc>
          <w:tcPr>
            <w:tcW w:w="2045" w:type="dxa"/>
          </w:tcPr>
          <w:p w:rsidR="004A63ED" w:rsidRPr="00AC050F" w:rsidRDefault="004A63ED" w:rsidP="004A63ED">
            <w:pPr>
              <w:spacing w:line="480" w:lineRule="auto"/>
              <w:jc w:val="both"/>
              <w:rPr>
                <w:rFonts w:ascii="Arial" w:hAnsi="Arial" w:cs="Arial"/>
                <w:sz w:val="24"/>
                <w:szCs w:val="24"/>
                <w:lang w:val="es-EC"/>
              </w:rPr>
            </w:pPr>
            <w:r w:rsidRPr="00AC050F">
              <w:rPr>
                <w:rFonts w:ascii="Arial" w:hAnsi="Arial" w:cs="Arial"/>
                <w:sz w:val="24"/>
                <w:szCs w:val="24"/>
                <w:lang w:val="es-EC"/>
              </w:rPr>
              <w:t>Oryza</w:t>
            </w:r>
          </w:p>
        </w:tc>
      </w:tr>
    </w:tbl>
    <w:p w:rsidR="004A63ED" w:rsidRPr="00BE3E92" w:rsidRDefault="004A63ED" w:rsidP="004A63ED">
      <w:pPr>
        <w:spacing w:after="0" w:line="480" w:lineRule="auto"/>
        <w:jc w:val="center"/>
        <w:rPr>
          <w:rFonts w:ascii="Arial" w:hAnsi="Arial" w:cs="Arial"/>
          <w:lang w:val="es-EC"/>
        </w:rPr>
      </w:pPr>
    </w:p>
    <w:p w:rsidR="004A63ED" w:rsidRPr="007A7ABA" w:rsidRDefault="004A63ED" w:rsidP="004A63ED">
      <w:pPr>
        <w:spacing w:after="0" w:line="480" w:lineRule="auto"/>
        <w:rPr>
          <w:rFonts w:ascii="Arial" w:hAnsi="Arial" w:cs="Arial"/>
          <w:lang w:val="es-EC"/>
        </w:rPr>
      </w:pPr>
      <w:r w:rsidRPr="00BE3E92">
        <w:rPr>
          <w:rFonts w:ascii="Arial" w:hAnsi="Arial" w:cs="Arial"/>
          <w:lang w:val="es-EC"/>
        </w:rPr>
        <w:t xml:space="preserve">                                     </w:t>
      </w:r>
      <w:r>
        <w:rPr>
          <w:rFonts w:ascii="Arial" w:hAnsi="Arial" w:cs="Arial"/>
          <w:lang w:val="es-EC"/>
        </w:rPr>
        <w:t xml:space="preserve">               </w:t>
      </w:r>
      <w:r w:rsidRPr="00BE3E92">
        <w:rPr>
          <w:rFonts w:ascii="Arial" w:hAnsi="Arial" w:cs="Arial"/>
          <w:lang w:val="es-EC"/>
        </w:rPr>
        <w:t xml:space="preserve">  </w:t>
      </w:r>
      <w:r>
        <w:rPr>
          <w:rFonts w:ascii="Arial" w:hAnsi="Arial" w:cs="Arial"/>
          <w:lang w:val="es-EC"/>
        </w:rPr>
        <w:t>Fuente: Folleto INIAP – 2007 (2</w:t>
      </w:r>
      <w:r w:rsidRPr="00BE3E92">
        <w:rPr>
          <w:rFonts w:ascii="Arial" w:hAnsi="Arial" w:cs="Arial"/>
          <w:lang w:val="es-EC"/>
        </w:rPr>
        <w:t>).</w:t>
      </w:r>
    </w:p>
    <w:p w:rsidR="004A63ED" w:rsidRPr="00B8725B" w:rsidRDefault="004A63ED" w:rsidP="004A63ED">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lastRenderedPageBreak/>
        <w:t xml:space="preserve">En la especie Oryza sativa L. se considera tres grupos de arroz: </w:t>
      </w:r>
      <w:r>
        <w:rPr>
          <w:rFonts w:ascii="Arial" w:eastAsia="SimSun" w:hAnsi="Arial" w:cs="Arial"/>
          <w:sz w:val="24"/>
          <w:szCs w:val="24"/>
          <w:lang w:val="es-EC" w:eastAsia="zh-CN"/>
        </w:rPr>
        <w:t>“I</w:t>
      </w:r>
      <w:r w:rsidRPr="00B8725B">
        <w:rPr>
          <w:rFonts w:ascii="Arial" w:eastAsia="SimSun" w:hAnsi="Arial" w:cs="Arial"/>
          <w:sz w:val="24"/>
          <w:szCs w:val="24"/>
          <w:lang w:val="es-EC" w:eastAsia="zh-CN"/>
        </w:rPr>
        <w:t>ndica”, “Japónica” y “Javanica o Bulu”. Su origen puede ser el resultado de las selecciones hechas en los procesos de domesticación de arroceros silvestres, bajo diferentes ambientes. Los a</w:t>
      </w:r>
      <w:r>
        <w:rPr>
          <w:rFonts w:ascii="Arial" w:eastAsia="SimSun" w:hAnsi="Arial" w:cs="Arial"/>
          <w:sz w:val="24"/>
          <w:szCs w:val="24"/>
          <w:lang w:val="es-EC" w:eastAsia="zh-CN"/>
        </w:rPr>
        <w:t>rroces “I</w:t>
      </w:r>
      <w:r w:rsidRPr="00B8725B">
        <w:rPr>
          <w:rFonts w:ascii="Arial" w:eastAsia="SimSun" w:hAnsi="Arial" w:cs="Arial"/>
          <w:sz w:val="24"/>
          <w:szCs w:val="24"/>
          <w:lang w:val="es-EC" w:eastAsia="zh-CN"/>
        </w:rPr>
        <w:t>ndica” y “Japónica” fueron considerados como subespecies de Oriza Sativa L., y ahora son considerados como razas ecogeográficas (4).</w:t>
      </w:r>
    </w:p>
    <w:p w:rsidR="004A63ED" w:rsidRDefault="004A63ED" w:rsidP="004A63ED">
      <w:pPr>
        <w:spacing w:after="0" w:line="480" w:lineRule="auto"/>
        <w:ind w:left="900"/>
        <w:jc w:val="both"/>
        <w:rPr>
          <w:rFonts w:ascii="Arial" w:eastAsia="SimSun" w:hAnsi="Arial" w:cs="Arial"/>
          <w:sz w:val="24"/>
          <w:szCs w:val="24"/>
          <w:lang w:val="es-EC" w:eastAsia="zh-CN"/>
        </w:rPr>
      </w:pPr>
    </w:p>
    <w:p w:rsidR="004A63ED" w:rsidRPr="00B8725B" w:rsidRDefault="004A63ED" w:rsidP="004A63ED">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Los trabajos de mejoramiento genético han producido variedades de arroz tipo “Índica”, de estatura corta, alto macollamiento y de buena respuesta a las aplicaciones de fertilizantes nitrogenados, produciendo rendimientos tan</w:t>
      </w:r>
      <w:r>
        <w:rPr>
          <w:rFonts w:ascii="Arial" w:eastAsia="SimSun" w:hAnsi="Arial" w:cs="Arial"/>
          <w:sz w:val="24"/>
          <w:szCs w:val="24"/>
          <w:lang w:val="es-EC" w:eastAsia="zh-CN"/>
        </w:rPr>
        <w:t xml:space="preserve"> altos como los de “Japónica” (10</w:t>
      </w:r>
      <w:r w:rsidRPr="00B8725B">
        <w:rPr>
          <w:rFonts w:ascii="Arial" w:eastAsia="SimSun" w:hAnsi="Arial" w:cs="Arial"/>
          <w:sz w:val="24"/>
          <w:szCs w:val="24"/>
          <w:lang w:val="es-EC" w:eastAsia="zh-CN"/>
        </w:rPr>
        <w:t>).</w:t>
      </w:r>
    </w:p>
    <w:p w:rsidR="004A63ED" w:rsidRPr="00B8725B" w:rsidRDefault="004A63ED" w:rsidP="004A63ED">
      <w:pPr>
        <w:spacing w:after="0" w:line="480" w:lineRule="auto"/>
        <w:jc w:val="both"/>
        <w:rPr>
          <w:rFonts w:ascii="Arial" w:eastAsia="SimSun" w:hAnsi="Arial" w:cs="Arial"/>
          <w:sz w:val="24"/>
          <w:szCs w:val="24"/>
          <w:lang w:val="es-EC" w:eastAsia="zh-CN"/>
        </w:rPr>
      </w:pPr>
    </w:p>
    <w:p w:rsidR="004A63ED" w:rsidRPr="00B8725B" w:rsidRDefault="004A63ED" w:rsidP="004A63ED">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Las variedades de tipo “Japónica” tienen hojas erectas de color verde intenso, con menor capacidad de macollamiento que las “Índicas”, con mayor respue</w:t>
      </w:r>
      <w:r>
        <w:rPr>
          <w:rFonts w:ascii="Arial" w:eastAsia="SimSun" w:hAnsi="Arial" w:cs="Arial"/>
          <w:sz w:val="24"/>
          <w:szCs w:val="24"/>
          <w:lang w:val="es-EC" w:eastAsia="zh-CN"/>
        </w:rPr>
        <w:t>sta al nitrógeno en rendimiento</w:t>
      </w:r>
      <w:r w:rsidRPr="00B8725B">
        <w:rPr>
          <w:rFonts w:ascii="Arial" w:eastAsia="SimSun" w:hAnsi="Arial" w:cs="Arial"/>
          <w:sz w:val="24"/>
          <w:szCs w:val="24"/>
          <w:lang w:val="es-EC" w:eastAsia="zh-CN"/>
        </w:rPr>
        <w:t xml:space="preserve">; son insensibles al fotoperiodo y tolerantes a bajas temperaturas. Los granos son cortos y anchos con contenido de amilosa baja son pegajosos y tienden </w:t>
      </w:r>
      <w:r>
        <w:rPr>
          <w:rFonts w:ascii="Arial" w:eastAsia="SimSun" w:hAnsi="Arial" w:cs="Arial"/>
          <w:sz w:val="24"/>
          <w:szCs w:val="24"/>
          <w:lang w:val="es-EC" w:eastAsia="zh-CN"/>
        </w:rPr>
        <w:t>a desintegrarse en la cocción (10</w:t>
      </w:r>
      <w:r w:rsidRPr="00B8725B">
        <w:rPr>
          <w:rFonts w:ascii="Arial" w:eastAsia="SimSun" w:hAnsi="Arial" w:cs="Arial"/>
          <w:sz w:val="24"/>
          <w:szCs w:val="24"/>
          <w:lang w:val="es-EC" w:eastAsia="zh-CN"/>
        </w:rPr>
        <w:t>).</w:t>
      </w:r>
    </w:p>
    <w:p w:rsidR="004A63ED" w:rsidRPr="00B8725B" w:rsidRDefault="004A63ED" w:rsidP="004A63ED">
      <w:pPr>
        <w:spacing w:after="0" w:line="480" w:lineRule="auto"/>
        <w:jc w:val="both"/>
        <w:rPr>
          <w:rFonts w:ascii="Arial" w:eastAsia="SimSun" w:hAnsi="Arial" w:cs="Arial"/>
          <w:sz w:val="24"/>
          <w:szCs w:val="24"/>
          <w:lang w:val="es-EC" w:eastAsia="zh-CN"/>
        </w:rPr>
      </w:pPr>
    </w:p>
    <w:p w:rsidR="004A63ED" w:rsidRPr="00843E70" w:rsidRDefault="004A63ED" w:rsidP="004A63ED">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lastRenderedPageBreak/>
        <w:t>El tipo “Javánica o Bulú”, es morfológicamente similar al tipo “Japónica”, pero sus hojas son más anchas y pubescentes, su macollamiento es bajo, pero la planta es fuerte y rígida, insensible al fotoperiodo</w:t>
      </w:r>
      <w:r>
        <w:rPr>
          <w:rFonts w:ascii="Arial" w:eastAsia="SimSun" w:hAnsi="Arial" w:cs="Arial"/>
          <w:sz w:val="24"/>
          <w:szCs w:val="24"/>
          <w:lang w:val="es-EC" w:eastAsia="zh-CN"/>
        </w:rPr>
        <w:t xml:space="preserve"> y los granos son aristados (2).</w:t>
      </w:r>
    </w:p>
    <w:p w:rsidR="004A63ED" w:rsidRDefault="004A63ED" w:rsidP="004A63ED">
      <w:pPr>
        <w:spacing w:after="0" w:line="480" w:lineRule="auto"/>
        <w:ind w:left="1416"/>
        <w:jc w:val="both"/>
        <w:rPr>
          <w:rFonts w:ascii="Arial" w:eastAsia="SimSun" w:hAnsi="Arial" w:cs="Arial"/>
          <w:sz w:val="24"/>
          <w:szCs w:val="24"/>
          <w:lang w:val="es-EC" w:eastAsia="zh-CN"/>
        </w:rPr>
      </w:pPr>
    </w:p>
    <w:p w:rsidR="004A63ED" w:rsidRPr="00B8725B" w:rsidRDefault="004A63ED" w:rsidP="004A63ED">
      <w:pPr>
        <w:spacing w:after="0" w:line="480" w:lineRule="auto"/>
        <w:ind w:left="1416"/>
        <w:jc w:val="both"/>
        <w:rPr>
          <w:rFonts w:ascii="Arial" w:eastAsia="SimSun" w:hAnsi="Arial" w:cs="Arial"/>
          <w:sz w:val="24"/>
          <w:szCs w:val="24"/>
          <w:lang w:val="es-EC" w:eastAsia="zh-CN"/>
        </w:rPr>
      </w:pPr>
      <w:r w:rsidRPr="00B8725B">
        <w:rPr>
          <w:rFonts w:ascii="Arial" w:eastAsia="SimSun" w:hAnsi="Arial" w:cs="Arial"/>
          <w:sz w:val="24"/>
          <w:szCs w:val="24"/>
          <w:lang w:val="es-EC" w:eastAsia="zh-CN"/>
        </w:rPr>
        <w:t>La presente investig</w:t>
      </w:r>
      <w:r>
        <w:rPr>
          <w:rFonts w:ascii="Arial" w:eastAsia="SimSun" w:hAnsi="Arial" w:cs="Arial"/>
          <w:sz w:val="24"/>
          <w:szCs w:val="24"/>
          <w:lang w:val="es-EC" w:eastAsia="zh-CN"/>
        </w:rPr>
        <w:t>ación utilizó la variedad INIAP-</w:t>
      </w:r>
      <w:r w:rsidRPr="00B8725B">
        <w:rPr>
          <w:rFonts w:ascii="Arial" w:eastAsia="SimSun" w:hAnsi="Arial" w:cs="Arial"/>
          <w:sz w:val="24"/>
          <w:szCs w:val="24"/>
          <w:lang w:val="es-EC" w:eastAsia="zh-CN"/>
        </w:rPr>
        <w:t>14, desarrollada por el departamento de mejoramiento genético del Instituto Nacional de Investigaciones Agropecua</w:t>
      </w:r>
      <w:r>
        <w:rPr>
          <w:rFonts w:ascii="Arial" w:eastAsia="SimSun" w:hAnsi="Arial" w:cs="Arial"/>
          <w:sz w:val="24"/>
          <w:szCs w:val="24"/>
          <w:lang w:val="es-EC" w:eastAsia="zh-CN"/>
        </w:rPr>
        <w:t>rias estación experimental Bolic</w:t>
      </w:r>
      <w:r w:rsidRPr="00B8725B">
        <w:rPr>
          <w:rFonts w:ascii="Arial" w:eastAsia="SimSun" w:hAnsi="Arial" w:cs="Arial"/>
          <w:sz w:val="24"/>
          <w:szCs w:val="24"/>
          <w:lang w:val="es-EC" w:eastAsia="zh-CN"/>
        </w:rPr>
        <w:t>h</w:t>
      </w:r>
      <w:r>
        <w:rPr>
          <w:rFonts w:ascii="Arial" w:eastAsia="SimSun" w:hAnsi="Arial" w:cs="Arial"/>
          <w:sz w:val="24"/>
          <w:szCs w:val="24"/>
          <w:lang w:val="es-EC" w:eastAsia="zh-CN"/>
        </w:rPr>
        <w:t>e, debido a que es una planta rú</w:t>
      </w:r>
      <w:r w:rsidRPr="00B8725B">
        <w:rPr>
          <w:rFonts w:ascii="Arial" w:eastAsia="SimSun" w:hAnsi="Arial" w:cs="Arial"/>
          <w:sz w:val="24"/>
          <w:szCs w:val="24"/>
          <w:lang w:val="es-EC" w:eastAsia="zh-CN"/>
        </w:rPr>
        <w:t xml:space="preserve">stica y presenta una alta precocidad, además de ser moderadamente resistente a algunas enfermedades. </w:t>
      </w:r>
    </w:p>
    <w:p w:rsidR="004A63ED" w:rsidRPr="00B8725B" w:rsidRDefault="004A63ED" w:rsidP="004A63ED">
      <w:pPr>
        <w:spacing w:after="0" w:line="480" w:lineRule="auto"/>
        <w:jc w:val="both"/>
        <w:rPr>
          <w:rFonts w:ascii="Arial" w:hAnsi="Arial" w:cs="Arial"/>
          <w:sz w:val="24"/>
          <w:szCs w:val="24"/>
          <w:lang w:val="es-EC"/>
        </w:rPr>
      </w:pPr>
    </w:p>
    <w:p w:rsidR="004A63ED" w:rsidRPr="001D4857" w:rsidRDefault="004A63ED" w:rsidP="004A63ED">
      <w:pPr>
        <w:pStyle w:val="Prrafodelista"/>
        <w:numPr>
          <w:ilvl w:val="1"/>
          <w:numId w:val="3"/>
        </w:numPr>
        <w:spacing w:after="0" w:line="480" w:lineRule="auto"/>
        <w:jc w:val="both"/>
        <w:rPr>
          <w:rFonts w:ascii="Arial" w:hAnsi="Arial" w:cs="Arial"/>
          <w:b/>
          <w:sz w:val="24"/>
          <w:szCs w:val="24"/>
          <w:lang w:val="es-EC"/>
        </w:rPr>
      </w:pPr>
      <w:r w:rsidRPr="000E02D4">
        <w:rPr>
          <w:rFonts w:ascii="Arial" w:hAnsi="Arial" w:cs="Arial"/>
          <w:b/>
          <w:sz w:val="24"/>
          <w:szCs w:val="24"/>
          <w:lang w:val="es-EC"/>
        </w:rPr>
        <w:t xml:space="preserve"> Morfología de la planta de arroz</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Los órganos de la planta de arroz se han clasificado en dos grupos: Órganos vegetativos y órganos reproductivos.</w:t>
      </w:r>
    </w:p>
    <w:p w:rsidR="004A63ED" w:rsidRPr="00B8725B" w:rsidRDefault="004A63ED" w:rsidP="004A63ED">
      <w:pPr>
        <w:spacing w:after="0" w:line="480" w:lineRule="auto"/>
        <w:jc w:val="both"/>
        <w:rPr>
          <w:rFonts w:ascii="Arial" w:hAnsi="Arial" w:cs="Arial"/>
          <w:sz w:val="24"/>
          <w:szCs w:val="24"/>
          <w:lang w:val="es-EC"/>
        </w:rPr>
      </w:pPr>
    </w:p>
    <w:p w:rsidR="004A63ED" w:rsidRPr="000503C6" w:rsidRDefault="004A63ED" w:rsidP="004A63ED">
      <w:pPr>
        <w:pStyle w:val="Prrafodelista"/>
        <w:numPr>
          <w:ilvl w:val="2"/>
          <w:numId w:val="3"/>
        </w:numPr>
        <w:tabs>
          <w:tab w:val="left" w:pos="1080"/>
        </w:tabs>
        <w:spacing w:after="0" w:line="480" w:lineRule="auto"/>
        <w:jc w:val="both"/>
        <w:rPr>
          <w:rFonts w:ascii="Arial" w:hAnsi="Arial" w:cs="Arial"/>
          <w:b/>
          <w:sz w:val="24"/>
          <w:szCs w:val="24"/>
          <w:lang w:val="es-EC"/>
        </w:rPr>
      </w:pPr>
      <w:r w:rsidRPr="000503C6">
        <w:rPr>
          <w:rFonts w:ascii="Arial" w:hAnsi="Arial" w:cs="Arial"/>
          <w:b/>
          <w:sz w:val="24"/>
          <w:szCs w:val="24"/>
          <w:lang w:val="es-EC"/>
        </w:rPr>
        <w:t>Órganos Vegetativos</w:t>
      </w:r>
    </w:p>
    <w:p w:rsidR="004A63ED" w:rsidRPr="00B8725B" w:rsidRDefault="004A63ED" w:rsidP="004A63ED">
      <w:pPr>
        <w:spacing w:after="0" w:line="480" w:lineRule="auto"/>
        <w:jc w:val="both"/>
        <w:rPr>
          <w:rFonts w:ascii="Arial" w:hAnsi="Arial" w:cs="Arial"/>
          <w:b/>
          <w:sz w:val="24"/>
          <w:szCs w:val="24"/>
          <w:lang w:val="es-EC"/>
        </w:rPr>
      </w:pPr>
    </w:p>
    <w:p w:rsidR="004A63ED" w:rsidRPr="001D4857" w:rsidRDefault="004A63ED" w:rsidP="004A63ED">
      <w:pPr>
        <w:spacing w:after="0" w:line="480" w:lineRule="auto"/>
        <w:ind w:left="1416"/>
        <w:jc w:val="both"/>
        <w:rPr>
          <w:rFonts w:ascii="Arial" w:hAnsi="Arial" w:cs="Arial"/>
          <w:b/>
          <w:sz w:val="24"/>
          <w:szCs w:val="24"/>
          <w:lang w:val="es-EC"/>
        </w:rPr>
      </w:pPr>
      <w:r w:rsidRPr="00B8725B">
        <w:rPr>
          <w:rFonts w:ascii="Arial" w:hAnsi="Arial" w:cs="Arial"/>
          <w:b/>
          <w:sz w:val="24"/>
          <w:szCs w:val="24"/>
          <w:lang w:val="es-EC"/>
        </w:rPr>
        <w:t xml:space="preserve">Raíz: </w:t>
      </w:r>
      <w:r w:rsidRPr="00B8725B">
        <w:rPr>
          <w:rFonts w:ascii="Arial" w:hAnsi="Arial" w:cs="Arial"/>
          <w:sz w:val="24"/>
          <w:szCs w:val="24"/>
          <w:lang w:val="es-EC"/>
        </w:rPr>
        <w:t xml:space="preserve">Las plantas tienen dos tipos de raíces: las seminales o temporales, y las adventicias o permanentes. Las primeras sobreviven corto tiempo y son reemplazadas por las segundas </w:t>
      </w:r>
      <w:r w:rsidRPr="00B8725B">
        <w:rPr>
          <w:rFonts w:ascii="Arial" w:hAnsi="Arial" w:cs="Arial"/>
          <w:sz w:val="24"/>
          <w:szCs w:val="24"/>
          <w:lang w:val="es-EC"/>
        </w:rPr>
        <w:lastRenderedPageBreak/>
        <w:t>que brotan de las nudos subterráneos de los tallos jóvenes, y en algunos casos también de los nudos aéreos. Las raíces adventicias son fibrosas, con raíces secundarias y pelos radicales. La punta de las raíces está protegida por una masa de células de forma semejante a la de un dedal, llamada coleorriza, la cual facilit</w:t>
      </w:r>
      <w:r>
        <w:rPr>
          <w:rFonts w:ascii="Arial" w:hAnsi="Arial" w:cs="Arial"/>
          <w:sz w:val="24"/>
          <w:szCs w:val="24"/>
          <w:lang w:val="es-EC"/>
        </w:rPr>
        <w:t>a su penetración en el suelo (2</w:t>
      </w:r>
      <w:r w:rsidRPr="00B8725B">
        <w:rPr>
          <w:rFonts w:ascii="Arial" w:hAnsi="Arial" w:cs="Arial"/>
          <w:sz w:val="24"/>
          <w:szCs w:val="24"/>
          <w:lang w:val="es-EC"/>
        </w:rPr>
        <w:t>).</w:t>
      </w:r>
    </w:p>
    <w:p w:rsidR="004A63ED" w:rsidRDefault="004A63ED" w:rsidP="004A63ED">
      <w:pPr>
        <w:spacing w:after="0" w:line="480" w:lineRule="auto"/>
        <w:ind w:left="1416"/>
        <w:jc w:val="both"/>
        <w:rPr>
          <w:rFonts w:ascii="Arial" w:hAnsi="Arial" w:cs="Arial"/>
          <w:b/>
          <w:sz w:val="24"/>
          <w:szCs w:val="24"/>
          <w:lang w:val="es-EC"/>
        </w:rPr>
      </w:pPr>
    </w:p>
    <w:p w:rsidR="004A63ED" w:rsidRPr="00B8725B" w:rsidRDefault="004A63ED" w:rsidP="004A63ED">
      <w:pPr>
        <w:spacing w:after="0" w:line="480" w:lineRule="auto"/>
        <w:ind w:left="1416"/>
        <w:jc w:val="both"/>
        <w:rPr>
          <w:rFonts w:ascii="Arial" w:hAnsi="Arial" w:cs="Arial"/>
          <w:b/>
          <w:sz w:val="24"/>
          <w:szCs w:val="24"/>
          <w:lang w:val="es-EC"/>
        </w:rPr>
      </w:pPr>
      <w:r w:rsidRPr="00B8725B">
        <w:rPr>
          <w:rFonts w:ascii="Arial" w:hAnsi="Arial" w:cs="Arial"/>
          <w:b/>
          <w:sz w:val="24"/>
          <w:szCs w:val="24"/>
          <w:lang w:val="es-EC"/>
        </w:rPr>
        <w:t xml:space="preserve">Tallo: </w:t>
      </w:r>
      <w:r w:rsidRPr="00B8725B">
        <w:rPr>
          <w:rFonts w:ascii="Arial" w:hAnsi="Arial" w:cs="Arial"/>
          <w:sz w:val="24"/>
          <w:szCs w:val="24"/>
          <w:lang w:val="es-EC"/>
        </w:rPr>
        <w:t>La planta de arroz es una gramínea anual de tallos redondos y huecos, compuestos de nudos y entrenudos en un número variable. Los entrenudos de la base no se elongan, lo cual hace que la base del tallo sea sólida. Los cinco entrenudos superiores se prolongan de manera creciente a fin de llevar la inflorescencia sobre la planta. El último entrenudo (pedúnculo) termina en el nudo ciliar d</w:t>
      </w:r>
      <w:r>
        <w:rPr>
          <w:rFonts w:ascii="Arial" w:hAnsi="Arial" w:cs="Arial"/>
          <w:sz w:val="24"/>
          <w:szCs w:val="24"/>
          <w:lang w:val="es-EC"/>
        </w:rPr>
        <w:t>e donde continúa la panícula (4</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Los entrenudos son abultados y sólidos; en su interior está el septo o división que separa las cavidades huecas de dos entrenudos consecutivos. La superficie del tallo es lisa por fuera y f</w:t>
      </w:r>
      <w:r>
        <w:rPr>
          <w:rFonts w:ascii="Arial" w:hAnsi="Arial" w:cs="Arial"/>
          <w:sz w:val="24"/>
          <w:szCs w:val="24"/>
          <w:lang w:val="es-EC"/>
        </w:rPr>
        <w:t>inamente estriada por dentro (4</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 xml:space="preserve">Un hijo es un tallo con sus hojas. Los hijos se desarrollan en orden alterno en el tallo principal. Los hijos primarios se originan </w:t>
      </w:r>
      <w:r w:rsidRPr="00B8725B">
        <w:rPr>
          <w:rFonts w:ascii="Arial" w:hAnsi="Arial" w:cs="Arial"/>
          <w:sz w:val="24"/>
          <w:szCs w:val="24"/>
          <w:lang w:val="es-EC"/>
        </w:rPr>
        <w:lastRenderedPageBreak/>
        <w:t>en orden ascendente en los nudos más bajos y a su vez producen hijos secundarios; éstos últimos producen hijos terciarios. El conjunto de hijos y tallos principales forman los macollos c</w:t>
      </w:r>
      <w:r>
        <w:rPr>
          <w:rFonts w:ascii="Arial" w:hAnsi="Arial" w:cs="Arial"/>
          <w:sz w:val="24"/>
          <w:szCs w:val="24"/>
          <w:lang w:val="es-EC"/>
        </w:rPr>
        <w:t>aracterísticas de la especia (4</w:t>
      </w:r>
      <w:r w:rsidRPr="00B8725B">
        <w:rPr>
          <w:rFonts w:ascii="Arial" w:hAnsi="Arial" w:cs="Arial"/>
          <w:sz w:val="24"/>
          <w:szCs w:val="24"/>
          <w:lang w:val="es-EC"/>
        </w:rPr>
        <w:t>).</w:t>
      </w:r>
    </w:p>
    <w:p w:rsidR="004A63ED" w:rsidRDefault="004A63ED" w:rsidP="004A63ED">
      <w:pPr>
        <w:spacing w:after="0" w:line="480" w:lineRule="auto"/>
        <w:ind w:left="1416"/>
        <w:jc w:val="both"/>
        <w:rPr>
          <w:rFonts w:ascii="Arial" w:hAnsi="Arial" w:cs="Arial"/>
          <w:b/>
          <w:sz w:val="24"/>
          <w:szCs w:val="24"/>
          <w:lang w:val="es-EC"/>
        </w:rPr>
      </w:pPr>
    </w:p>
    <w:p w:rsidR="004A63ED" w:rsidRPr="00B8725B" w:rsidRDefault="004A63ED" w:rsidP="004A63ED">
      <w:pPr>
        <w:spacing w:after="0" w:line="480" w:lineRule="auto"/>
        <w:ind w:left="1416"/>
        <w:jc w:val="both"/>
        <w:rPr>
          <w:rFonts w:ascii="Arial" w:hAnsi="Arial" w:cs="Arial"/>
          <w:b/>
          <w:sz w:val="24"/>
          <w:szCs w:val="24"/>
          <w:lang w:val="es-EC"/>
        </w:rPr>
      </w:pPr>
      <w:r w:rsidRPr="00B8725B">
        <w:rPr>
          <w:rFonts w:ascii="Arial" w:hAnsi="Arial" w:cs="Arial"/>
          <w:b/>
          <w:sz w:val="24"/>
          <w:szCs w:val="24"/>
          <w:lang w:val="es-EC"/>
        </w:rPr>
        <w:t xml:space="preserve">Hojas: </w:t>
      </w:r>
      <w:r w:rsidRPr="00B8725B">
        <w:rPr>
          <w:rFonts w:ascii="Arial" w:hAnsi="Arial" w:cs="Arial"/>
          <w:sz w:val="24"/>
          <w:szCs w:val="24"/>
          <w:lang w:val="es-EC"/>
        </w:rPr>
        <w:t>En cada nudo del tallo se desarrolla una hoja, la superior que se encuentra debajo de la panícula se la conoce como hoja bandera y es más corta</w:t>
      </w:r>
      <w:r>
        <w:rPr>
          <w:rFonts w:ascii="Arial" w:hAnsi="Arial" w:cs="Arial"/>
          <w:sz w:val="24"/>
          <w:szCs w:val="24"/>
          <w:lang w:val="es-EC"/>
        </w:rPr>
        <w:t xml:space="preserve"> y ancha que las precedentes (2</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sz w:val="24"/>
          <w:szCs w:val="24"/>
          <w:lang w:val="es-EC"/>
        </w:rPr>
      </w:pPr>
    </w:p>
    <w:p w:rsidR="004A63ED" w:rsidRDefault="004A63ED" w:rsidP="004A63ED">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 xml:space="preserve">En una hoja completa se distinguen la vaina, el cuello y la lámina. En el cuello se encuentra la lígula y las aurículas que son estructuras que fijan las hojas alrededor del </w:t>
      </w:r>
      <w:r>
        <w:rPr>
          <w:rFonts w:ascii="Arial" w:hAnsi="Arial" w:cs="Arial"/>
          <w:sz w:val="24"/>
          <w:szCs w:val="24"/>
          <w:lang w:val="es-EC"/>
        </w:rPr>
        <w:t>tallo a manera de protección (2</w:t>
      </w:r>
      <w:r w:rsidRPr="00B8725B">
        <w:rPr>
          <w:rFonts w:ascii="Arial" w:hAnsi="Arial" w:cs="Arial"/>
          <w:sz w:val="24"/>
          <w:szCs w:val="24"/>
          <w:lang w:val="es-EC"/>
        </w:rPr>
        <w:t>).</w:t>
      </w:r>
    </w:p>
    <w:p w:rsidR="004A63ED" w:rsidRPr="00B8725B" w:rsidRDefault="004A63ED" w:rsidP="004A63ED">
      <w:pPr>
        <w:spacing w:after="0" w:line="480" w:lineRule="auto"/>
        <w:ind w:left="1416"/>
        <w:jc w:val="both"/>
        <w:rPr>
          <w:rFonts w:ascii="Arial" w:hAnsi="Arial" w:cs="Arial"/>
          <w:sz w:val="24"/>
          <w:szCs w:val="24"/>
          <w:lang w:val="es-EC"/>
        </w:rPr>
      </w:pPr>
    </w:p>
    <w:p w:rsidR="004A63ED" w:rsidRPr="000503C6" w:rsidRDefault="004A63ED" w:rsidP="004A63ED">
      <w:pPr>
        <w:pStyle w:val="Prrafodelista"/>
        <w:numPr>
          <w:ilvl w:val="2"/>
          <w:numId w:val="3"/>
        </w:numPr>
        <w:spacing w:after="0" w:line="480" w:lineRule="auto"/>
        <w:jc w:val="both"/>
        <w:rPr>
          <w:rFonts w:ascii="Arial" w:hAnsi="Arial" w:cs="Arial"/>
          <w:b/>
          <w:sz w:val="24"/>
          <w:szCs w:val="24"/>
          <w:lang w:val="es-EC"/>
        </w:rPr>
      </w:pPr>
      <w:r w:rsidRPr="000503C6">
        <w:rPr>
          <w:rFonts w:ascii="Arial" w:hAnsi="Arial" w:cs="Arial"/>
          <w:b/>
          <w:sz w:val="24"/>
          <w:szCs w:val="24"/>
          <w:lang w:val="es-EC"/>
        </w:rPr>
        <w:t>Órganos Reproductores</w:t>
      </w:r>
    </w:p>
    <w:p w:rsidR="004A63ED" w:rsidRPr="00B8725B" w:rsidRDefault="004A63ED" w:rsidP="004A63ED">
      <w:pPr>
        <w:spacing w:after="0" w:line="480" w:lineRule="auto"/>
        <w:jc w:val="both"/>
        <w:rPr>
          <w:rFonts w:ascii="Arial" w:hAnsi="Arial" w:cs="Arial"/>
          <w:b/>
          <w:sz w:val="24"/>
          <w:szCs w:val="24"/>
          <w:lang w:val="es-EC"/>
        </w:rPr>
      </w:pPr>
    </w:p>
    <w:p w:rsidR="004A63ED" w:rsidRPr="003056A5" w:rsidRDefault="004A63ED" w:rsidP="004A63ED">
      <w:pPr>
        <w:spacing w:after="0" w:line="480" w:lineRule="auto"/>
        <w:ind w:left="1620"/>
        <w:jc w:val="both"/>
        <w:rPr>
          <w:rFonts w:ascii="Arial" w:hAnsi="Arial" w:cs="Arial"/>
          <w:b/>
          <w:sz w:val="24"/>
          <w:szCs w:val="24"/>
          <w:lang w:val="es-EC"/>
        </w:rPr>
      </w:pPr>
      <w:r w:rsidRPr="00B8725B">
        <w:rPr>
          <w:rFonts w:ascii="Arial" w:hAnsi="Arial" w:cs="Arial"/>
          <w:b/>
          <w:sz w:val="24"/>
          <w:szCs w:val="24"/>
          <w:lang w:val="es-EC"/>
        </w:rPr>
        <w:t xml:space="preserve">Espiguillas: </w:t>
      </w:r>
      <w:r w:rsidRPr="00B8725B">
        <w:rPr>
          <w:rFonts w:ascii="Arial" w:hAnsi="Arial" w:cs="Arial"/>
          <w:sz w:val="24"/>
          <w:szCs w:val="24"/>
          <w:lang w:val="es-EC"/>
        </w:rPr>
        <w:t xml:space="preserve">Las espiguillas de la planta de arroz están agrupadas en una inflorescencia denominada panícula, que están situadas sobre el nudo apical del tallo. La base de la panícula se denomina cuello. Una espiguilla consta de dos lemmas estériles, glumas rudimentarias y la florecilla. La </w:t>
      </w:r>
      <w:r w:rsidRPr="00B8725B">
        <w:rPr>
          <w:rFonts w:ascii="Arial" w:hAnsi="Arial" w:cs="Arial"/>
          <w:sz w:val="24"/>
          <w:szCs w:val="24"/>
          <w:lang w:val="es-EC"/>
        </w:rPr>
        <w:lastRenderedPageBreak/>
        <w:t>florecilla consta de dos brácteas o glumas florales (lemma y pálea) con seis esta</w:t>
      </w:r>
      <w:r>
        <w:rPr>
          <w:rFonts w:ascii="Arial" w:hAnsi="Arial" w:cs="Arial"/>
          <w:sz w:val="24"/>
          <w:szCs w:val="24"/>
          <w:lang w:val="es-EC"/>
        </w:rPr>
        <w:t>mbres y un pistilo (4</w:t>
      </w:r>
      <w:r w:rsidRPr="00B8725B">
        <w:rPr>
          <w:rFonts w:ascii="Arial" w:hAnsi="Arial" w:cs="Arial"/>
          <w:sz w:val="24"/>
          <w:szCs w:val="24"/>
          <w:lang w:val="es-EC"/>
        </w:rPr>
        <w:t>).</w:t>
      </w:r>
    </w:p>
    <w:p w:rsidR="004A63ED" w:rsidRPr="00B8725B" w:rsidRDefault="004A63ED" w:rsidP="004A63ED">
      <w:pPr>
        <w:spacing w:after="0" w:line="480" w:lineRule="auto"/>
        <w:ind w:left="1620"/>
        <w:jc w:val="both"/>
        <w:rPr>
          <w:rFonts w:ascii="Arial" w:hAnsi="Arial" w:cs="Arial"/>
          <w:sz w:val="24"/>
          <w:szCs w:val="24"/>
          <w:lang w:val="es-EC"/>
        </w:rPr>
      </w:pPr>
    </w:p>
    <w:p w:rsidR="004A63ED" w:rsidRPr="00B8725B" w:rsidRDefault="004A63ED" w:rsidP="004A63ED">
      <w:pPr>
        <w:spacing w:after="0" w:line="480" w:lineRule="auto"/>
        <w:ind w:left="1620"/>
        <w:jc w:val="both"/>
        <w:rPr>
          <w:rFonts w:ascii="Arial" w:hAnsi="Arial" w:cs="Arial"/>
          <w:b/>
          <w:sz w:val="24"/>
          <w:szCs w:val="24"/>
          <w:lang w:val="es-EC"/>
        </w:rPr>
      </w:pPr>
      <w:r w:rsidRPr="00B8725B">
        <w:rPr>
          <w:rFonts w:ascii="Arial" w:hAnsi="Arial" w:cs="Arial"/>
          <w:b/>
          <w:sz w:val="24"/>
          <w:szCs w:val="24"/>
          <w:lang w:val="es-EC"/>
        </w:rPr>
        <w:t xml:space="preserve">Semillas: </w:t>
      </w:r>
      <w:r w:rsidRPr="00B8725B">
        <w:rPr>
          <w:rFonts w:ascii="Arial" w:hAnsi="Arial" w:cs="Arial"/>
          <w:sz w:val="24"/>
          <w:szCs w:val="24"/>
          <w:lang w:val="es-EC"/>
        </w:rPr>
        <w:t>El gr</w:t>
      </w:r>
      <w:r>
        <w:rPr>
          <w:rFonts w:ascii="Arial" w:hAnsi="Arial" w:cs="Arial"/>
          <w:sz w:val="24"/>
          <w:szCs w:val="24"/>
          <w:lang w:val="es-EC"/>
        </w:rPr>
        <w:t>ano de arroz es un ovario maduro</w:t>
      </w:r>
      <w:r w:rsidRPr="00B8725B">
        <w:rPr>
          <w:rFonts w:ascii="Arial" w:hAnsi="Arial" w:cs="Arial"/>
          <w:sz w:val="24"/>
          <w:szCs w:val="24"/>
          <w:lang w:val="es-EC"/>
        </w:rPr>
        <w:t>, seco e indehiscente; consta de la cáscara, formada por la lemma y la pálea; el embrión, situado en el lados ventral cerca de la lemma, y el endosperma que provee alimento al embrión durante la germinación</w:t>
      </w:r>
      <w:r>
        <w:rPr>
          <w:rFonts w:ascii="Arial" w:hAnsi="Arial" w:cs="Arial"/>
          <w:sz w:val="24"/>
          <w:szCs w:val="24"/>
          <w:lang w:val="es-EC"/>
        </w:rPr>
        <w:t>. El fruto es una cariópside (2</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b/>
          <w:sz w:val="24"/>
          <w:szCs w:val="24"/>
          <w:lang w:val="es-EC"/>
        </w:rPr>
      </w:pPr>
    </w:p>
    <w:p w:rsidR="004A63ED" w:rsidRPr="001D4857" w:rsidRDefault="004A63ED" w:rsidP="004A63ED">
      <w:pPr>
        <w:numPr>
          <w:ilvl w:val="1"/>
          <w:numId w:val="3"/>
        </w:numPr>
        <w:spacing w:after="0" w:line="480" w:lineRule="auto"/>
        <w:jc w:val="both"/>
        <w:rPr>
          <w:rFonts w:ascii="Arial" w:hAnsi="Arial" w:cs="Arial"/>
          <w:b/>
          <w:sz w:val="24"/>
          <w:szCs w:val="24"/>
          <w:lang w:val="es-EC"/>
        </w:rPr>
      </w:pPr>
      <w:r w:rsidRPr="00B8725B">
        <w:rPr>
          <w:rFonts w:ascii="Arial" w:hAnsi="Arial" w:cs="Arial"/>
          <w:b/>
          <w:sz w:val="24"/>
          <w:szCs w:val="24"/>
          <w:lang w:val="es-EC"/>
        </w:rPr>
        <w:t xml:space="preserve"> Crecimiento y Desarrollo de la planta de arroz</w:t>
      </w:r>
    </w:p>
    <w:p w:rsidR="004A63ED" w:rsidRPr="00B8725B" w:rsidRDefault="004A63ED" w:rsidP="004A63ED">
      <w:pPr>
        <w:spacing w:after="0" w:line="480" w:lineRule="auto"/>
        <w:ind w:left="792"/>
        <w:jc w:val="both"/>
        <w:rPr>
          <w:rFonts w:ascii="Arial" w:hAnsi="Arial" w:cs="Arial"/>
          <w:sz w:val="24"/>
          <w:szCs w:val="24"/>
          <w:lang w:val="es-EC"/>
        </w:rPr>
      </w:pPr>
    </w:p>
    <w:p w:rsidR="004A63ED" w:rsidRDefault="004A63ED" w:rsidP="004A63ED">
      <w:pPr>
        <w:spacing w:after="0" w:line="480" w:lineRule="auto"/>
        <w:ind w:left="1116"/>
        <w:jc w:val="both"/>
        <w:rPr>
          <w:rFonts w:ascii="Arial" w:hAnsi="Arial" w:cs="Arial"/>
          <w:sz w:val="24"/>
          <w:szCs w:val="24"/>
          <w:lang w:val="es-EC"/>
        </w:rPr>
      </w:pPr>
      <w:r>
        <w:rPr>
          <w:rFonts w:ascii="Arial" w:hAnsi="Arial" w:cs="Arial"/>
          <w:sz w:val="24"/>
          <w:szCs w:val="24"/>
          <w:lang w:val="es-EC"/>
        </w:rPr>
        <w:t>A continuación se describen las fases de crecimiento y desarrollo establecidas por</w:t>
      </w:r>
      <w:r w:rsidRPr="00B8725B">
        <w:rPr>
          <w:rFonts w:ascii="Arial" w:hAnsi="Arial" w:cs="Arial"/>
          <w:sz w:val="24"/>
          <w:szCs w:val="24"/>
          <w:lang w:val="es-EC"/>
        </w:rPr>
        <w:t xml:space="preserve"> el manual No. 66 de INIAP, Manual para la producción de arroz</w:t>
      </w:r>
      <w:r>
        <w:rPr>
          <w:rFonts w:ascii="Arial" w:hAnsi="Arial" w:cs="Arial"/>
          <w:sz w:val="24"/>
          <w:szCs w:val="24"/>
          <w:lang w:val="es-EC"/>
        </w:rPr>
        <w:t>.</w:t>
      </w:r>
    </w:p>
    <w:p w:rsidR="004A63ED" w:rsidRPr="00B8725B" w:rsidRDefault="004A63ED" w:rsidP="004A63ED">
      <w:pPr>
        <w:spacing w:after="0" w:line="480" w:lineRule="auto"/>
        <w:ind w:left="1116"/>
        <w:jc w:val="both"/>
        <w:rPr>
          <w:rFonts w:ascii="Arial" w:hAnsi="Arial" w:cs="Arial"/>
          <w:sz w:val="24"/>
          <w:szCs w:val="24"/>
          <w:lang w:val="es-EC"/>
        </w:rPr>
      </w:pPr>
    </w:p>
    <w:p w:rsidR="004A63ED" w:rsidRPr="00B8725B" w:rsidRDefault="004A63ED" w:rsidP="004A63ED">
      <w:pPr>
        <w:numPr>
          <w:ilvl w:val="2"/>
          <w:numId w:val="3"/>
        </w:numPr>
        <w:tabs>
          <w:tab w:val="num" w:pos="1620"/>
          <w:tab w:val="num" w:pos="1800"/>
          <w:tab w:val="num" w:pos="2868"/>
        </w:tabs>
        <w:spacing w:after="0" w:line="480" w:lineRule="auto"/>
        <w:ind w:hanging="1044"/>
        <w:jc w:val="both"/>
        <w:rPr>
          <w:rFonts w:ascii="Arial" w:hAnsi="Arial" w:cs="Arial"/>
          <w:b/>
          <w:sz w:val="24"/>
          <w:szCs w:val="24"/>
          <w:lang w:val="es-EC"/>
        </w:rPr>
      </w:pPr>
      <w:r w:rsidRPr="00B8725B">
        <w:rPr>
          <w:rFonts w:ascii="Arial" w:hAnsi="Arial" w:cs="Arial"/>
          <w:b/>
          <w:sz w:val="24"/>
          <w:szCs w:val="24"/>
          <w:lang w:val="es-EC"/>
        </w:rPr>
        <w:t>Fases de Crecimiento y Desarrollo</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080"/>
        <w:jc w:val="both"/>
        <w:rPr>
          <w:rFonts w:ascii="Arial" w:hAnsi="Arial" w:cs="Arial"/>
          <w:sz w:val="24"/>
          <w:szCs w:val="24"/>
          <w:lang w:val="es-EC"/>
        </w:rPr>
      </w:pPr>
      <w:r w:rsidRPr="00B8725B">
        <w:rPr>
          <w:rFonts w:ascii="Arial" w:hAnsi="Arial" w:cs="Arial"/>
          <w:sz w:val="24"/>
          <w:szCs w:val="24"/>
          <w:lang w:val="es-EC"/>
        </w:rPr>
        <w:t>El crecimiento de la planta de arroz es un proceso fisiológico continuo que comprende un ciclo completo de la germinación hasta la maduración del grano. El desarrollo de la planta de arroz es un proceso de cambios fisiológicos y morfológicos que tienen lugar en la planta y modifica su funcionamiento.</w:t>
      </w:r>
    </w:p>
    <w:p w:rsidR="004A63ED" w:rsidRPr="00B8725B" w:rsidRDefault="004A63ED" w:rsidP="004A63ED">
      <w:pPr>
        <w:spacing w:after="0" w:line="480" w:lineRule="auto"/>
        <w:ind w:left="1080"/>
        <w:jc w:val="both"/>
        <w:rPr>
          <w:rFonts w:ascii="Arial" w:hAnsi="Arial" w:cs="Arial"/>
          <w:sz w:val="24"/>
          <w:szCs w:val="24"/>
          <w:lang w:val="es-EC"/>
        </w:rPr>
      </w:pPr>
    </w:p>
    <w:p w:rsidR="004A63ED" w:rsidRPr="00B8725B" w:rsidRDefault="004A63ED" w:rsidP="004A63ED">
      <w:pPr>
        <w:spacing w:after="0" w:line="480" w:lineRule="auto"/>
        <w:ind w:left="1080"/>
        <w:jc w:val="both"/>
        <w:rPr>
          <w:rFonts w:ascii="Arial" w:hAnsi="Arial" w:cs="Arial"/>
          <w:sz w:val="24"/>
          <w:szCs w:val="24"/>
          <w:lang w:val="es-EC"/>
        </w:rPr>
      </w:pPr>
      <w:r w:rsidRPr="00B8725B">
        <w:rPr>
          <w:rFonts w:ascii="Arial" w:hAnsi="Arial" w:cs="Arial"/>
          <w:sz w:val="24"/>
          <w:szCs w:val="24"/>
          <w:lang w:val="es-EC"/>
        </w:rPr>
        <w:t>El crecimiento y desarrollo de la planta de arroz se divide en tres fases principales: vegetativa, reproductiva y maduración.</w:t>
      </w:r>
    </w:p>
    <w:p w:rsidR="004A63ED" w:rsidRPr="00B8725B" w:rsidRDefault="004A63ED" w:rsidP="004A63ED">
      <w:pPr>
        <w:spacing w:after="0" w:line="480" w:lineRule="auto"/>
        <w:jc w:val="both"/>
        <w:rPr>
          <w:rFonts w:ascii="Arial" w:hAnsi="Arial" w:cs="Arial"/>
          <w:sz w:val="24"/>
          <w:szCs w:val="24"/>
          <w:lang w:val="es-EC"/>
        </w:rPr>
      </w:pPr>
    </w:p>
    <w:p w:rsidR="004A63ED" w:rsidRPr="003056A5" w:rsidRDefault="004A63ED" w:rsidP="004A63ED">
      <w:pPr>
        <w:spacing w:after="0" w:line="480" w:lineRule="auto"/>
        <w:ind w:left="1077"/>
        <w:jc w:val="both"/>
        <w:rPr>
          <w:rFonts w:ascii="Arial" w:hAnsi="Arial" w:cs="Arial"/>
          <w:b/>
          <w:sz w:val="24"/>
          <w:szCs w:val="24"/>
          <w:lang w:val="es-EC"/>
        </w:rPr>
      </w:pPr>
      <w:r w:rsidRPr="00B8725B">
        <w:rPr>
          <w:rFonts w:ascii="Arial" w:hAnsi="Arial" w:cs="Arial"/>
          <w:b/>
          <w:sz w:val="24"/>
          <w:szCs w:val="24"/>
          <w:lang w:val="es-EC"/>
        </w:rPr>
        <w:t xml:space="preserve">Fase Vegetativa: </w:t>
      </w:r>
      <w:r w:rsidRPr="00B8725B">
        <w:rPr>
          <w:rFonts w:ascii="Arial" w:hAnsi="Arial" w:cs="Arial"/>
          <w:sz w:val="24"/>
          <w:szCs w:val="24"/>
          <w:lang w:val="es-EC"/>
        </w:rPr>
        <w:t>Comprende desde la germinación de la semilla hasta la iniciación de la panícula.</w:t>
      </w:r>
    </w:p>
    <w:p w:rsidR="004A63ED" w:rsidRPr="00B8725B" w:rsidRDefault="004A63ED" w:rsidP="004A63ED">
      <w:pPr>
        <w:spacing w:after="0" w:line="480" w:lineRule="auto"/>
        <w:ind w:left="1077"/>
        <w:jc w:val="both"/>
        <w:rPr>
          <w:rFonts w:ascii="Arial" w:hAnsi="Arial" w:cs="Arial"/>
          <w:sz w:val="24"/>
          <w:szCs w:val="24"/>
          <w:lang w:val="es-EC"/>
        </w:rPr>
      </w:pPr>
    </w:p>
    <w:p w:rsidR="004A63ED" w:rsidRPr="00AF530F" w:rsidRDefault="004A63ED" w:rsidP="004A63ED">
      <w:pPr>
        <w:spacing w:after="0" w:line="480" w:lineRule="auto"/>
        <w:ind w:left="1077"/>
        <w:jc w:val="both"/>
        <w:rPr>
          <w:rFonts w:ascii="Arial" w:hAnsi="Arial" w:cs="Arial"/>
          <w:b/>
          <w:sz w:val="24"/>
          <w:szCs w:val="24"/>
          <w:lang w:val="es-EC"/>
        </w:rPr>
      </w:pPr>
      <w:r w:rsidRPr="00B8725B">
        <w:rPr>
          <w:rFonts w:ascii="Arial" w:hAnsi="Arial" w:cs="Arial"/>
          <w:b/>
          <w:sz w:val="24"/>
          <w:szCs w:val="24"/>
          <w:lang w:val="es-EC"/>
        </w:rPr>
        <w:t xml:space="preserve">Fase Reproductiva: </w:t>
      </w:r>
      <w:r w:rsidRPr="00B8725B">
        <w:rPr>
          <w:rFonts w:ascii="Arial" w:hAnsi="Arial" w:cs="Arial"/>
          <w:sz w:val="24"/>
          <w:szCs w:val="24"/>
          <w:lang w:val="es-EC"/>
        </w:rPr>
        <w:t>Comprende desde la iniciación de panícula hasta la floración.</w:t>
      </w:r>
    </w:p>
    <w:p w:rsidR="004A63ED" w:rsidRPr="00B8725B" w:rsidRDefault="004A63ED" w:rsidP="004A63ED">
      <w:pPr>
        <w:spacing w:after="0" w:line="480" w:lineRule="auto"/>
        <w:ind w:left="1080"/>
        <w:jc w:val="both"/>
        <w:rPr>
          <w:rFonts w:ascii="Arial" w:hAnsi="Arial" w:cs="Arial"/>
          <w:sz w:val="24"/>
          <w:szCs w:val="24"/>
          <w:lang w:val="es-EC"/>
        </w:rPr>
      </w:pPr>
    </w:p>
    <w:p w:rsidR="004A63ED" w:rsidRPr="00B8725B" w:rsidRDefault="004A63ED" w:rsidP="004A63ED">
      <w:pPr>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 xml:space="preserve">Fase Maduración: </w:t>
      </w:r>
      <w:r w:rsidRPr="00B8725B">
        <w:rPr>
          <w:rFonts w:ascii="Arial" w:hAnsi="Arial" w:cs="Arial"/>
          <w:sz w:val="24"/>
          <w:szCs w:val="24"/>
          <w:lang w:val="es-EC"/>
        </w:rPr>
        <w:t>Comprende desde la floración hasta la madurez total de los granos. En ambientes tropicales la fase reproductiva tiene un periodo de 30 días y la maduración entre 30 y 35 días.</w:t>
      </w:r>
      <w:r w:rsidRPr="00B8725B">
        <w:rPr>
          <w:rFonts w:ascii="Arial" w:hAnsi="Arial" w:cs="Arial"/>
          <w:b/>
          <w:sz w:val="24"/>
          <w:szCs w:val="24"/>
          <w:lang w:val="es-EC"/>
        </w:rPr>
        <w:t xml:space="preserve"> </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2"/>
          <w:numId w:val="3"/>
        </w:numPr>
        <w:tabs>
          <w:tab w:val="num" w:pos="1440"/>
          <w:tab w:val="num" w:pos="2868"/>
        </w:tabs>
        <w:spacing w:after="0" w:line="480" w:lineRule="auto"/>
        <w:ind w:left="1080" w:hanging="720"/>
        <w:jc w:val="both"/>
        <w:rPr>
          <w:rFonts w:ascii="Arial" w:hAnsi="Arial" w:cs="Arial"/>
          <w:b/>
          <w:sz w:val="24"/>
          <w:szCs w:val="24"/>
          <w:lang w:val="es-EC"/>
        </w:rPr>
      </w:pPr>
      <w:r w:rsidRPr="00B8725B">
        <w:rPr>
          <w:rFonts w:ascii="Arial" w:hAnsi="Arial" w:cs="Arial"/>
          <w:b/>
          <w:sz w:val="24"/>
          <w:szCs w:val="24"/>
          <w:lang w:val="es-EC"/>
        </w:rPr>
        <w:t>Etapas de crecimiento y desarrollo en la fase Vegetativa</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Etapa 0</w:t>
      </w: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 xml:space="preserve">Germinación emergencia. </w:t>
      </w:r>
      <w:r w:rsidRPr="00B8725B">
        <w:rPr>
          <w:rFonts w:ascii="Arial" w:hAnsi="Arial" w:cs="Arial"/>
          <w:sz w:val="24"/>
          <w:szCs w:val="24"/>
          <w:lang w:val="es-EC"/>
        </w:rPr>
        <w:t>Desde la siembra hasta la aparición de la primera hoja a través del cole</w:t>
      </w:r>
      <w:r>
        <w:rPr>
          <w:rFonts w:ascii="Arial" w:hAnsi="Arial" w:cs="Arial"/>
          <w:sz w:val="24"/>
          <w:szCs w:val="24"/>
          <w:lang w:val="es-EC"/>
        </w:rPr>
        <w:t>óptilo, demora de 5 a 10 días (10</w:t>
      </w:r>
      <w:r w:rsidRPr="00B8725B">
        <w:rPr>
          <w:rFonts w:ascii="Arial" w:hAnsi="Arial" w:cs="Arial"/>
          <w:sz w:val="24"/>
          <w:szCs w:val="24"/>
          <w:lang w:val="es-EC"/>
        </w:rPr>
        <w:t>).</w:t>
      </w:r>
      <w:r w:rsidRPr="00B8725B">
        <w:rPr>
          <w:rFonts w:ascii="Arial" w:hAnsi="Arial" w:cs="Arial"/>
          <w:b/>
          <w:sz w:val="24"/>
          <w:szCs w:val="24"/>
          <w:lang w:val="es-EC"/>
        </w:rPr>
        <w:t xml:space="preserve"> </w:t>
      </w:r>
    </w:p>
    <w:p w:rsidR="004A63ED" w:rsidRDefault="004A63ED" w:rsidP="004A63ED">
      <w:pPr>
        <w:tabs>
          <w:tab w:val="left" w:pos="1620"/>
        </w:tabs>
        <w:spacing w:after="0" w:line="480" w:lineRule="auto"/>
        <w:ind w:left="1080"/>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lastRenderedPageBreak/>
        <w:t>Etapa 1</w:t>
      </w: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sz w:val="24"/>
          <w:szCs w:val="24"/>
          <w:lang w:val="es-EC"/>
        </w:rPr>
      </w:pPr>
      <w:r w:rsidRPr="00B8725B">
        <w:rPr>
          <w:rFonts w:ascii="Arial" w:hAnsi="Arial" w:cs="Arial"/>
          <w:b/>
          <w:sz w:val="24"/>
          <w:szCs w:val="24"/>
          <w:lang w:val="es-EC"/>
        </w:rPr>
        <w:t xml:space="preserve">Plántula. </w:t>
      </w:r>
      <w:r w:rsidRPr="00B8725B">
        <w:rPr>
          <w:rFonts w:ascii="Arial" w:hAnsi="Arial" w:cs="Arial"/>
          <w:sz w:val="24"/>
          <w:szCs w:val="24"/>
          <w:lang w:val="es-EC"/>
        </w:rPr>
        <w:t>Desde la emergencia hasta antes de aparecer el primer hijo o m</w:t>
      </w:r>
      <w:r>
        <w:rPr>
          <w:rFonts w:ascii="Arial" w:hAnsi="Arial" w:cs="Arial"/>
          <w:sz w:val="24"/>
          <w:szCs w:val="24"/>
          <w:lang w:val="es-EC"/>
        </w:rPr>
        <w:t>acollo, tarda de 15 a 20 días (10</w:t>
      </w:r>
      <w:r w:rsidRPr="00B8725B">
        <w:rPr>
          <w:rFonts w:ascii="Arial" w:hAnsi="Arial" w:cs="Arial"/>
          <w:sz w:val="24"/>
          <w:szCs w:val="24"/>
          <w:lang w:val="es-EC"/>
        </w:rPr>
        <w:t>).</w:t>
      </w:r>
      <w:r w:rsidRPr="00B8725B">
        <w:rPr>
          <w:rFonts w:ascii="Arial" w:hAnsi="Arial" w:cs="Arial"/>
          <w:sz w:val="24"/>
          <w:szCs w:val="24"/>
          <w:lang w:val="es-EC"/>
        </w:rPr>
        <w:tab/>
      </w:r>
    </w:p>
    <w:p w:rsidR="004A63ED" w:rsidRDefault="004A63ED" w:rsidP="004A63ED">
      <w:pPr>
        <w:tabs>
          <w:tab w:val="left" w:pos="1620"/>
        </w:tabs>
        <w:spacing w:after="0" w:line="480" w:lineRule="auto"/>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Etapa 2</w:t>
      </w: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sz w:val="24"/>
          <w:szCs w:val="24"/>
          <w:lang w:val="es-EC"/>
        </w:rPr>
      </w:pPr>
      <w:r w:rsidRPr="00B8725B">
        <w:rPr>
          <w:rFonts w:ascii="Arial" w:hAnsi="Arial" w:cs="Arial"/>
          <w:b/>
          <w:sz w:val="24"/>
          <w:szCs w:val="24"/>
          <w:lang w:val="es-EC"/>
        </w:rPr>
        <w:t>Macollamiento.</w:t>
      </w:r>
      <w:r w:rsidRPr="00B8725B">
        <w:rPr>
          <w:rFonts w:ascii="Arial" w:hAnsi="Arial" w:cs="Arial"/>
          <w:sz w:val="24"/>
          <w:szCs w:val="24"/>
          <w:lang w:val="es-EC"/>
        </w:rPr>
        <w:t xml:space="preserve"> Desde la aparición del primer hijo o macollo hasta cuando la planta alcanza el número máximo de ellos, o hasta e</w:t>
      </w:r>
      <w:r>
        <w:rPr>
          <w:rFonts w:ascii="Arial" w:hAnsi="Arial" w:cs="Arial"/>
          <w:sz w:val="24"/>
          <w:szCs w:val="24"/>
          <w:lang w:val="es-EC"/>
        </w:rPr>
        <w:t>l</w:t>
      </w:r>
      <w:r w:rsidRPr="00B8725B">
        <w:rPr>
          <w:rFonts w:ascii="Arial" w:hAnsi="Arial" w:cs="Arial"/>
          <w:sz w:val="24"/>
          <w:szCs w:val="24"/>
          <w:lang w:val="es-EC"/>
        </w:rPr>
        <w:t xml:space="preserve"> comienzo de la siguiente etapa. Su duración depende del ciclo de la vida de la</w:t>
      </w:r>
      <w:r>
        <w:rPr>
          <w:rFonts w:ascii="Arial" w:hAnsi="Arial" w:cs="Arial"/>
          <w:sz w:val="24"/>
          <w:szCs w:val="24"/>
          <w:lang w:val="es-EC"/>
        </w:rPr>
        <w:t xml:space="preserve"> variedad. En la variedad INIAP-</w:t>
      </w:r>
      <w:r w:rsidRPr="00B8725B">
        <w:rPr>
          <w:rFonts w:ascii="Arial" w:hAnsi="Arial" w:cs="Arial"/>
          <w:sz w:val="24"/>
          <w:szCs w:val="24"/>
          <w:lang w:val="es-EC"/>
        </w:rPr>
        <w:t>14 Bol</w:t>
      </w:r>
      <w:r>
        <w:rPr>
          <w:rFonts w:ascii="Arial" w:hAnsi="Arial" w:cs="Arial"/>
          <w:sz w:val="24"/>
          <w:szCs w:val="24"/>
          <w:lang w:val="es-EC"/>
        </w:rPr>
        <w:t>iche varía entre 25 y 35 días (10</w:t>
      </w:r>
      <w:r w:rsidRPr="00B8725B">
        <w:rPr>
          <w:rFonts w:ascii="Arial" w:hAnsi="Arial" w:cs="Arial"/>
          <w:sz w:val="24"/>
          <w:szCs w:val="24"/>
          <w:lang w:val="es-EC"/>
        </w:rPr>
        <w:t>).</w:t>
      </w:r>
    </w:p>
    <w:p w:rsidR="004A63ED" w:rsidRPr="00B8725B" w:rsidRDefault="004A63ED" w:rsidP="004A63ED">
      <w:pPr>
        <w:tabs>
          <w:tab w:val="left" w:pos="1620"/>
        </w:tabs>
        <w:spacing w:after="0" w:line="480" w:lineRule="auto"/>
        <w:jc w:val="both"/>
        <w:rPr>
          <w:rFonts w:ascii="Arial" w:hAnsi="Arial" w:cs="Arial"/>
          <w:b/>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Etapa 3</w:t>
      </w:r>
    </w:p>
    <w:p w:rsidR="004A63ED" w:rsidRPr="00B8725B" w:rsidRDefault="004A63ED" w:rsidP="004A63ED">
      <w:pPr>
        <w:tabs>
          <w:tab w:val="left" w:pos="1620"/>
        </w:tabs>
        <w:spacing w:after="0" w:line="480" w:lineRule="auto"/>
        <w:ind w:left="1080"/>
        <w:jc w:val="both"/>
        <w:rPr>
          <w:rFonts w:ascii="Arial" w:hAnsi="Arial" w:cs="Arial"/>
          <w:b/>
          <w:sz w:val="24"/>
          <w:szCs w:val="24"/>
          <w:lang w:val="es-EC"/>
        </w:rPr>
      </w:pPr>
    </w:p>
    <w:p w:rsidR="004A63ED" w:rsidRDefault="004A63ED" w:rsidP="004A63ED">
      <w:pPr>
        <w:tabs>
          <w:tab w:val="left" w:pos="1620"/>
        </w:tabs>
        <w:spacing w:after="0" w:line="480" w:lineRule="auto"/>
        <w:ind w:left="1080"/>
        <w:jc w:val="both"/>
        <w:rPr>
          <w:rFonts w:ascii="Arial" w:hAnsi="Arial" w:cs="Arial"/>
          <w:sz w:val="24"/>
          <w:szCs w:val="24"/>
          <w:lang w:val="es-EC"/>
        </w:rPr>
      </w:pPr>
      <w:r w:rsidRPr="00B8725B">
        <w:rPr>
          <w:rFonts w:ascii="Arial" w:hAnsi="Arial" w:cs="Arial"/>
          <w:b/>
          <w:sz w:val="24"/>
          <w:szCs w:val="24"/>
          <w:lang w:val="es-EC"/>
        </w:rPr>
        <w:t>Elongación del tallo.</w:t>
      </w:r>
      <w:r w:rsidRPr="00B8725B">
        <w:rPr>
          <w:rFonts w:ascii="Arial" w:hAnsi="Arial" w:cs="Arial"/>
          <w:sz w:val="24"/>
          <w:szCs w:val="24"/>
          <w:lang w:val="es-EC"/>
        </w:rPr>
        <w:t xml:space="preserve"> Desde el momento en que el cuarto entrenudo del tallo principal empieza a destacarse por su longitud, hasta el comienzo de la siguiente etapa,</w:t>
      </w:r>
      <w:r>
        <w:rPr>
          <w:rFonts w:ascii="Arial" w:hAnsi="Arial" w:cs="Arial"/>
          <w:sz w:val="24"/>
          <w:szCs w:val="24"/>
          <w:lang w:val="es-EC"/>
        </w:rPr>
        <w:t xml:space="preserve"> varía de cinco a siete días (2</w:t>
      </w:r>
      <w:r w:rsidRPr="00B8725B">
        <w:rPr>
          <w:rFonts w:ascii="Arial" w:hAnsi="Arial" w:cs="Arial"/>
          <w:sz w:val="24"/>
          <w:szCs w:val="24"/>
          <w:lang w:val="es-EC"/>
        </w:rPr>
        <w:t>).</w:t>
      </w:r>
    </w:p>
    <w:p w:rsidR="004A63ED" w:rsidRDefault="004A63ED" w:rsidP="004A63ED">
      <w:pPr>
        <w:tabs>
          <w:tab w:val="left" w:pos="1620"/>
        </w:tabs>
        <w:spacing w:after="0" w:line="480" w:lineRule="auto"/>
        <w:ind w:left="1080"/>
        <w:jc w:val="both"/>
        <w:rPr>
          <w:rFonts w:ascii="Arial" w:hAnsi="Arial" w:cs="Arial"/>
          <w:sz w:val="24"/>
          <w:szCs w:val="24"/>
          <w:lang w:val="es-EC"/>
        </w:rPr>
      </w:pPr>
    </w:p>
    <w:p w:rsidR="004A63ED" w:rsidRDefault="004A63ED" w:rsidP="004A63ED">
      <w:pPr>
        <w:tabs>
          <w:tab w:val="left" w:pos="1620"/>
        </w:tabs>
        <w:spacing w:after="0" w:line="480" w:lineRule="auto"/>
        <w:ind w:left="1080"/>
        <w:jc w:val="both"/>
        <w:rPr>
          <w:rFonts w:ascii="Arial" w:hAnsi="Arial" w:cs="Arial"/>
          <w:sz w:val="24"/>
          <w:szCs w:val="24"/>
          <w:lang w:val="es-EC"/>
        </w:rPr>
      </w:pPr>
    </w:p>
    <w:p w:rsidR="004A63ED" w:rsidRPr="00B8725B" w:rsidRDefault="004A63ED" w:rsidP="004A63ED">
      <w:pPr>
        <w:tabs>
          <w:tab w:val="left" w:pos="1620"/>
        </w:tabs>
        <w:spacing w:after="0" w:line="480" w:lineRule="auto"/>
        <w:ind w:left="1080"/>
        <w:jc w:val="both"/>
        <w:rPr>
          <w:rFonts w:ascii="Arial" w:hAnsi="Arial" w:cs="Arial"/>
          <w:sz w:val="24"/>
          <w:szCs w:val="24"/>
          <w:lang w:val="es-EC"/>
        </w:rPr>
      </w:pPr>
    </w:p>
    <w:p w:rsidR="004A63ED" w:rsidRPr="00B8725B" w:rsidRDefault="004A63ED" w:rsidP="004A63ED">
      <w:pPr>
        <w:numPr>
          <w:ilvl w:val="2"/>
          <w:numId w:val="3"/>
        </w:numPr>
        <w:tabs>
          <w:tab w:val="left" w:pos="1080"/>
        </w:tabs>
        <w:spacing w:after="0" w:line="480" w:lineRule="auto"/>
        <w:ind w:left="1620" w:hanging="1260"/>
        <w:jc w:val="both"/>
        <w:rPr>
          <w:rFonts w:ascii="Arial" w:hAnsi="Arial" w:cs="Arial"/>
          <w:b/>
          <w:sz w:val="24"/>
          <w:szCs w:val="24"/>
          <w:lang w:val="es-EC"/>
        </w:rPr>
      </w:pPr>
      <w:r w:rsidRPr="00B8725B">
        <w:rPr>
          <w:rFonts w:ascii="Arial" w:hAnsi="Arial" w:cs="Arial"/>
          <w:b/>
          <w:sz w:val="24"/>
          <w:szCs w:val="24"/>
          <w:lang w:val="es-EC"/>
        </w:rPr>
        <w:lastRenderedPageBreak/>
        <w:t>Etapas de crecimiento y desarrollo en la fase Reproductiva</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Etapa 4</w:t>
      </w:r>
    </w:p>
    <w:p w:rsidR="004A63ED" w:rsidRPr="00B8725B" w:rsidRDefault="004A63ED" w:rsidP="004A63ED">
      <w:pPr>
        <w:spacing w:after="0" w:line="480" w:lineRule="auto"/>
        <w:ind w:left="1080"/>
        <w:jc w:val="both"/>
        <w:rPr>
          <w:rFonts w:ascii="Arial" w:hAnsi="Arial" w:cs="Arial"/>
          <w:b/>
          <w:sz w:val="24"/>
          <w:szCs w:val="24"/>
          <w:lang w:val="es-EC"/>
        </w:rPr>
      </w:pPr>
    </w:p>
    <w:p w:rsidR="004A63ED" w:rsidRPr="00B8725B" w:rsidRDefault="004A63ED" w:rsidP="004A63ED">
      <w:pPr>
        <w:spacing w:after="0" w:line="480" w:lineRule="auto"/>
        <w:ind w:left="1080"/>
        <w:jc w:val="both"/>
        <w:rPr>
          <w:rFonts w:ascii="Arial" w:hAnsi="Arial" w:cs="Arial"/>
          <w:sz w:val="24"/>
          <w:szCs w:val="24"/>
          <w:lang w:val="es-EC"/>
        </w:rPr>
      </w:pPr>
      <w:r w:rsidRPr="00B8725B">
        <w:rPr>
          <w:rFonts w:ascii="Arial" w:hAnsi="Arial" w:cs="Arial"/>
          <w:b/>
          <w:sz w:val="24"/>
          <w:szCs w:val="24"/>
          <w:lang w:val="es-EC"/>
        </w:rPr>
        <w:t xml:space="preserve">Iniciación de la panícula o primordio. </w:t>
      </w:r>
      <w:r>
        <w:rPr>
          <w:rFonts w:ascii="Arial" w:hAnsi="Arial" w:cs="Arial"/>
          <w:sz w:val="24"/>
          <w:szCs w:val="24"/>
          <w:lang w:val="es-EC"/>
        </w:rPr>
        <w:t>Desde cuando se ini</w:t>
      </w:r>
      <w:r w:rsidRPr="00B8725B">
        <w:rPr>
          <w:rFonts w:ascii="Arial" w:hAnsi="Arial" w:cs="Arial"/>
          <w:sz w:val="24"/>
          <w:szCs w:val="24"/>
          <w:lang w:val="es-EC"/>
        </w:rPr>
        <w:t>cia el primordio de la panícula en el punto de crecimiento, hasta cuando la panícula diferenciada es visible como “punto de algodón”. T</w:t>
      </w:r>
      <w:r>
        <w:rPr>
          <w:rFonts w:ascii="Arial" w:hAnsi="Arial" w:cs="Arial"/>
          <w:sz w:val="24"/>
          <w:szCs w:val="24"/>
          <w:lang w:val="es-EC"/>
        </w:rPr>
        <w:t>iene un lapso de 10 a 11 días (10</w:t>
      </w:r>
      <w:r w:rsidRPr="00B8725B">
        <w:rPr>
          <w:rFonts w:ascii="Arial" w:hAnsi="Arial" w:cs="Arial"/>
          <w:sz w:val="24"/>
          <w:szCs w:val="24"/>
          <w:lang w:val="es-EC"/>
        </w:rPr>
        <w:t>).</w:t>
      </w:r>
    </w:p>
    <w:p w:rsidR="004A63ED" w:rsidRDefault="004A63ED" w:rsidP="004A63ED">
      <w:pPr>
        <w:spacing w:after="0" w:line="480" w:lineRule="auto"/>
        <w:ind w:left="1080"/>
        <w:jc w:val="both"/>
        <w:rPr>
          <w:rFonts w:ascii="Arial" w:hAnsi="Arial" w:cs="Arial"/>
          <w:b/>
          <w:sz w:val="24"/>
          <w:szCs w:val="24"/>
          <w:lang w:val="es-EC"/>
        </w:rPr>
      </w:pPr>
    </w:p>
    <w:p w:rsidR="004A63ED" w:rsidRPr="00B8725B" w:rsidRDefault="004A63ED" w:rsidP="004A63ED">
      <w:pPr>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Etapa 5</w:t>
      </w:r>
    </w:p>
    <w:p w:rsidR="004A63ED" w:rsidRPr="00B8725B" w:rsidRDefault="004A63ED" w:rsidP="004A63ED">
      <w:pPr>
        <w:spacing w:after="0" w:line="480" w:lineRule="auto"/>
        <w:ind w:left="1080"/>
        <w:jc w:val="both"/>
        <w:rPr>
          <w:rFonts w:ascii="Arial" w:hAnsi="Arial" w:cs="Arial"/>
          <w:b/>
          <w:sz w:val="24"/>
          <w:szCs w:val="24"/>
          <w:lang w:val="es-EC"/>
        </w:rPr>
      </w:pPr>
    </w:p>
    <w:p w:rsidR="004A63ED" w:rsidRPr="00B8725B" w:rsidRDefault="004A63ED" w:rsidP="004A63ED">
      <w:pPr>
        <w:spacing w:after="0" w:line="480" w:lineRule="auto"/>
        <w:ind w:left="1080"/>
        <w:jc w:val="both"/>
        <w:rPr>
          <w:rFonts w:ascii="Arial" w:hAnsi="Arial" w:cs="Arial"/>
          <w:sz w:val="24"/>
          <w:szCs w:val="24"/>
          <w:lang w:val="es-EC"/>
        </w:rPr>
      </w:pPr>
      <w:r w:rsidRPr="00B8725B">
        <w:rPr>
          <w:rFonts w:ascii="Arial" w:hAnsi="Arial" w:cs="Arial"/>
          <w:b/>
          <w:sz w:val="24"/>
          <w:szCs w:val="24"/>
          <w:lang w:val="es-EC"/>
        </w:rPr>
        <w:t xml:space="preserve">Desarrollo de la panícula. </w:t>
      </w:r>
      <w:r w:rsidRPr="00B8725B">
        <w:rPr>
          <w:rFonts w:ascii="Arial" w:hAnsi="Arial" w:cs="Arial"/>
          <w:sz w:val="24"/>
          <w:szCs w:val="24"/>
          <w:lang w:val="es-EC"/>
        </w:rPr>
        <w:t>Desde cuando la panícula es visible como una estructura algodonosa, hasta cuando la punta de ella está inmediatamente debajo del cuello de la hoja bandera. Esta et</w:t>
      </w:r>
      <w:r>
        <w:rPr>
          <w:rFonts w:ascii="Arial" w:hAnsi="Arial" w:cs="Arial"/>
          <w:sz w:val="24"/>
          <w:szCs w:val="24"/>
          <w:lang w:val="es-EC"/>
        </w:rPr>
        <w:t>apa demora entre 15 y 1 días (2</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080"/>
        <w:jc w:val="both"/>
        <w:rPr>
          <w:rFonts w:ascii="Arial" w:hAnsi="Arial" w:cs="Arial"/>
          <w:b/>
          <w:sz w:val="24"/>
          <w:szCs w:val="24"/>
          <w:lang w:val="es-EC"/>
        </w:rPr>
      </w:pPr>
      <w:r w:rsidRPr="00B8725B">
        <w:rPr>
          <w:rFonts w:ascii="Arial" w:hAnsi="Arial" w:cs="Arial"/>
          <w:b/>
          <w:sz w:val="24"/>
          <w:szCs w:val="24"/>
          <w:lang w:val="es-EC"/>
        </w:rPr>
        <w:t>Etapa 6</w:t>
      </w:r>
    </w:p>
    <w:p w:rsidR="004A63ED" w:rsidRPr="00B8725B" w:rsidRDefault="004A63ED" w:rsidP="004A63ED">
      <w:pPr>
        <w:spacing w:after="0" w:line="480" w:lineRule="auto"/>
        <w:ind w:left="1080"/>
        <w:jc w:val="both"/>
        <w:rPr>
          <w:rFonts w:ascii="Arial" w:hAnsi="Arial" w:cs="Arial"/>
          <w:b/>
          <w:sz w:val="24"/>
          <w:szCs w:val="24"/>
          <w:lang w:val="es-EC"/>
        </w:rPr>
      </w:pPr>
    </w:p>
    <w:p w:rsidR="004A63ED" w:rsidRDefault="004A63ED" w:rsidP="004A63ED">
      <w:pPr>
        <w:spacing w:after="0" w:line="480" w:lineRule="auto"/>
        <w:ind w:left="1080"/>
        <w:jc w:val="both"/>
        <w:rPr>
          <w:rFonts w:ascii="Arial" w:hAnsi="Arial" w:cs="Arial"/>
          <w:sz w:val="24"/>
          <w:szCs w:val="24"/>
          <w:lang w:val="es-EC"/>
        </w:rPr>
      </w:pPr>
      <w:r w:rsidRPr="00B8725B">
        <w:rPr>
          <w:rFonts w:ascii="Arial" w:hAnsi="Arial" w:cs="Arial"/>
          <w:b/>
          <w:sz w:val="24"/>
          <w:szCs w:val="24"/>
          <w:lang w:val="es-EC"/>
        </w:rPr>
        <w:t xml:space="preserve">Floración. </w:t>
      </w:r>
      <w:r w:rsidRPr="00B8725B">
        <w:rPr>
          <w:rFonts w:ascii="Arial" w:hAnsi="Arial" w:cs="Arial"/>
          <w:sz w:val="24"/>
          <w:szCs w:val="24"/>
          <w:lang w:val="es-EC"/>
        </w:rPr>
        <w:t xml:space="preserve">Desde la salida de la panícula de la vaina de la hoja bandera </w:t>
      </w:r>
      <w:r>
        <w:rPr>
          <w:rFonts w:ascii="Arial" w:hAnsi="Arial" w:cs="Arial"/>
          <w:sz w:val="24"/>
          <w:szCs w:val="24"/>
          <w:lang w:val="es-EC"/>
        </w:rPr>
        <w:t>hasta cuando se completa la ante</w:t>
      </w:r>
      <w:r w:rsidRPr="00B8725B">
        <w:rPr>
          <w:rFonts w:ascii="Arial" w:hAnsi="Arial" w:cs="Arial"/>
          <w:sz w:val="24"/>
          <w:szCs w:val="24"/>
          <w:lang w:val="es-EC"/>
        </w:rPr>
        <w:t>sis en toda la panícula. Tiene un lapso de 7 a 10 días (</w:t>
      </w:r>
      <w:r>
        <w:rPr>
          <w:rFonts w:ascii="Arial" w:hAnsi="Arial" w:cs="Arial"/>
          <w:sz w:val="24"/>
          <w:szCs w:val="24"/>
          <w:lang w:val="es-EC"/>
        </w:rPr>
        <w:t>10</w:t>
      </w:r>
      <w:r w:rsidRPr="00B8725B">
        <w:rPr>
          <w:rFonts w:ascii="Arial" w:hAnsi="Arial" w:cs="Arial"/>
          <w:sz w:val="24"/>
          <w:szCs w:val="24"/>
          <w:lang w:val="es-EC"/>
        </w:rPr>
        <w:t>).</w:t>
      </w:r>
    </w:p>
    <w:p w:rsidR="004A63ED" w:rsidRPr="00B8725B" w:rsidRDefault="004A63ED" w:rsidP="004A63ED">
      <w:pPr>
        <w:spacing w:after="0" w:line="480" w:lineRule="auto"/>
        <w:ind w:left="1080"/>
        <w:jc w:val="both"/>
        <w:rPr>
          <w:rFonts w:ascii="Arial" w:hAnsi="Arial" w:cs="Arial"/>
          <w:sz w:val="24"/>
          <w:szCs w:val="24"/>
          <w:lang w:val="es-EC"/>
        </w:rPr>
      </w:pPr>
    </w:p>
    <w:p w:rsidR="004A63ED" w:rsidRPr="00D51BE9" w:rsidRDefault="004A63ED" w:rsidP="004A63ED">
      <w:pPr>
        <w:numPr>
          <w:ilvl w:val="2"/>
          <w:numId w:val="3"/>
        </w:numPr>
        <w:tabs>
          <w:tab w:val="left" w:pos="1440"/>
        </w:tabs>
        <w:spacing w:after="0" w:line="480" w:lineRule="auto"/>
        <w:ind w:left="1440" w:hanging="720"/>
        <w:jc w:val="both"/>
        <w:rPr>
          <w:rFonts w:ascii="Arial" w:hAnsi="Arial" w:cs="Arial"/>
          <w:b/>
          <w:sz w:val="24"/>
          <w:szCs w:val="24"/>
          <w:lang w:val="es-EC"/>
        </w:rPr>
      </w:pPr>
      <w:r w:rsidRPr="00B8725B">
        <w:rPr>
          <w:rFonts w:ascii="Arial" w:hAnsi="Arial" w:cs="Arial"/>
          <w:b/>
          <w:sz w:val="24"/>
          <w:szCs w:val="24"/>
          <w:lang w:val="es-EC"/>
        </w:rPr>
        <w:lastRenderedPageBreak/>
        <w:t>Etapas de crecimiento y desarrollo en la fase de         Maduración</w:t>
      </w:r>
    </w:p>
    <w:p w:rsidR="004A63ED"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708" w:firstLine="708"/>
        <w:jc w:val="both"/>
        <w:rPr>
          <w:rFonts w:ascii="Arial" w:hAnsi="Arial" w:cs="Arial"/>
          <w:b/>
          <w:sz w:val="24"/>
          <w:szCs w:val="24"/>
          <w:lang w:val="es-EC"/>
        </w:rPr>
      </w:pPr>
      <w:r w:rsidRPr="00B8725B">
        <w:rPr>
          <w:rFonts w:ascii="Arial" w:hAnsi="Arial" w:cs="Arial"/>
          <w:b/>
          <w:sz w:val="24"/>
          <w:szCs w:val="24"/>
          <w:lang w:val="es-EC"/>
        </w:rPr>
        <w:t>Etapa 7</w:t>
      </w:r>
    </w:p>
    <w:p w:rsidR="004A63ED" w:rsidRPr="00B8725B" w:rsidRDefault="004A63ED" w:rsidP="004A63ED">
      <w:pPr>
        <w:spacing w:after="0" w:line="480" w:lineRule="auto"/>
        <w:ind w:left="1440"/>
        <w:jc w:val="both"/>
        <w:rPr>
          <w:rFonts w:ascii="Arial" w:hAnsi="Arial" w:cs="Arial"/>
          <w:b/>
          <w:sz w:val="24"/>
          <w:szCs w:val="24"/>
          <w:lang w:val="es-EC"/>
        </w:rPr>
      </w:pPr>
    </w:p>
    <w:p w:rsidR="004A63ED" w:rsidRPr="00AF530F" w:rsidRDefault="004A63ED" w:rsidP="004A63ED">
      <w:pPr>
        <w:spacing w:after="0" w:line="480" w:lineRule="auto"/>
        <w:ind w:left="1440"/>
        <w:jc w:val="both"/>
        <w:rPr>
          <w:rFonts w:ascii="Arial" w:hAnsi="Arial" w:cs="Arial"/>
          <w:sz w:val="24"/>
          <w:szCs w:val="24"/>
          <w:lang w:val="es-EC"/>
        </w:rPr>
      </w:pPr>
      <w:r w:rsidRPr="00B8725B">
        <w:rPr>
          <w:rFonts w:ascii="Arial" w:hAnsi="Arial" w:cs="Arial"/>
          <w:b/>
          <w:sz w:val="24"/>
          <w:szCs w:val="24"/>
          <w:lang w:val="es-EC"/>
        </w:rPr>
        <w:t xml:space="preserve">Grano lechoso. </w:t>
      </w:r>
      <w:r w:rsidRPr="00B8725B">
        <w:rPr>
          <w:rFonts w:ascii="Arial" w:hAnsi="Arial" w:cs="Arial"/>
          <w:sz w:val="24"/>
          <w:szCs w:val="24"/>
          <w:lang w:val="es-EC"/>
        </w:rPr>
        <w:t xml:space="preserve"> Desde la fertilización de las flores hasta cuando las espiguillas están llenas de un líquido lech</w:t>
      </w:r>
      <w:r>
        <w:rPr>
          <w:rFonts w:ascii="Arial" w:hAnsi="Arial" w:cs="Arial"/>
          <w:sz w:val="24"/>
          <w:szCs w:val="24"/>
          <w:lang w:val="es-EC"/>
        </w:rPr>
        <w:t>oso. Varía de siete a 10 días (10</w:t>
      </w:r>
      <w:r w:rsidRPr="00B8725B">
        <w:rPr>
          <w:rFonts w:ascii="Arial" w:hAnsi="Arial" w:cs="Arial"/>
          <w:sz w:val="24"/>
          <w:szCs w:val="24"/>
          <w:lang w:val="es-EC"/>
        </w:rPr>
        <w:t>).</w:t>
      </w:r>
    </w:p>
    <w:p w:rsidR="004A63ED" w:rsidRPr="00B8725B" w:rsidRDefault="004A63ED" w:rsidP="004A63ED">
      <w:pPr>
        <w:spacing w:after="0" w:line="480" w:lineRule="auto"/>
        <w:ind w:left="1440"/>
        <w:jc w:val="both"/>
        <w:rPr>
          <w:rFonts w:ascii="Arial" w:hAnsi="Arial" w:cs="Arial"/>
          <w:b/>
          <w:sz w:val="24"/>
          <w:szCs w:val="24"/>
          <w:lang w:val="es-EC"/>
        </w:rPr>
      </w:pPr>
    </w:p>
    <w:p w:rsidR="004A63ED" w:rsidRPr="00B8725B" w:rsidRDefault="004A63ED" w:rsidP="004A63ED">
      <w:pPr>
        <w:spacing w:after="0" w:line="480" w:lineRule="auto"/>
        <w:ind w:left="1440"/>
        <w:jc w:val="both"/>
        <w:rPr>
          <w:rFonts w:ascii="Arial" w:hAnsi="Arial" w:cs="Arial"/>
          <w:b/>
          <w:sz w:val="24"/>
          <w:szCs w:val="24"/>
          <w:lang w:val="es-EC"/>
        </w:rPr>
      </w:pPr>
      <w:r w:rsidRPr="00B8725B">
        <w:rPr>
          <w:rFonts w:ascii="Arial" w:hAnsi="Arial" w:cs="Arial"/>
          <w:b/>
          <w:sz w:val="24"/>
          <w:szCs w:val="24"/>
          <w:lang w:val="es-EC"/>
        </w:rPr>
        <w:t>Etapa 8</w:t>
      </w:r>
    </w:p>
    <w:p w:rsidR="004A63ED" w:rsidRPr="00B8725B" w:rsidRDefault="004A63ED" w:rsidP="004A63ED">
      <w:pPr>
        <w:spacing w:after="0" w:line="480" w:lineRule="auto"/>
        <w:ind w:left="1440"/>
        <w:jc w:val="both"/>
        <w:rPr>
          <w:rFonts w:ascii="Arial" w:hAnsi="Arial" w:cs="Arial"/>
          <w:b/>
          <w:sz w:val="24"/>
          <w:szCs w:val="24"/>
          <w:lang w:val="es-EC"/>
        </w:rPr>
      </w:pPr>
    </w:p>
    <w:p w:rsidR="004A63ED" w:rsidRPr="00B8725B" w:rsidRDefault="004A63ED" w:rsidP="004A63ED">
      <w:pPr>
        <w:spacing w:after="0" w:line="480" w:lineRule="auto"/>
        <w:ind w:left="1440"/>
        <w:jc w:val="both"/>
        <w:rPr>
          <w:rFonts w:ascii="Arial" w:hAnsi="Arial" w:cs="Arial"/>
          <w:sz w:val="24"/>
          <w:szCs w:val="24"/>
          <w:lang w:val="es-EC"/>
        </w:rPr>
      </w:pPr>
      <w:r w:rsidRPr="00B8725B">
        <w:rPr>
          <w:rFonts w:ascii="Arial" w:hAnsi="Arial" w:cs="Arial"/>
          <w:b/>
          <w:sz w:val="24"/>
          <w:szCs w:val="24"/>
          <w:lang w:val="es-EC"/>
        </w:rPr>
        <w:t xml:space="preserve">Grano pastoso. </w:t>
      </w:r>
      <w:r w:rsidRPr="00B8725B">
        <w:rPr>
          <w:rFonts w:ascii="Arial" w:hAnsi="Arial" w:cs="Arial"/>
          <w:sz w:val="24"/>
          <w:szCs w:val="24"/>
          <w:lang w:val="es-EC"/>
        </w:rPr>
        <w:t>Desde cuando el líquido que contiene los granos tiene u</w:t>
      </w:r>
      <w:r>
        <w:rPr>
          <w:rFonts w:ascii="Arial" w:hAnsi="Arial" w:cs="Arial"/>
          <w:sz w:val="24"/>
          <w:szCs w:val="24"/>
          <w:lang w:val="es-EC"/>
        </w:rPr>
        <w:t>na consistencia lechosa, hasta cu</w:t>
      </w:r>
      <w:r w:rsidRPr="00B8725B">
        <w:rPr>
          <w:rFonts w:ascii="Arial" w:hAnsi="Arial" w:cs="Arial"/>
          <w:sz w:val="24"/>
          <w:szCs w:val="24"/>
          <w:lang w:val="es-EC"/>
        </w:rPr>
        <w:t>ando es pastosa dura. S</w:t>
      </w:r>
      <w:r>
        <w:rPr>
          <w:rFonts w:ascii="Arial" w:hAnsi="Arial" w:cs="Arial"/>
          <w:sz w:val="24"/>
          <w:szCs w:val="24"/>
          <w:lang w:val="es-EC"/>
        </w:rPr>
        <w:t>u periodo es de 10 a 13 días (2</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ind w:left="1440"/>
        <w:jc w:val="both"/>
        <w:rPr>
          <w:rFonts w:ascii="Arial" w:hAnsi="Arial" w:cs="Arial"/>
          <w:b/>
          <w:sz w:val="24"/>
          <w:szCs w:val="24"/>
          <w:lang w:val="es-EC"/>
        </w:rPr>
      </w:pPr>
      <w:r w:rsidRPr="00B8725B">
        <w:rPr>
          <w:rFonts w:ascii="Arial" w:hAnsi="Arial" w:cs="Arial"/>
          <w:b/>
          <w:sz w:val="24"/>
          <w:szCs w:val="24"/>
          <w:lang w:val="es-EC"/>
        </w:rPr>
        <w:t>Etapa 9</w:t>
      </w:r>
    </w:p>
    <w:p w:rsidR="004A63ED" w:rsidRPr="00B8725B" w:rsidRDefault="004A63ED" w:rsidP="004A63ED">
      <w:pPr>
        <w:spacing w:after="0" w:line="480" w:lineRule="auto"/>
        <w:ind w:left="1440"/>
        <w:jc w:val="both"/>
        <w:rPr>
          <w:rFonts w:ascii="Arial" w:hAnsi="Arial" w:cs="Arial"/>
          <w:b/>
          <w:sz w:val="24"/>
          <w:szCs w:val="24"/>
          <w:lang w:val="es-EC"/>
        </w:rPr>
      </w:pPr>
    </w:p>
    <w:p w:rsidR="004A63ED" w:rsidRPr="00B8725B" w:rsidRDefault="004A63ED" w:rsidP="004A63ED">
      <w:pPr>
        <w:spacing w:after="0" w:line="480" w:lineRule="auto"/>
        <w:ind w:left="1440"/>
        <w:jc w:val="both"/>
        <w:rPr>
          <w:rFonts w:ascii="Arial" w:hAnsi="Arial" w:cs="Arial"/>
          <w:sz w:val="24"/>
          <w:szCs w:val="24"/>
          <w:lang w:val="es-EC"/>
        </w:rPr>
      </w:pPr>
      <w:r w:rsidRPr="00B8725B">
        <w:rPr>
          <w:rFonts w:ascii="Arial" w:hAnsi="Arial" w:cs="Arial"/>
          <w:b/>
          <w:sz w:val="24"/>
          <w:szCs w:val="24"/>
          <w:lang w:val="es-EC"/>
        </w:rPr>
        <w:t xml:space="preserve">Grano maduro. </w:t>
      </w:r>
      <w:r w:rsidRPr="00B8725B">
        <w:rPr>
          <w:rFonts w:ascii="Arial" w:hAnsi="Arial" w:cs="Arial"/>
          <w:sz w:val="24"/>
          <w:szCs w:val="24"/>
          <w:lang w:val="es-EC"/>
        </w:rPr>
        <w:t>Desde cuando los granos contienen una consistencia pastosa, hasta cuando están totalmente maduro</w:t>
      </w:r>
      <w:r>
        <w:rPr>
          <w:rFonts w:ascii="Arial" w:hAnsi="Arial" w:cs="Arial"/>
          <w:sz w:val="24"/>
          <w:szCs w:val="24"/>
          <w:lang w:val="es-EC"/>
        </w:rPr>
        <w:t>s. Su tiempo es de 6 a 7 días (10</w:t>
      </w:r>
      <w:r w:rsidRPr="00B8725B">
        <w:rPr>
          <w:rFonts w:ascii="Arial" w:hAnsi="Arial" w:cs="Arial"/>
          <w:sz w:val="24"/>
          <w:szCs w:val="24"/>
          <w:lang w:val="es-EC"/>
        </w:rPr>
        <w:t xml:space="preserve">).   </w:t>
      </w:r>
    </w:p>
    <w:p w:rsidR="004A63ED"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1"/>
          <w:numId w:val="3"/>
        </w:numPr>
        <w:spacing w:after="0" w:line="480" w:lineRule="auto"/>
        <w:jc w:val="both"/>
        <w:rPr>
          <w:rFonts w:ascii="Arial" w:hAnsi="Arial" w:cs="Arial"/>
          <w:b/>
          <w:sz w:val="24"/>
          <w:szCs w:val="24"/>
          <w:lang w:val="es-EC"/>
        </w:rPr>
      </w:pPr>
      <w:r w:rsidRPr="00B8725B">
        <w:rPr>
          <w:rFonts w:ascii="Arial" w:hAnsi="Arial" w:cs="Arial"/>
          <w:b/>
          <w:sz w:val="24"/>
          <w:szCs w:val="24"/>
          <w:lang w:val="es-EC"/>
        </w:rPr>
        <w:lastRenderedPageBreak/>
        <w:t xml:space="preserve"> Variedad INIAP 14</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708"/>
        <w:jc w:val="both"/>
        <w:rPr>
          <w:rFonts w:ascii="Arial" w:hAnsi="Arial" w:cs="Arial"/>
          <w:sz w:val="24"/>
          <w:szCs w:val="24"/>
          <w:lang w:val="es-EC"/>
        </w:rPr>
      </w:pPr>
      <w:r w:rsidRPr="00B8725B">
        <w:rPr>
          <w:rFonts w:ascii="Arial" w:hAnsi="Arial" w:cs="Arial"/>
          <w:sz w:val="24"/>
          <w:szCs w:val="24"/>
          <w:lang w:val="es-EC"/>
        </w:rPr>
        <w:t>La variedad INIAP 14 fue obtenida por el Instituto Nacional</w:t>
      </w:r>
      <w:r>
        <w:rPr>
          <w:rFonts w:ascii="Arial" w:hAnsi="Arial" w:cs="Arial"/>
          <w:sz w:val="24"/>
          <w:szCs w:val="24"/>
          <w:lang w:val="es-EC"/>
        </w:rPr>
        <w:t xml:space="preserve"> de Investigación Agropecuaria Estación E</w:t>
      </w:r>
      <w:r w:rsidRPr="00B8725B">
        <w:rPr>
          <w:rFonts w:ascii="Arial" w:hAnsi="Arial" w:cs="Arial"/>
          <w:sz w:val="24"/>
          <w:szCs w:val="24"/>
          <w:lang w:val="es-EC"/>
        </w:rPr>
        <w:t>xperimental Boliche en 1999, como respuesta de las necesidades del sector arrocero de la provincia del Guayas, es una variedad de alta precocidad, muy rustica, de ta</w:t>
      </w:r>
      <w:r>
        <w:rPr>
          <w:rFonts w:ascii="Arial" w:hAnsi="Arial" w:cs="Arial"/>
          <w:sz w:val="24"/>
          <w:szCs w:val="24"/>
          <w:lang w:val="es-EC"/>
        </w:rPr>
        <w:t>maño mediano, de grano largo (2</w:t>
      </w:r>
      <w:r w:rsidRPr="00B8725B">
        <w:rPr>
          <w:rFonts w:ascii="Arial" w:hAnsi="Arial" w:cs="Arial"/>
          <w:sz w:val="24"/>
          <w:szCs w:val="24"/>
          <w:lang w:val="es-EC"/>
        </w:rPr>
        <w:t>).</w:t>
      </w:r>
    </w:p>
    <w:p w:rsidR="004A63ED" w:rsidRDefault="004A63ED" w:rsidP="004A63ED">
      <w:pPr>
        <w:spacing w:after="0" w:line="480" w:lineRule="auto"/>
        <w:ind w:firstLine="708"/>
        <w:jc w:val="both"/>
        <w:rPr>
          <w:rFonts w:ascii="Arial" w:hAnsi="Arial" w:cs="Arial"/>
          <w:sz w:val="24"/>
          <w:szCs w:val="24"/>
          <w:lang w:val="es-EC"/>
        </w:rPr>
      </w:pPr>
    </w:p>
    <w:p w:rsidR="004A63ED" w:rsidRPr="00B8725B" w:rsidRDefault="004A63ED" w:rsidP="004A63ED">
      <w:pPr>
        <w:spacing w:after="0" w:line="480" w:lineRule="auto"/>
        <w:ind w:firstLine="708"/>
        <w:jc w:val="both"/>
        <w:rPr>
          <w:rFonts w:ascii="Arial" w:hAnsi="Arial" w:cs="Arial"/>
          <w:sz w:val="24"/>
          <w:szCs w:val="24"/>
          <w:lang w:val="es-EC"/>
        </w:rPr>
      </w:pPr>
      <w:r w:rsidRPr="00B8725B">
        <w:rPr>
          <w:rFonts w:ascii="Arial" w:hAnsi="Arial" w:cs="Arial"/>
          <w:sz w:val="24"/>
          <w:szCs w:val="24"/>
          <w:lang w:val="es-EC"/>
        </w:rPr>
        <w:t>Sus etapas de desarrollo es</w:t>
      </w:r>
      <w:r>
        <w:rPr>
          <w:rFonts w:ascii="Arial" w:hAnsi="Arial" w:cs="Arial"/>
          <w:sz w:val="24"/>
          <w:szCs w:val="24"/>
          <w:lang w:val="es-EC"/>
        </w:rPr>
        <w:t>tán dadas en la tabla # 2 y tabla # 3</w:t>
      </w:r>
      <w:r w:rsidRPr="00B8725B">
        <w:rPr>
          <w:rFonts w:ascii="Arial" w:hAnsi="Arial" w:cs="Arial"/>
          <w:sz w:val="24"/>
          <w:szCs w:val="24"/>
          <w:lang w:val="es-EC"/>
        </w:rPr>
        <w:t xml:space="preserve">: </w:t>
      </w:r>
    </w:p>
    <w:p w:rsidR="004A63ED" w:rsidRPr="00B8725B" w:rsidRDefault="004A63ED" w:rsidP="004A63ED">
      <w:pPr>
        <w:spacing w:after="0" w:line="480" w:lineRule="auto"/>
        <w:rPr>
          <w:rFonts w:ascii="Arial" w:hAnsi="Arial" w:cs="Arial"/>
          <w:b/>
          <w:sz w:val="24"/>
          <w:szCs w:val="24"/>
          <w:lang w:val="es-EC"/>
        </w:rPr>
      </w:pPr>
    </w:p>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TABLA</w:t>
      </w:r>
      <w:r>
        <w:rPr>
          <w:rFonts w:ascii="Arial" w:hAnsi="Arial" w:cs="Arial"/>
          <w:b/>
          <w:sz w:val="24"/>
          <w:szCs w:val="24"/>
          <w:lang w:val="es-EC"/>
        </w:rPr>
        <w:t xml:space="preserve"> #</w:t>
      </w:r>
      <w:r w:rsidRPr="00B8725B">
        <w:rPr>
          <w:rFonts w:ascii="Arial" w:hAnsi="Arial" w:cs="Arial"/>
          <w:b/>
          <w:sz w:val="24"/>
          <w:szCs w:val="24"/>
          <w:lang w:val="es-EC"/>
        </w:rPr>
        <w:t xml:space="preserve"> 2</w:t>
      </w:r>
    </w:p>
    <w:p w:rsidR="004A63ED" w:rsidRPr="00B8725B" w:rsidRDefault="004A63ED" w:rsidP="004A63ED">
      <w:pPr>
        <w:spacing w:after="0" w:line="480" w:lineRule="auto"/>
        <w:jc w:val="center"/>
        <w:rPr>
          <w:rFonts w:ascii="Arial" w:hAnsi="Arial" w:cs="Arial"/>
          <w:b/>
          <w:sz w:val="24"/>
          <w:szCs w:val="24"/>
          <w:lang w:val="es-EC"/>
        </w:rPr>
      </w:pPr>
      <w:r>
        <w:rPr>
          <w:rFonts w:ascii="Arial" w:hAnsi="Arial" w:cs="Arial"/>
          <w:b/>
          <w:sz w:val="24"/>
          <w:szCs w:val="24"/>
          <w:lang w:val="es-EC"/>
        </w:rPr>
        <w:t>ESTADO</w:t>
      </w:r>
      <w:r w:rsidRPr="00B8725B">
        <w:rPr>
          <w:rFonts w:ascii="Arial" w:hAnsi="Arial" w:cs="Arial"/>
          <w:b/>
          <w:sz w:val="24"/>
          <w:szCs w:val="24"/>
          <w:lang w:val="es-EC"/>
        </w:rPr>
        <w:t>S FISIOLÓGICOS</w:t>
      </w:r>
    </w:p>
    <w:tbl>
      <w:tblPr>
        <w:tblStyle w:val="Tablaconcuadrcula"/>
        <w:tblW w:w="0" w:type="auto"/>
        <w:jc w:val="center"/>
        <w:tblLook w:val="01E0"/>
      </w:tblPr>
      <w:tblGrid>
        <w:gridCol w:w="2916"/>
        <w:gridCol w:w="776"/>
      </w:tblGrid>
      <w:tr w:rsidR="004A63ED" w:rsidRPr="00B8725B" w:rsidTr="004A63ED">
        <w:trPr>
          <w:jc w:val="center"/>
        </w:trPr>
        <w:tc>
          <w:tcPr>
            <w:tcW w:w="2916" w:type="dxa"/>
            <w:vAlign w:val="center"/>
          </w:tcPr>
          <w:p w:rsidR="004A63ED" w:rsidRPr="00B8725B" w:rsidRDefault="004A63ED" w:rsidP="004A63ED">
            <w:pPr>
              <w:spacing w:line="480" w:lineRule="auto"/>
              <w:jc w:val="center"/>
              <w:rPr>
                <w:rFonts w:ascii="Arial" w:hAnsi="Arial" w:cs="Arial"/>
                <w:b/>
                <w:sz w:val="24"/>
                <w:szCs w:val="24"/>
                <w:lang w:val="es-EC"/>
              </w:rPr>
            </w:pPr>
            <w:r>
              <w:rPr>
                <w:rFonts w:ascii="Arial" w:hAnsi="Arial" w:cs="Arial"/>
                <w:b/>
                <w:sz w:val="24"/>
                <w:szCs w:val="24"/>
                <w:lang w:val="es-EC"/>
              </w:rPr>
              <w:t>Estados</w:t>
            </w:r>
            <w:r w:rsidRPr="00B8725B">
              <w:rPr>
                <w:rFonts w:ascii="Arial" w:hAnsi="Arial" w:cs="Arial"/>
                <w:b/>
                <w:sz w:val="24"/>
                <w:szCs w:val="24"/>
                <w:lang w:val="es-EC"/>
              </w:rPr>
              <w:t xml:space="preserve"> Fisiológico</w:t>
            </w:r>
          </w:p>
        </w:tc>
        <w:tc>
          <w:tcPr>
            <w:tcW w:w="776" w:type="dxa"/>
            <w:vAlign w:val="center"/>
          </w:tcPr>
          <w:p w:rsidR="004A63ED" w:rsidRPr="00B8725B" w:rsidRDefault="004A63ED" w:rsidP="004A63ED">
            <w:pPr>
              <w:spacing w:line="480" w:lineRule="auto"/>
              <w:jc w:val="center"/>
              <w:rPr>
                <w:rFonts w:ascii="Arial" w:hAnsi="Arial" w:cs="Arial"/>
                <w:b/>
                <w:sz w:val="24"/>
                <w:szCs w:val="24"/>
                <w:lang w:val="es-EC"/>
              </w:rPr>
            </w:pPr>
            <w:r w:rsidRPr="00B8725B">
              <w:rPr>
                <w:rFonts w:ascii="Arial" w:hAnsi="Arial" w:cs="Arial"/>
                <w:b/>
                <w:sz w:val="24"/>
                <w:szCs w:val="24"/>
                <w:lang w:val="es-EC"/>
              </w:rPr>
              <w:t>Días</w:t>
            </w:r>
          </w:p>
        </w:tc>
      </w:tr>
      <w:tr w:rsidR="004A63ED" w:rsidRPr="00B8725B" w:rsidTr="004A63ED">
        <w:trPr>
          <w:jc w:val="center"/>
        </w:trPr>
        <w:tc>
          <w:tcPr>
            <w:tcW w:w="291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Plántula</w:t>
            </w:r>
          </w:p>
        </w:tc>
        <w:tc>
          <w:tcPr>
            <w:tcW w:w="77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18</w:t>
            </w:r>
          </w:p>
        </w:tc>
      </w:tr>
      <w:tr w:rsidR="004A63ED" w:rsidRPr="00B8725B" w:rsidTr="004A63ED">
        <w:trPr>
          <w:jc w:val="center"/>
        </w:trPr>
        <w:tc>
          <w:tcPr>
            <w:tcW w:w="291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Macollamiento</w:t>
            </w:r>
          </w:p>
        </w:tc>
        <w:tc>
          <w:tcPr>
            <w:tcW w:w="77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50</w:t>
            </w:r>
          </w:p>
        </w:tc>
      </w:tr>
      <w:tr w:rsidR="004A63ED" w:rsidRPr="00B8725B" w:rsidTr="004A63ED">
        <w:trPr>
          <w:jc w:val="center"/>
        </w:trPr>
        <w:tc>
          <w:tcPr>
            <w:tcW w:w="291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Elongación del tallo</w:t>
            </w:r>
          </w:p>
        </w:tc>
        <w:tc>
          <w:tcPr>
            <w:tcW w:w="77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65</w:t>
            </w:r>
          </w:p>
        </w:tc>
      </w:tr>
      <w:tr w:rsidR="004A63ED" w:rsidRPr="00B8725B" w:rsidTr="004A63ED">
        <w:trPr>
          <w:jc w:val="center"/>
        </w:trPr>
        <w:tc>
          <w:tcPr>
            <w:tcW w:w="291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Inicio del Primordio Floral</w:t>
            </w:r>
          </w:p>
        </w:tc>
        <w:tc>
          <w:tcPr>
            <w:tcW w:w="77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75</w:t>
            </w:r>
          </w:p>
        </w:tc>
      </w:tr>
      <w:tr w:rsidR="004A63ED" w:rsidRPr="00B8725B" w:rsidTr="004A63ED">
        <w:trPr>
          <w:jc w:val="center"/>
        </w:trPr>
        <w:tc>
          <w:tcPr>
            <w:tcW w:w="291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Grano Lechoso</w:t>
            </w:r>
          </w:p>
        </w:tc>
        <w:tc>
          <w:tcPr>
            <w:tcW w:w="776" w:type="dxa"/>
            <w:vAlign w:val="center"/>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95</w:t>
            </w:r>
          </w:p>
        </w:tc>
      </w:tr>
    </w:tbl>
    <w:p w:rsidR="004A63ED" w:rsidRDefault="004A63ED" w:rsidP="004A63ED">
      <w:pPr>
        <w:tabs>
          <w:tab w:val="left" w:pos="2340"/>
          <w:tab w:val="left" w:pos="2880"/>
        </w:tabs>
        <w:spacing w:after="0" w:line="480" w:lineRule="auto"/>
        <w:rPr>
          <w:rFonts w:ascii="Arial" w:hAnsi="Arial" w:cs="Arial"/>
          <w:sz w:val="24"/>
          <w:szCs w:val="24"/>
          <w:lang w:val="es-EC"/>
        </w:rPr>
      </w:pPr>
      <w:r w:rsidRPr="00B8725B">
        <w:rPr>
          <w:rFonts w:ascii="Arial" w:hAnsi="Arial" w:cs="Arial"/>
          <w:sz w:val="24"/>
          <w:szCs w:val="24"/>
          <w:lang w:val="es-EC"/>
        </w:rPr>
        <w:t xml:space="preserve">                                     </w:t>
      </w:r>
    </w:p>
    <w:p w:rsidR="004A63ED" w:rsidRPr="00B8725B" w:rsidRDefault="004A63ED" w:rsidP="004A63ED">
      <w:pPr>
        <w:tabs>
          <w:tab w:val="left" w:pos="2340"/>
          <w:tab w:val="left" w:pos="2880"/>
        </w:tabs>
        <w:spacing w:after="0" w:line="480" w:lineRule="auto"/>
        <w:jc w:val="center"/>
        <w:rPr>
          <w:rFonts w:ascii="Arial" w:hAnsi="Arial" w:cs="Arial"/>
          <w:sz w:val="24"/>
          <w:szCs w:val="24"/>
          <w:lang w:val="es-EC"/>
        </w:rPr>
      </w:pPr>
      <w:r w:rsidRPr="00B8725B">
        <w:rPr>
          <w:rFonts w:ascii="Arial" w:hAnsi="Arial" w:cs="Arial"/>
          <w:sz w:val="20"/>
          <w:szCs w:val="24"/>
          <w:lang w:val="es-EC"/>
        </w:rPr>
        <w:t>Fuente: Folleto INIAP – 2007</w:t>
      </w:r>
      <w:r>
        <w:rPr>
          <w:rFonts w:ascii="Arial" w:hAnsi="Arial" w:cs="Arial"/>
          <w:sz w:val="20"/>
          <w:szCs w:val="24"/>
          <w:lang w:val="es-EC"/>
        </w:rPr>
        <w:t xml:space="preserve"> (2</w:t>
      </w:r>
      <w:r w:rsidRPr="00B8725B">
        <w:rPr>
          <w:rFonts w:ascii="Arial" w:hAnsi="Arial" w:cs="Arial"/>
          <w:sz w:val="20"/>
          <w:szCs w:val="24"/>
          <w:lang w:val="es-EC"/>
        </w:rPr>
        <w:t>)</w:t>
      </w:r>
    </w:p>
    <w:p w:rsidR="004A63ED" w:rsidRPr="00B8725B" w:rsidRDefault="004A63ED" w:rsidP="004A63ED">
      <w:pPr>
        <w:tabs>
          <w:tab w:val="left" w:pos="2340"/>
          <w:tab w:val="left" w:pos="2880"/>
        </w:tabs>
        <w:spacing w:after="0" w:line="480" w:lineRule="auto"/>
        <w:rPr>
          <w:rFonts w:ascii="Arial" w:hAnsi="Arial" w:cs="Arial"/>
          <w:sz w:val="24"/>
          <w:szCs w:val="24"/>
          <w:lang w:val="es-EC"/>
        </w:rPr>
      </w:pPr>
    </w:p>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lastRenderedPageBreak/>
        <w:t xml:space="preserve">TABLA </w:t>
      </w:r>
      <w:r>
        <w:rPr>
          <w:rFonts w:ascii="Arial" w:hAnsi="Arial" w:cs="Arial"/>
          <w:b/>
          <w:sz w:val="24"/>
          <w:szCs w:val="24"/>
          <w:lang w:val="es-EC"/>
        </w:rPr>
        <w:t xml:space="preserve"># </w:t>
      </w:r>
      <w:r w:rsidRPr="00B8725B">
        <w:rPr>
          <w:rFonts w:ascii="Arial" w:hAnsi="Arial" w:cs="Arial"/>
          <w:b/>
          <w:sz w:val="24"/>
          <w:szCs w:val="24"/>
          <w:lang w:val="es-EC"/>
        </w:rPr>
        <w:t>3</w:t>
      </w:r>
    </w:p>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CARACTERÍSTICAS GENERALES DE LA VARIEDAD</w:t>
      </w:r>
    </w:p>
    <w:tbl>
      <w:tblPr>
        <w:tblStyle w:val="Tablaconcuadrcula"/>
        <w:tblW w:w="0" w:type="auto"/>
        <w:jc w:val="center"/>
        <w:tblInd w:w="288" w:type="dxa"/>
        <w:tblLook w:val="01E0"/>
      </w:tblPr>
      <w:tblGrid>
        <w:gridCol w:w="3929"/>
        <w:gridCol w:w="4219"/>
      </w:tblGrid>
      <w:tr w:rsidR="004A63ED" w:rsidRPr="00B8725B" w:rsidTr="004A63ED">
        <w:trPr>
          <w:jc w:val="center"/>
        </w:trPr>
        <w:tc>
          <w:tcPr>
            <w:tcW w:w="3929" w:type="dxa"/>
          </w:tcPr>
          <w:p w:rsidR="004A63ED" w:rsidRPr="00B8725B" w:rsidRDefault="004A63ED" w:rsidP="004A63ED">
            <w:pPr>
              <w:spacing w:line="480" w:lineRule="auto"/>
              <w:jc w:val="center"/>
              <w:rPr>
                <w:rFonts w:ascii="Arial" w:hAnsi="Arial" w:cs="Arial"/>
                <w:b/>
                <w:sz w:val="24"/>
                <w:szCs w:val="24"/>
                <w:lang w:val="es-EC"/>
              </w:rPr>
            </w:pPr>
            <w:r w:rsidRPr="00B8725B">
              <w:rPr>
                <w:rFonts w:ascii="Arial" w:hAnsi="Arial" w:cs="Arial"/>
                <w:b/>
                <w:sz w:val="24"/>
                <w:szCs w:val="24"/>
                <w:lang w:val="es-EC"/>
              </w:rPr>
              <w:t>Características</w:t>
            </w:r>
          </w:p>
          <w:p w:rsidR="004A63ED" w:rsidRPr="00B8725B" w:rsidRDefault="004A63ED" w:rsidP="004A63ED">
            <w:pPr>
              <w:spacing w:line="480" w:lineRule="auto"/>
              <w:jc w:val="center"/>
              <w:rPr>
                <w:rFonts w:ascii="Arial" w:hAnsi="Arial" w:cs="Arial"/>
                <w:b/>
                <w:sz w:val="24"/>
                <w:szCs w:val="24"/>
                <w:lang w:val="es-EC"/>
              </w:rPr>
            </w:pPr>
            <w:r w:rsidRPr="00B8725B">
              <w:rPr>
                <w:rFonts w:ascii="Arial" w:hAnsi="Arial" w:cs="Arial"/>
                <w:b/>
                <w:sz w:val="24"/>
                <w:szCs w:val="24"/>
                <w:lang w:val="es-EC"/>
              </w:rPr>
              <w:t>Año de liberación</w:t>
            </w:r>
          </w:p>
        </w:tc>
        <w:tc>
          <w:tcPr>
            <w:tcW w:w="4219" w:type="dxa"/>
          </w:tcPr>
          <w:p w:rsidR="004A63ED" w:rsidRPr="00B8725B" w:rsidRDefault="004A63ED" w:rsidP="004A63ED">
            <w:pPr>
              <w:spacing w:line="480" w:lineRule="auto"/>
              <w:jc w:val="center"/>
              <w:rPr>
                <w:rFonts w:ascii="Arial" w:hAnsi="Arial" w:cs="Arial"/>
                <w:b/>
                <w:sz w:val="24"/>
                <w:szCs w:val="24"/>
                <w:lang w:val="es-EC"/>
              </w:rPr>
            </w:pPr>
            <w:r w:rsidRPr="00B8725B">
              <w:rPr>
                <w:rFonts w:ascii="Arial" w:hAnsi="Arial" w:cs="Arial"/>
                <w:b/>
                <w:sz w:val="24"/>
                <w:szCs w:val="24"/>
                <w:lang w:val="es-EC"/>
              </w:rPr>
              <w:t>INIAP 14</w:t>
            </w:r>
          </w:p>
          <w:p w:rsidR="004A63ED" w:rsidRPr="00B8725B" w:rsidRDefault="004A63ED" w:rsidP="004A63ED">
            <w:pPr>
              <w:spacing w:line="480" w:lineRule="auto"/>
              <w:jc w:val="center"/>
              <w:rPr>
                <w:rFonts w:ascii="Arial" w:hAnsi="Arial" w:cs="Arial"/>
                <w:b/>
                <w:sz w:val="24"/>
                <w:szCs w:val="24"/>
                <w:lang w:val="es-EC"/>
              </w:rPr>
            </w:pPr>
            <w:r w:rsidRPr="00B8725B">
              <w:rPr>
                <w:rFonts w:ascii="Arial" w:hAnsi="Arial" w:cs="Arial"/>
                <w:b/>
                <w:sz w:val="24"/>
                <w:szCs w:val="24"/>
                <w:lang w:val="es-EC"/>
              </w:rPr>
              <w:t>1999</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Origen</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IRRI</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Rendimiento t/ha (riego)</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5.8 a 11</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Rendimiento t/ha (secano)</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4.8 a 6</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Ciclo vegetativo (días)</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110 – 127</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Altura (cm)</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99 – 107</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Longitud del grano (mm)</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6.6 a 7.5</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Peso de 1000 granos (g)</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25</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Arroz entero %</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66</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Desgrane</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Intermedio</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Centro blanco</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1.4</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Calidad Culinaria</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Buena</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Latencia en semanas</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4 – 6</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b/>
                <w:i/>
                <w:sz w:val="24"/>
                <w:szCs w:val="24"/>
                <w:lang w:val="es-EC"/>
              </w:rPr>
              <w:t>Piricularia</w:t>
            </w:r>
            <w:r w:rsidRPr="00B8725B">
              <w:rPr>
                <w:rFonts w:ascii="Arial" w:hAnsi="Arial" w:cs="Arial"/>
                <w:sz w:val="24"/>
                <w:szCs w:val="24"/>
                <w:lang w:val="es-EC"/>
              </w:rPr>
              <w:t xml:space="preserve"> (Quemazón)</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Susceptible</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Manchado del grano</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Moderadamente resistente</w:t>
            </w:r>
          </w:p>
        </w:tc>
      </w:tr>
      <w:tr w:rsidR="004A63ED" w:rsidRPr="00B8725B" w:rsidTr="004A63ED">
        <w:trPr>
          <w:jc w:val="center"/>
        </w:trPr>
        <w:tc>
          <w:tcPr>
            <w:tcW w:w="3929" w:type="dxa"/>
          </w:tcPr>
          <w:p w:rsidR="004A63ED" w:rsidRPr="00B8725B" w:rsidRDefault="004A63ED" w:rsidP="004A63ED">
            <w:pPr>
              <w:spacing w:line="480" w:lineRule="auto"/>
              <w:jc w:val="both"/>
              <w:rPr>
                <w:rFonts w:ascii="Arial" w:hAnsi="Arial" w:cs="Arial"/>
                <w:sz w:val="24"/>
                <w:szCs w:val="24"/>
                <w:lang w:val="es-EC"/>
              </w:rPr>
            </w:pPr>
            <w:r w:rsidRPr="00B8725B">
              <w:rPr>
                <w:rFonts w:ascii="Arial" w:hAnsi="Arial" w:cs="Arial"/>
                <w:sz w:val="24"/>
                <w:szCs w:val="24"/>
                <w:lang w:val="es-EC"/>
              </w:rPr>
              <w:t>Hoja blanca</w:t>
            </w:r>
          </w:p>
        </w:tc>
        <w:tc>
          <w:tcPr>
            <w:tcW w:w="4219" w:type="dxa"/>
          </w:tcPr>
          <w:p w:rsidR="004A63ED" w:rsidRPr="00B8725B" w:rsidRDefault="004A63ED" w:rsidP="004A63ED">
            <w:pPr>
              <w:spacing w:line="480" w:lineRule="auto"/>
              <w:jc w:val="center"/>
              <w:rPr>
                <w:rFonts w:ascii="Arial" w:hAnsi="Arial" w:cs="Arial"/>
                <w:sz w:val="24"/>
                <w:szCs w:val="24"/>
                <w:lang w:val="es-EC"/>
              </w:rPr>
            </w:pPr>
            <w:r w:rsidRPr="00B8725B">
              <w:rPr>
                <w:rFonts w:ascii="Arial" w:hAnsi="Arial" w:cs="Arial"/>
                <w:sz w:val="24"/>
                <w:szCs w:val="24"/>
                <w:lang w:val="es-EC"/>
              </w:rPr>
              <w:t>Moderadamente resistente</w:t>
            </w:r>
          </w:p>
        </w:tc>
      </w:tr>
    </w:tbl>
    <w:p w:rsidR="004A63ED" w:rsidRDefault="004A63ED" w:rsidP="004A63ED">
      <w:pPr>
        <w:spacing w:after="0" w:line="480" w:lineRule="auto"/>
        <w:rPr>
          <w:rFonts w:ascii="Arial" w:hAnsi="Arial" w:cs="Arial"/>
          <w:sz w:val="20"/>
          <w:szCs w:val="24"/>
          <w:lang w:val="es-EC"/>
        </w:rPr>
      </w:pPr>
    </w:p>
    <w:p w:rsidR="004A63ED" w:rsidRDefault="004A63ED" w:rsidP="004A63ED">
      <w:pPr>
        <w:spacing w:after="0" w:line="480" w:lineRule="auto"/>
        <w:ind w:left="2124" w:firstLine="708"/>
        <w:rPr>
          <w:rFonts w:ascii="Arial" w:hAnsi="Arial" w:cs="Arial"/>
          <w:sz w:val="20"/>
          <w:szCs w:val="24"/>
          <w:lang w:val="es-EC"/>
        </w:rPr>
      </w:pPr>
      <w:r w:rsidRPr="00B8725B">
        <w:rPr>
          <w:rFonts w:ascii="Arial" w:hAnsi="Arial" w:cs="Arial"/>
          <w:sz w:val="20"/>
          <w:szCs w:val="24"/>
          <w:lang w:val="es-EC"/>
        </w:rPr>
        <w:t>Fuente: Folleto INIAP – 2007 (13).</w:t>
      </w:r>
    </w:p>
    <w:p w:rsidR="004A63ED" w:rsidRPr="00D51BE9" w:rsidRDefault="004A63ED" w:rsidP="004A63ED">
      <w:pPr>
        <w:spacing w:after="0" w:line="480" w:lineRule="auto"/>
        <w:ind w:left="2124" w:firstLine="708"/>
        <w:rPr>
          <w:rFonts w:ascii="Arial" w:hAnsi="Arial" w:cs="Arial"/>
          <w:sz w:val="20"/>
          <w:szCs w:val="24"/>
          <w:lang w:val="es-EC"/>
        </w:rPr>
      </w:pPr>
    </w:p>
    <w:p w:rsidR="004A63ED" w:rsidRDefault="004A63ED" w:rsidP="004A63ED">
      <w:pPr>
        <w:numPr>
          <w:ilvl w:val="1"/>
          <w:numId w:val="3"/>
        </w:numPr>
        <w:spacing w:after="0" w:line="480" w:lineRule="auto"/>
        <w:ind w:hanging="792"/>
        <w:jc w:val="both"/>
        <w:rPr>
          <w:rFonts w:ascii="Arial" w:hAnsi="Arial" w:cs="Arial"/>
          <w:b/>
          <w:sz w:val="24"/>
          <w:szCs w:val="24"/>
          <w:lang w:val="es-EC"/>
        </w:rPr>
      </w:pPr>
      <w:r w:rsidRPr="00B8725B">
        <w:rPr>
          <w:rFonts w:ascii="Arial" w:hAnsi="Arial" w:cs="Arial"/>
          <w:b/>
          <w:sz w:val="24"/>
          <w:szCs w:val="24"/>
          <w:lang w:val="es-EC"/>
        </w:rPr>
        <w:lastRenderedPageBreak/>
        <w:t xml:space="preserve"> Factores Ambientales</w:t>
      </w:r>
    </w:p>
    <w:p w:rsidR="004A63ED" w:rsidRPr="007A7ABA" w:rsidRDefault="004A63ED" w:rsidP="004A63ED">
      <w:pPr>
        <w:spacing w:after="0" w:line="480" w:lineRule="auto"/>
        <w:ind w:left="1440"/>
        <w:jc w:val="both"/>
        <w:rPr>
          <w:rFonts w:ascii="Arial" w:hAnsi="Arial" w:cs="Arial"/>
          <w:b/>
          <w:sz w:val="24"/>
          <w:szCs w:val="24"/>
          <w:lang w:val="es-EC"/>
        </w:rPr>
      </w:pPr>
    </w:p>
    <w:p w:rsidR="004A63ED" w:rsidRDefault="004A63ED" w:rsidP="004A63ED">
      <w:pPr>
        <w:spacing w:after="0" w:line="480" w:lineRule="auto"/>
        <w:ind w:left="708"/>
        <w:jc w:val="both"/>
        <w:rPr>
          <w:rFonts w:ascii="Arial" w:hAnsi="Arial" w:cs="Arial"/>
          <w:sz w:val="24"/>
          <w:szCs w:val="24"/>
          <w:lang w:val="es-EC"/>
        </w:rPr>
      </w:pPr>
      <w:r w:rsidRPr="00B8725B">
        <w:rPr>
          <w:rFonts w:ascii="Arial" w:hAnsi="Arial" w:cs="Arial"/>
          <w:sz w:val="24"/>
          <w:szCs w:val="24"/>
          <w:lang w:val="es-EC"/>
        </w:rPr>
        <w:t xml:space="preserve">Las principales zonas productoras de arroz están localizadas por debajo de los 10 m.s.n.m, el 92% del área se encuentra en las provincias de Guayas y Los Ríos. </w:t>
      </w:r>
    </w:p>
    <w:p w:rsidR="004A63ED" w:rsidRDefault="004A63ED" w:rsidP="004A63ED">
      <w:pPr>
        <w:spacing w:after="0" w:line="480" w:lineRule="auto"/>
        <w:ind w:left="708"/>
        <w:jc w:val="both"/>
        <w:rPr>
          <w:rFonts w:ascii="Arial" w:hAnsi="Arial" w:cs="Arial"/>
          <w:sz w:val="24"/>
          <w:szCs w:val="24"/>
          <w:lang w:val="es-EC"/>
        </w:rPr>
      </w:pPr>
    </w:p>
    <w:p w:rsidR="004A63ED" w:rsidRDefault="004A63ED" w:rsidP="004A63ED">
      <w:pPr>
        <w:spacing w:after="0" w:line="480" w:lineRule="auto"/>
        <w:ind w:left="708"/>
        <w:jc w:val="both"/>
        <w:rPr>
          <w:rFonts w:ascii="Arial" w:hAnsi="Arial" w:cs="Arial"/>
          <w:sz w:val="24"/>
          <w:szCs w:val="24"/>
          <w:lang w:val="es-EC"/>
        </w:rPr>
      </w:pPr>
      <w:r w:rsidRPr="00B8725B">
        <w:rPr>
          <w:rFonts w:ascii="Arial" w:hAnsi="Arial" w:cs="Arial"/>
          <w:sz w:val="24"/>
          <w:szCs w:val="24"/>
          <w:lang w:val="es-EC"/>
        </w:rPr>
        <w:t>Las plantas de arroz en su desarrollo y crecimiento reaccionan positiva o negativamente en función de los factores ambientales, en consecuencia el cultivo necesita que estos factores se presenten acorde</w:t>
      </w:r>
      <w:r>
        <w:rPr>
          <w:rFonts w:ascii="Arial" w:hAnsi="Arial" w:cs="Arial"/>
          <w:sz w:val="24"/>
          <w:szCs w:val="24"/>
          <w:lang w:val="es-EC"/>
        </w:rPr>
        <w:t xml:space="preserve"> a las necesidades del mismo (2)(1</w:t>
      </w:r>
      <w:r w:rsidRPr="00B8725B">
        <w:rPr>
          <w:rFonts w:ascii="Arial" w:hAnsi="Arial" w:cs="Arial"/>
          <w:sz w:val="24"/>
          <w:szCs w:val="24"/>
          <w:lang w:val="es-EC"/>
        </w:rPr>
        <w:t>).</w:t>
      </w:r>
    </w:p>
    <w:p w:rsidR="004A63ED" w:rsidRPr="00B8725B" w:rsidRDefault="004A63ED" w:rsidP="004A63ED">
      <w:pPr>
        <w:spacing w:after="0" w:line="480" w:lineRule="auto"/>
        <w:ind w:left="540"/>
        <w:jc w:val="both"/>
        <w:rPr>
          <w:rFonts w:ascii="Arial" w:hAnsi="Arial" w:cs="Arial"/>
          <w:sz w:val="24"/>
          <w:szCs w:val="24"/>
          <w:lang w:val="es-EC"/>
        </w:rPr>
      </w:pPr>
    </w:p>
    <w:p w:rsidR="004A63ED" w:rsidRPr="00B8725B"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t>Suelo</w:t>
      </w:r>
    </w:p>
    <w:p w:rsidR="004A63ED" w:rsidRPr="00B8725B" w:rsidRDefault="004A63ED" w:rsidP="004A63ED">
      <w:pPr>
        <w:spacing w:after="0" w:line="480" w:lineRule="auto"/>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r w:rsidRPr="00B8725B">
        <w:rPr>
          <w:rFonts w:ascii="Arial" w:hAnsi="Arial" w:cs="Arial"/>
          <w:sz w:val="24"/>
          <w:szCs w:val="24"/>
          <w:lang w:val="es-EC"/>
        </w:rPr>
        <w:t>El arroz se adapta a diversas condiciones de suelo; sin embargo, las condiciones ideales para obtener una buena cosecha son: pH 6.0 - 7.0,  buen contenido de materia orgánica (mayor del 5%), buena capacidad de intercambio catiónico, buen contenido de arcilla (mayor del 40%), topografía plana, capa arable profunda (mayor de 25 cm)</w:t>
      </w:r>
      <w:r>
        <w:rPr>
          <w:rFonts w:ascii="Arial" w:hAnsi="Arial" w:cs="Arial"/>
          <w:sz w:val="24"/>
          <w:szCs w:val="24"/>
          <w:lang w:val="es-EC"/>
        </w:rPr>
        <w:t>, y buen drenaje superficial (4).</w:t>
      </w: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Pr="00B8725B" w:rsidRDefault="004A63ED" w:rsidP="004A63ED">
      <w:pPr>
        <w:spacing w:after="0" w:line="480" w:lineRule="auto"/>
        <w:ind w:left="1260"/>
        <w:jc w:val="both"/>
        <w:rPr>
          <w:rFonts w:ascii="Arial" w:hAnsi="Arial" w:cs="Arial"/>
          <w:sz w:val="24"/>
          <w:szCs w:val="24"/>
          <w:lang w:val="es-EC"/>
        </w:rPr>
      </w:pPr>
    </w:p>
    <w:p w:rsidR="004A63ED"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lastRenderedPageBreak/>
        <w:t>Temperatura</w:t>
      </w:r>
    </w:p>
    <w:p w:rsidR="004A63ED" w:rsidRPr="001D4857" w:rsidRDefault="004A63ED" w:rsidP="004A63ED">
      <w:pPr>
        <w:spacing w:after="0" w:line="480" w:lineRule="auto"/>
        <w:ind w:left="2160"/>
        <w:jc w:val="both"/>
        <w:rPr>
          <w:rFonts w:ascii="Arial" w:hAnsi="Arial" w:cs="Arial"/>
          <w:b/>
          <w:sz w:val="24"/>
          <w:szCs w:val="24"/>
          <w:lang w:val="es-EC"/>
        </w:rPr>
      </w:pPr>
    </w:p>
    <w:p w:rsidR="004A63ED" w:rsidRDefault="004A63ED" w:rsidP="004A63ED">
      <w:pPr>
        <w:spacing w:after="0" w:line="480" w:lineRule="auto"/>
        <w:ind w:left="1260"/>
        <w:jc w:val="both"/>
        <w:rPr>
          <w:rFonts w:ascii="Arial" w:hAnsi="Arial" w:cs="Arial"/>
          <w:sz w:val="24"/>
          <w:szCs w:val="24"/>
          <w:lang w:val="es-EC"/>
        </w:rPr>
      </w:pPr>
      <w:r w:rsidRPr="00B8725B">
        <w:rPr>
          <w:rFonts w:ascii="Arial" w:hAnsi="Arial" w:cs="Arial"/>
          <w:sz w:val="24"/>
          <w:szCs w:val="24"/>
          <w:lang w:val="es-EC"/>
        </w:rPr>
        <w:t>Las temperaturas críticas para la planta de arroz, están generalmente por debajo de 20 °C y superiores a 30 °C, y varían de acuerdo con el estad</w:t>
      </w:r>
      <w:r>
        <w:rPr>
          <w:rFonts w:ascii="Arial" w:hAnsi="Arial" w:cs="Arial"/>
          <w:sz w:val="24"/>
          <w:szCs w:val="24"/>
          <w:lang w:val="es-EC"/>
        </w:rPr>
        <w:t>o de desarrollo de la planta (2</w:t>
      </w:r>
      <w:r w:rsidRPr="00B8725B">
        <w:rPr>
          <w:rFonts w:ascii="Arial" w:hAnsi="Arial" w:cs="Arial"/>
          <w:sz w:val="24"/>
          <w:szCs w:val="24"/>
          <w:lang w:val="es-EC"/>
        </w:rPr>
        <w:t>).</w:t>
      </w:r>
    </w:p>
    <w:p w:rsidR="004A63ED" w:rsidRDefault="004A63ED" w:rsidP="004A63ED">
      <w:pPr>
        <w:spacing w:after="0" w:line="480" w:lineRule="auto"/>
        <w:ind w:left="1260"/>
        <w:jc w:val="both"/>
        <w:rPr>
          <w:rFonts w:ascii="Arial" w:hAnsi="Arial" w:cs="Arial"/>
          <w:sz w:val="24"/>
          <w:szCs w:val="24"/>
          <w:lang w:val="es-EC"/>
        </w:rPr>
      </w:pPr>
    </w:p>
    <w:p w:rsidR="004A63ED" w:rsidRPr="00B8725B" w:rsidRDefault="004A63ED" w:rsidP="004A63ED">
      <w:pPr>
        <w:spacing w:after="0" w:line="480" w:lineRule="auto"/>
        <w:ind w:left="1260"/>
        <w:jc w:val="both"/>
        <w:rPr>
          <w:rFonts w:ascii="Arial" w:hAnsi="Arial" w:cs="Arial"/>
          <w:sz w:val="24"/>
          <w:szCs w:val="24"/>
          <w:lang w:val="es-EC"/>
        </w:rPr>
      </w:pPr>
      <w:r w:rsidRPr="00B8725B">
        <w:rPr>
          <w:rFonts w:ascii="Arial" w:hAnsi="Arial" w:cs="Arial"/>
          <w:sz w:val="24"/>
          <w:szCs w:val="24"/>
          <w:lang w:val="es-EC"/>
        </w:rPr>
        <w:t>Cuando se somete a la planta a una temperatura por debajo de 20 °C en el estado de floración, normalmente se induce a un alto estado de esterilidad. Esta, generalmente esta atribuida a efectos de la temperatura baja durante la noche, pero una temperatura alta en el día, puede contrar</w:t>
      </w:r>
      <w:r>
        <w:rPr>
          <w:rFonts w:ascii="Arial" w:hAnsi="Arial" w:cs="Arial"/>
          <w:sz w:val="24"/>
          <w:szCs w:val="24"/>
          <w:lang w:val="es-EC"/>
        </w:rPr>
        <w:t>restar el efecto de la noche. Ver  tabla # 4. (2</w:t>
      </w:r>
      <w:r w:rsidRPr="00B8725B">
        <w:rPr>
          <w:rFonts w:ascii="Arial" w:hAnsi="Arial" w:cs="Arial"/>
          <w:sz w:val="24"/>
          <w:szCs w:val="24"/>
          <w:lang w:val="es-EC"/>
        </w:rPr>
        <w:t>).</w:t>
      </w: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Pr="00B8725B"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jc w:val="center"/>
        <w:rPr>
          <w:rFonts w:ascii="Arial" w:hAnsi="Arial" w:cs="Arial"/>
          <w:b/>
          <w:sz w:val="24"/>
          <w:szCs w:val="24"/>
          <w:lang w:val="es-EC"/>
        </w:rPr>
      </w:pPr>
    </w:p>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 xml:space="preserve">TABLA </w:t>
      </w:r>
      <w:r>
        <w:rPr>
          <w:rFonts w:ascii="Arial" w:hAnsi="Arial" w:cs="Arial"/>
          <w:b/>
          <w:sz w:val="24"/>
          <w:szCs w:val="24"/>
          <w:lang w:val="es-EC"/>
        </w:rPr>
        <w:t xml:space="preserve"># </w:t>
      </w:r>
      <w:r w:rsidRPr="00B8725B">
        <w:rPr>
          <w:rFonts w:ascii="Arial" w:hAnsi="Arial" w:cs="Arial"/>
          <w:b/>
          <w:sz w:val="24"/>
          <w:szCs w:val="24"/>
          <w:lang w:val="es-EC"/>
        </w:rPr>
        <w:t>4</w:t>
      </w:r>
    </w:p>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 xml:space="preserve">TEMPERATURAS CRÍTICAS EN LAS ETAPAS DE </w:t>
      </w:r>
    </w:p>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DESARROLLO DEL ARROZ</w:t>
      </w:r>
    </w:p>
    <w:tbl>
      <w:tblPr>
        <w:tblW w:w="69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36"/>
        <w:gridCol w:w="1391"/>
        <w:gridCol w:w="1444"/>
        <w:gridCol w:w="1084"/>
      </w:tblGrid>
      <w:tr w:rsidR="004A63ED" w:rsidRPr="00B8725B" w:rsidTr="004A63ED">
        <w:trPr>
          <w:trHeight w:val="526"/>
        </w:trPr>
        <w:tc>
          <w:tcPr>
            <w:tcW w:w="3036" w:type="dxa"/>
            <w:vMerge w:val="restart"/>
            <w:tcBorders>
              <w:top w:val="single" w:sz="4" w:space="0" w:color="auto"/>
              <w:left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Etapas de desarrollo</w:t>
            </w:r>
          </w:p>
        </w:tc>
        <w:tc>
          <w:tcPr>
            <w:tcW w:w="3919" w:type="dxa"/>
            <w:gridSpan w:val="3"/>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Temperaturas críticas (°C)      (*)</w:t>
            </w:r>
          </w:p>
        </w:tc>
      </w:tr>
      <w:tr w:rsidR="004A63ED" w:rsidRPr="00B8725B" w:rsidTr="004A63ED">
        <w:trPr>
          <w:trHeight w:val="139"/>
        </w:trPr>
        <w:tc>
          <w:tcPr>
            <w:tcW w:w="3036" w:type="dxa"/>
            <w:vMerge/>
            <w:tcBorders>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b/>
                <w:sz w:val="24"/>
                <w:szCs w:val="24"/>
                <w:lang w:val="es-EC"/>
              </w:rPr>
            </w:pP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Baja</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Alta</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b/>
                <w:sz w:val="24"/>
                <w:szCs w:val="24"/>
                <w:lang w:val="es-EC"/>
              </w:rPr>
            </w:pPr>
            <w:r w:rsidRPr="00B8725B">
              <w:rPr>
                <w:rFonts w:ascii="Arial" w:hAnsi="Arial" w:cs="Arial"/>
                <w:b/>
                <w:sz w:val="24"/>
                <w:szCs w:val="24"/>
                <w:lang w:val="es-EC"/>
              </w:rPr>
              <w:t>Óptima</w:t>
            </w:r>
          </w:p>
        </w:tc>
      </w:tr>
      <w:tr w:rsidR="004A63ED" w:rsidRPr="00B8725B" w:rsidTr="004A63ED">
        <w:trPr>
          <w:trHeight w:val="545"/>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Germinación</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10</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45</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20 - 35</w:t>
            </w:r>
          </w:p>
        </w:tc>
      </w:tr>
      <w:tr w:rsidR="004A63ED" w:rsidRPr="00B8725B" w:rsidTr="004A63ED">
        <w:trPr>
          <w:trHeight w:val="1599"/>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Emergencia y Establecimiento de plántulas</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12 - 13</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35</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25 - 30</w:t>
            </w:r>
          </w:p>
        </w:tc>
      </w:tr>
      <w:tr w:rsidR="004A63ED" w:rsidRPr="00B8725B" w:rsidTr="004A63ED">
        <w:trPr>
          <w:trHeight w:val="526"/>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Enraizamiento</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16</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35</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25 - 28</w:t>
            </w:r>
          </w:p>
        </w:tc>
      </w:tr>
      <w:tr w:rsidR="004A63ED" w:rsidRPr="00B8725B" w:rsidTr="004A63ED">
        <w:trPr>
          <w:trHeight w:val="526"/>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Elongación de hojas</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7 - 12</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45</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31</w:t>
            </w:r>
          </w:p>
        </w:tc>
      </w:tr>
      <w:tr w:rsidR="004A63ED" w:rsidRPr="00B8725B" w:rsidTr="004A63ED">
        <w:trPr>
          <w:trHeight w:val="526"/>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Macollamiento</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9 - 16</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33</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25 - 31</w:t>
            </w:r>
          </w:p>
        </w:tc>
      </w:tr>
      <w:tr w:rsidR="004A63ED" w:rsidRPr="00B8725B" w:rsidTr="004A63ED">
        <w:trPr>
          <w:trHeight w:val="1054"/>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Iniciación de panículas</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15</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p>
        </w:tc>
      </w:tr>
      <w:tr w:rsidR="004A63ED" w:rsidRPr="00B8725B" w:rsidTr="004A63ED">
        <w:trPr>
          <w:trHeight w:val="1071"/>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Diferenciación de panículas</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15 - 20</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38</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p>
        </w:tc>
      </w:tr>
      <w:tr w:rsidR="004A63ED" w:rsidRPr="00B8725B" w:rsidTr="004A63ED">
        <w:trPr>
          <w:trHeight w:val="526"/>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Antesis (floración)</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22</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35</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30 - 33</w:t>
            </w:r>
          </w:p>
        </w:tc>
      </w:tr>
      <w:tr w:rsidR="004A63ED" w:rsidRPr="00B8725B" w:rsidTr="004A63ED">
        <w:trPr>
          <w:trHeight w:val="526"/>
        </w:trPr>
        <w:tc>
          <w:tcPr>
            <w:tcW w:w="3036"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Maduración</w:t>
            </w:r>
          </w:p>
        </w:tc>
        <w:tc>
          <w:tcPr>
            <w:tcW w:w="1391"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12 - 18</w:t>
            </w:r>
          </w:p>
        </w:tc>
        <w:tc>
          <w:tcPr>
            <w:tcW w:w="144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30</w:t>
            </w:r>
          </w:p>
        </w:tc>
        <w:tc>
          <w:tcPr>
            <w:tcW w:w="1084" w:type="dxa"/>
            <w:tcBorders>
              <w:top w:val="single" w:sz="4" w:space="0" w:color="auto"/>
              <w:left w:val="single" w:sz="4" w:space="0" w:color="auto"/>
              <w:bottom w:val="single" w:sz="4" w:space="0" w:color="auto"/>
              <w:right w:val="single" w:sz="4" w:space="0" w:color="auto"/>
            </w:tcBorders>
            <w:vAlign w:val="center"/>
          </w:tcPr>
          <w:p w:rsidR="004A63ED" w:rsidRPr="00B8725B" w:rsidRDefault="004A63ED" w:rsidP="004A63ED">
            <w:pPr>
              <w:spacing w:after="0" w:line="480" w:lineRule="auto"/>
              <w:jc w:val="center"/>
              <w:rPr>
                <w:rFonts w:ascii="Arial" w:hAnsi="Arial" w:cs="Arial"/>
                <w:sz w:val="24"/>
                <w:szCs w:val="24"/>
                <w:lang w:val="es-EC"/>
              </w:rPr>
            </w:pPr>
            <w:r w:rsidRPr="00B8725B">
              <w:rPr>
                <w:rFonts w:ascii="Arial" w:hAnsi="Arial" w:cs="Arial"/>
                <w:sz w:val="24"/>
                <w:szCs w:val="24"/>
                <w:lang w:val="es-EC"/>
              </w:rPr>
              <w:t>20 - 25</w:t>
            </w:r>
          </w:p>
        </w:tc>
      </w:tr>
    </w:tbl>
    <w:p w:rsidR="004A63ED" w:rsidRPr="00B8725B" w:rsidRDefault="004A63ED" w:rsidP="004A63ED">
      <w:pPr>
        <w:spacing w:after="0" w:line="480" w:lineRule="auto"/>
        <w:jc w:val="center"/>
        <w:rPr>
          <w:rFonts w:ascii="Arial" w:hAnsi="Arial" w:cs="Arial"/>
          <w:sz w:val="24"/>
          <w:szCs w:val="24"/>
          <w:lang w:val="es-EC"/>
        </w:rPr>
      </w:pPr>
    </w:p>
    <w:p w:rsidR="004A63ED" w:rsidRPr="00B8725B" w:rsidRDefault="004A63ED" w:rsidP="004A63ED">
      <w:pPr>
        <w:spacing w:after="0" w:line="480" w:lineRule="auto"/>
        <w:ind w:left="1080"/>
        <w:rPr>
          <w:rFonts w:ascii="Arial" w:hAnsi="Arial" w:cs="Arial"/>
          <w:sz w:val="20"/>
          <w:szCs w:val="24"/>
          <w:lang w:val="es-EC"/>
        </w:rPr>
      </w:pPr>
      <w:r w:rsidRPr="00B8725B">
        <w:rPr>
          <w:rFonts w:ascii="Arial" w:hAnsi="Arial" w:cs="Arial"/>
          <w:sz w:val="20"/>
          <w:szCs w:val="24"/>
          <w:lang w:val="es-EC"/>
        </w:rPr>
        <w:t>Fuente: Yoshida. 1981; Arroz: Investigaci</w:t>
      </w:r>
      <w:r>
        <w:rPr>
          <w:rFonts w:ascii="Arial" w:hAnsi="Arial" w:cs="Arial"/>
          <w:sz w:val="20"/>
          <w:szCs w:val="24"/>
          <w:lang w:val="es-EC"/>
        </w:rPr>
        <w:t>ón y Producción, CIAT. 1985 (9)</w:t>
      </w:r>
      <w:r w:rsidRPr="00B8725B">
        <w:rPr>
          <w:rFonts w:ascii="Arial" w:hAnsi="Arial" w:cs="Arial"/>
          <w:sz w:val="20"/>
          <w:szCs w:val="24"/>
          <w:lang w:val="es-EC"/>
        </w:rPr>
        <w:t>.</w:t>
      </w:r>
    </w:p>
    <w:p w:rsidR="004A63ED" w:rsidRPr="007E12DC" w:rsidRDefault="004A63ED" w:rsidP="004A63ED">
      <w:pPr>
        <w:spacing w:after="0" w:line="480" w:lineRule="auto"/>
        <w:ind w:left="1080"/>
        <w:jc w:val="both"/>
        <w:rPr>
          <w:rFonts w:ascii="Arial" w:hAnsi="Arial" w:cs="Arial"/>
          <w:sz w:val="20"/>
          <w:szCs w:val="24"/>
          <w:lang w:val="es-EC"/>
        </w:rPr>
      </w:pPr>
      <w:r w:rsidRPr="00B8725B">
        <w:rPr>
          <w:rFonts w:ascii="Arial" w:hAnsi="Arial" w:cs="Arial"/>
          <w:sz w:val="20"/>
          <w:szCs w:val="24"/>
          <w:lang w:val="es-EC"/>
        </w:rPr>
        <w:t>(*)Se refiere a la temperatura media dia</w:t>
      </w:r>
      <w:r>
        <w:rPr>
          <w:rFonts w:ascii="Arial" w:hAnsi="Arial" w:cs="Arial"/>
          <w:sz w:val="20"/>
          <w:szCs w:val="24"/>
          <w:lang w:val="es-EC"/>
        </w:rPr>
        <w:t>ria, excepto para la germinación.</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2"/>
          <w:numId w:val="3"/>
        </w:numPr>
        <w:tabs>
          <w:tab w:val="left" w:pos="1260"/>
        </w:tabs>
        <w:spacing w:after="0" w:line="480" w:lineRule="auto"/>
        <w:ind w:left="900" w:hanging="360"/>
        <w:jc w:val="both"/>
        <w:rPr>
          <w:rFonts w:ascii="Arial" w:hAnsi="Arial" w:cs="Arial"/>
          <w:b/>
          <w:sz w:val="24"/>
          <w:szCs w:val="24"/>
          <w:lang w:val="es-EC"/>
        </w:rPr>
      </w:pPr>
      <w:r w:rsidRPr="00B8725B">
        <w:rPr>
          <w:rFonts w:ascii="Arial" w:hAnsi="Arial" w:cs="Arial"/>
          <w:b/>
          <w:sz w:val="24"/>
          <w:szCs w:val="24"/>
          <w:lang w:val="es-EC"/>
        </w:rPr>
        <w:lastRenderedPageBreak/>
        <w:t>Radiación Solar</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260"/>
        <w:jc w:val="both"/>
        <w:rPr>
          <w:rFonts w:ascii="Arial" w:hAnsi="Arial" w:cs="Arial"/>
          <w:sz w:val="24"/>
          <w:szCs w:val="24"/>
          <w:lang w:val="es-EC"/>
        </w:rPr>
      </w:pPr>
      <w:r w:rsidRPr="00B8725B">
        <w:rPr>
          <w:rFonts w:ascii="Arial" w:hAnsi="Arial" w:cs="Arial"/>
          <w:sz w:val="24"/>
          <w:szCs w:val="24"/>
          <w:lang w:val="es-EC"/>
        </w:rPr>
        <w:t>La necesidad de radiación solar para el cultivo de arroz varía con los diferentes estados de desarrollo de</w:t>
      </w:r>
      <w:r>
        <w:rPr>
          <w:rFonts w:ascii="Arial" w:hAnsi="Arial" w:cs="Arial"/>
          <w:sz w:val="24"/>
          <w:szCs w:val="24"/>
          <w:lang w:val="es-EC"/>
        </w:rPr>
        <w:t xml:space="preserve"> la planta. Una baja radiación s</w:t>
      </w:r>
      <w:r w:rsidRPr="00B8725B">
        <w:rPr>
          <w:rFonts w:ascii="Arial" w:hAnsi="Arial" w:cs="Arial"/>
          <w:sz w:val="24"/>
          <w:szCs w:val="24"/>
          <w:lang w:val="es-EC"/>
        </w:rPr>
        <w:t>olar en la fase vegetativa, afecta ligeramente los rendimientos y sus componentes; mientras qu</w:t>
      </w:r>
      <w:r>
        <w:rPr>
          <w:rFonts w:ascii="Arial" w:hAnsi="Arial" w:cs="Arial"/>
          <w:sz w:val="24"/>
          <w:szCs w:val="24"/>
          <w:lang w:val="es-EC"/>
        </w:rPr>
        <w:t>e en la fase de reproducción exi</w:t>
      </w:r>
      <w:r w:rsidRPr="00B8725B">
        <w:rPr>
          <w:rFonts w:ascii="Arial" w:hAnsi="Arial" w:cs="Arial"/>
          <w:sz w:val="24"/>
          <w:szCs w:val="24"/>
          <w:lang w:val="es-EC"/>
        </w:rPr>
        <w:t xml:space="preserve">ste </w:t>
      </w:r>
      <w:r>
        <w:rPr>
          <w:rFonts w:ascii="Arial" w:hAnsi="Arial" w:cs="Arial"/>
          <w:sz w:val="24"/>
          <w:szCs w:val="24"/>
          <w:lang w:val="es-EC"/>
        </w:rPr>
        <w:t>una marcada disminución en el nú</w:t>
      </w:r>
      <w:r w:rsidRPr="00B8725B">
        <w:rPr>
          <w:rFonts w:ascii="Arial" w:hAnsi="Arial" w:cs="Arial"/>
          <w:sz w:val="24"/>
          <w:szCs w:val="24"/>
          <w:lang w:val="es-EC"/>
        </w:rPr>
        <w:t>mero de gr</w:t>
      </w:r>
      <w:r>
        <w:rPr>
          <w:rFonts w:ascii="Arial" w:hAnsi="Arial" w:cs="Arial"/>
          <w:sz w:val="24"/>
          <w:szCs w:val="24"/>
          <w:lang w:val="es-EC"/>
        </w:rPr>
        <w:t>anos. Por otra parte, en el perí</w:t>
      </w:r>
      <w:r w:rsidRPr="00B8725B">
        <w:rPr>
          <w:rFonts w:ascii="Arial" w:hAnsi="Arial" w:cs="Arial"/>
          <w:sz w:val="24"/>
          <w:szCs w:val="24"/>
          <w:lang w:val="es-EC"/>
        </w:rPr>
        <w:t>odo de llenado o maduración del grano, se reduce drásticamente los rendimientos por disminución en el</w:t>
      </w:r>
      <w:r>
        <w:rPr>
          <w:rFonts w:ascii="Arial" w:hAnsi="Arial" w:cs="Arial"/>
          <w:sz w:val="24"/>
          <w:szCs w:val="24"/>
          <w:lang w:val="es-EC"/>
        </w:rPr>
        <w:t xml:space="preserve"> porcentaje de granos llenos (4</w:t>
      </w:r>
      <w:r w:rsidRPr="00B8725B">
        <w:rPr>
          <w:rFonts w:ascii="Arial" w:hAnsi="Arial" w:cs="Arial"/>
          <w:sz w:val="24"/>
          <w:szCs w:val="24"/>
          <w:lang w:val="es-EC"/>
        </w:rPr>
        <w:t>).</w:t>
      </w:r>
    </w:p>
    <w:p w:rsidR="004A63ED" w:rsidRPr="00B8725B" w:rsidRDefault="004A63ED" w:rsidP="004A63ED">
      <w:pPr>
        <w:spacing w:after="0" w:line="480" w:lineRule="auto"/>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r w:rsidRPr="00B8725B">
        <w:rPr>
          <w:rFonts w:ascii="Arial" w:hAnsi="Arial" w:cs="Arial"/>
          <w:sz w:val="24"/>
          <w:szCs w:val="24"/>
          <w:lang w:val="es-EC"/>
        </w:rPr>
        <w:t>Una radiación de 300 cal/cm</w:t>
      </w:r>
      <w:r w:rsidRPr="00B8725B">
        <w:rPr>
          <w:rFonts w:ascii="Arial" w:hAnsi="Arial" w:cs="Arial"/>
          <w:sz w:val="24"/>
          <w:szCs w:val="24"/>
          <w:vertAlign w:val="superscript"/>
          <w:lang w:val="es-EC"/>
        </w:rPr>
        <w:t>2</w:t>
      </w:r>
      <w:r w:rsidRPr="00B8725B">
        <w:rPr>
          <w:rFonts w:ascii="Arial" w:hAnsi="Arial" w:cs="Arial"/>
          <w:sz w:val="24"/>
          <w:szCs w:val="24"/>
          <w:lang w:val="es-EC"/>
        </w:rPr>
        <w:t xml:space="preserve"> por día durante el estado reproductivo hace posible rendimientos de 5 t/ha. El punto de vista en el cual coinciden la mayoría de los investigadores, es que una temperatura alta y abundante radiación solar, son necesarios para el arroz; sin embargo, un concepto universal es que una alta disponibilidad de agua, es requisito más</w:t>
      </w:r>
      <w:r>
        <w:rPr>
          <w:rFonts w:ascii="Arial" w:hAnsi="Arial" w:cs="Arial"/>
          <w:sz w:val="24"/>
          <w:szCs w:val="24"/>
          <w:lang w:val="es-EC"/>
        </w:rPr>
        <w:t xml:space="preserve"> importante en su producción (4</w:t>
      </w:r>
      <w:r w:rsidRPr="00B8725B">
        <w:rPr>
          <w:rFonts w:ascii="Arial" w:hAnsi="Arial" w:cs="Arial"/>
          <w:sz w:val="24"/>
          <w:szCs w:val="24"/>
          <w:lang w:val="es-EC"/>
        </w:rPr>
        <w:t>).</w:t>
      </w: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Pr="00B8725B" w:rsidRDefault="004A63ED" w:rsidP="004A63ED">
      <w:pPr>
        <w:spacing w:after="0" w:line="480" w:lineRule="auto"/>
        <w:ind w:left="1260"/>
        <w:jc w:val="both"/>
        <w:rPr>
          <w:rFonts w:ascii="Arial" w:hAnsi="Arial" w:cs="Arial"/>
          <w:sz w:val="24"/>
          <w:szCs w:val="24"/>
          <w:lang w:val="es-EC"/>
        </w:rPr>
      </w:pPr>
    </w:p>
    <w:p w:rsidR="004A63ED" w:rsidRPr="00A441AC" w:rsidRDefault="004A63ED" w:rsidP="004A63ED">
      <w:pPr>
        <w:pStyle w:val="Prrafodelista"/>
        <w:numPr>
          <w:ilvl w:val="2"/>
          <w:numId w:val="3"/>
        </w:numPr>
        <w:spacing w:after="0" w:line="480" w:lineRule="auto"/>
        <w:jc w:val="both"/>
        <w:rPr>
          <w:rFonts w:ascii="Arial" w:hAnsi="Arial" w:cs="Arial"/>
          <w:b/>
          <w:sz w:val="24"/>
          <w:szCs w:val="24"/>
          <w:lang w:val="es-EC"/>
        </w:rPr>
      </w:pPr>
      <w:r w:rsidRPr="00A441AC">
        <w:rPr>
          <w:rFonts w:ascii="Arial" w:hAnsi="Arial" w:cs="Arial"/>
          <w:b/>
          <w:sz w:val="24"/>
          <w:szCs w:val="24"/>
          <w:lang w:val="es-EC"/>
        </w:rPr>
        <w:lastRenderedPageBreak/>
        <w:t>Precipitación</w:t>
      </w:r>
    </w:p>
    <w:p w:rsidR="004A63ED" w:rsidRPr="00B8725B"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260"/>
        <w:jc w:val="both"/>
        <w:rPr>
          <w:rFonts w:ascii="Arial" w:hAnsi="Arial" w:cs="Arial"/>
          <w:sz w:val="24"/>
          <w:szCs w:val="24"/>
          <w:lang w:val="es-EC"/>
        </w:rPr>
      </w:pPr>
      <w:r w:rsidRPr="00B8725B">
        <w:rPr>
          <w:rFonts w:ascii="Arial" w:hAnsi="Arial" w:cs="Arial"/>
          <w:sz w:val="24"/>
          <w:szCs w:val="24"/>
          <w:lang w:val="es-EC"/>
        </w:rPr>
        <w:t>El arroz se cultiva no solo en condiciones de irrigación, sino también en zonas bajas con alta precipitación, zonas con láminas profundas de agua y zonas altas en condiciones regularmente drenadas. En estas circunstancias el arroz puede estar sujeto a daños causados por la sumersión de la planta debido a la inundación de las tierras bajas; mientras que en zonas altas,</w:t>
      </w:r>
      <w:r>
        <w:rPr>
          <w:rFonts w:ascii="Arial" w:hAnsi="Arial" w:cs="Arial"/>
          <w:sz w:val="24"/>
          <w:szCs w:val="24"/>
          <w:lang w:val="es-EC"/>
        </w:rPr>
        <w:t xml:space="preserve"> la sequía puede presentarse (2</w:t>
      </w:r>
      <w:r w:rsidRPr="00B8725B">
        <w:rPr>
          <w:rFonts w:ascii="Arial" w:hAnsi="Arial" w:cs="Arial"/>
          <w:sz w:val="24"/>
          <w:szCs w:val="24"/>
          <w:lang w:val="es-EC"/>
        </w:rPr>
        <w:t xml:space="preserve">). </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t>Requerimientos de Agua</w:t>
      </w:r>
    </w:p>
    <w:p w:rsidR="004A63ED" w:rsidRPr="00B8725B"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El agua es indispensable para la vida de la planta de arroz. El riego por inundación es favorable para un mejor crecimiento, desarrollo y rendimiento del grano; es importante señalar, que el sistema de irrigación contribuye al control de malezas. El promedio de requerimiento de agua varía entre 80</w:t>
      </w:r>
      <w:r>
        <w:rPr>
          <w:rFonts w:ascii="Arial" w:hAnsi="Arial" w:cs="Arial"/>
          <w:sz w:val="24"/>
          <w:szCs w:val="24"/>
          <w:lang w:val="es-EC"/>
        </w:rPr>
        <w:t>0 a 1240 mm durante el ciclo (1</w:t>
      </w:r>
      <w:r w:rsidRPr="00B8725B">
        <w:rPr>
          <w:rFonts w:ascii="Arial" w:hAnsi="Arial" w:cs="Arial"/>
          <w:sz w:val="24"/>
          <w:szCs w:val="24"/>
          <w:lang w:val="es-EC"/>
        </w:rPr>
        <w:t xml:space="preserve">). </w:t>
      </w: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260"/>
        <w:jc w:val="both"/>
        <w:rPr>
          <w:rFonts w:ascii="Arial" w:hAnsi="Arial" w:cs="Arial"/>
          <w:sz w:val="24"/>
          <w:szCs w:val="24"/>
          <w:lang w:val="es-EC"/>
        </w:rPr>
      </w:pPr>
    </w:p>
    <w:p w:rsidR="004A63ED" w:rsidRPr="00B8725B" w:rsidRDefault="004A63ED" w:rsidP="004A63ED">
      <w:pPr>
        <w:spacing w:after="0" w:line="480" w:lineRule="auto"/>
        <w:ind w:left="1260"/>
        <w:jc w:val="both"/>
        <w:rPr>
          <w:rFonts w:ascii="Arial" w:hAnsi="Arial" w:cs="Arial"/>
          <w:sz w:val="24"/>
          <w:szCs w:val="24"/>
          <w:lang w:val="es-EC"/>
        </w:rPr>
      </w:pPr>
    </w:p>
    <w:p w:rsidR="004A63ED" w:rsidRPr="00B8725B" w:rsidRDefault="004A63ED" w:rsidP="004A63ED">
      <w:pPr>
        <w:numPr>
          <w:ilvl w:val="1"/>
          <w:numId w:val="3"/>
        </w:numPr>
        <w:autoSpaceDE w:val="0"/>
        <w:autoSpaceDN w:val="0"/>
        <w:adjustRightInd w:val="0"/>
        <w:spacing w:after="0" w:line="480" w:lineRule="auto"/>
        <w:jc w:val="both"/>
        <w:rPr>
          <w:rFonts w:ascii="Arial" w:hAnsi="Arial" w:cs="Arial"/>
          <w:b/>
          <w:sz w:val="24"/>
          <w:szCs w:val="24"/>
        </w:rPr>
      </w:pPr>
      <w:r w:rsidRPr="00B8725B">
        <w:rPr>
          <w:rFonts w:ascii="Arial" w:hAnsi="Arial" w:cs="Arial"/>
          <w:b/>
          <w:sz w:val="24"/>
          <w:szCs w:val="24"/>
        </w:rPr>
        <w:lastRenderedPageBreak/>
        <w:t>Labores Culturales</w:t>
      </w:r>
    </w:p>
    <w:p w:rsidR="004A63ED" w:rsidRPr="00B8725B" w:rsidRDefault="004A63ED" w:rsidP="004A63ED">
      <w:pPr>
        <w:autoSpaceDE w:val="0"/>
        <w:autoSpaceDN w:val="0"/>
        <w:adjustRightInd w:val="0"/>
        <w:spacing w:after="0" w:line="480" w:lineRule="auto"/>
        <w:jc w:val="both"/>
        <w:rPr>
          <w:rFonts w:ascii="Arial" w:hAnsi="Arial" w:cs="Arial"/>
          <w:sz w:val="24"/>
          <w:szCs w:val="24"/>
        </w:rPr>
      </w:pPr>
    </w:p>
    <w:p w:rsidR="004A63ED" w:rsidRPr="00B8725B" w:rsidRDefault="004A63ED" w:rsidP="004A63ED">
      <w:pPr>
        <w:autoSpaceDE w:val="0"/>
        <w:autoSpaceDN w:val="0"/>
        <w:adjustRightInd w:val="0"/>
        <w:spacing w:after="0" w:line="480" w:lineRule="auto"/>
        <w:ind w:left="708" w:firstLine="12"/>
        <w:jc w:val="both"/>
        <w:rPr>
          <w:rFonts w:ascii="Arial" w:hAnsi="Arial" w:cs="Arial"/>
          <w:sz w:val="24"/>
          <w:szCs w:val="24"/>
        </w:rPr>
      </w:pPr>
      <w:r w:rsidRPr="00B8725B">
        <w:rPr>
          <w:rFonts w:ascii="Arial" w:hAnsi="Arial" w:cs="Arial"/>
          <w:sz w:val="24"/>
          <w:szCs w:val="24"/>
        </w:rPr>
        <w:t>A continuación se describirán las labores culturales reali</w:t>
      </w:r>
      <w:r>
        <w:rPr>
          <w:rFonts w:ascii="Arial" w:hAnsi="Arial" w:cs="Arial"/>
          <w:sz w:val="24"/>
          <w:szCs w:val="24"/>
        </w:rPr>
        <w:t>zadas en la hacienda “CARMITA”</w:t>
      </w:r>
      <w:r w:rsidRPr="00B8725B">
        <w:rPr>
          <w:rFonts w:ascii="Arial" w:hAnsi="Arial" w:cs="Arial"/>
          <w:sz w:val="24"/>
          <w:szCs w:val="24"/>
        </w:rPr>
        <w:t xml:space="preserve"> y que fueron llevadas durante la Investigación.</w:t>
      </w:r>
    </w:p>
    <w:p w:rsidR="004A63ED" w:rsidRPr="00B8725B" w:rsidRDefault="004A63ED" w:rsidP="004A63ED">
      <w:pPr>
        <w:autoSpaceDE w:val="0"/>
        <w:autoSpaceDN w:val="0"/>
        <w:adjustRightInd w:val="0"/>
        <w:spacing w:after="0" w:line="480" w:lineRule="auto"/>
        <w:jc w:val="both"/>
        <w:rPr>
          <w:rFonts w:ascii="Arial" w:hAnsi="Arial" w:cs="Arial"/>
          <w:sz w:val="24"/>
          <w:szCs w:val="24"/>
        </w:rPr>
      </w:pPr>
    </w:p>
    <w:p w:rsidR="004A63ED" w:rsidRDefault="004A63ED" w:rsidP="004A63ED">
      <w:pPr>
        <w:numPr>
          <w:ilvl w:val="2"/>
          <w:numId w:val="3"/>
        </w:numPr>
        <w:spacing w:after="0" w:line="480" w:lineRule="auto"/>
        <w:ind w:hanging="684"/>
        <w:jc w:val="both"/>
        <w:rPr>
          <w:rFonts w:ascii="Arial" w:hAnsi="Arial" w:cs="Arial"/>
          <w:b/>
          <w:sz w:val="24"/>
          <w:szCs w:val="24"/>
          <w:lang w:val="es-EC"/>
        </w:rPr>
      </w:pPr>
      <w:r w:rsidRPr="00B8725B">
        <w:rPr>
          <w:rFonts w:ascii="Arial" w:hAnsi="Arial" w:cs="Arial"/>
          <w:b/>
          <w:sz w:val="24"/>
          <w:szCs w:val="24"/>
          <w:lang w:val="es-EC"/>
        </w:rPr>
        <w:t>Preparación del terreno</w:t>
      </w:r>
    </w:p>
    <w:p w:rsidR="004A63ED" w:rsidRPr="007E12DC"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440"/>
        <w:jc w:val="both"/>
        <w:rPr>
          <w:rFonts w:ascii="Arial" w:hAnsi="Arial" w:cs="Arial"/>
          <w:sz w:val="24"/>
          <w:szCs w:val="24"/>
          <w:lang w:val="es-EC"/>
        </w:rPr>
      </w:pPr>
      <w:r w:rsidRPr="00B8725B">
        <w:rPr>
          <w:rFonts w:ascii="Arial" w:hAnsi="Arial" w:cs="Arial"/>
          <w:sz w:val="24"/>
          <w:szCs w:val="24"/>
          <w:lang w:val="es-EC"/>
        </w:rPr>
        <w:t>Para la</w:t>
      </w:r>
      <w:r>
        <w:rPr>
          <w:rFonts w:ascii="Arial" w:hAnsi="Arial" w:cs="Arial"/>
          <w:sz w:val="24"/>
          <w:szCs w:val="24"/>
          <w:lang w:val="es-EC"/>
        </w:rPr>
        <w:t xml:space="preserve"> preparación del terreno se tomó</w:t>
      </w:r>
      <w:r w:rsidRPr="00B8725B">
        <w:rPr>
          <w:rFonts w:ascii="Arial" w:hAnsi="Arial" w:cs="Arial"/>
          <w:sz w:val="24"/>
          <w:szCs w:val="24"/>
          <w:lang w:val="es-EC"/>
        </w:rPr>
        <w:t xml:space="preserve"> e</w:t>
      </w:r>
      <w:r>
        <w:rPr>
          <w:rFonts w:ascii="Arial" w:hAnsi="Arial" w:cs="Arial"/>
          <w:sz w:val="24"/>
          <w:szCs w:val="24"/>
          <w:lang w:val="es-EC"/>
        </w:rPr>
        <w:t>n cuenta 3 labores principales.</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ind w:left="1440"/>
        <w:jc w:val="both"/>
        <w:rPr>
          <w:rFonts w:ascii="Arial" w:hAnsi="Arial" w:cs="Arial"/>
          <w:sz w:val="24"/>
          <w:szCs w:val="24"/>
          <w:lang w:val="es-EC"/>
        </w:rPr>
      </w:pPr>
      <w:r w:rsidRPr="00B8725B">
        <w:rPr>
          <w:rFonts w:ascii="Arial" w:hAnsi="Arial" w:cs="Arial"/>
          <w:sz w:val="24"/>
          <w:szCs w:val="24"/>
          <w:lang w:val="es-EC"/>
        </w:rPr>
        <w:t>La pica, es el primer pase del tractor con gavias, removiendo el suelo, pero no batiéndo</w:t>
      </w:r>
      <w:r>
        <w:rPr>
          <w:rFonts w:ascii="Arial" w:hAnsi="Arial" w:cs="Arial"/>
          <w:sz w:val="24"/>
          <w:szCs w:val="24"/>
          <w:lang w:val="es-EC"/>
        </w:rPr>
        <w:t>lo por completo, esta labor dejó</w:t>
      </w:r>
      <w:r w:rsidRPr="00B8725B">
        <w:rPr>
          <w:rFonts w:ascii="Arial" w:hAnsi="Arial" w:cs="Arial"/>
          <w:sz w:val="24"/>
          <w:szCs w:val="24"/>
          <w:lang w:val="es-EC"/>
        </w:rPr>
        <w:t xml:space="preserve"> a la vista los terrones más grandes.</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ind w:left="1440"/>
        <w:jc w:val="both"/>
        <w:rPr>
          <w:rFonts w:ascii="Arial" w:hAnsi="Arial" w:cs="Arial"/>
          <w:sz w:val="24"/>
          <w:szCs w:val="24"/>
          <w:lang w:val="es-EC"/>
        </w:rPr>
      </w:pPr>
      <w:r w:rsidRPr="00B8725B">
        <w:rPr>
          <w:rFonts w:ascii="Arial" w:hAnsi="Arial" w:cs="Arial"/>
          <w:sz w:val="24"/>
          <w:szCs w:val="24"/>
          <w:lang w:val="es-EC"/>
        </w:rPr>
        <w:t>La repica, es el segundo pase del tractor con gavias, se encarga de destruir l</w:t>
      </w:r>
      <w:r>
        <w:rPr>
          <w:rFonts w:ascii="Arial" w:hAnsi="Arial" w:cs="Arial"/>
          <w:sz w:val="24"/>
          <w:szCs w:val="24"/>
          <w:lang w:val="es-EC"/>
        </w:rPr>
        <w:t>os terrones grandes y se procedió</w:t>
      </w:r>
      <w:r w:rsidRPr="00B8725B">
        <w:rPr>
          <w:rFonts w:ascii="Arial" w:hAnsi="Arial" w:cs="Arial"/>
          <w:sz w:val="24"/>
          <w:szCs w:val="24"/>
          <w:lang w:val="es-EC"/>
        </w:rPr>
        <w:t xml:space="preserve"> a batir bien el terreno. Es e</w:t>
      </w:r>
      <w:r>
        <w:rPr>
          <w:rFonts w:ascii="Arial" w:hAnsi="Arial" w:cs="Arial"/>
          <w:sz w:val="24"/>
          <w:szCs w:val="24"/>
          <w:lang w:val="es-EC"/>
        </w:rPr>
        <w:t>n esta labor donde se recomendó</w:t>
      </w:r>
      <w:r w:rsidRPr="00B8725B">
        <w:rPr>
          <w:rFonts w:ascii="Arial" w:hAnsi="Arial" w:cs="Arial"/>
          <w:sz w:val="24"/>
          <w:szCs w:val="24"/>
          <w:lang w:val="es-EC"/>
        </w:rPr>
        <w:t xml:space="preserve"> la incorporación de todos los fertilizantes de fondo.</w:t>
      </w:r>
    </w:p>
    <w:p w:rsidR="004A63ED" w:rsidRPr="00B8725B" w:rsidRDefault="004A63ED" w:rsidP="004A63ED">
      <w:pPr>
        <w:spacing w:after="0" w:line="480" w:lineRule="auto"/>
        <w:ind w:left="1440"/>
        <w:jc w:val="both"/>
        <w:rPr>
          <w:rFonts w:ascii="Arial" w:hAnsi="Arial" w:cs="Arial"/>
          <w:sz w:val="24"/>
          <w:szCs w:val="24"/>
          <w:lang w:val="es-EC"/>
        </w:rPr>
      </w:pPr>
    </w:p>
    <w:p w:rsidR="004A63ED" w:rsidRDefault="004A63ED" w:rsidP="004A63ED">
      <w:pPr>
        <w:spacing w:after="0" w:line="480" w:lineRule="auto"/>
        <w:ind w:left="1440"/>
        <w:jc w:val="both"/>
        <w:rPr>
          <w:rFonts w:ascii="Arial" w:hAnsi="Arial" w:cs="Arial"/>
          <w:sz w:val="24"/>
          <w:szCs w:val="24"/>
          <w:lang w:val="es-EC"/>
        </w:rPr>
      </w:pPr>
      <w:r w:rsidRPr="00B8725B">
        <w:rPr>
          <w:rFonts w:ascii="Arial" w:hAnsi="Arial" w:cs="Arial"/>
          <w:sz w:val="24"/>
          <w:szCs w:val="24"/>
          <w:lang w:val="es-EC"/>
        </w:rPr>
        <w:t>El pase de palo con tractor (nivelación), se c</w:t>
      </w:r>
      <w:r>
        <w:rPr>
          <w:rFonts w:ascii="Arial" w:hAnsi="Arial" w:cs="Arial"/>
          <w:sz w:val="24"/>
          <w:szCs w:val="24"/>
          <w:lang w:val="es-EC"/>
        </w:rPr>
        <w:t>olocó</w:t>
      </w:r>
      <w:r w:rsidRPr="00B8725B">
        <w:rPr>
          <w:rFonts w:ascii="Arial" w:hAnsi="Arial" w:cs="Arial"/>
          <w:sz w:val="24"/>
          <w:szCs w:val="24"/>
          <w:lang w:val="es-EC"/>
        </w:rPr>
        <w:t xml:space="preserve"> un cuartón de madera lo suficientemente pesado para arrastrar el lodo y los </w:t>
      </w:r>
      <w:r w:rsidRPr="00B8725B">
        <w:rPr>
          <w:rFonts w:ascii="Arial" w:hAnsi="Arial" w:cs="Arial"/>
          <w:sz w:val="24"/>
          <w:szCs w:val="24"/>
          <w:lang w:val="es-EC"/>
        </w:rPr>
        <w:lastRenderedPageBreak/>
        <w:t>terrones pequ</w:t>
      </w:r>
      <w:r>
        <w:rPr>
          <w:rFonts w:ascii="Arial" w:hAnsi="Arial" w:cs="Arial"/>
          <w:sz w:val="24"/>
          <w:szCs w:val="24"/>
          <w:lang w:val="es-EC"/>
        </w:rPr>
        <w:t>eños, de esta manera se rellenaron</w:t>
      </w:r>
      <w:r w:rsidRPr="00B8725B">
        <w:rPr>
          <w:rFonts w:ascii="Arial" w:hAnsi="Arial" w:cs="Arial"/>
          <w:sz w:val="24"/>
          <w:szCs w:val="24"/>
          <w:lang w:val="es-EC"/>
        </w:rPr>
        <w:t xml:space="preserve"> las depresiones del terreno.</w:t>
      </w:r>
    </w:p>
    <w:p w:rsidR="004A63ED" w:rsidRPr="00B8725B" w:rsidRDefault="004A63ED" w:rsidP="004A63ED">
      <w:pPr>
        <w:spacing w:after="0" w:line="480" w:lineRule="auto"/>
        <w:ind w:left="1440"/>
        <w:jc w:val="both"/>
        <w:rPr>
          <w:rFonts w:ascii="Arial" w:hAnsi="Arial" w:cs="Arial"/>
          <w:sz w:val="24"/>
          <w:szCs w:val="24"/>
          <w:lang w:val="es-EC"/>
        </w:rPr>
      </w:pPr>
    </w:p>
    <w:p w:rsidR="004A63ED" w:rsidRPr="00B8725B" w:rsidRDefault="004A63ED" w:rsidP="004A63ED">
      <w:pPr>
        <w:spacing w:after="0" w:line="480" w:lineRule="auto"/>
        <w:ind w:left="1416"/>
        <w:jc w:val="both"/>
        <w:rPr>
          <w:rFonts w:ascii="Arial" w:hAnsi="Arial" w:cs="Arial"/>
          <w:sz w:val="24"/>
          <w:szCs w:val="24"/>
          <w:lang w:val="es-EC"/>
        </w:rPr>
      </w:pPr>
      <w:r w:rsidRPr="00B8725B">
        <w:rPr>
          <w:rFonts w:ascii="Arial" w:hAnsi="Arial" w:cs="Arial"/>
          <w:sz w:val="24"/>
          <w:szCs w:val="24"/>
          <w:lang w:val="es-EC"/>
        </w:rPr>
        <w:t xml:space="preserve">Si el terreno ya ha sido cultivado y se encuentra lleno de panca </w:t>
      </w:r>
      <w:r>
        <w:rPr>
          <w:rFonts w:ascii="Arial" w:hAnsi="Arial" w:cs="Arial"/>
          <w:sz w:val="24"/>
          <w:szCs w:val="24"/>
          <w:lang w:val="es-EC"/>
        </w:rPr>
        <w:t>o residuos de cosecha, se recom</w:t>
      </w:r>
      <w:r w:rsidRPr="00B8725B">
        <w:rPr>
          <w:rFonts w:ascii="Arial" w:hAnsi="Arial" w:cs="Arial"/>
          <w:sz w:val="24"/>
          <w:szCs w:val="24"/>
          <w:lang w:val="es-EC"/>
        </w:rPr>
        <w:t>e</w:t>
      </w:r>
      <w:r>
        <w:rPr>
          <w:rFonts w:ascii="Arial" w:hAnsi="Arial" w:cs="Arial"/>
          <w:sz w:val="24"/>
          <w:szCs w:val="24"/>
          <w:lang w:val="es-EC"/>
        </w:rPr>
        <w:t>ndó</w:t>
      </w:r>
      <w:r w:rsidRPr="00B8725B">
        <w:rPr>
          <w:rFonts w:ascii="Arial" w:hAnsi="Arial" w:cs="Arial"/>
          <w:sz w:val="24"/>
          <w:szCs w:val="24"/>
          <w:lang w:val="es-EC"/>
        </w:rPr>
        <w:t xml:space="preserve"> el paso de u</w:t>
      </w:r>
      <w:r>
        <w:rPr>
          <w:rFonts w:ascii="Arial" w:hAnsi="Arial" w:cs="Arial"/>
          <w:sz w:val="24"/>
          <w:szCs w:val="24"/>
          <w:lang w:val="es-EC"/>
        </w:rPr>
        <w:t>n Romeplow. Esta labor eliminó</w:t>
      </w:r>
      <w:r w:rsidRPr="00B8725B">
        <w:rPr>
          <w:rFonts w:ascii="Arial" w:hAnsi="Arial" w:cs="Arial"/>
          <w:sz w:val="24"/>
          <w:szCs w:val="24"/>
          <w:lang w:val="es-EC"/>
        </w:rPr>
        <w:t xml:space="preserve"> la mayoría de los terrones grandes y compactados, además de incorporar la panca al suelo. </w:t>
      </w:r>
    </w:p>
    <w:p w:rsidR="004A63ED" w:rsidRPr="00B8725B" w:rsidRDefault="004A63ED" w:rsidP="004A63ED">
      <w:pPr>
        <w:spacing w:after="0" w:line="480" w:lineRule="auto"/>
        <w:jc w:val="both"/>
        <w:rPr>
          <w:rFonts w:ascii="Arial" w:hAnsi="Arial" w:cs="Arial"/>
          <w:sz w:val="24"/>
          <w:szCs w:val="24"/>
          <w:lang w:val="es-EC"/>
        </w:rPr>
      </w:pPr>
    </w:p>
    <w:p w:rsidR="004A63ED" w:rsidRDefault="004A63ED" w:rsidP="004A63ED">
      <w:pPr>
        <w:spacing w:after="0" w:line="480" w:lineRule="auto"/>
        <w:ind w:left="1440"/>
        <w:jc w:val="both"/>
        <w:rPr>
          <w:rFonts w:ascii="Arial" w:hAnsi="Arial" w:cs="Arial"/>
          <w:sz w:val="24"/>
          <w:szCs w:val="24"/>
          <w:lang w:val="es-EC"/>
        </w:rPr>
      </w:pPr>
      <w:r w:rsidRPr="00B8725B">
        <w:rPr>
          <w:rFonts w:ascii="Arial" w:hAnsi="Arial" w:cs="Arial"/>
          <w:sz w:val="24"/>
          <w:szCs w:val="24"/>
          <w:lang w:val="es-EC"/>
        </w:rPr>
        <w:t>Es recomendable una vez realizada esta labor, llenar las piscinas con agua por lo menos 7 días, para que de esta manera se descomponga la panca. Luego dejar secar por unos</w:t>
      </w:r>
      <w:r>
        <w:rPr>
          <w:rFonts w:ascii="Arial" w:hAnsi="Arial" w:cs="Arial"/>
          <w:sz w:val="24"/>
          <w:szCs w:val="24"/>
          <w:lang w:val="es-EC"/>
        </w:rPr>
        <w:t xml:space="preserve"> 15 días, de esta manera se dará</w:t>
      </w:r>
      <w:r w:rsidRPr="00B8725B">
        <w:rPr>
          <w:rFonts w:ascii="Arial" w:hAnsi="Arial" w:cs="Arial"/>
          <w:sz w:val="24"/>
          <w:szCs w:val="24"/>
          <w:lang w:val="es-EC"/>
        </w:rPr>
        <w:t xml:space="preserve"> tiempo a que </w:t>
      </w:r>
      <w:r>
        <w:rPr>
          <w:rFonts w:ascii="Arial" w:hAnsi="Arial" w:cs="Arial"/>
          <w:sz w:val="24"/>
          <w:szCs w:val="24"/>
          <w:lang w:val="es-EC"/>
        </w:rPr>
        <w:t>la maleza germine. Luego de se recomendó</w:t>
      </w:r>
      <w:r w:rsidRPr="00B8725B">
        <w:rPr>
          <w:rFonts w:ascii="Arial" w:hAnsi="Arial" w:cs="Arial"/>
          <w:sz w:val="24"/>
          <w:szCs w:val="24"/>
          <w:lang w:val="es-EC"/>
        </w:rPr>
        <w:t xml:space="preserve"> realizar las labores previamente descritas, con esto se i</w:t>
      </w:r>
      <w:r>
        <w:rPr>
          <w:rFonts w:ascii="Arial" w:hAnsi="Arial" w:cs="Arial"/>
          <w:sz w:val="24"/>
          <w:szCs w:val="24"/>
          <w:lang w:val="es-EC"/>
        </w:rPr>
        <w:t>ncorpora la maleza y nos ayudó</w:t>
      </w:r>
      <w:r w:rsidRPr="00B8725B">
        <w:rPr>
          <w:rFonts w:ascii="Arial" w:hAnsi="Arial" w:cs="Arial"/>
          <w:sz w:val="24"/>
          <w:szCs w:val="24"/>
          <w:lang w:val="es-EC"/>
        </w:rPr>
        <w:t xml:space="preserve"> a disminuir considerablemente el banco de semillas de maleza que se encuentra en el terreno.</w:t>
      </w:r>
    </w:p>
    <w:p w:rsidR="004A63ED" w:rsidRPr="00B8725B" w:rsidRDefault="004A63ED" w:rsidP="004A63ED">
      <w:pPr>
        <w:spacing w:after="0" w:line="480" w:lineRule="auto"/>
        <w:jc w:val="both"/>
        <w:rPr>
          <w:rFonts w:ascii="Arial" w:hAnsi="Arial" w:cs="Arial"/>
          <w:sz w:val="24"/>
          <w:szCs w:val="24"/>
          <w:lang w:val="es-EC"/>
        </w:rPr>
      </w:pPr>
    </w:p>
    <w:p w:rsidR="004A63ED" w:rsidRDefault="004A63ED" w:rsidP="004A63ED">
      <w:pPr>
        <w:numPr>
          <w:ilvl w:val="2"/>
          <w:numId w:val="3"/>
        </w:numPr>
        <w:spacing w:after="0" w:line="480" w:lineRule="auto"/>
        <w:ind w:hanging="1224"/>
        <w:jc w:val="both"/>
        <w:rPr>
          <w:rFonts w:ascii="Arial" w:hAnsi="Arial" w:cs="Arial"/>
          <w:b/>
          <w:sz w:val="24"/>
          <w:szCs w:val="24"/>
          <w:lang w:val="es-EC"/>
        </w:rPr>
      </w:pPr>
      <w:r w:rsidRPr="00B8725B">
        <w:rPr>
          <w:rFonts w:ascii="Arial" w:hAnsi="Arial" w:cs="Arial"/>
          <w:b/>
          <w:sz w:val="24"/>
          <w:szCs w:val="24"/>
          <w:lang w:val="es-EC"/>
        </w:rPr>
        <w:t>Preparación del semillero</w:t>
      </w:r>
    </w:p>
    <w:p w:rsidR="004A63ED" w:rsidRDefault="004A63ED" w:rsidP="004A63ED">
      <w:pPr>
        <w:spacing w:after="0" w:line="480" w:lineRule="auto"/>
        <w:ind w:left="2160"/>
        <w:jc w:val="both"/>
        <w:rPr>
          <w:rFonts w:ascii="Arial" w:hAnsi="Arial" w:cs="Arial"/>
          <w:b/>
          <w:sz w:val="24"/>
          <w:szCs w:val="24"/>
          <w:lang w:val="es-EC"/>
        </w:rPr>
      </w:pPr>
    </w:p>
    <w:p w:rsidR="004A63ED" w:rsidRDefault="004A63ED" w:rsidP="004A63ED">
      <w:pPr>
        <w:spacing w:after="0" w:line="480" w:lineRule="auto"/>
        <w:ind w:left="2160"/>
        <w:jc w:val="both"/>
        <w:rPr>
          <w:rFonts w:ascii="Arial" w:hAnsi="Arial" w:cs="Arial"/>
          <w:sz w:val="24"/>
          <w:szCs w:val="24"/>
          <w:lang w:val="es-EC"/>
        </w:rPr>
      </w:pPr>
      <w:r>
        <w:rPr>
          <w:rFonts w:ascii="Arial" w:hAnsi="Arial" w:cs="Arial"/>
          <w:sz w:val="24"/>
          <w:szCs w:val="24"/>
          <w:lang w:val="es-EC"/>
        </w:rPr>
        <w:t xml:space="preserve">La preparación del semillero es una de las etapa más importante en el proceso de producción de arroz, a </w:t>
      </w:r>
      <w:r>
        <w:rPr>
          <w:rFonts w:ascii="Arial" w:hAnsi="Arial" w:cs="Arial"/>
          <w:sz w:val="24"/>
          <w:szCs w:val="24"/>
          <w:lang w:val="es-EC"/>
        </w:rPr>
        <w:lastRenderedPageBreak/>
        <w:t>continuación se detallaron  los pasos para la preparación del semillero.</w:t>
      </w:r>
    </w:p>
    <w:p w:rsidR="004A63ED" w:rsidRPr="007A7ABA" w:rsidRDefault="004A63ED" w:rsidP="004A63ED">
      <w:pPr>
        <w:spacing w:after="0" w:line="480" w:lineRule="auto"/>
        <w:ind w:left="2160"/>
        <w:jc w:val="both"/>
        <w:rPr>
          <w:rFonts w:ascii="Arial" w:hAnsi="Arial" w:cs="Arial"/>
          <w:sz w:val="24"/>
          <w:szCs w:val="24"/>
          <w:lang w:val="es-EC"/>
        </w:rPr>
      </w:pPr>
    </w:p>
    <w:p w:rsidR="004A63ED" w:rsidRPr="00B8725B" w:rsidRDefault="004A63ED" w:rsidP="004A63ED">
      <w:pPr>
        <w:numPr>
          <w:ilvl w:val="3"/>
          <w:numId w:val="3"/>
        </w:numPr>
        <w:tabs>
          <w:tab w:val="left" w:pos="1800"/>
        </w:tabs>
        <w:spacing w:after="0" w:line="480" w:lineRule="auto"/>
        <w:jc w:val="both"/>
        <w:rPr>
          <w:rFonts w:ascii="Arial" w:hAnsi="Arial" w:cs="Arial"/>
          <w:b/>
          <w:sz w:val="24"/>
          <w:szCs w:val="24"/>
          <w:lang w:val="es-EC"/>
        </w:rPr>
      </w:pPr>
      <w:r w:rsidRPr="00B8725B">
        <w:rPr>
          <w:rFonts w:ascii="Arial" w:hAnsi="Arial" w:cs="Arial"/>
          <w:b/>
          <w:sz w:val="24"/>
          <w:szCs w:val="24"/>
          <w:lang w:val="es-EC"/>
        </w:rPr>
        <w:t>Preparación del terreno</w:t>
      </w:r>
    </w:p>
    <w:p w:rsidR="004A63ED"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Si la explotación tiene que cubrir un área bastante grande se recomienda adecuar varios semilleros, para de esta manera reducir el transporte del material vegetativo al terreno definitivo. Es necesario recordar que el lugar donde se realice el semillero tiene que tener una fuente de agua cercana e inmediata.</w:t>
      </w:r>
    </w:p>
    <w:p w:rsidR="004A63ED" w:rsidRDefault="004A63ED" w:rsidP="004A63ED">
      <w:pPr>
        <w:spacing w:after="0" w:line="480" w:lineRule="auto"/>
        <w:ind w:left="1800"/>
        <w:jc w:val="both"/>
        <w:rPr>
          <w:rFonts w:ascii="Arial" w:hAnsi="Arial" w:cs="Arial"/>
          <w:sz w:val="24"/>
          <w:szCs w:val="24"/>
          <w:lang w:val="es-EC"/>
        </w:rPr>
      </w:pPr>
    </w:p>
    <w:p w:rsidR="004A63ED"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Una vez seleccionada el área de terreno donde se instalará el semille</w:t>
      </w:r>
      <w:r>
        <w:rPr>
          <w:rFonts w:ascii="Arial" w:hAnsi="Arial" w:cs="Arial"/>
          <w:sz w:val="24"/>
          <w:szCs w:val="24"/>
          <w:lang w:val="es-EC"/>
        </w:rPr>
        <w:t>ro, se procede a batir el suelo</w:t>
      </w:r>
      <w:r w:rsidRPr="00B8725B">
        <w:rPr>
          <w:rFonts w:ascii="Arial" w:hAnsi="Arial" w:cs="Arial"/>
          <w:sz w:val="24"/>
          <w:szCs w:val="24"/>
          <w:lang w:val="es-EC"/>
        </w:rPr>
        <w:t xml:space="preserve"> para que de esta manera la raíz de la semilla pueda penetrar con facilidad y no se adhiera a terrones</w:t>
      </w:r>
      <w:r>
        <w:rPr>
          <w:rFonts w:ascii="Arial" w:hAnsi="Arial" w:cs="Arial"/>
          <w:sz w:val="24"/>
          <w:szCs w:val="24"/>
          <w:lang w:val="es-EC"/>
        </w:rPr>
        <w:t>,</w:t>
      </w:r>
      <w:r w:rsidRPr="00B8725B">
        <w:rPr>
          <w:rFonts w:ascii="Arial" w:hAnsi="Arial" w:cs="Arial"/>
          <w:sz w:val="24"/>
          <w:szCs w:val="24"/>
          <w:lang w:val="es-EC"/>
        </w:rPr>
        <w:t xml:space="preserve"> lo que hará que se dificulte la extracción de las plantas. </w:t>
      </w:r>
    </w:p>
    <w:p w:rsidR="004A63ED" w:rsidRDefault="004A63ED" w:rsidP="004A63ED">
      <w:pPr>
        <w:spacing w:after="0" w:line="480" w:lineRule="auto"/>
        <w:ind w:left="1800"/>
        <w:jc w:val="both"/>
        <w:rPr>
          <w:rFonts w:ascii="Arial" w:hAnsi="Arial" w:cs="Arial"/>
          <w:sz w:val="24"/>
          <w:szCs w:val="24"/>
          <w:lang w:val="es-EC"/>
        </w:rPr>
      </w:pPr>
    </w:p>
    <w:p w:rsidR="004A63ED" w:rsidRPr="00B8725B"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 xml:space="preserve">Para mejorar las condiciones del suelo y la extracción de las plantas se recomienda delimitar el área donde se colocará la semilla; semilleros de 1 a 2 metros de ancho por 10 a 20 metros de largo es lo más utilizado. </w:t>
      </w:r>
    </w:p>
    <w:p w:rsidR="004A63ED" w:rsidRPr="00B8725B" w:rsidRDefault="004A63ED" w:rsidP="004A63ED">
      <w:pPr>
        <w:numPr>
          <w:ilvl w:val="3"/>
          <w:numId w:val="3"/>
        </w:numPr>
        <w:tabs>
          <w:tab w:val="left" w:pos="1800"/>
          <w:tab w:val="left" w:pos="2340"/>
        </w:tabs>
        <w:spacing w:after="0" w:line="480" w:lineRule="auto"/>
        <w:jc w:val="both"/>
        <w:rPr>
          <w:rFonts w:ascii="Arial" w:hAnsi="Arial" w:cs="Arial"/>
          <w:b/>
          <w:sz w:val="24"/>
          <w:szCs w:val="24"/>
          <w:lang w:val="es-EC"/>
        </w:rPr>
      </w:pPr>
      <w:r w:rsidRPr="00B8725B">
        <w:rPr>
          <w:rFonts w:ascii="Arial" w:hAnsi="Arial" w:cs="Arial"/>
          <w:b/>
          <w:sz w:val="24"/>
          <w:szCs w:val="24"/>
          <w:lang w:val="es-EC"/>
        </w:rPr>
        <w:lastRenderedPageBreak/>
        <w:t>Germinación de la semilla</w:t>
      </w:r>
    </w:p>
    <w:p w:rsidR="004A63ED" w:rsidRPr="00B8725B"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 xml:space="preserve">Para obtener una </w:t>
      </w:r>
      <w:r>
        <w:rPr>
          <w:rFonts w:ascii="Arial" w:hAnsi="Arial" w:cs="Arial"/>
          <w:sz w:val="24"/>
          <w:szCs w:val="24"/>
          <w:lang w:val="es-EC"/>
        </w:rPr>
        <w:t>buena germinación se recomienda</w:t>
      </w:r>
      <w:r w:rsidRPr="00B8725B">
        <w:rPr>
          <w:rFonts w:ascii="Arial" w:hAnsi="Arial" w:cs="Arial"/>
          <w:sz w:val="24"/>
          <w:szCs w:val="24"/>
          <w:lang w:val="es-EC"/>
        </w:rPr>
        <w:t xml:space="preserve"> dividir cada saco de 50 Kg en dos part</w:t>
      </w:r>
      <w:r>
        <w:rPr>
          <w:rFonts w:ascii="Arial" w:hAnsi="Arial" w:cs="Arial"/>
          <w:sz w:val="24"/>
          <w:szCs w:val="24"/>
          <w:lang w:val="es-EC"/>
        </w:rPr>
        <w:t>es (colocar en 2 sacos), luego se sumergieron en agua por 24 horas. E</w:t>
      </w:r>
      <w:r w:rsidRPr="00B8725B">
        <w:rPr>
          <w:rFonts w:ascii="Arial" w:hAnsi="Arial" w:cs="Arial"/>
          <w:sz w:val="24"/>
          <w:szCs w:val="24"/>
          <w:lang w:val="es-EC"/>
        </w:rPr>
        <w:t>sta</w:t>
      </w:r>
      <w:r>
        <w:rPr>
          <w:rFonts w:ascii="Arial" w:hAnsi="Arial" w:cs="Arial"/>
          <w:sz w:val="24"/>
          <w:szCs w:val="24"/>
          <w:lang w:val="es-EC"/>
        </w:rPr>
        <w:t xml:space="preserve"> labor se la realizo </w:t>
      </w:r>
      <w:r w:rsidRPr="00B8725B">
        <w:rPr>
          <w:rFonts w:ascii="Arial" w:hAnsi="Arial" w:cs="Arial"/>
          <w:sz w:val="24"/>
          <w:szCs w:val="24"/>
          <w:lang w:val="es-EC"/>
        </w:rPr>
        <w:t>por la mañana, para que pasadas las 24 horas se saquen los</w:t>
      </w:r>
      <w:r>
        <w:rPr>
          <w:rFonts w:ascii="Arial" w:hAnsi="Arial" w:cs="Arial"/>
          <w:sz w:val="24"/>
          <w:szCs w:val="24"/>
          <w:lang w:val="es-EC"/>
        </w:rPr>
        <w:t xml:space="preserve"> sacos del agua y se los colocó</w:t>
      </w:r>
      <w:r w:rsidRPr="00B8725B">
        <w:rPr>
          <w:rFonts w:ascii="Arial" w:hAnsi="Arial" w:cs="Arial"/>
          <w:sz w:val="24"/>
          <w:szCs w:val="24"/>
          <w:lang w:val="es-EC"/>
        </w:rPr>
        <w:t xml:space="preserve"> en un terreno seco. </w:t>
      </w:r>
    </w:p>
    <w:p w:rsidR="004A63ED" w:rsidRDefault="004A63ED" w:rsidP="004A63ED">
      <w:pPr>
        <w:spacing w:after="0" w:line="480" w:lineRule="auto"/>
        <w:ind w:left="1800"/>
        <w:jc w:val="both"/>
        <w:rPr>
          <w:rFonts w:ascii="Arial" w:hAnsi="Arial" w:cs="Arial"/>
          <w:sz w:val="24"/>
          <w:szCs w:val="24"/>
          <w:lang w:val="es-EC"/>
        </w:rPr>
      </w:pPr>
    </w:p>
    <w:p w:rsidR="004A63ED"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Una vez sacada</w:t>
      </w:r>
      <w:r>
        <w:rPr>
          <w:rFonts w:ascii="Arial" w:hAnsi="Arial" w:cs="Arial"/>
          <w:sz w:val="24"/>
          <w:szCs w:val="24"/>
          <w:lang w:val="es-EC"/>
        </w:rPr>
        <w:t xml:space="preserve"> la semilla del agua, se procedió</w:t>
      </w:r>
      <w:r w:rsidRPr="00B8725B">
        <w:rPr>
          <w:rFonts w:ascii="Arial" w:hAnsi="Arial" w:cs="Arial"/>
          <w:sz w:val="24"/>
          <w:szCs w:val="24"/>
          <w:lang w:val="es-EC"/>
        </w:rPr>
        <w:t xml:space="preserve"> a tapar los sacos de semilla con un plástico o con maleza. De</w:t>
      </w:r>
      <w:r>
        <w:rPr>
          <w:rFonts w:ascii="Arial" w:hAnsi="Arial" w:cs="Arial"/>
          <w:sz w:val="24"/>
          <w:szCs w:val="24"/>
          <w:lang w:val="es-EC"/>
        </w:rPr>
        <w:t xml:space="preserve"> esta manera la semilla empezó</w:t>
      </w:r>
      <w:r w:rsidRPr="00B8725B">
        <w:rPr>
          <w:rFonts w:ascii="Arial" w:hAnsi="Arial" w:cs="Arial"/>
          <w:sz w:val="24"/>
          <w:szCs w:val="24"/>
          <w:lang w:val="es-EC"/>
        </w:rPr>
        <w:t xml:space="preserve"> a realizar un proceso fisiológico de germinación, es aquí que por la respiración natural de la semilla se empieza a elevar la temperat</w:t>
      </w:r>
      <w:r>
        <w:rPr>
          <w:rFonts w:ascii="Arial" w:hAnsi="Arial" w:cs="Arial"/>
          <w:sz w:val="24"/>
          <w:szCs w:val="24"/>
          <w:lang w:val="es-EC"/>
        </w:rPr>
        <w:t>ura en el interior de los sacos, esta labor se la realizó</w:t>
      </w:r>
      <w:r w:rsidRPr="00B8725B">
        <w:rPr>
          <w:rFonts w:ascii="Arial" w:hAnsi="Arial" w:cs="Arial"/>
          <w:sz w:val="24"/>
          <w:szCs w:val="24"/>
          <w:lang w:val="es-EC"/>
        </w:rPr>
        <w:t xml:space="preserve"> por 24 horas.</w:t>
      </w:r>
    </w:p>
    <w:p w:rsidR="004A63ED" w:rsidRPr="00B8725B" w:rsidRDefault="004A63ED" w:rsidP="004A63ED">
      <w:pPr>
        <w:spacing w:after="0" w:line="480" w:lineRule="auto"/>
        <w:ind w:left="1800"/>
        <w:jc w:val="both"/>
        <w:rPr>
          <w:rFonts w:ascii="Arial" w:hAnsi="Arial" w:cs="Arial"/>
          <w:sz w:val="24"/>
          <w:szCs w:val="24"/>
          <w:lang w:val="es-EC"/>
        </w:rPr>
      </w:pPr>
    </w:p>
    <w:p w:rsidR="004A63ED"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Pasadas las 24 horas que la semilla ha sido tapada y una vez comprobado que se ha elevado la temperatura considerablemente (alr</w:t>
      </w:r>
      <w:r>
        <w:rPr>
          <w:rFonts w:ascii="Arial" w:hAnsi="Arial" w:cs="Arial"/>
          <w:sz w:val="24"/>
          <w:szCs w:val="24"/>
          <w:lang w:val="es-EC"/>
        </w:rPr>
        <w:t>ededor de 50 a 60 °C), se retiró</w:t>
      </w:r>
      <w:r w:rsidRPr="00B8725B">
        <w:rPr>
          <w:rFonts w:ascii="Arial" w:hAnsi="Arial" w:cs="Arial"/>
          <w:sz w:val="24"/>
          <w:szCs w:val="24"/>
          <w:lang w:val="es-EC"/>
        </w:rPr>
        <w:t xml:space="preserve"> el plástico y s</w:t>
      </w:r>
      <w:r>
        <w:rPr>
          <w:rFonts w:ascii="Arial" w:hAnsi="Arial" w:cs="Arial"/>
          <w:sz w:val="24"/>
          <w:szCs w:val="24"/>
          <w:lang w:val="es-EC"/>
        </w:rPr>
        <w:t>e abren los sacos. Luego se tomó un balde con agua y se aplicó</w:t>
      </w:r>
      <w:r w:rsidRPr="00B8725B">
        <w:rPr>
          <w:rFonts w:ascii="Arial" w:hAnsi="Arial" w:cs="Arial"/>
          <w:sz w:val="24"/>
          <w:szCs w:val="24"/>
          <w:lang w:val="es-EC"/>
        </w:rPr>
        <w:t xml:space="preserve"> agua fresca al inter</w:t>
      </w:r>
      <w:r>
        <w:rPr>
          <w:rFonts w:ascii="Arial" w:hAnsi="Arial" w:cs="Arial"/>
          <w:sz w:val="24"/>
          <w:szCs w:val="24"/>
          <w:lang w:val="es-EC"/>
        </w:rPr>
        <w:t>ior de los sacos, esta labor fue</w:t>
      </w:r>
      <w:r w:rsidRPr="00B8725B">
        <w:rPr>
          <w:rFonts w:ascii="Arial" w:hAnsi="Arial" w:cs="Arial"/>
          <w:sz w:val="24"/>
          <w:szCs w:val="24"/>
          <w:lang w:val="es-EC"/>
        </w:rPr>
        <w:t xml:space="preserve"> importante, debido a que la temperatura en el </w:t>
      </w:r>
      <w:r>
        <w:rPr>
          <w:rFonts w:ascii="Arial" w:hAnsi="Arial" w:cs="Arial"/>
          <w:sz w:val="24"/>
          <w:szCs w:val="24"/>
          <w:lang w:val="es-EC"/>
        </w:rPr>
        <w:lastRenderedPageBreak/>
        <w:t>interior de los sacos pudo</w:t>
      </w:r>
      <w:r w:rsidRPr="00B8725B">
        <w:rPr>
          <w:rFonts w:ascii="Arial" w:hAnsi="Arial" w:cs="Arial"/>
          <w:sz w:val="24"/>
          <w:szCs w:val="24"/>
          <w:lang w:val="es-EC"/>
        </w:rPr>
        <w:t xml:space="preserve"> elevarse considerablemente llegando a quemar el emb</w:t>
      </w:r>
      <w:r>
        <w:rPr>
          <w:rFonts w:ascii="Arial" w:hAnsi="Arial" w:cs="Arial"/>
          <w:sz w:val="24"/>
          <w:szCs w:val="24"/>
          <w:lang w:val="es-EC"/>
        </w:rPr>
        <w:t>rión de la semilla y matándola. Una vez refrescada se la colocó</w:t>
      </w:r>
      <w:r w:rsidRPr="00B8725B">
        <w:rPr>
          <w:rFonts w:ascii="Arial" w:hAnsi="Arial" w:cs="Arial"/>
          <w:sz w:val="24"/>
          <w:szCs w:val="24"/>
          <w:lang w:val="es-EC"/>
        </w:rPr>
        <w:t xml:space="preserve"> nue</w:t>
      </w:r>
      <w:r>
        <w:rPr>
          <w:rFonts w:ascii="Arial" w:hAnsi="Arial" w:cs="Arial"/>
          <w:sz w:val="24"/>
          <w:szCs w:val="24"/>
          <w:lang w:val="es-EC"/>
        </w:rPr>
        <w:t>vamente en una pila y se la dejó</w:t>
      </w:r>
      <w:r w:rsidRPr="00B8725B">
        <w:rPr>
          <w:rFonts w:ascii="Arial" w:hAnsi="Arial" w:cs="Arial"/>
          <w:sz w:val="24"/>
          <w:szCs w:val="24"/>
          <w:lang w:val="es-EC"/>
        </w:rPr>
        <w:t xml:space="preserve"> reposar durante otras 24 horas. </w:t>
      </w:r>
    </w:p>
    <w:p w:rsidR="004A63ED" w:rsidRDefault="004A63ED" w:rsidP="004A63ED">
      <w:pPr>
        <w:spacing w:after="0" w:line="480" w:lineRule="auto"/>
        <w:ind w:left="1800"/>
        <w:jc w:val="both"/>
        <w:rPr>
          <w:rFonts w:ascii="Arial" w:hAnsi="Arial" w:cs="Arial"/>
          <w:sz w:val="24"/>
          <w:szCs w:val="24"/>
          <w:lang w:val="es-EC"/>
        </w:rPr>
      </w:pPr>
    </w:p>
    <w:p w:rsidR="004A63ED" w:rsidRPr="00B8725B"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Pasadas las 48 horas desde que se sa</w:t>
      </w:r>
      <w:r>
        <w:rPr>
          <w:rFonts w:ascii="Arial" w:hAnsi="Arial" w:cs="Arial"/>
          <w:sz w:val="24"/>
          <w:szCs w:val="24"/>
          <w:lang w:val="es-EC"/>
        </w:rPr>
        <w:t>có la semilla del agua, se pudo</w:t>
      </w:r>
      <w:r w:rsidRPr="00B8725B">
        <w:rPr>
          <w:rFonts w:ascii="Arial" w:hAnsi="Arial" w:cs="Arial"/>
          <w:sz w:val="24"/>
          <w:szCs w:val="24"/>
          <w:lang w:val="es-EC"/>
        </w:rPr>
        <w:t xml:space="preserve"> observar c</w:t>
      </w:r>
      <w:r>
        <w:rPr>
          <w:rFonts w:ascii="Arial" w:hAnsi="Arial" w:cs="Arial"/>
          <w:sz w:val="24"/>
          <w:szCs w:val="24"/>
          <w:lang w:val="es-EC"/>
        </w:rPr>
        <w:t>omo la radícula de la semilla  emergió</w:t>
      </w:r>
      <w:r w:rsidRPr="00B8725B">
        <w:rPr>
          <w:rFonts w:ascii="Arial" w:hAnsi="Arial" w:cs="Arial"/>
          <w:sz w:val="24"/>
          <w:szCs w:val="24"/>
          <w:lang w:val="es-EC"/>
        </w:rPr>
        <w:t xml:space="preserve"> casi en s</w:t>
      </w:r>
      <w:r>
        <w:rPr>
          <w:rFonts w:ascii="Arial" w:hAnsi="Arial" w:cs="Arial"/>
          <w:sz w:val="24"/>
          <w:szCs w:val="24"/>
          <w:lang w:val="es-EC"/>
        </w:rPr>
        <w:t>u totalidad. Si la semilla tuvo</w:t>
      </w:r>
      <w:r w:rsidRPr="00B8725B">
        <w:rPr>
          <w:rFonts w:ascii="Arial" w:hAnsi="Arial" w:cs="Arial"/>
          <w:sz w:val="24"/>
          <w:szCs w:val="24"/>
          <w:lang w:val="es-EC"/>
        </w:rPr>
        <w:t xml:space="preserve"> un buen p</w:t>
      </w:r>
      <w:r>
        <w:rPr>
          <w:rFonts w:ascii="Arial" w:hAnsi="Arial" w:cs="Arial"/>
          <w:sz w:val="24"/>
          <w:szCs w:val="24"/>
          <w:lang w:val="es-EC"/>
        </w:rPr>
        <w:t>oder de germinación se observó una radícula de 1 cm de largo. Si no se observó</w:t>
      </w:r>
      <w:r w:rsidRPr="00B8725B">
        <w:rPr>
          <w:rFonts w:ascii="Arial" w:hAnsi="Arial" w:cs="Arial"/>
          <w:sz w:val="24"/>
          <w:szCs w:val="24"/>
          <w:lang w:val="es-EC"/>
        </w:rPr>
        <w:t xml:space="preserve"> la radícula se puede dejar durante 24 horas adicionales tapada con plástico.</w:t>
      </w:r>
    </w:p>
    <w:p w:rsidR="004A63ED" w:rsidRDefault="004A63ED" w:rsidP="004A63ED">
      <w:pPr>
        <w:spacing w:after="0" w:line="480" w:lineRule="auto"/>
        <w:ind w:left="1800"/>
        <w:jc w:val="both"/>
        <w:rPr>
          <w:rFonts w:ascii="Arial" w:hAnsi="Arial" w:cs="Arial"/>
          <w:sz w:val="24"/>
          <w:szCs w:val="24"/>
          <w:lang w:val="es-EC"/>
        </w:rPr>
      </w:pPr>
    </w:p>
    <w:p w:rsidR="004A63ED" w:rsidRPr="00B8725B" w:rsidRDefault="004A63ED" w:rsidP="004A63ED">
      <w:pPr>
        <w:spacing w:after="0" w:line="480" w:lineRule="auto"/>
        <w:ind w:left="1800"/>
        <w:jc w:val="both"/>
        <w:rPr>
          <w:rFonts w:ascii="Arial" w:hAnsi="Arial" w:cs="Arial"/>
          <w:sz w:val="24"/>
          <w:szCs w:val="24"/>
          <w:lang w:val="es-EC"/>
        </w:rPr>
      </w:pPr>
      <w:r w:rsidRPr="00B8725B">
        <w:rPr>
          <w:rFonts w:ascii="Arial" w:hAnsi="Arial" w:cs="Arial"/>
          <w:sz w:val="24"/>
          <w:szCs w:val="24"/>
          <w:lang w:val="es-EC"/>
        </w:rPr>
        <w:t xml:space="preserve">Luego de tener la semilla con </w:t>
      </w:r>
      <w:r>
        <w:rPr>
          <w:rFonts w:ascii="Arial" w:hAnsi="Arial" w:cs="Arial"/>
          <w:sz w:val="24"/>
          <w:szCs w:val="24"/>
          <w:lang w:val="es-EC"/>
        </w:rPr>
        <w:t>una buena germinación se procedió</w:t>
      </w:r>
      <w:r w:rsidRPr="00B8725B">
        <w:rPr>
          <w:rFonts w:ascii="Arial" w:hAnsi="Arial" w:cs="Arial"/>
          <w:sz w:val="24"/>
          <w:szCs w:val="24"/>
          <w:lang w:val="es-EC"/>
        </w:rPr>
        <w:t xml:space="preserve"> a </w:t>
      </w:r>
      <w:r>
        <w:rPr>
          <w:rFonts w:ascii="Arial" w:hAnsi="Arial" w:cs="Arial"/>
          <w:sz w:val="24"/>
          <w:szCs w:val="24"/>
          <w:lang w:val="es-EC"/>
        </w:rPr>
        <w:t xml:space="preserve">al </w:t>
      </w:r>
      <w:r w:rsidRPr="00B8725B">
        <w:rPr>
          <w:rFonts w:ascii="Arial" w:hAnsi="Arial" w:cs="Arial"/>
          <w:sz w:val="24"/>
          <w:szCs w:val="24"/>
          <w:lang w:val="es-EC"/>
        </w:rPr>
        <w:t>volear en el terreno definitivo. El terreno tiene que estar saturado</w:t>
      </w:r>
      <w:r>
        <w:rPr>
          <w:rFonts w:ascii="Arial" w:hAnsi="Arial" w:cs="Arial"/>
          <w:sz w:val="24"/>
          <w:szCs w:val="24"/>
          <w:lang w:val="es-EC"/>
        </w:rPr>
        <w:t xml:space="preserve"> de agua o con </w:t>
      </w:r>
      <w:r w:rsidRPr="00B8725B">
        <w:rPr>
          <w:rFonts w:ascii="Arial" w:hAnsi="Arial" w:cs="Arial"/>
          <w:sz w:val="24"/>
          <w:szCs w:val="24"/>
          <w:lang w:val="es-EC"/>
        </w:rPr>
        <w:t xml:space="preserve"> 3 cm de lámina de a</w:t>
      </w:r>
      <w:r>
        <w:rPr>
          <w:rFonts w:ascii="Arial" w:hAnsi="Arial" w:cs="Arial"/>
          <w:sz w:val="24"/>
          <w:szCs w:val="24"/>
          <w:lang w:val="es-EC"/>
        </w:rPr>
        <w:t>gua. Al día siguiente se procedió</w:t>
      </w:r>
      <w:r w:rsidRPr="00B8725B">
        <w:rPr>
          <w:rFonts w:ascii="Arial" w:hAnsi="Arial" w:cs="Arial"/>
          <w:sz w:val="24"/>
          <w:szCs w:val="24"/>
          <w:lang w:val="es-EC"/>
        </w:rPr>
        <w:t xml:space="preserve"> a regar los se</w:t>
      </w:r>
      <w:r>
        <w:rPr>
          <w:rFonts w:ascii="Arial" w:hAnsi="Arial" w:cs="Arial"/>
          <w:sz w:val="24"/>
          <w:szCs w:val="24"/>
          <w:lang w:val="es-EC"/>
        </w:rPr>
        <w:t>milleros, para lo cual se inundó</w:t>
      </w:r>
      <w:r w:rsidRPr="00B8725B">
        <w:rPr>
          <w:rFonts w:ascii="Arial" w:hAnsi="Arial" w:cs="Arial"/>
          <w:sz w:val="24"/>
          <w:szCs w:val="24"/>
          <w:lang w:val="es-EC"/>
        </w:rPr>
        <w:t xml:space="preserve"> el terreno p</w:t>
      </w:r>
      <w:r>
        <w:rPr>
          <w:rFonts w:ascii="Arial" w:hAnsi="Arial" w:cs="Arial"/>
          <w:sz w:val="24"/>
          <w:szCs w:val="24"/>
          <w:lang w:val="es-EC"/>
        </w:rPr>
        <w:t>or unas 2 horas y luego se drenó</w:t>
      </w:r>
      <w:r w:rsidRPr="00B8725B">
        <w:rPr>
          <w:rFonts w:ascii="Arial" w:hAnsi="Arial" w:cs="Arial"/>
          <w:sz w:val="24"/>
          <w:szCs w:val="24"/>
          <w:lang w:val="es-EC"/>
        </w:rPr>
        <w:t xml:space="preserve"> e</w:t>
      </w:r>
      <w:r>
        <w:rPr>
          <w:rFonts w:ascii="Arial" w:hAnsi="Arial" w:cs="Arial"/>
          <w:sz w:val="24"/>
          <w:szCs w:val="24"/>
          <w:lang w:val="es-EC"/>
        </w:rPr>
        <w:t>l agua. Esta labor se la realizó cuando se comenzó</w:t>
      </w:r>
      <w:r w:rsidRPr="00B8725B">
        <w:rPr>
          <w:rFonts w:ascii="Arial" w:hAnsi="Arial" w:cs="Arial"/>
          <w:sz w:val="24"/>
          <w:szCs w:val="24"/>
          <w:lang w:val="es-EC"/>
        </w:rPr>
        <w:t xml:space="preserve"> a ver unas pequeñas grietas en el suelo</w:t>
      </w:r>
      <w:r>
        <w:rPr>
          <w:rFonts w:ascii="Arial" w:hAnsi="Arial" w:cs="Arial"/>
          <w:sz w:val="24"/>
          <w:szCs w:val="24"/>
          <w:lang w:val="es-EC"/>
        </w:rPr>
        <w:t>, esto nos indicó que</w:t>
      </w:r>
      <w:r w:rsidRPr="00B8725B">
        <w:rPr>
          <w:rFonts w:ascii="Arial" w:hAnsi="Arial" w:cs="Arial"/>
          <w:sz w:val="24"/>
          <w:szCs w:val="24"/>
          <w:lang w:val="es-EC"/>
        </w:rPr>
        <w:t xml:space="preserve"> es tiempo de regar. </w:t>
      </w:r>
    </w:p>
    <w:p w:rsidR="004A63ED"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B8725B"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B8725B" w:rsidRDefault="004A63ED" w:rsidP="004A63ED">
      <w:pPr>
        <w:numPr>
          <w:ilvl w:val="2"/>
          <w:numId w:val="3"/>
        </w:numPr>
        <w:tabs>
          <w:tab w:val="left" w:pos="1980"/>
        </w:tabs>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lastRenderedPageBreak/>
        <w:t>Trasplante</w:t>
      </w:r>
    </w:p>
    <w:p w:rsidR="004A63ED" w:rsidRPr="00B8725B"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843"/>
        <w:jc w:val="both"/>
        <w:rPr>
          <w:rFonts w:ascii="Arial" w:hAnsi="Arial" w:cs="Arial"/>
          <w:sz w:val="24"/>
          <w:szCs w:val="24"/>
          <w:lang w:val="es-EC"/>
        </w:rPr>
      </w:pPr>
      <w:r w:rsidRPr="00B8725B">
        <w:rPr>
          <w:rFonts w:ascii="Arial" w:hAnsi="Arial" w:cs="Arial"/>
          <w:sz w:val="24"/>
          <w:szCs w:val="24"/>
          <w:lang w:val="es-EC"/>
        </w:rPr>
        <w:t xml:space="preserve">El trasplante es una labor que se debe realizar con sumo cuidado, para estropear al mínimo la raíz al ser arrancadas las plantas </w:t>
      </w:r>
      <w:r>
        <w:rPr>
          <w:rFonts w:ascii="Arial" w:hAnsi="Arial" w:cs="Arial"/>
          <w:sz w:val="24"/>
          <w:szCs w:val="24"/>
          <w:lang w:val="es-EC"/>
        </w:rPr>
        <w:t>del terreno. Las plántulas estuvieron</w:t>
      </w:r>
      <w:r w:rsidRPr="00B8725B">
        <w:rPr>
          <w:rFonts w:ascii="Arial" w:hAnsi="Arial" w:cs="Arial"/>
          <w:sz w:val="24"/>
          <w:szCs w:val="24"/>
          <w:lang w:val="es-EC"/>
        </w:rPr>
        <w:t xml:space="preserve"> listas para ser trasplantadas a partir de los 15 días desde la siembra (DDS) y no pasar los 21 DDS. Se debe tener cuidado que los trabajadores no golpeen la raíz de plántulas contra el pantalón, botas, madero o el agua. Ell</w:t>
      </w:r>
      <w:r>
        <w:rPr>
          <w:rFonts w:ascii="Arial" w:hAnsi="Arial" w:cs="Arial"/>
          <w:sz w:val="24"/>
          <w:szCs w:val="24"/>
          <w:lang w:val="es-EC"/>
        </w:rPr>
        <w:t>os realizaron</w:t>
      </w:r>
      <w:r w:rsidRPr="00B8725B">
        <w:rPr>
          <w:rFonts w:ascii="Arial" w:hAnsi="Arial" w:cs="Arial"/>
          <w:sz w:val="24"/>
          <w:szCs w:val="24"/>
          <w:lang w:val="es-EC"/>
        </w:rPr>
        <w:t xml:space="preserve"> esta labor para qu</w:t>
      </w:r>
      <w:r>
        <w:rPr>
          <w:rFonts w:ascii="Arial" w:hAnsi="Arial" w:cs="Arial"/>
          <w:sz w:val="24"/>
          <w:szCs w:val="24"/>
          <w:lang w:val="es-EC"/>
        </w:rPr>
        <w:t>itar el exceso de lodo que quedó</w:t>
      </w:r>
      <w:r w:rsidRPr="00B8725B">
        <w:rPr>
          <w:rFonts w:ascii="Arial" w:hAnsi="Arial" w:cs="Arial"/>
          <w:sz w:val="24"/>
          <w:szCs w:val="24"/>
          <w:lang w:val="es-EC"/>
        </w:rPr>
        <w:t xml:space="preserve"> en las raíces. Pero lo más indicado es quitarlo con la mano y lavar bien la raíz, sin estropearla.</w:t>
      </w:r>
    </w:p>
    <w:p w:rsidR="004A63ED" w:rsidRPr="00B8725B"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E81EC3"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t>Densidad de siembra</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843"/>
        <w:jc w:val="both"/>
        <w:rPr>
          <w:rFonts w:ascii="Arial" w:hAnsi="Arial" w:cs="Arial"/>
          <w:sz w:val="24"/>
          <w:szCs w:val="24"/>
          <w:lang w:val="es-EC"/>
        </w:rPr>
      </w:pPr>
      <w:r w:rsidRPr="00B8725B">
        <w:rPr>
          <w:rFonts w:ascii="Arial" w:hAnsi="Arial" w:cs="Arial"/>
          <w:sz w:val="24"/>
          <w:szCs w:val="24"/>
          <w:lang w:val="es-EC"/>
        </w:rPr>
        <w:t xml:space="preserve">La densidad de siembra utilizada en la experiencia de la </w:t>
      </w:r>
      <w:r>
        <w:rPr>
          <w:rFonts w:ascii="Arial" w:hAnsi="Arial" w:cs="Arial"/>
          <w:sz w:val="24"/>
          <w:szCs w:val="24"/>
          <w:lang w:val="es-EC"/>
        </w:rPr>
        <w:t>Hacienda “CARMITA”</w:t>
      </w:r>
      <w:r w:rsidRPr="00B8725B">
        <w:rPr>
          <w:rFonts w:ascii="Arial" w:hAnsi="Arial" w:cs="Arial"/>
          <w:sz w:val="24"/>
          <w:szCs w:val="24"/>
          <w:lang w:val="es-EC"/>
        </w:rPr>
        <w:t xml:space="preserve"> fue de 20 x 25 centímetros, de manera tradicional, colocando de 3 a 6 </w:t>
      </w:r>
      <w:r>
        <w:rPr>
          <w:rFonts w:ascii="Arial" w:hAnsi="Arial" w:cs="Arial"/>
          <w:sz w:val="24"/>
          <w:szCs w:val="24"/>
          <w:lang w:val="es-EC"/>
        </w:rPr>
        <w:t>plantas por sitio. Lo que nos dio</w:t>
      </w:r>
      <w:r w:rsidRPr="00B8725B">
        <w:rPr>
          <w:rFonts w:ascii="Arial" w:hAnsi="Arial" w:cs="Arial"/>
          <w:sz w:val="24"/>
          <w:szCs w:val="24"/>
          <w:lang w:val="es-EC"/>
        </w:rPr>
        <w:t xml:space="preserve"> un número de 20 plantas por metro cuadrado, en caso de colocar una planta por sitio, pero se manejaba alrededor de 80 plantas por metro cuadrado, lo que nos da 800</w:t>
      </w:r>
      <w:r>
        <w:rPr>
          <w:rFonts w:ascii="Arial" w:hAnsi="Arial" w:cs="Arial"/>
          <w:sz w:val="24"/>
          <w:szCs w:val="24"/>
          <w:lang w:val="es-EC"/>
        </w:rPr>
        <w:t>,</w:t>
      </w:r>
      <w:r w:rsidRPr="00B8725B">
        <w:rPr>
          <w:rFonts w:ascii="Arial" w:hAnsi="Arial" w:cs="Arial"/>
          <w:sz w:val="24"/>
          <w:szCs w:val="24"/>
          <w:lang w:val="es-EC"/>
        </w:rPr>
        <w:t>000 plantas por Ha.</w:t>
      </w:r>
    </w:p>
    <w:p w:rsidR="004A63ED"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lastRenderedPageBreak/>
        <w:t>Siembra Directa</w:t>
      </w:r>
    </w:p>
    <w:p w:rsidR="004A63ED" w:rsidRPr="00B8725B"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843"/>
        <w:jc w:val="both"/>
        <w:rPr>
          <w:rFonts w:ascii="Arial" w:hAnsi="Arial" w:cs="Arial"/>
          <w:sz w:val="24"/>
          <w:szCs w:val="24"/>
          <w:lang w:val="es-EC"/>
        </w:rPr>
      </w:pPr>
      <w:r w:rsidRPr="00B8725B">
        <w:rPr>
          <w:rFonts w:ascii="Arial" w:hAnsi="Arial" w:cs="Arial"/>
          <w:sz w:val="24"/>
          <w:szCs w:val="24"/>
          <w:lang w:val="es-EC"/>
        </w:rPr>
        <w:t>La siembra directa es una práctica realizada para abaratar costos producción, en la cual se utiliza semilla pregerminada que se coloca directamente en el terreno definitivo en hileras continuas (chorro continuo) o por golpe.</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3"/>
          <w:numId w:val="3"/>
        </w:numPr>
        <w:tabs>
          <w:tab w:val="left" w:pos="2160"/>
        </w:tabs>
        <w:spacing w:after="0" w:line="480" w:lineRule="auto"/>
        <w:jc w:val="both"/>
        <w:rPr>
          <w:rFonts w:ascii="Arial" w:hAnsi="Arial" w:cs="Arial"/>
          <w:b/>
          <w:sz w:val="24"/>
          <w:szCs w:val="24"/>
          <w:lang w:val="es-EC"/>
        </w:rPr>
      </w:pPr>
      <w:r w:rsidRPr="00B8725B">
        <w:rPr>
          <w:rFonts w:ascii="Arial" w:hAnsi="Arial" w:cs="Arial"/>
          <w:b/>
          <w:sz w:val="24"/>
          <w:szCs w:val="24"/>
          <w:lang w:val="es-EC"/>
        </w:rPr>
        <w:t>Preparación del terreno</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2160"/>
        <w:jc w:val="both"/>
        <w:rPr>
          <w:rFonts w:ascii="Arial" w:hAnsi="Arial" w:cs="Arial"/>
          <w:sz w:val="24"/>
          <w:szCs w:val="24"/>
          <w:lang w:val="es-EC"/>
        </w:rPr>
      </w:pPr>
      <w:r w:rsidRPr="00B8725B">
        <w:rPr>
          <w:rFonts w:ascii="Arial" w:hAnsi="Arial" w:cs="Arial"/>
          <w:sz w:val="24"/>
          <w:szCs w:val="24"/>
          <w:lang w:val="es-EC"/>
        </w:rPr>
        <w:t>La preparación del terreno es fundamental para realizar esta labor, se debe tomar en cuenta 3 puntos claves:</w:t>
      </w:r>
    </w:p>
    <w:p w:rsidR="004A63ED" w:rsidRPr="00B8725B" w:rsidRDefault="004A63ED" w:rsidP="004A63ED">
      <w:pPr>
        <w:spacing w:after="0" w:line="480" w:lineRule="auto"/>
        <w:ind w:left="2160"/>
        <w:jc w:val="both"/>
        <w:rPr>
          <w:rFonts w:ascii="Arial" w:hAnsi="Arial" w:cs="Arial"/>
          <w:sz w:val="24"/>
          <w:szCs w:val="24"/>
          <w:lang w:val="es-EC"/>
        </w:rPr>
      </w:pPr>
    </w:p>
    <w:p w:rsidR="004A63ED" w:rsidRPr="00B8725B" w:rsidRDefault="004A63ED" w:rsidP="004A63ED">
      <w:pPr>
        <w:spacing w:after="0" w:line="480" w:lineRule="auto"/>
        <w:ind w:left="2160"/>
        <w:jc w:val="both"/>
        <w:rPr>
          <w:rFonts w:ascii="Arial" w:hAnsi="Arial" w:cs="Arial"/>
          <w:sz w:val="24"/>
          <w:szCs w:val="24"/>
          <w:lang w:val="es-EC"/>
        </w:rPr>
      </w:pPr>
      <w:r w:rsidRPr="00B8725B">
        <w:rPr>
          <w:rFonts w:ascii="Arial" w:hAnsi="Arial" w:cs="Arial"/>
          <w:b/>
          <w:sz w:val="24"/>
          <w:szCs w:val="24"/>
          <w:lang w:val="es-EC"/>
        </w:rPr>
        <w:t>Nivelación</w:t>
      </w:r>
      <w:r>
        <w:rPr>
          <w:rFonts w:ascii="Arial" w:hAnsi="Arial" w:cs="Arial"/>
          <w:sz w:val="24"/>
          <w:szCs w:val="24"/>
          <w:lang w:val="es-EC"/>
        </w:rPr>
        <w:t>.- Se niveló</w:t>
      </w:r>
      <w:r w:rsidRPr="00B8725B">
        <w:rPr>
          <w:rFonts w:ascii="Arial" w:hAnsi="Arial" w:cs="Arial"/>
          <w:sz w:val="24"/>
          <w:szCs w:val="24"/>
          <w:lang w:val="es-EC"/>
        </w:rPr>
        <w:t xml:space="preserve"> correctamente el terreno, tomando en cuenta de no dejar en lo posible ningún tipo de depresión o poza que se pueda llenar de agua y encharcar el terreno, puesto que esto representa un problema en la emergencia de la planta, que puede llevar a la muerte de las mismas.</w:t>
      </w:r>
    </w:p>
    <w:p w:rsidR="004A63ED" w:rsidRPr="00B8725B" w:rsidRDefault="004A63ED" w:rsidP="004A63ED">
      <w:pPr>
        <w:spacing w:after="0" w:line="480" w:lineRule="auto"/>
        <w:jc w:val="both"/>
        <w:rPr>
          <w:rFonts w:ascii="Arial" w:hAnsi="Arial" w:cs="Arial"/>
          <w:sz w:val="24"/>
          <w:szCs w:val="24"/>
          <w:lang w:val="es-EC"/>
        </w:rPr>
      </w:pPr>
    </w:p>
    <w:p w:rsidR="004A63ED" w:rsidRPr="00081BCD" w:rsidRDefault="004A63ED" w:rsidP="004A63ED">
      <w:pPr>
        <w:spacing w:after="0" w:line="480" w:lineRule="auto"/>
        <w:ind w:left="2160"/>
        <w:jc w:val="both"/>
        <w:rPr>
          <w:rFonts w:ascii="Arial" w:hAnsi="Arial" w:cs="Arial"/>
          <w:sz w:val="24"/>
          <w:szCs w:val="24"/>
          <w:lang w:val="es-EC"/>
        </w:rPr>
      </w:pPr>
      <w:r w:rsidRPr="00B8725B">
        <w:rPr>
          <w:rFonts w:ascii="Arial" w:hAnsi="Arial" w:cs="Arial"/>
          <w:b/>
          <w:sz w:val="24"/>
          <w:szCs w:val="24"/>
          <w:lang w:val="es-EC"/>
        </w:rPr>
        <w:t>Fangueo</w:t>
      </w:r>
      <w:r w:rsidRPr="00B8725B">
        <w:rPr>
          <w:rFonts w:ascii="Arial" w:hAnsi="Arial" w:cs="Arial"/>
          <w:sz w:val="24"/>
          <w:szCs w:val="24"/>
          <w:lang w:val="es-EC"/>
        </w:rPr>
        <w:t>.- El terreno debe estar bien batido, para que la raíz penetre fácilmente y tenga un buen mecanismo de sostén.</w:t>
      </w:r>
    </w:p>
    <w:p w:rsidR="004A63ED" w:rsidRPr="00B8725B" w:rsidRDefault="004A63ED" w:rsidP="004A63ED">
      <w:pPr>
        <w:spacing w:after="0" w:line="480" w:lineRule="auto"/>
        <w:ind w:left="2160"/>
        <w:jc w:val="both"/>
        <w:rPr>
          <w:rFonts w:ascii="Arial" w:hAnsi="Arial" w:cs="Arial"/>
          <w:sz w:val="24"/>
          <w:szCs w:val="24"/>
          <w:lang w:val="es-EC"/>
        </w:rPr>
      </w:pPr>
      <w:r w:rsidRPr="00B8725B">
        <w:rPr>
          <w:rFonts w:ascii="Arial" w:hAnsi="Arial" w:cs="Arial"/>
          <w:b/>
          <w:sz w:val="24"/>
          <w:szCs w:val="24"/>
          <w:lang w:val="es-EC"/>
        </w:rPr>
        <w:lastRenderedPageBreak/>
        <w:t>Drenado</w:t>
      </w:r>
      <w:r w:rsidRPr="00B8725B">
        <w:rPr>
          <w:rFonts w:ascii="Arial" w:hAnsi="Arial" w:cs="Arial"/>
          <w:sz w:val="24"/>
          <w:szCs w:val="24"/>
          <w:lang w:val="es-EC"/>
        </w:rPr>
        <w:t xml:space="preserve">.- En caso de no tener una buena nivelación se deben drenar todas las pozas o depresiones que contengan agua. </w:t>
      </w:r>
    </w:p>
    <w:p w:rsidR="004A63ED" w:rsidRPr="00B8725B" w:rsidRDefault="004A63ED" w:rsidP="004A63ED">
      <w:pPr>
        <w:spacing w:after="0" w:line="480" w:lineRule="auto"/>
        <w:jc w:val="both"/>
        <w:rPr>
          <w:rFonts w:ascii="Arial" w:hAnsi="Arial" w:cs="Arial"/>
          <w:sz w:val="24"/>
          <w:szCs w:val="24"/>
          <w:lang w:val="es-EC"/>
        </w:rPr>
      </w:pPr>
    </w:p>
    <w:p w:rsidR="004A63ED" w:rsidRPr="00E81EC3"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t>Siembra al voleo</w:t>
      </w:r>
    </w:p>
    <w:p w:rsidR="004A63ED" w:rsidRPr="00B8725B" w:rsidRDefault="004A63ED" w:rsidP="004A63ED">
      <w:pPr>
        <w:spacing w:after="0" w:line="480" w:lineRule="auto"/>
        <w:jc w:val="both"/>
        <w:rPr>
          <w:rFonts w:ascii="Arial" w:hAnsi="Arial" w:cs="Arial"/>
          <w:b/>
          <w:sz w:val="24"/>
          <w:szCs w:val="24"/>
          <w:lang w:val="es-EC"/>
        </w:rPr>
      </w:pPr>
    </w:p>
    <w:p w:rsidR="004A63ED" w:rsidRPr="00B8725B" w:rsidRDefault="004A63ED" w:rsidP="004A63ED">
      <w:pPr>
        <w:spacing w:after="0" w:line="480" w:lineRule="auto"/>
        <w:ind w:left="1843"/>
        <w:jc w:val="both"/>
        <w:rPr>
          <w:rFonts w:ascii="Arial" w:hAnsi="Arial" w:cs="Arial"/>
          <w:sz w:val="24"/>
          <w:szCs w:val="24"/>
          <w:lang w:val="es-EC"/>
        </w:rPr>
      </w:pPr>
      <w:r>
        <w:rPr>
          <w:rFonts w:ascii="Arial" w:hAnsi="Arial" w:cs="Arial"/>
          <w:sz w:val="24"/>
          <w:szCs w:val="24"/>
          <w:lang w:val="es-EC"/>
        </w:rPr>
        <w:t>Para la siembra al</w:t>
      </w:r>
      <w:r w:rsidRPr="00B8725B">
        <w:rPr>
          <w:rFonts w:ascii="Arial" w:hAnsi="Arial" w:cs="Arial"/>
          <w:sz w:val="24"/>
          <w:szCs w:val="24"/>
          <w:lang w:val="es-EC"/>
        </w:rPr>
        <w:t xml:space="preserve"> voleo se toma la semilla previamente pre-germinada y se la volea en el campo de una manera homogénea, de la manera que total la semilla cubra uniformemente el terreno sin dejar claros u vacíos. </w:t>
      </w:r>
    </w:p>
    <w:p w:rsidR="004A63ED" w:rsidRPr="00B8725B" w:rsidRDefault="004A63ED" w:rsidP="004A63ED">
      <w:pPr>
        <w:spacing w:after="0" w:line="480" w:lineRule="auto"/>
        <w:ind w:left="1260"/>
        <w:jc w:val="both"/>
        <w:rPr>
          <w:rFonts w:ascii="Arial" w:hAnsi="Arial" w:cs="Arial"/>
          <w:sz w:val="24"/>
          <w:szCs w:val="24"/>
          <w:lang w:val="es-EC"/>
        </w:rPr>
      </w:pPr>
    </w:p>
    <w:p w:rsidR="004A63ED" w:rsidRDefault="004A63ED" w:rsidP="004A63ED">
      <w:pPr>
        <w:spacing w:after="0" w:line="480" w:lineRule="auto"/>
        <w:ind w:left="1843"/>
        <w:jc w:val="both"/>
        <w:rPr>
          <w:rFonts w:ascii="Arial" w:hAnsi="Arial" w:cs="Arial"/>
          <w:sz w:val="24"/>
          <w:szCs w:val="24"/>
          <w:lang w:val="es-EC"/>
        </w:rPr>
      </w:pPr>
      <w:r w:rsidRPr="00B8725B">
        <w:rPr>
          <w:rFonts w:ascii="Arial" w:hAnsi="Arial" w:cs="Arial"/>
          <w:sz w:val="24"/>
          <w:szCs w:val="24"/>
          <w:lang w:val="es-EC"/>
        </w:rPr>
        <w:t>La cantidad requerida es de 180 a 200 libras de semilla p</w:t>
      </w:r>
      <w:r>
        <w:rPr>
          <w:rFonts w:ascii="Arial" w:hAnsi="Arial" w:cs="Arial"/>
          <w:sz w:val="24"/>
          <w:szCs w:val="24"/>
          <w:lang w:val="es-EC"/>
        </w:rPr>
        <w:t>or hectárea, un trabajador podría</w:t>
      </w:r>
      <w:r w:rsidRPr="00B8725B">
        <w:rPr>
          <w:rFonts w:ascii="Arial" w:hAnsi="Arial" w:cs="Arial"/>
          <w:sz w:val="24"/>
          <w:szCs w:val="24"/>
          <w:lang w:val="es-EC"/>
        </w:rPr>
        <w:t xml:space="preserve"> llegar a volear entre 4 a 5 hectáreas diarias. Es importante no causar traslape entre la semilla porque de ser así, se acumula mucha semilla en el terreno y las plantas en su desarrollo van a tener mayor competencia y un menor desarrollo; además de problemas de enfermedades por menor aireación.</w:t>
      </w:r>
    </w:p>
    <w:p w:rsidR="004A63ED" w:rsidRDefault="004A63ED" w:rsidP="004A63ED">
      <w:pPr>
        <w:spacing w:after="0" w:line="480" w:lineRule="auto"/>
        <w:jc w:val="both"/>
        <w:rPr>
          <w:rFonts w:ascii="Arial" w:hAnsi="Arial" w:cs="Arial"/>
          <w:sz w:val="24"/>
          <w:szCs w:val="24"/>
          <w:lang w:val="es-EC"/>
        </w:rPr>
      </w:pPr>
    </w:p>
    <w:p w:rsidR="004A63ED" w:rsidRDefault="004A63ED" w:rsidP="004A63ED">
      <w:pPr>
        <w:spacing w:after="0" w:line="480" w:lineRule="auto"/>
        <w:jc w:val="both"/>
        <w:rPr>
          <w:rFonts w:ascii="Arial" w:hAnsi="Arial" w:cs="Arial"/>
          <w:sz w:val="24"/>
          <w:szCs w:val="24"/>
          <w:lang w:val="es-EC"/>
        </w:rPr>
      </w:pPr>
    </w:p>
    <w:p w:rsidR="004A63ED" w:rsidRDefault="004A63ED" w:rsidP="004A63ED">
      <w:pPr>
        <w:spacing w:after="0" w:line="480" w:lineRule="auto"/>
        <w:jc w:val="both"/>
        <w:rPr>
          <w:rFonts w:ascii="Arial" w:hAnsi="Arial" w:cs="Arial"/>
          <w:sz w:val="24"/>
          <w:szCs w:val="24"/>
          <w:lang w:val="es-EC"/>
        </w:rPr>
      </w:pPr>
    </w:p>
    <w:p w:rsidR="004A63ED" w:rsidRPr="00B8725B" w:rsidRDefault="004A63ED" w:rsidP="004A63ED">
      <w:pPr>
        <w:spacing w:after="0" w:line="480" w:lineRule="auto"/>
        <w:jc w:val="both"/>
        <w:rPr>
          <w:rFonts w:ascii="Arial" w:hAnsi="Arial" w:cs="Arial"/>
          <w:sz w:val="24"/>
          <w:szCs w:val="24"/>
          <w:lang w:val="es-EC"/>
        </w:rPr>
      </w:pPr>
    </w:p>
    <w:p w:rsidR="004A63ED"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lastRenderedPageBreak/>
        <w:t>Siembra por hilera chorro continuo</w:t>
      </w:r>
    </w:p>
    <w:p w:rsidR="004A63ED" w:rsidRPr="008D7598" w:rsidRDefault="004A63ED" w:rsidP="004A63ED">
      <w:pPr>
        <w:spacing w:after="0" w:line="480" w:lineRule="auto"/>
        <w:ind w:left="2160"/>
        <w:jc w:val="both"/>
        <w:rPr>
          <w:rFonts w:ascii="Arial" w:hAnsi="Arial" w:cs="Arial"/>
          <w:b/>
          <w:sz w:val="24"/>
          <w:szCs w:val="24"/>
          <w:lang w:val="es-EC"/>
        </w:rPr>
      </w:pPr>
    </w:p>
    <w:p w:rsidR="004A63ED" w:rsidRPr="00B8725B" w:rsidRDefault="004A63ED" w:rsidP="004A63ED">
      <w:pPr>
        <w:spacing w:after="0" w:line="480" w:lineRule="auto"/>
        <w:ind w:left="1843"/>
        <w:jc w:val="both"/>
        <w:rPr>
          <w:rFonts w:ascii="Arial" w:hAnsi="Arial" w:cs="Arial"/>
          <w:sz w:val="24"/>
          <w:szCs w:val="24"/>
          <w:lang w:val="es-EC"/>
        </w:rPr>
      </w:pPr>
      <w:r w:rsidRPr="00B8725B">
        <w:rPr>
          <w:rFonts w:ascii="Arial" w:hAnsi="Arial" w:cs="Arial"/>
          <w:sz w:val="24"/>
          <w:szCs w:val="24"/>
          <w:lang w:val="es-EC"/>
        </w:rPr>
        <w:t>Una vez</w:t>
      </w:r>
      <w:r>
        <w:rPr>
          <w:rFonts w:ascii="Arial" w:hAnsi="Arial" w:cs="Arial"/>
          <w:sz w:val="24"/>
          <w:szCs w:val="24"/>
          <w:lang w:val="es-EC"/>
        </w:rPr>
        <w:t xml:space="preserve"> preparado el terreno se colocaron</w:t>
      </w:r>
      <w:r w:rsidRPr="00B8725B">
        <w:rPr>
          <w:rFonts w:ascii="Arial" w:hAnsi="Arial" w:cs="Arial"/>
          <w:sz w:val="24"/>
          <w:szCs w:val="24"/>
          <w:lang w:val="es-EC"/>
        </w:rPr>
        <w:t xml:space="preserve"> líneas guías para colocar la semilla en el campo, se debe poner la menor cantidad de semillas posibles en la hilera, para que no se sobrecargue. De no ser así al momento en que las plantas desarrollen van a competir por nutrientes y luz y no se va a alcanzar un correcto desarrollos de plantas. Si las densidades son muy altas, el costo de fertilización va a ser un 38% superior a lo presupuestado, que si no se compensa esta sobre población con un incremento de la fertilización los rendimientos pueden llegar a ser muy pobres.</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2"/>
          <w:numId w:val="3"/>
        </w:numPr>
        <w:spacing w:after="0" w:line="480" w:lineRule="auto"/>
        <w:ind w:hanging="864"/>
        <w:jc w:val="both"/>
        <w:rPr>
          <w:rFonts w:ascii="Arial" w:hAnsi="Arial" w:cs="Arial"/>
          <w:b/>
          <w:sz w:val="24"/>
          <w:szCs w:val="24"/>
          <w:lang w:val="es-EC"/>
        </w:rPr>
      </w:pPr>
      <w:r w:rsidRPr="00B8725B">
        <w:rPr>
          <w:rFonts w:ascii="Arial" w:hAnsi="Arial" w:cs="Arial"/>
          <w:b/>
          <w:sz w:val="24"/>
          <w:szCs w:val="24"/>
          <w:lang w:val="es-EC"/>
        </w:rPr>
        <w:t>Siembra por golpe</w:t>
      </w:r>
    </w:p>
    <w:p w:rsidR="004A63ED" w:rsidRPr="00B8725B"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843"/>
        <w:jc w:val="both"/>
        <w:rPr>
          <w:rFonts w:ascii="Arial" w:hAnsi="Arial" w:cs="Arial"/>
          <w:b/>
          <w:sz w:val="24"/>
          <w:szCs w:val="24"/>
          <w:lang w:val="es-EC"/>
        </w:rPr>
      </w:pPr>
      <w:r w:rsidRPr="00B8725B">
        <w:rPr>
          <w:rFonts w:ascii="Arial" w:hAnsi="Arial" w:cs="Arial"/>
          <w:sz w:val="24"/>
          <w:szCs w:val="24"/>
          <w:lang w:val="es-EC"/>
        </w:rPr>
        <w:t>La siembra por golpe es la mejor recomendada si no se puede controlar la densidad de semilla en la hilera, se recomienda utilizar densidades bajas de 25 x 30 o 30 x 30 y un máximo de 4 semillas por sitio.</w:t>
      </w:r>
      <w:r>
        <w:rPr>
          <w:rFonts w:ascii="Arial" w:hAnsi="Arial" w:cs="Arial"/>
          <w:b/>
          <w:sz w:val="24"/>
          <w:szCs w:val="24"/>
          <w:lang w:val="es-EC"/>
        </w:rPr>
        <w:t xml:space="preserve"> </w:t>
      </w:r>
    </w:p>
    <w:p w:rsidR="004A63ED" w:rsidRDefault="004A63ED" w:rsidP="004A63ED">
      <w:pPr>
        <w:spacing w:after="0" w:line="480" w:lineRule="auto"/>
        <w:ind w:left="1843"/>
        <w:jc w:val="both"/>
        <w:rPr>
          <w:rFonts w:ascii="Arial" w:hAnsi="Arial" w:cs="Arial"/>
          <w:b/>
          <w:sz w:val="24"/>
          <w:szCs w:val="24"/>
          <w:lang w:val="es-EC"/>
        </w:rPr>
      </w:pPr>
    </w:p>
    <w:p w:rsidR="004A63ED" w:rsidRDefault="004A63ED" w:rsidP="004A63ED">
      <w:pPr>
        <w:spacing w:after="0" w:line="480" w:lineRule="auto"/>
        <w:ind w:left="1843"/>
        <w:jc w:val="both"/>
        <w:rPr>
          <w:rFonts w:ascii="Arial" w:hAnsi="Arial" w:cs="Arial"/>
          <w:sz w:val="24"/>
          <w:szCs w:val="24"/>
          <w:lang w:val="es-EC"/>
        </w:rPr>
      </w:pPr>
      <w:r w:rsidRPr="00B8725B">
        <w:rPr>
          <w:rFonts w:ascii="Arial" w:hAnsi="Arial" w:cs="Arial"/>
          <w:sz w:val="24"/>
          <w:szCs w:val="24"/>
          <w:lang w:val="es-EC"/>
        </w:rPr>
        <w:lastRenderedPageBreak/>
        <w:t xml:space="preserve">La cantidad de semillas por hectárea utilizada no debe superar los 2 qq x Ha, pero es recomendado utilizar una menor cantidad y aprovechar al máximo la genética que nos ofrece la variedad. </w:t>
      </w:r>
    </w:p>
    <w:p w:rsidR="004A63ED" w:rsidRPr="00B8725B" w:rsidRDefault="004A63ED" w:rsidP="004A63ED">
      <w:pPr>
        <w:spacing w:after="0" w:line="480" w:lineRule="auto"/>
        <w:jc w:val="both"/>
        <w:rPr>
          <w:rFonts w:ascii="Arial" w:hAnsi="Arial" w:cs="Arial"/>
          <w:sz w:val="24"/>
          <w:szCs w:val="24"/>
          <w:lang w:val="es-EC"/>
        </w:rPr>
      </w:pPr>
    </w:p>
    <w:p w:rsidR="004A63ED" w:rsidRPr="00B8725B" w:rsidRDefault="004A63ED" w:rsidP="004A63ED">
      <w:pPr>
        <w:numPr>
          <w:ilvl w:val="1"/>
          <w:numId w:val="3"/>
        </w:numPr>
        <w:autoSpaceDE w:val="0"/>
        <w:autoSpaceDN w:val="0"/>
        <w:adjustRightInd w:val="0"/>
        <w:spacing w:after="0" w:line="480" w:lineRule="auto"/>
        <w:jc w:val="both"/>
        <w:rPr>
          <w:rFonts w:ascii="Arial" w:hAnsi="Arial" w:cs="Arial"/>
          <w:b/>
          <w:sz w:val="24"/>
          <w:szCs w:val="24"/>
          <w:lang w:val="es-EC"/>
        </w:rPr>
      </w:pPr>
      <w:r w:rsidRPr="00B8725B">
        <w:rPr>
          <w:rFonts w:ascii="Arial" w:hAnsi="Arial" w:cs="Arial"/>
          <w:b/>
          <w:sz w:val="24"/>
          <w:szCs w:val="24"/>
          <w:lang w:val="es-EC"/>
        </w:rPr>
        <w:t xml:space="preserve"> Fertilización</w:t>
      </w:r>
    </w:p>
    <w:p w:rsidR="004A63ED" w:rsidRPr="00B8725B"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B8725B" w:rsidRDefault="004A63ED" w:rsidP="004A63ED">
      <w:pPr>
        <w:autoSpaceDE w:val="0"/>
        <w:autoSpaceDN w:val="0"/>
        <w:adjustRightInd w:val="0"/>
        <w:spacing w:after="0" w:line="480" w:lineRule="auto"/>
        <w:ind w:left="1416"/>
        <w:jc w:val="both"/>
        <w:rPr>
          <w:rFonts w:ascii="Arial" w:hAnsi="Arial" w:cs="Arial"/>
          <w:sz w:val="24"/>
          <w:szCs w:val="24"/>
          <w:lang w:val="es-EC"/>
        </w:rPr>
      </w:pPr>
      <w:r w:rsidRPr="00B8725B">
        <w:rPr>
          <w:rFonts w:ascii="Arial" w:hAnsi="Arial" w:cs="Arial"/>
          <w:sz w:val="24"/>
          <w:szCs w:val="24"/>
          <w:lang w:val="es-EC"/>
        </w:rPr>
        <w:t xml:space="preserve">El arroz como todas las especies vegetales cultivables, para su crecimiento y nutrición, necesita disponer de una cantidad adecuada y sobre todo oportuna de nutrientes, suministrados por el suelo o por </w:t>
      </w:r>
      <w:r>
        <w:rPr>
          <w:rFonts w:ascii="Arial" w:hAnsi="Arial" w:cs="Arial"/>
          <w:sz w:val="24"/>
          <w:szCs w:val="24"/>
          <w:lang w:val="es-EC"/>
        </w:rPr>
        <w:t>una fertilización balanceada (1</w:t>
      </w:r>
      <w:r w:rsidRPr="00B8725B">
        <w:rPr>
          <w:rFonts w:ascii="Arial" w:hAnsi="Arial" w:cs="Arial"/>
          <w:sz w:val="24"/>
          <w:szCs w:val="24"/>
          <w:lang w:val="es-EC"/>
        </w:rPr>
        <w:t>).</w:t>
      </w:r>
    </w:p>
    <w:p w:rsidR="004A63ED" w:rsidRPr="00B8725B" w:rsidRDefault="004A63ED" w:rsidP="004A63ED">
      <w:pPr>
        <w:autoSpaceDE w:val="0"/>
        <w:autoSpaceDN w:val="0"/>
        <w:adjustRightInd w:val="0"/>
        <w:spacing w:after="0" w:line="480" w:lineRule="auto"/>
        <w:ind w:left="720"/>
        <w:jc w:val="both"/>
        <w:rPr>
          <w:rFonts w:ascii="Arial" w:hAnsi="Arial" w:cs="Arial"/>
          <w:sz w:val="24"/>
          <w:szCs w:val="24"/>
          <w:lang w:val="es-EC"/>
        </w:rPr>
      </w:pPr>
    </w:p>
    <w:p w:rsidR="004A63ED" w:rsidRDefault="004A63ED" w:rsidP="004A63ED">
      <w:pPr>
        <w:autoSpaceDE w:val="0"/>
        <w:autoSpaceDN w:val="0"/>
        <w:adjustRightInd w:val="0"/>
        <w:spacing w:after="0" w:line="480" w:lineRule="auto"/>
        <w:ind w:left="1416"/>
        <w:jc w:val="both"/>
        <w:rPr>
          <w:rFonts w:ascii="Arial" w:hAnsi="Arial" w:cs="Arial"/>
          <w:sz w:val="24"/>
          <w:szCs w:val="24"/>
          <w:lang w:val="es-EC"/>
        </w:rPr>
      </w:pPr>
      <w:r w:rsidRPr="00B8725B">
        <w:rPr>
          <w:rFonts w:ascii="Arial" w:hAnsi="Arial" w:cs="Arial"/>
          <w:sz w:val="24"/>
          <w:szCs w:val="24"/>
          <w:lang w:val="es-EC"/>
        </w:rPr>
        <w:t>P</w:t>
      </w:r>
      <w:r>
        <w:rPr>
          <w:rFonts w:ascii="Arial" w:hAnsi="Arial" w:cs="Arial"/>
          <w:sz w:val="24"/>
          <w:szCs w:val="24"/>
          <w:lang w:val="es-EC"/>
        </w:rPr>
        <w:t>ara el ensayo se desarrollaron 5 niveles</w:t>
      </w:r>
      <w:r w:rsidRPr="00B8725B">
        <w:rPr>
          <w:rFonts w:ascii="Arial" w:hAnsi="Arial" w:cs="Arial"/>
          <w:sz w:val="24"/>
          <w:szCs w:val="24"/>
          <w:lang w:val="es-EC"/>
        </w:rPr>
        <w:t xml:space="preserve"> de fertilización que fueron elaborados de acuerdo a las necesidades nutricionales del arroz y las características del suelo, tomando en</w:t>
      </w:r>
      <w:r>
        <w:rPr>
          <w:rFonts w:ascii="Arial" w:hAnsi="Arial" w:cs="Arial"/>
          <w:sz w:val="24"/>
          <w:szCs w:val="24"/>
          <w:lang w:val="es-EC"/>
        </w:rPr>
        <w:t xml:space="preserve"> cuenta que son fertilizantes sintéticos como la urea la cual tuvo</w:t>
      </w:r>
      <w:r w:rsidRPr="00B8725B">
        <w:rPr>
          <w:rFonts w:ascii="Arial" w:hAnsi="Arial" w:cs="Arial"/>
          <w:sz w:val="24"/>
          <w:szCs w:val="24"/>
          <w:lang w:val="es-EC"/>
        </w:rPr>
        <w:t xml:space="preserve"> un efecto inmediato sobre la planta, sino que forman parte de un complejo de interacciones entre el suelo, las plantas y los microorganismos. </w:t>
      </w:r>
    </w:p>
    <w:p w:rsidR="004A63ED" w:rsidRDefault="004A63ED" w:rsidP="004A63ED">
      <w:pPr>
        <w:autoSpaceDE w:val="0"/>
        <w:autoSpaceDN w:val="0"/>
        <w:adjustRightInd w:val="0"/>
        <w:spacing w:after="0" w:line="480" w:lineRule="auto"/>
        <w:jc w:val="both"/>
        <w:rPr>
          <w:rFonts w:ascii="Arial" w:hAnsi="Arial" w:cs="Arial"/>
          <w:sz w:val="24"/>
          <w:szCs w:val="24"/>
          <w:lang w:val="es-EC"/>
        </w:rPr>
      </w:pPr>
    </w:p>
    <w:p w:rsidR="004A63ED"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B8725B"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B8725B" w:rsidRDefault="004A63ED" w:rsidP="004A63ED">
      <w:pPr>
        <w:numPr>
          <w:ilvl w:val="2"/>
          <w:numId w:val="3"/>
        </w:numPr>
        <w:autoSpaceDE w:val="0"/>
        <w:autoSpaceDN w:val="0"/>
        <w:adjustRightInd w:val="0"/>
        <w:spacing w:after="0" w:line="480" w:lineRule="auto"/>
        <w:ind w:hanging="684"/>
        <w:jc w:val="both"/>
        <w:rPr>
          <w:rFonts w:ascii="Arial" w:hAnsi="Arial" w:cs="Arial"/>
          <w:b/>
          <w:sz w:val="24"/>
          <w:szCs w:val="24"/>
          <w:lang w:val="es-EC"/>
        </w:rPr>
      </w:pPr>
      <w:r w:rsidRPr="00B8725B">
        <w:rPr>
          <w:rFonts w:ascii="Arial" w:hAnsi="Arial" w:cs="Arial"/>
          <w:b/>
          <w:sz w:val="24"/>
          <w:szCs w:val="24"/>
          <w:lang w:val="es-EC"/>
        </w:rPr>
        <w:lastRenderedPageBreak/>
        <w:t>Requerimientos nutricionales del cultivo de arroz</w:t>
      </w:r>
    </w:p>
    <w:p w:rsidR="004A63ED" w:rsidRPr="00B8725B" w:rsidRDefault="004A63ED" w:rsidP="004A63ED">
      <w:pPr>
        <w:autoSpaceDE w:val="0"/>
        <w:autoSpaceDN w:val="0"/>
        <w:adjustRightInd w:val="0"/>
        <w:spacing w:after="0" w:line="480" w:lineRule="auto"/>
        <w:jc w:val="both"/>
        <w:rPr>
          <w:rFonts w:ascii="Arial" w:hAnsi="Arial" w:cs="Arial"/>
          <w:b/>
          <w:sz w:val="24"/>
          <w:szCs w:val="24"/>
          <w:lang w:val="es-EC"/>
        </w:rPr>
      </w:pPr>
    </w:p>
    <w:p w:rsidR="004A63ED" w:rsidRDefault="004A63ED" w:rsidP="004A63ED">
      <w:pPr>
        <w:autoSpaceDE w:val="0"/>
        <w:autoSpaceDN w:val="0"/>
        <w:adjustRightInd w:val="0"/>
        <w:spacing w:after="0" w:line="480" w:lineRule="auto"/>
        <w:ind w:left="2124"/>
        <w:jc w:val="both"/>
        <w:rPr>
          <w:rFonts w:ascii="Arial" w:hAnsi="Arial" w:cs="Arial"/>
          <w:sz w:val="24"/>
          <w:szCs w:val="24"/>
          <w:lang w:val="es-EC"/>
        </w:rPr>
      </w:pPr>
      <w:r>
        <w:rPr>
          <w:rFonts w:ascii="Arial" w:hAnsi="Arial" w:cs="Arial"/>
          <w:sz w:val="24"/>
          <w:szCs w:val="24"/>
          <w:lang w:val="es-EC"/>
        </w:rPr>
        <w:t>Puede d</w:t>
      </w:r>
      <w:r w:rsidRPr="00B8725B">
        <w:rPr>
          <w:rFonts w:ascii="Arial" w:hAnsi="Arial" w:cs="Arial"/>
          <w:sz w:val="24"/>
          <w:szCs w:val="24"/>
          <w:lang w:val="es-EC"/>
        </w:rPr>
        <w:t>epende</w:t>
      </w:r>
      <w:r>
        <w:rPr>
          <w:rFonts w:ascii="Arial" w:hAnsi="Arial" w:cs="Arial"/>
          <w:sz w:val="24"/>
          <w:szCs w:val="24"/>
          <w:lang w:val="es-EC"/>
        </w:rPr>
        <w:t>r</w:t>
      </w:r>
      <w:r w:rsidRPr="00B8725B">
        <w:rPr>
          <w:rFonts w:ascii="Arial" w:hAnsi="Arial" w:cs="Arial"/>
          <w:sz w:val="24"/>
          <w:szCs w:val="24"/>
          <w:lang w:val="es-EC"/>
        </w:rPr>
        <w:t xml:space="preserve"> de la</w:t>
      </w:r>
      <w:r>
        <w:rPr>
          <w:rFonts w:ascii="Arial" w:hAnsi="Arial" w:cs="Arial"/>
          <w:sz w:val="24"/>
          <w:szCs w:val="24"/>
          <w:lang w:val="es-EC"/>
        </w:rPr>
        <w:t>s</w:t>
      </w:r>
      <w:r w:rsidRPr="00B8725B">
        <w:rPr>
          <w:rFonts w:ascii="Arial" w:hAnsi="Arial" w:cs="Arial"/>
          <w:sz w:val="24"/>
          <w:szCs w:val="24"/>
          <w:lang w:val="es-EC"/>
        </w:rPr>
        <w:t xml:space="preserve"> cantidad</w:t>
      </w:r>
      <w:r>
        <w:rPr>
          <w:rFonts w:ascii="Arial" w:hAnsi="Arial" w:cs="Arial"/>
          <w:sz w:val="24"/>
          <w:szCs w:val="24"/>
          <w:lang w:val="es-EC"/>
        </w:rPr>
        <w:t>es</w:t>
      </w:r>
      <w:r w:rsidRPr="00B8725B">
        <w:rPr>
          <w:rFonts w:ascii="Arial" w:hAnsi="Arial" w:cs="Arial"/>
          <w:sz w:val="24"/>
          <w:szCs w:val="24"/>
          <w:lang w:val="es-EC"/>
        </w:rPr>
        <w:t xml:space="preserve"> de nutrientes disponibles presentes en el suelo y de los factores del medio, por cada to</w:t>
      </w:r>
      <w:r>
        <w:rPr>
          <w:rFonts w:ascii="Arial" w:hAnsi="Arial" w:cs="Arial"/>
          <w:sz w:val="24"/>
          <w:szCs w:val="24"/>
          <w:lang w:val="es-EC"/>
        </w:rPr>
        <w:t>nelada de arroz P</w:t>
      </w:r>
      <w:r w:rsidRPr="00B8725B">
        <w:rPr>
          <w:rFonts w:ascii="Arial" w:hAnsi="Arial" w:cs="Arial"/>
          <w:sz w:val="24"/>
          <w:szCs w:val="24"/>
          <w:lang w:val="es-EC"/>
        </w:rPr>
        <w:t>addy que se produzca, se necesitan las siguientes cantidades promedi</w:t>
      </w:r>
      <w:r>
        <w:rPr>
          <w:rFonts w:ascii="Arial" w:hAnsi="Arial" w:cs="Arial"/>
          <w:sz w:val="24"/>
          <w:szCs w:val="24"/>
          <w:lang w:val="es-EC"/>
        </w:rPr>
        <w:t>o de nutrientes por hectárea (2</w:t>
      </w:r>
      <w:r w:rsidRPr="00B8725B">
        <w:rPr>
          <w:rFonts w:ascii="Arial" w:hAnsi="Arial" w:cs="Arial"/>
          <w:sz w:val="24"/>
          <w:szCs w:val="24"/>
          <w:lang w:val="es-EC"/>
        </w:rPr>
        <w:t>).</w:t>
      </w:r>
    </w:p>
    <w:p w:rsidR="004A63ED" w:rsidRPr="00B8725B" w:rsidRDefault="004A63ED" w:rsidP="004A63ED">
      <w:pPr>
        <w:autoSpaceDE w:val="0"/>
        <w:autoSpaceDN w:val="0"/>
        <w:adjustRightInd w:val="0"/>
        <w:spacing w:after="0" w:line="480" w:lineRule="auto"/>
        <w:ind w:left="2124"/>
        <w:jc w:val="both"/>
        <w:rPr>
          <w:rFonts w:ascii="Arial" w:hAnsi="Arial" w:cs="Arial"/>
          <w:sz w:val="24"/>
          <w:szCs w:val="24"/>
          <w:lang w:val="es-EC"/>
        </w:rPr>
      </w:pPr>
    </w:p>
    <w:p w:rsidR="004A63ED" w:rsidRPr="00B8725B" w:rsidRDefault="004A63ED" w:rsidP="004A63ED">
      <w:pPr>
        <w:autoSpaceDE w:val="0"/>
        <w:autoSpaceDN w:val="0"/>
        <w:adjustRightInd w:val="0"/>
        <w:spacing w:after="0" w:line="480" w:lineRule="auto"/>
        <w:ind w:left="2127"/>
        <w:jc w:val="both"/>
        <w:rPr>
          <w:rFonts w:ascii="Arial" w:hAnsi="Arial" w:cs="Arial"/>
          <w:sz w:val="24"/>
          <w:szCs w:val="24"/>
          <w:lang w:val="es-EC"/>
        </w:rPr>
      </w:pPr>
      <w:r w:rsidRPr="00B8725B">
        <w:rPr>
          <w:rFonts w:ascii="Arial" w:hAnsi="Arial" w:cs="Arial"/>
          <w:sz w:val="24"/>
          <w:szCs w:val="24"/>
          <w:lang w:val="es-EC"/>
        </w:rPr>
        <w:t>Teniendo en cuenta el periodo vegetativo de la variedad INIAP 1</w:t>
      </w:r>
      <w:r>
        <w:rPr>
          <w:rFonts w:ascii="Arial" w:hAnsi="Arial" w:cs="Arial"/>
          <w:sz w:val="24"/>
          <w:szCs w:val="24"/>
          <w:lang w:val="es-EC"/>
        </w:rPr>
        <w:t>4, se recomendó</w:t>
      </w:r>
      <w:r w:rsidRPr="00B8725B">
        <w:rPr>
          <w:rFonts w:ascii="Arial" w:hAnsi="Arial" w:cs="Arial"/>
          <w:sz w:val="24"/>
          <w:szCs w:val="24"/>
          <w:lang w:val="es-EC"/>
        </w:rPr>
        <w:t xml:space="preserve"> aplicar el nitrógeno al voleo y en varias épocas; en siembra directa aplicar el fertilizante nitrogenad</w:t>
      </w:r>
      <w:r>
        <w:rPr>
          <w:rFonts w:ascii="Arial" w:hAnsi="Arial" w:cs="Arial"/>
          <w:sz w:val="24"/>
          <w:szCs w:val="24"/>
          <w:lang w:val="es-EC"/>
        </w:rPr>
        <w:t>o en dos fracciones a los 10 y 3</w:t>
      </w:r>
      <w:r w:rsidRPr="00B8725B">
        <w:rPr>
          <w:rFonts w:ascii="Arial" w:hAnsi="Arial" w:cs="Arial"/>
          <w:sz w:val="24"/>
          <w:szCs w:val="24"/>
          <w:lang w:val="es-EC"/>
        </w:rPr>
        <w:t>0 días de edad</w:t>
      </w:r>
      <w:r>
        <w:rPr>
          <w:rFonts w:ascii="Arial" w:hAnsi="Arial" w:cs="Arial"/>
          <w:sz w:val="24"/>
          <w:szCs w:val="24"/>
          <w:lang w:val="es-EC"/>
        </w:rPr>
        <w:t xml:space="preserve"> del cultivo. En Siembra de tra</w:t>
      </w:r>
      <w:r w:rsidRPr="00B8725B">
        <w:rPr>
          <w:rFonts w:ascii="Arial" w:hAnsi="Arial" w:cs="Arial"/>
          <w:sz w:val="24"/>
          <w:szCs w:val="24"/>
          <w:lang w:val="es-EC"/>
        </w:rPr>
        <w:t>splant</w:t>
      </w:r>
      <w:r>
        <w:rPr>
          <w:rFonts w:ascii="Arial" w:hAnsi="Arial" w:cs="Arial"/>
          <w:sz w:val="24"/>
          <w:szCs w:val="24"/>
          <w:lang w:val="es-EC"/>
        </w:rPr>
        <w:t>e a los 10 días después del tra</w:t>
      </w:r>
      <w:r w:rsidRPr="00B8725B">
        <w:rPr>
          <w:rFonts w:ascii="Arial" w:hAnsi="Arial" w:cs="Arial"/>
          <w:sz w:val="24"/>
          <w:szCs w:val="24"/>
          <w:lang w:val="es-EC"/>
        </w:rPr>
        <w:t>splante y la segunda 20 días después de la primera aplicación.</w:t>
      </w:r>
      <w:r>
        <w:rPr>
          <w:rFonts w:ascii="Arial" w:hAnsi="Arial" w:cs="Arial"/>
          <w:sz w:val="24"/>
          <w:szCs w:val="24"/>
          <w:lang w:val="es-EC"/>
        </w:rPr>
        <w:t xml:space="preserve"> </w:t>
      </w:r>
      <w:r w:rsidRPr="00B8725B">
        <w:rPr>
          <w:rFonts w:ascii="Arial" w:hAnsi="Arial" w:cs="Arial"/>
          <w:sz w:val="24"/>
          <w:szCs w:val="24"/>
          <w:lang w:val="es-EC"/>
        </w:rPr>
        <w:t>En suelos deficientes en azufre se debe aplicar al inicio del macollamiento de 20 a 40 Kg de azufre por hectárea, y en los suelos con contenido bajo de zinc de 10 a 20 Kg de sulfato de zinc por hectárea o 1 litro de un fertilizante foliar que contenga Zn en dos aspersiones entre los 4 a</w:t>
      </w:r>
      <w:r>
        <w:rPr>
          <w:rFonts w:ascii="Arial" w:hAnsi="Arial" w:cs="Arial"/>
          <w:sz w:val="24"/>
          <w:szCs w:val="24"/>
          <w:lang w:val="es-EC"/>
        </w:rPr>
        <w:t xml:space="preserve"> 60 días de edad del cultivo. Ver tabla # 5. (2</w:t>
      </w:r>
      <w:r w:rsidRPr="00B8725B">
        <w:rPr>
          <w:rFonts w:ascii="Arial" w:hAnsi="Arial" w:cs="Arial"/>
          <w:sz w:val="24"/>
          <w:szCs w:val="24"/>
          <w:lang w:val="es-EC"/>
        </w:rPr>
        <w:t>).</w:t>
      </w:r>
    </w:p>
    <w:p w:rsidR="004A63ED" w:rsidRDefault="004A63ED" w:rsidP="004A63ED">
      <w:pPr>
        <w:autoSpaceDE w:val="0"/>
        <w:autoSpaceDN w:val="0"/>
        <w:adjustRightInd w:val="0"/>
        <w:spacing w:after="0" w:line="480" w:lineRule="auto"/>
        <w:jc w:val="center"/>
        <w:rPr>
          <w:rFonts w:ascii="Arial" w:hAnsi="Arial" w:cs="Arial"/>
          <w:b/>
          <w:lang w:val="es-EC"/>
        </w:rPr>
      </w:pPr>
    </w:p>
    <w:p w:rsidR="004A63ED" w:rsidRDefault="004A63ED" w:rsidP="004A63ED">
      <w:pPr>
        <w:autoSpaceDE w:val="0"/>
        <w:autoSpaceDN w:val="0"/>
        <w:adjustRightInd w:val="0"/>
        <w:spacing w:after="0" w:line="480" w:lineRule="auto"/>
        <w:jc w:val="center"/>
        <w:rPr>
          <w:rFonts w:ascii="Arial" w:hAnsi="Arial" w:cs="Arial"/>
          <w:b/>
          <w:lang w:val="es-EC"/>
        </w:rPr>
      </w:pPr>
      <w:r w:rsidRPr="00BE3E92">
        <w:rPr>
          <w:rFonts w:ascii="Arial" w:hAnsi="Arial" w:cs="Arial"/>
          <w:b/>
          <w:lang w:val="es-EC"/>
        </w:rPr>
        <w:lastRenderedPageBreak/>
        <w:t xml:space="preserve">TABLA </w:t>
      </w:r>
      <w:r>
        <w:rPr>
          <w:rFonts w:ascii="Arial" w:hAnsi="Arial" w:cs="Arial"/>
          <w:b/>
          <w:lang w:val="es-EC"/>
        </w:rPr>
        <w:t xml:space="preserve"># </w:t>
      </w:r>
      <w:r w:rsidRPr="00BE3E92">
        <w:rPr>
          <w:rFonts w:ascii="Arial" w:hAnsi="Arial" w:cs="Arial"/>
          <w:b/>
          <w:lang w:val="es-EC"/>
        </w:rPr>
        <w:t>5</w:t>
      </w:r>
    </w:p>
    <w:p w:rsidR="004A63ED" w:rsidRPr="00BE3E92" w:rsidRDefault="004A63ED" w:rsidP="004A63ED">
      <w:pPr>
        <w:autoSpaceDE w:val="0"/>
        <w:autoSpaceDN w:val="0"/>
        <w:adjustRightInd w:val="0"/>
        <w:spacing w:after="0" w:line="480" w:lineRule="auto"/>
        <w:jc w:val="center"/>
        <w:rPr>
          <w:rFonts w:ascii="Arial" w:hAnsi="Arial" w:cs="Arial"/>
          <w:b/>
          <w:lang w:val="es-EC"/>
        </w:rPr>
      </w:pPr>
    </w:p>
    <w:p w:rsidR="004A63ED" w:rsidRPr="00BE3E92" w:rsidRDefault="004A63ED" w:rsidP="004A63ED">
      <w:pPr>
        <w:autoSpaceDE w:val="0"/>
        <w:autoSpaceDN w:val="0"/>
        <w:adjustRightInd w:val="0"/>
        <w:spacing w:after="0" w:line="480" w:lineRule="auto"/>
        <w:ind w:left="708"/>
        <w:jc w:val="center"/>
        <w:rPr>
          <w:rFonts w:ascii="Arial" w:hAnsi="Arial" w:cs="Arial"/>
          <w:b/>
          <w:lang w:val="es-EC"/>
        </w:rPr>
      </w:pPr>
      <w:r w:rsidRPr="00BE3E92">
        <w:rPr>
          <w:rFonts w:ascii="Arial" w:hAnsi="Arial" w:cs="Arial"/>
          <w:b/>
          <w:lang w:val="es-EC"/>
        </w:rPr>
        <w:t xml:space="preserve">REQUERIMIENTOS NUTRICIONALES PARA PRODUCIR </w:t>
      </w:r>
      <w:r>
        <w:rPr>
          <w:rFonts w:ascii="Arial" w:hAnsi="Arial" w:cs="Arial"/>
          <w:b/>
          <w:lang w:val="es-EC"/>
        </w:rPr>
        <w:t xml:space="preserve">                                          </w:t>
      </w:r>
      <w:r w:rsidRPr="00BE3E92">
        <w:rPr>
          <w:rFonts w:ascii="Arial" w:hAnsi="Arial" w:cs="Arial"/>
          <w:b/>
          <w:lang w:val="es-EC"/>
        </w:rPr>
        <w:t>1 TONELADA DE ARROZ</w:t>
      </w:r>
    </w:p>
    <w:tbl>
      <w:tblPr>
        <w:tblStyle w:val="Tablaconcuadrcula"/>
        <w:tblW w:w="0" w:type="auto"/>
        <w:tblInd w:w="2519" w:type="dxa"/>
        <w:tblLook w:val="01E0"/>
      </w:tblPr>
      <w:tblGrid>
        <w:gridCol w:w="1443"/>
        <w:gridCol w:w="2856"/>
      </w:tblGrid>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b/>
                <w:lang w:val="es-EC"/>
              </w:rPr>
            </w:pPr>
            <w:r w:rsidRPr="00BE3E92">
              <w:rPr>
                <w:rFonts w:ascii="Arial" w:hAnsi="Arial" w:cs="Arial"/>
                <w:b/>
                <w:lang w:val="es-EC"/>
              </w:rPr>
              <w:t>Nutrientes</w:t>
            </w:r>
          </w:p>
        </w:tc>
        <w:tc>
          <w:tcPr>
            <w:tcW w:w="2856" w:type="dxa"/>
            <w:vAlign w:val="center"/>
          </w:tcPr>
          <w:p w:rsidR="004A63ED" w:rsidRPr="00BE3E92" w:rsidRDefault="004A63ED" w:rsidP="004A63ED">
            <w:pPr>
              <w:autoSpaceDE w:val="0"/>
              <w:autoSpaceDN w:val="0"/>
              <w:adjustRightInd w:val="0"/>
              <w:spacing w:line="360" w:lineRule="auto"/>
              <w:jc w:val="center"/>
              <w:rPr>
                <w:rFonts w:ascii="Arial" w:hAnsi="Arial" w:cs="Arial"/>
                <w:b/>
                <w:lang w:val="es-EC"/>
              </w:rPr>
            </w:pPr>
            <w:r>
              <w:rPr>
                <w:rFonts w:ascii="Arial" w:hAnsi="Arial" w:cs="Arial"/>
                <w:b/>
                <w:lang w:val="es-EC"/>
              </w:rPr>
              <w:t xml:space="preserve">Requerimiento Kg/t </w:t>
            </w:r>
            <w:r w:rsidRPr="00BE3E92">
              <w:rPr>
                <w:rFonts w:ascii="Arial" w:hAnsi="Arial" w:cs="Arial"/>
                <w:b/>
                <w:lang w:val="es-EC"/>
              </w:rPr>
              <w:t>grano</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Nitrógeno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22.2</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Fósforo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3.1</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Potasio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26.2</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Calcio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2.8</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Magnesio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2.4</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Azufre</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0.94</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Hierro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0.350</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Cobre</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0.027</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Manganeso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0.370</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Zinc</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0.040</w:t>
            </w:r>
          </w:p>
        </w:tc>
      </w:tr>
      <w:tr w:rsidR="004A63ED" w:rsidRPr="00BE3E92" w:rsidTr="004A63ED">
        <w:tc>
          <w:tcPr>
            <w:tcW w:w="1443"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Boro</w:t>
            </w:r>
          </w:p>
        </w:tc>
        <w:tc>
          <w:tcPr>
            <w:tcW w:w="2856" w:type="dxa"/>
            <w:vAlign w:val="center"/>
          </w:tcPr>
          <w:p w:rsidR="004A63ED" w:rsidRPr="00BE3E92" w:rsidRDefault="004A63ED" w:rsidP="004A63ED">
            <w:pPr>
              <w:autoSpaceDE w:val="0"/>
              <w:autoSpaceDN w:val="0"/>
              <w:adjustRightInd w:val="0"/>
              <w:spacing w:line="480" w:lineRule="auto"/>
              <w:jc w:val="center"/>
              <w:rPr>
                <w:rFonts w:ascii="Arial" w:hAnsi="Arial" w:cs="Arial"/>
                <w:lang w:val="es-EC"/>
              </w:rPr>
            </w:pPr>
            <w:r w:rsidRPr="00BE3E92">
              <w:rPr>
                <w:rFonts w:ascii="Arial" w:hAnsi="Arial" w:cs="Arial"/>
                <w:lang w:val="es-EC"/>
              </w:rPr>
              <w:t>0.016</w:t>
            </w:r>
          </w:p>
        </w:tc>
      </w:tr>
    </w:tbl>
    <w:p w:rsidR="004A63ED" w:rsidRPr="00BE3E92" w:rsidRDefault="004A63ED" w:rsidP="004A63ED">
      <w:pPr>
        <w:autoSpaceDE w:val="0"/>
        <w:autoSpaceDN w:val="0"/>
        <w:adjustRightInd w:val="0"/>
        <w:spacing w:after="0" w:line="480" w:lineRule="auto"/>
        <w:jc w:val="center"/>
        <w:rPr>
          <w:rFonts w:ascii="Arial" w:hAnsi="Arial" w:cs="Arial"/>
          <w:lang w:val="es-EC"/>
        </w:rPr>
      </w:pPr>
    </w:p>
    <w:p w:rsidR="004A63ED" w:rsidRDefault="004A63ED" w:rsidP="004A63ED">
      <w:pPr>
        <w:autoSpaceDE w:val="0"/>
        <w:autoSpaceDN w:val="0"/>
        <w:adjustRightInd w:val="0"/>
        <w:spacing w:after="0" w:line="480" w:lineRule="auto"/>
        <w:ind w:left="1416"/>
        <w:rPr>
          <w:rFonts w:ascii="Arial" w:hAnsi="Arial" w:cs="Arial"/>
          <w:lang w:val="es-EC"/>
        </w:rPr>
      </w:pPr>
      <w:r w:rsidRPr="00BE3E92">
        <w:rPr>
          <w:rFonts w:ascii="Arial" w:hAnsi="Arial" w:cs="Arial"/>
          <w:lang w:val="es-EC"/>
        </w:rPr>
        <w:t xml:space="preserve">         </w:t>
      </w:r>
      <w:r>
        <w:rPr>
          <w:rFonts w:ascii="Arial" w:hAnsi="Arial" w:cs="Arial"/>
          <w:lang w:val="es-EC"/>
        </w:rPr>
        <w:tab/>
      </w:r>
      <w:r>
        <w:rPr>
          <w:rFonts w:ascii="Arial" w:hAnsi="Arial" w:cs="Arial"/>
          <w:lang w:val="es-EC"/>
        </w:rPr>
        <w:tab/>
      </w:r>
      <w:r w:rsidRPr="00BE3E92">
        <w:rPr>
          <w:rFonts w:ascii="Arial" w:hAnsi="Arial" w:cs="Arial"/>
          <w:lang w:val="es-EC"/>
        </w:rPr>
        <w:t xml:space="preserve">Fuente: Folleto INIAP – 2007 </w:t>
      </w:r>
      <w:r>
        <w:rPr>
          <w:rFonts w:ascii="Arial" w:hAnsi="Arial" w:cs="Arial"/>
          <w:lang w:val="es-EC"/>
        </w:rPr>
        <w:t>(2</w:t>
      </w:r>
      <w:r w:rsidRPr="00BE3E92">
        <w:rPr>
          <w:rFonts w:ascii="Arial" w:hAnsi="Arial" w:cs="Arial"/>
          <w:lang w:val="es-EC"/>
        </w:rPr>
        <w:t>).</w:t>
      </w:r>
    </w:p>
    <w:p w:rsidR="004A63ED" w:rsidRPr="00BE3E92" w:rsidRDefault="004A63ED" w:rsidP="004A63ED">
      <w:pPr>
        <w:autoSpaceDE w:val="0"/>
        <w:autoSpaceDN w:val="0"/>
        <w:adjustRightInd w:val="0"/>
        <w:spacing w:after="0" w:line="480" w:lineRule="auto"/>
        <w:rPr>
          <w:rFonts w:ascii="Arial" w:hAnsi="Arial" w:cs="Arial"/>
          <w:lang w:val="es-EC"/>
        </w:rPr>
      </w:pPr>
    </w:p>
    <w:p w:rsidR="004A63ED" w:rsidRPr="00585C2E" w:rsidRDefault="004A63ED" w:rsidP="004A63ED">
      <w:pPr>
        <w:numPr>
          <w:ilvl w:val="1"/>
          <w:numId w:val="3"/>
        </w:numPr>
        <w:autoSpaceDE w:val="0"/>
        <w:autoSpaceDN w:val="0"/>
        <w:adjustRightInd w:val="0"/>
        <w:spacing w:after="0" w:line="480" w:lineRule="auto"/>
        <w:ind w:left="1418"/>
        <w:jc w:val="both"/>
        <w:rPr>
          <w:rFonts w:ascii="Arial" w:hAnsi="Arial" w:cs="Arial"/>
          <w:b/>
          <w:sz w:val="24"/>
          <w:szCs w:val="24"/>
          <w:lang w:val="es-EC"/>
        </w:rPr>
      </w:pPr>
      <w:r w:rsidRPr="00585C2E">
        <w:rPr>
          <w:rFonts w:ascii="Arial" w:hAnsi="Arial" w:cs="Arial"/>
          <w:b/>
          <w:sz w:val="24"/>
          <w:szCs w:val="24"/>
          <w:lang w:val="es-EC"/>
        </w:rPr>
        <w:t>Malezas</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lang w:val="es-EC"/>
        </w:rPr>
      </w:pPr>
      <w:r w:rsidRPr="00585C2E">
        <w:rPr>
          <w:rFonts w:ascii="Arial" w:hAnsi="Arial" w:cs="Arial"/>
          <w:sz w:val="24"/>
          <w:szCs w:val="24"/>
          <w:lang w:val="es-EC"/>
        </w:rPr>
        <w:t xml:space="preserve">Una de las plantas adventicias cuya presencia y competencia es más nociva para el arroz es la cola de caballo o </w:t>
      </w:r>
      <w:r w:rsidRPr="00585C2E">
        <w:rPr>
          <w:rFonts w:ascii="Arial" w:hAnsi="Arial" w:cs="Arial"/>
          <w:b/>
          <w:i/>
          <w:sz w:val="24"/>
          <w:szCs w:val="24"/>
          <w:lang w:val="es-EC"/>
        </w:rPr>
        <w:lastRenderedPageBreak/>
        <w:t>Echinochloa sp</w:t>
      </w:r>
      <w:r w:rsidRPr="00585C2E">
        <w:rPr>
          <w:rFonts w:ascii="Arial" w:hAnsi="Arial" w:cs="Arial"/>
          <w:sz w:val="24"/>
          <w:szCs w:val="24"/>
          <w:lang w:val="es-EC"/>
        </w:rPr>
        <w:t>., esta es una de las plantas de la familia de las gramíneas.</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lang w:val="es-EC"/>
        </w:rPr>
      </w:pPr>
      <w:r w:rsidRPr="00585C2E">
        <w:rPr>
          <w:rFonts w:ascii="Arial" w:hAnsi="Arial" w:cs="Arial"/>
          <w:sz w:val="24"/>
          <w:szCs w:val="24"/>
          <w:lang w:val="es-EC"/>
        </w:rPr>
        <w:t>Otras malas hierbas, como las vivaces grama de agua (</w:t>
      </w:r>
      <w:r w:rsidRPr="00585C2E">
        <w:rPr>
          <w:rFonts w:ascii="Arial" w:hAnsi="Arial" w:cs="Arial"/>
          <w:b/>
          <w:i/>
          <w:sz w:val="24"/>
          <w:szCs w:val="24"/>
          <w:lang w:val="es-EC"/>
        </w:rPr>
        <w:t>Paspalum distichum</w:t>
      </w:r>
      <w:r w:rsidRPr="00585C2E">
        <w:rPr>
          <w:rFonts w:ascii="Arial" w:hAnsi="Arial" w:cs="Arial"/>
          <w:sz w:val="24"/>
          <w:szCs w:val="24"/>
          <w:lang w:val="es-EC"/>
        </w:rPr>
        <w:t>) y espiga de agua (</w:t>
      </w:r>
      <w:r w:rsidRPr="00585C2E">
        <w:rPr>
          <w:rFonts w:ascii="Arial" w:hAnsi="Arial" w:cs="Arial"/>
          <w:b/>
          <w:i/>
          <w:sz w:val="24"/>
          <w:szCs w:val="24"/>
          <w:lang w:val="es-EC"/>
        </w:rPr>
        <w:t>Potamogeton natuns</w:t>
      </w:r>
      <w:r w:rsidRPr="00585C2E">
        <w:rPr>
          <w:rFonts w:ascii="Arial" w:hAnsi="Arial" w:cs="Arial"/>
          <w:sz w:val="24"/>
          <w:szCs w:val="24"/>
          <w:lang w:val="es-EC"/>
        </w:rPr>
        <w:t xml:space="preserve">). Para combatir </w:t>
      </w:r>
      <w:r>
        <w:rPr>
          <w:rFonts w:ascii="Arial" w:hAnsi="Arial" w:cs="Arial"/>
          <w:sz w:val="24"/>
          <w:szCs w:val="24"/>
          <w:lang w:val="es-EC"/>
        </w:rPr>
        <w:t>estas malas hierbas desde el ini</w:t>
      </w:r>
      <w:r w:rsidRPr="00585C2E">
        <w:rPr>
          <w:rFonts w:ascii="Arial" w:hAnsi="Arial" w:cs="Arial"/>
          <w:sz w:val="24"/>
          <w:szCs w:val="24"/>
          <w:lang w:val="es-EC"/>
        </w:rPr>
        <w:t>cio del cultivo se puede</w:t>
      </w:r>
      <w:r>
        <w:rPr>
          <w:rFonts w:ascii="Arial" w:hAnsi="Arial" w:cs="Arial"/>
          <w:sz w:val="24"/>
          <w:szCs w:val="24"/>
          <w:lang w:val="es-EC"/>
        </w:rPr>
        <w:t xml:space="preserve"> m</w:t>
      </w:r>
      <w:r w:rsidRPr="00585C2E">
        <w:rPr>
          <w:rFonts w:ascii="Arial" w:hAnsi="Arial" w:cs="Arial"/>
          <w:sz w:val="24"/>
          <w:szCs w:val="24"/>
          <w:lang w:val="es-EC"/>
        </w:rPr>
        <w:t xml:space="preserve">antener una lámina de agua entre 3-5 cm (2) (1) (2).  </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numPr>
          <w:ilvl w:val="1"/>
          <w:numId w:val="3"/>
        </w:numPr>
        <w:autoSpaceDE w:val="0"/>
        <w:autoSpaceDN w:val="0"/>
        <w:adjustRightInd w:val="0"/>
        <w:spacing w:after="0" w:line="480" w:lineRule="auto"/>
        <w:ind w:left="1418"/>
        <w:jc w:val="both"/>
        <w:rPr>
          <w:rFonts w:ascii="Arial" w:hAnsi="Arial" w:cs="Arial"/>
          <w:b/>
          <w:sz w:val="24"/>
          <w:szCs w:val="24"/>
          <w:lang w:val="es-EC"/>
        </w:rPr>
      </w:pPr>
      <w:r w:rsidRPr="00585C2E">
        <w:rPr>
          <w:rFonts w:ascii="Arial" w:hAnsi="Arial" w:cs="Arial"/>
          <w:b/>
          <w:sz w:val="24"/>
          <w:szCs w:val="24"/>
          <w:lang w:val="es-EC"/>
        </w:rPr>
        <w:t>Plagas y Enfermedades</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lang w:val="es-EC"/>
        </w:rPr>
      </w:pPr>
      <w:r w:rsidRPr="00585C2E">
        <w:rPr>
          <w:rFonts w:ascii="Arial" w:hAnsi="Arial" w:cs="Arial"/>
          <w:b/>
          <w:sz w:val="24"/>
          <w:szCs w:val="24"/>
          <w:lang w:val="es-EC"/>
        </w:rPr>
        <w:t>Plagas</w:t>
      </w:r>
      <w:r w:rsidRPr="00585C2E">
        <w:rPr>
          <w:rFonts w:ascii="Arial" w:hAnsi="Arial" w:cs="Arial"/>
          <w:sz w:val="24"/>
          <w:szCs w:val="24"/>
          <w:lang w:val="es-EC"/>
        </w:rPr>
        <w:t>: Entre los insectos que atacan este cultivo están lepidópteros como el barrenador del arroz (</w:t>
      </w:r>
      <w:r w:rsidRPr="00585C2E">
        <w:rPr>
          <w:rFonts w:ascii="Arial" w:hAnsi="Arial" w:cs="Arial"/>
          <w:b/>
          <w:i/>
          <w:sz w:val="24"/>
          <w:szCs w:val="24"/>
          <w:lang w:val="es-EC"/>
        </w:rPr>
        <w:t>Chilo sppressalis</w:t>
      </w:r>
      <w:r w:rsidRPr="00585C2E">
        <w:rPr>
          <w:rFonts w:ascii="Arial" w:hAnsi="Arial" w:cs="Arial"/>
          <w:sz w:val="24"/>
          <w:szCs w:val="24"/>
          <w:lang w:val="es-EC"/>
        </w:rPr>
        <w:t>) y la rosquilla negra (</w:t>
      </w:r>
      <w:r w:rsidRPr="00585C2E">
        <w:rPr>
          <w:rFonts w:ascii="Arial" w:hAnsi="Arial" w:cs="Arial"/>
          <w:b/>
          <w:i/>
          <w:sz w:val="24"/>
          <w:szCs w:val="24"/>
          <w:lang w:val="es-EC"/>
        </w:rPr>
        <w:t>Spodoptera littoralis</w:t>
      </w:r>
      <w:r w:rsidRPr="00585C2E">
        <w:rPr>
          <w:rFonts w:ascii="Arial" w:hAnsi="Arial" w:cs="Arial"/>
          <w:sz w:val="24"/>
          <w:szCs w:val="24"/>
          <w:lang w:val="es-EC"/>
        </w:rPr>
        <w:t>), hemípteros como la pudenda (</w:t>
      </w:r>
      <w:r w:rsidRPr="00585C2E">
        <w:rPr>
          <w:rFonts w:ascii="Arial" w:hAnsi="Arial" w:cs="Arial"/>
          <w:b/>
          <w:i/>
          <w:sz w:val="24"/>
          <w:szCs w:val="24"/>
          <w:lang w:val="es-EC"/>
        </w:rPr>
        <w:t>Eusarcoris sp.</w:t>
      </w:r>
      <w:r w:rsidRPr="00585C2E">
        <w:rPr>
          <w:rFonts w:ascii="Arial" w:hAnsi="Arial" w:cs="Arial"/>
          <w:sz w:val="24"/>
          <w:szCs w:val="24"/>
          <w:lang w:val="es-EC"/>
        </w:rPr>
        <w:t xml:space="preserve">), ciertos dípteros como los gusanos de los planteles (englobados en varias familias) y, de forma menos frecuente también los pulgones. Todos ellos, de biologías distintas causan distintos daños en las plantas del arroz (2) (1) (2).  </w:t>
      </w:r>
    </w:p>
    <w:p w:rsidR="004A63ED" w:rsidRDefault="004A63ED" w:rsidP="004A63ED">
      <w:pPr>
        <w:autoSpaceDE w:val="0"/>
        <w:autoSpaceDN w:val="0"/>
        <w:adjustRightInd w:val="0"/>
        <w:spacing w:after="0" w:line="480" w:lineRule="auto"/>
        <w:ind w:left="900"/>
        <w:jc w:val="both"/>
        <w:rPr>
          <w:rFonts w:ascii="Arial" w:hAnsi="Arial" w:cs="Arial"/>
          <w:sz w:val="24"/>
          <w:szCs w:val="24"/>
          <w:lang w:val="es-EC"/>
        </w:rPr>
      </w:pPr>
    </w:p>
    <w:p w:rsidR="004A63ED" w:rsidRDefault="004A63ED" w:rsidP="004A63ED">
      <w:pPr>
        <w:autoSpaceDE w:val="0"/>
        <w:autoSpaceDN w:val="0"/>
        <w:adjustRightInd w:val="0"/>
        <w:spacing w:after="0" w:line="480" w:lineRule="auto"/>
        <w:ind w:left="900"/>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900"/>
        <w:jc w:val="both"/>
        <w:rPr>
          <w:rFonts w:ascii="Arial" w:hAnsi="Arial" w:cs="Arial"/>
          <w:sz w:val="24"/>
          <w:szCs w:val="24"/>
          <w:lang w:val="es-EC"/>
        </w:rPr>
      </w:pPr>
    </w:p>
    <w:p w:rsidR="004A63ED" w:rsidRPr="00E81EC3" w:rsidRDefault="004A63ED" w:rsidP="004A63ED">
      <w:pPr>
        <w:numPr>
          <w:ilvl w:val="1"/>
          <w:numId w:val="3"/>
        </w:numPr>
        <w:tabs>
          <w:tab w:val="left" w:pos="720"/>
        </w:tabs>
        <w:autoSpaceDE w:val="0"/>
        <w:autoSpaceDN w:val="0"/>
        <w:adjustRightInd w:val="0"/>
        <w:spacing w:after="0" w:line="480" w:lineRule="auto"/>
        <w:ind w:hanging="612"/>
        <w:jc w:val="both"/>
        <w:rPr>
          <w:rFonts w:ascii="Arial" w:hAnsi="Arial" w:cs="Arial"/>
          <w:b/>
          <w:sz w:val="24"/>
          <w:szCs w:val="24"/>
          <w:lang w:val="es-EC"/>
        </w:rPr>
      </w:pPr>
      <w:r w:rsidRPr="00585C2E">
        <w:rPr>
          <w:rFonts w:ascii="Arial" w:hAnsi="Arial" w:cs="Arial"/>
          <w:b/>
          <w:sz w:val="24"/>
          <w:szCs w:val="24"/>
          <w:lang w:val="es-EC"/>
        </w:rPr>
        <w:lastRenderedPageBreak/>
        <w:t>Enfermedades</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lang w:val="es-EC"/>
        </w:rPr>
      </w:pPr>
      <w:r w:rsidRPr="00585C2E">
        <w:rPr>
          <w:rFonts w:ascii="Arial" w:hAnsi="Arial" w:cs="Arial"/>
          <w:sz w:val="24"/>
          <w:szCs w:val="24"/>
          <w:lang w:val="es-EC"/>
        </w:rPr>
        <w:t xml:space="preserve">Las enfermedades se presentan según la zona en que se encuentre el cultivo, generalmente se presentan problemas durante el cultivo por causa de los hongos </w:t>
      </w:r>
      <w:r w:rsidRPr="00585C2E">
        <w:rPr>
          <w:rFonts w:ascii="Arial" w:hAnsi="Arial" w:cs="Arial"/>
          <w:b/>
          <w:i/>
          <w:sz w:val="24"/>
          <w:szCs w:val="24"/>
          <w:lang w:val="es-EC"/>
        </w:rPr>
        <w:t>rizhoctonia</w:t>
      </w:r>
      <w:r w:rsidRPr="00585C2E">
        <w:rPr>
          <w:rFonts w:ascii="Arial" w:hAnsi="Arial" w:cs="Arial"/>
          <w:sz w:val="24"/>
          <w:szCs w:val="24"/>
          <w:lang w:val="es-EC"/>
        </w:rPr>
        <w:t xml:space="preserve"> y </w:t>
      </w:r>
      <w:r w:rsidRPr="00585C2E">
        <w:rPr>
          <w:rFonts w:ascii="Arial" w:hAnsi="Arial" w:cs="Arial"/>
          <w:b/>
          <w:i/>
          <w:sz w:val="24"/>
          <w:szCs w:val="24"/>
          <w:lang w:val="es-EC"/>
        </w:rPr>
        <w:t>helminthosporium</w:t>
      </w:r>
      <w:r w:rsidRPr="00585C2E">
        <w:rPr>
          <w:rFonts w:ascii="Arial" w:hAnsi="Arial" w:cs="Arial"/>
          <w:sz w:val="24"/>
          <w:szCs w:val="24"/>
          <w:lang w:val="es-EC"/>
        </w:rPr>
        <w:t>. Otra enfermedad más perniciosa en el cultivo del arroz, llamada el mal del cuello (</w:t>
      </w:r>
      <w:r w:rsidRPr="00585C2E">
        <w:rPr>
          <w:rFonts w:ascii="Arial" w:hAnsi="Arial" w:cs="Arial"/>
          <w:b/>
          <w:i/>
          <w:sz w:val="24"/>
          <w:szCs w:val="24"/>
          <w:lang w:val="es-EC"/>
        </w:rPr>
        <w:t>Pericularia oryae</w:t>
      </w:r>
      <w:r w:rsidRPr="00585C2E">
        <w:rPr>
          <w:rFonts w:ascii="Arial" w:hAnsi="Arial" w:cs="Arial"/>
          <w:sz w:val="24"/>
          <w:szCs w:val="24"/>
          <w:lang w:val="es-EC"/>
        </w:rPr>
        <w:t>), enfermedad que afecta a la panículas y hojas del arroz (2).</w:t>
      </w:r>
    </w:p>
    <w:p w:rsidR="004A63ED" w:rsidRPr="00585C2E" w:rsidRDefault="004A63ED" w:rsidP="004A63ED">
      <w:pPr>
        <w:autoSpaceDE w:val="0"/>
        <w:autoSpaceDN w:val="0"/>
        <w:adjustRightInd w:val="0"/>
        <w:spacing w:after="0" w:line="480" w:lineRule="auto"/>
        <w:ind w:left="720"/>
        <w:jc w:val="both"/>
        <w:rPr>
          <w:rFonts w:ascii="Arial" w:hAnsi="Arial" w:cs="Arial"/>
          <w:sz w:val="24"/>
          <w:szCs w:val="24"/>
          <w:lang w:val="es-EC"/>
        </w:rPr>
      </w:pPr>
    </w:p>
    <w:p w:rsidR="004A63ED" w:rsidRPr="00585C2E" w:rsidRDefault="004A63ED" w:rsidP="004A63ED">
      <w:pPr>
        <w:numPr>
          <w:ilvl w:val="1"/>
          <w:numId w:val="3"/>
        </w:numPr>
        <w:autoSpaceDE w:val="0"/>
        <w:autoSpaceDN w:val="0"/>
        <w:adjustRightInd w:val="0"/>
        <w:spacing w:after="0" w:line="480" w:lineRule="auto"/>
        <w:ind w:hanging="612"/>
        <w:jc w:val="both"/>
        <w:rPr>
          <w:rFonts w:ascii="Arial" w:hAnsi="Arial" w:cs="Arial"/>
          <w:b/>
          <w:sz w:val="24"/>
          <w:szCs w:val="24"/>
          <w:lang w:val="es-EC"/>
        </w:rPr>
      </w:pPr>
      <w:r w:rsidRPr="00585C2E">
        <w:rPr>
          <w:rFonts w:ascii="Arial" w:hAnsi="Arial" w:cs="Arial"/>
          <w:b/>
          <w:sz w:val="24"/>
          <w:szCs w:val="24"/>
          <w:lang w:val="es-EC"/>
        </w:rPr>
        <w:t>Cosecha</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lang w:val="es-EC"/>
        </w:rPr>
      </w:pPr>
      <w:r w:rsidRPr="00585C2E">
        <w:rPr>
          <w:rFonts w:ascii="Arial" w:hAnsi="Arial" w:cs="Arial"/>
          <w:sz w:val="24"/>
          <w:szCs w:val="24"/>
          <w:lang w:val="es-EC"/>
        </w:rPr>
        <w:t>Tres aspectos fundamentales deben tomar</w:t>
      </w:r>
      <w:r>
        <w:rPr>
          <w:rFonts w:ascii="Arial" w:hAnsi="Arial" w:cs="Arial"/>
          <w:sz w:val="24"/>
          <w:szCs w:val="24"/>
          <w:lang w:val="es-EC"/>
        </w:rPr>
        <w:t>se en cuenta para el</w:t>
      </w:r>
      <w:r w:rsidRPr="00585C2E">
        <w:rPr>
          <w:rFonts w:ascii="Arial" w:hAnsi="Arial" w:cs="Arial"/>
          <w:sz w:val="24"/>
          <w:szCs w:val="24"/>
          <w:lang w:val="es-EC"/>
        </w:rPr>
        <w:t xml:space="preserve">   cultivo del arroz: cuando cosechar, el método de cosecha y las pérdidas en rendimiento y calidad de grano.</w:t>
      </w:r>
      <w:r>
        <w:rPr>
          <w:rFonts w:ascii="Arial" w:hAnsi="Arial" w:cs="Arial"/>
          <w:sz w:val="24"/>
          <w:szCs w:val="24"/>
          <w:lang w:val="es-EC"/>
        </w:rPr>
        <w:t xml:space="preserve"> </w:t>
      </w:r>
      <w:r w:rsidRPr="00585C2E">
        <w:rPr>
          <w:rFonts w:ascii="Arial" w:hAnsi="Arial" w:cs="Arial"/>
          <w:sz w:val="24"/>
          <w:szCs w:val="24"/>
          <w:lang w:val="es-EC"/>
        </w:rPr>
        <w:t>El arroz debe cosecharse cuando el grano está maduro, para lo cual el mejor indicador es la humedad y el color del mismo. Se debe cosechar cuando el 95% de los granos en las espigas tengan color “pajizo” y el resto esté amarillento, lo cual coincide con un 20 a 25% de humedad en el grano.</w:t>
      </w: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lang w:val="es-EC"/>
        </w:rPr>
      </w:pPr>
      <w:r w:rsidRPr="00585C2E">
        <w:rPr>
          <w:rFonts w:ascii="Arial" w:hAnsi="Arial" w:cs="Arial"/>
          <w:sz w:val="24"/>
          <w:szCs w:val="24"/>
          <w:lang w:val="es-EC"/>
        </w:rPr>
        <w:t xml:space="preserve">La cosecha puede hacerse en forma mecánica, mediante el empleo de la combinada y en forma manual, cortando las plantas con hoces para proceder a la trilla mediante el empleo </w:t>
      </w:r>
      <w:r w:rsidRPr="00585C2E">
        <w:rPr>
          <w:rFonts w:ascii="Arial" w:hAnsi="Arial" w:cs="Arial"/>
          <w:sz w:val="24"/>
          <w:szCs w:val="24"/>
          <w:lang w:val="es-EC"/>
        </w:rPr>
        <w:lastRenderedPageBreak/>
        <w:t>de trilladoras estacionarias o realizando la labor del “chicoteo”, la cual consiste en golpear manojos de plantas contra un madero situado en una lona (4).</w:t>
      </w:r>
    </w:p>
    <w:p w:rsidR="004A63ED" w:rsidRPr="00585C2E" w:rsidRDefault="004A63ED" w:rsidP="004A63ED">
      <w:pPr>
        <w:autoSpaceDE w:val="0"/>
        <w:autoSpaceDN w:val="0"/>
        <w:adjustRightInd w:val="0"/>
        <w:spacing w:after="0" w:line="480" w:lineRule="auto"/>
        <w:jc w:val="both"/>
        <w:rPr>
          <w:rFonts w:ascii="Arial" w:hAnsi="Arial" w:cs="Arial"/>
          <w:sz w:val="24"/>
          <w:szCs w:val="24"/>
          <w:lang w:val="es-EC"/>
        </w:rPr>
      </w:pPr>
    </w:p>
    <w:p w:rsidR="004A63ED" w:rsidRPr="00585C2E" w:rsidRDefault="004A63ED" w:rsidP="004A63ED">
      <w:pPr>
        <w:numPr>
          <w:ilvl w:val="1"/>
          <w:numId w:val="3"/>
        </w:numPr>
        <w:spacing w:after="0" w:line="480" w:lineRule="auto"/>
        <w:ind w:hanging="612"/>
        <w:jc w:val="both"/>
        <w:rPr>
          <w:rFonts w:ascii="Arial" w:hAnsi="Arial" w:cs="Arial"/>
          <w:b/>
          <w:sz w:val="24"/>
          <w:szCs w:val="24"/>
          <w:lang w:val="es-EC"/>
        </w:rPr>
      </w:pPr>
      <w:r w:rsidRPr="00585C2E">
        <w:rPr>
          <w:rFonts w:ascii="Arial" w:hAnsi="Arial" w:cs="Arial"/>
          <w:b/>
          <w:sz w:val="24"/>
          <w:szCs w:val="24"/>
          <w:lang w:val="es-EC"/>
        </w:rPr>
        <w:t>El arroz en el Ecuador</w:t>
      </w:r>
    </w:p>
    <w:p w:rsidR="004A63ED" w:rsidRPr="00585C2E" w:rsidRDefault="004A63ED" w:rsidP="004A63ED">
      <w:pPr>
        <w:spacing w:after="0" w:line="480" w:lineRule="auto"/>
        <w:jc w:val="both"/>
        <w:rPr>
          <w:rFonts w:ascii="Arial" w:hAnsi="Arial" w:cs="Arial"/>
          <w:b/>
          <w:sz w:val="24"/>
          <w:szCs w:val="24"/>
          <w:lang w:val="es-EC"/>
        </w:rPr>
      </w:pPr>
    </w:p>
    <w:p w:rsidR="004A63ED" w:rsidRDefault="004A63ED" w:rsidP="004A63ED">
      <w:pPr>
        <w:spacing w:after="0" w:line="480" w:lineRule="auto"/>
        <w:ind w:left="1416"/>
        <w:jc w:val="both"/>
        <w:rPr>
          <w:rFonts w:ascii="Arial" w:hAnsi="Arial" w:cs="Arial"/>
          <w:sz w:val="24"/>
          <w:szCs w:val="24"/>
          <w:lang w:val="es-EC"/>
        </w:rPr>
      </w:pPr>
      <w:r w:rsidRPr="00585C2E">
        <w:rPr>
          <w:rFonts w:ascii="Arial" w:hAnsi="Arial" w:cs="Arial"/>
          <w:sz w:val="24"/>
          <w:szCs w:val="24"/>
          <w:lang w:val="es-EC"/>
        </w:rPr>
        <w:t>En Ecuador se tiene noticias del arroz en el año de 1774, en esta época se recogen datos de producción de la zona de Yaguachi, Babahoyo y Baba de 300 qq, 1000 qq y 200 qq de arroz, respectivamente. Es interesante hacer notar que, en la zona de Daule, actualmente típica área arrocera, no se menciona cosechas de ésta gramínea, y más bien se señala un sistema de producción de ganado vacuno, caballar, de lana, cacao y algodón (1).</w:t>
      </w:r>
    </w:p>
    <w:p w:rsidR="004A63ED" w:rsidRPr="00585C2E" w:rsidRDefault="004A63ED" w:rsidP="004A63ED">
      <w:pPr>
        <w:spacing w:after="0" w:line="480" w:lineRule="auto"/>
        <w:ind w:left="1416"/>
        <w:jc w:val="both"/>
        <w:rPr>
          <w:rFonts w:ascii="Arial" w:hAnsi="Arial" w:cs="Arial"/>
          <w:sz w:val="24"/>
          <w:szCs w:val="24"/>
          <w:lang w:val="es-EC"/>
        </w:rPr>
      </w:pPr>
    </w:p>
    <w:p w:rsidR="004A63ED" w:rsidRDefault="004A63ED" w:rsidP="004A63ED">
      <w:pPr>
        <w:spacing w:after="0" w:line="480" w:lineRule="auto"/>
        <w:ind w:left="1416"/>
        <w:jc w:val="both"/>
        <w:rPr>
          <w:rFonts w:ascii="Arial" w:hAnsi="Arial" w:cs="Arial"/>
          <w:sz w:val="24"/>
          <w:szCs w:val="24"/>
          <w:lang w:val="es-EC"/>
        </w:rPr>
      </w:pPr>
      <w:r w:rsidRPr="00585C2E">
        <w:rPr>
          <w:rFonts w:ascii="Arial" w:hAnsi="Arial" w:cs="Arial"/>
          <w:sz w:val="24"/>
          <w:szCs w:val="24"/>
          <w:lang w:val="es-EC"/>
        </w:rPr>
        <w:t>La segunda guerra mundial provoca el cierre de mercados de países tradicionales productores de arroz, la subida de precios de este cereal y la</w:t>
      </w:r>
      <w:r>
        <w:rPr>
          <w:rFonts w:ascii="Arial" w:hAnsi="Arial" w:cs="Arial"/>
          <w:sz w:val="24"/>
          <w:szCs w:val="24"/>
          <w:lang w:val="es-EC"/>
        </w:rPr>
        <w:t xml:space="preserve"> incorporación del E</w:t>
      </w:r>
      <w:r w:rsidRPr="00585C2E">
        <w:rPr>
          <w:rFonts w:ascii="Arial" w:hAnsi="Arial" w:cs="Arial"/>
          <w:sz w:val="24"/>
          <w:szCs w:val="24"/>
          <w:lang w:val="es-EC"/>
        </w:rPr>
        <w:t>cuador como productor internacional del cultivo. Además, la crisis cacaotera estimula la rápida expansión del arroz en áreas tradicionales de la cuenca del Guayas (2).</w:t>
      </w:r>
    </w:p>
    <w:p w:rsidR="004A63ED" w:rsidRPr="00585C2E" w:rsidRDefault="004A63ED" w:rsidP="004A63ED">
      <w:pPr>
        <w:spacing w:after="0" w:line="480" w:lineRule="auto"/>
        <w:ind w:left="1416"/>
        <w:jc w:val="both"/>
        <w:rPr>
          <w:rFonts w:ascii="Arial" w:hAnsi="Arial" w:cs="Arial"/>
          <w:sz w:val="24"/>
          <w:szCs w:val="24"/>
          <w:lang w:val="es-EC"/>
        </w:rPr>
      </w:pPr>
    </w:p>
    <w:p w:rsidR="004A63ED" w:rsidRPr="00585C2E" w:rsidRDefault="004A63ED" w:rsidP="004A63ED">
      <w:pPr>
        <w:autoSpaceDE w:val="0"/>
        <w:autoSpaceDN w:val="0"/>
        <w:adjustRightInd w:val="0"/>
        <w:spacing w:after="0" w:line="480" w:lineRule="auto"/>
        <w:ind w:left="1416"/>
        <w:jc w:val="both"/>
        <w:rPr>
          <w:rFonts w:ascii="Arial" w:hAnsi="Arial" w:cs="Arial"/>
          <w:sz w:val="24"/>
          <w:szCs w:val="24"/>
        </w:rPr>
      </w:pPr>
      <w:r w:rsidRPr="00585C2E">
        <w:rPr>
          <w:rFonts w:ascii="Arial" w:hAnsi="Arial" w:cs="Arial"/>
          <w:sz w:val="24"/>
          <w:szCs w:val="24"/>
        </w:rPr>
        <w:lastRenderedPageBreak/>
        <w:t xml:space="preserve">La importancia del arroz en el Ecuador se cifra en lo siguiente: una superficie sembrada en incremento hasta la dimensión actual de alrededor de </w:t>
      </w:r>
      <w:smartTag w:uri="urn:schemas-microsoft-com:office:smarttags" w:element="metricconverter">
        <w:smartTagPr>
          <w:attr w:name="ProductID" w:val="400 000 ha"/>
        </w:smartTagPr>
        <w:r w:rsidRPr="00585C2E">
          <w:rPr>
            <w:rFonts w:ascii="Arial" w:hAnsi="Arial" w:cs="Arial"/>
            <w:sz w:val="24"/>
            <w:szCs w:val="24"/>
          </w:rPr>
          <w:t>400 000 ha</w:t>
        </w:r>
      </w:smartTag>
      <w:r w:rsidRPr="00585C2E">
        <w:rPr>
          <w:rFonts w:ascii="Arial" w:hAnsi="Arial" w:cs="Arial"/>
          <w:sz w:val="24"/>
          <w:szCs w:val="24"/>
        </w:rPr>
        <w:t xml:space="preserve">, que le ubica en el primer lugar dentro de los países andinos; un consumo de arroz diario por persona de </w:t>
      </w:r>
      <w:smartTag w:uri="urn:schemas-microsoft-com:office:smarttags" w:element="metricconverter">
        <w:smartTagPr>
          <w:attr w:name="ProductID" w:val="115 g"/>
        </w:smartTagPr>
        <w:r w:rsidRPr="00585C2E">
          <w:rPr>
            <w:rFonts w:ascii="Arial" w:hAnsi="Arial" w:cs="Arial"/>
            <w:sz w:val="24"/>
            <w:szCs w:val="24"/>
          </w:rPr>
          <w:t>115 g</w:t>
        </w:r>
      </w:smartTag>
      <w:r w:rsidRPr="00585C2E">
        <w:rPr>
          <w:rFonts w:ascii="Arial" w:hAnsi="Arial" w:cs="Arial"/>
          <w:sz w:val="24"/>
          <w:szCs w:val="24"/>
        </w:rPr>
        <w:t>; una producción de 660 000 TN; un índice de empleo del 22% de la población económicamente activa, involucrando alrededor de 140 000 familias (1).</w:t>
      </w:r>
    </w:p>
    <w:p w:rsidR="004A63ED" w:rsidRPr="00585C2E" w:rsidRDefault="004A63ED" w:rsidP="004A63ED">
      <w:pPr>
        <w:spacing w:after="0" w:line="480" w:lineRule="auto"/>
        <w:ind w:left="720"/>
        <w:jc w:val="both"/>
        <w:rPr>
          <w:rFonts w:ascii="Arial" w:hAnsi="Arial" w:cs="Arial"/>
          <w:sz w:val="24"/>
          <w:szCs w:val="24"/>
        </w:rPr>
      </w:pPr>
    </w:p>
    <w:p w:rsidR="004A63ED" w:rsidRDefault="004A63ED" w:rsidP="004A63ED">
      <w:pPr>
        <w:spacing w:after="0" w:line="480" w:lineRule="auto"/>
        <w:ind w:left="1416"/>
        <w:jc w:val="both"/>
        <w:rPr>
          <w:rFonts w:ascii="Arial" w:hAnsi="Arial" w:cs="Arial"/>
          <w:sz w:val="24"/>
          <w:szCs w:val="24"/>
        </w:rPr>
      </w:pPr>
      <w:r w:rsidRPr="00585C2E">
        <w:rPr>
          <w:rFonts w:ascii="Arial" w:hAnsi="Arial" w:cs="Arial"/>
          <w:sz w:val="24"/>
          <w:szCs w:val="24"/>
        </w:rPr>
        <w:t>La superficie arrocera del país ha crecido a un ritmo promedio anual de 5.8% y alcanzó un incremento 2,7 veces más en el último año de análisis (1997) con relación a 1970, año en que el INIAP liberó las primeras variedades mejoradas de arroz.  El mayor crecimiento de la superficie se produjo en los años 90, periodo en el que el INIAP liberó variedades más precoces (INIAP 11 e INIAP 12) y, además, las variedades del INIAP ya ocupaban alrededor del 90% de la superficie arrocera</w:t>
      </w:r>
      <w:r>
        <w:rPr>
          <w:rFonts w:ascii="Arial" w:hAnsi="Arial" w:cs="Arial"/>
          <w:sz w:val="24"/>
          <w:szCs w:val="24"/>
        </w:rPr>
        <w:t>. Ver  tabla # 6.</w:t>
      </w:r>
      <w:r w:rsidRPr="00585C2E">
        <w:rPr>
          <w:rFonts w:ascii="Arial" w:hAnsi="Arial" w:cs="Arial"/>
          <w:sz w:val="24"/>
          <w:szCs w:val="24"/>
        </w:rPr>
        <w:t xml:space="preserve"> (8</w:t>
      </w:r>
      <w:r>
        <w:rPr>
          <w:rFonts w:ascii="Arial" w:hAnsi="Arial" w:cs="Arial"/>
          <w:sz w:val="24"/>
          <w:szCs w:val="24"/>
        </w:rPr>
        <w:t>).</w:t>
      </w:r>
    </w:p>
    <w:p w:rsidR="004A63ED" w:rsidRDefault="004A63ED" w:rsidP="004A63ED">
      <w:pPr>
        <w:spacing w:after="0" w:line="480" w:lineRule="auto"/>
        <w:ind w:left="828"/>
        <w:jc w:val="both"/>
        <w:rPr>
          <w:rFonts w:ascii="Arial" w:hAnsi="Arial" w:cs="Arial"/>
          <w:sz w:val="24"/>
          <w:szCs w:val="24"/>
        </w:rPr>
      </w:pPr>
    </w:p>
    <w:p w:rsidR="004A63ED" w:rsidRDefault="004A63ED" w:rsidP="004A63ED">
      <w:pPr>
        <w:spacing w:after="0" w:line="480" w:lineRule="auto"/>
        <w:ind w:left="828"/>
        <w:jc w:val="both"/>
        <w:rPr>
          <w:rFonts w:ascii="Arial" w:hAnsi="Arial" w:cs="Arial"/>
          <w:sz w:val="24"/>
          <w:szCs w:val="24"/>
        </w:rPr>
      </w:pPr>
    </w:p>
    <w:p w:rsidR="004A63ED" w:rsidRDefault="004A63ED" w:rsidP="004A63ED">
      <w:pPr>
        <w:spacing w:after="0" w:line="480" w:lineRule="auto"/>
        <w:ind w:left="828"/>
        <w:jc w:val="both"/>
        <w:rPr>
          <w:rFonts w:ascii="Arial" w:hAnsi="Arial" w:cs="Arial"/>
          <w:sz w:val="24"/>
          <w:szCs w:val="24"/>
        </w:rPr>
      </w:pPr>
    </w:p>
    <w:p w:rsidR="004A63ED" w:rsidRDefault="004A63ED" w:rsidP="004A63ED">
      <w:pPr>
        <w:spacing w:after="0" w:line="480" w:lineRule="auto"/>
        <w:ind w:left="828"/>
        <w:jc w:val="both"/>
        <w:rPr>
          <w:rFonts w:ascii="Arial" w:hAnsi="Arial" w:cs="Arial"/>
          <w:sz w:val="24"/>
          <w:szCs w:val="24"/>
        </w:rPr>
      </w:pPr>
    </w:p>
    <w:p w:rsidR="004A63ED" w:rsidRDefault="004A63ED" w:rsidP="004A63ED">
      <w:pPr>
        <w:spacing w:after="0" w:line="480" w:lineRule="auto"/>
        <w:ind w:left="828"/>
        <w:jc w:val="both"/>
        <w:rPr>
          <w:rFonts w:ascii="Arial" w:hAnsi="Arial" w:cs="Arial"/>
          <w:sz w:val="24"/>
          <w:szCs w:val="24"/>
        </w:rPr>
      </w:pPr>
    </w:p>
    <w:p w:rsidR="004A63ED" w:rsidRDefault="004A63ED" w:rsidP="004A63ED">
      <w:pPr>
        <w:spacing w:after="0" w:line="480" w:lineRule="auto"/>
        <w:jc w:val="both"/>
        <w:rPr>
          <w:rFonts w:ascii="Arial" w:hAnsi="Arial" w:cs="Arial"/>
          <w:sz w:val="24"/>
          <w:szCs w:val="24"/>
        </w:rPr>
      </w:pPr>
    </w:p>
    <w:p w:rsidR="004A63ED" w:rsidRPr="00585C2E" w:rsidRDefault="004A63ED" w:rsidP="004A63ED">
      <w:pPr>
        <w:spacing w:after="0" w:line="480" w:lineRule="auto"/>
        <w:ind w:left="828"/>
        <w:jc w:val="center"/>
        <w:rPr>
          <w:rFonts w:ascii="Arial" w:hAnsi="Arial" w:cs="Arial"/>
          <w:sz w:val="24"/>
          <w:szCs w:val="24"/>
        </w:rPr>
      </w:pPr>
      <w:r w:rsidRPr="00BE3E92">
        <w:rPr>
          <w:rFonts w:ascii="Arial" w:hAnsi="Arial" w:cs="Arial"/>
          <w:b/>
          <w:lang w:val="es-EC"/>
        </w:rPr>
        <w:t xml:space="preserve">TABLA </w:t>
      </w:r>
      <w:r>
        <w:rPr>
          <w:rFonts w:ascii="Arial" w:hAnsi="Arial" w:cs="Arial"/>
          <w:b/>
          <w:lang w:val="es-EC"/>
        </w:rPr>
        <w:t xml:space="preserve"># </w:t>
      </w:r>
      <w:r w:rsidRPr="00BE3E92">
        <w:rPr>
          <w:rFonts w:ascii="Arial" w:hAnsi="Arial" w:cs="Arial"/>
          <w:b/>
          <w:lang w:val="es-EC"/>
        </w:rPr>
        <w:t>6</w:t>
      </w:r>
    </w:p>
    <w:p w:rsidR="004A63ED" w:rsidRPr="00BE3E92" w:rsidRDefault="004A63ED" w:rsidP="004A63ED">
      <w:pPr>
        <w:spacing w:after="0" w:line="480" w:lineRule="auto"/>
        <w:jc w:val="center"/>
        <w:rPr>
          <w:rFonts w:ascii="Arial" w:hAnsi="Arial" w:cs="Arial"/>
          <w:b/>
          <w:lang w:val="es-EC"/>
        </w:rPr>
      </w:pPr>
    </w:p>
    <w:p w:rsidR="004A63ED" w:rsidRPr="00BE3E92" w:rsidRDefault="004A63ED" w:rsidP="004A63ED">
      <w:pPr>
        <w:spacing w:after="0" w:line="480" w:lineRule="auto"/>
        <w:jc w:val="center"/>
        <w:rPr>
          <w:rFonts w:ascii="Arial" w:hAnsi="Arial" w:cs="Arial"/>
          <w:b/>
          <w:lang w:val="es-EC"/>
        </w:rPr>
      </w:pPr>
      <w:r w:rsidRPr="00BE3E92">
        <w:rPr>
          <w:rFonts w:ascii="Arial" w:hAnsi="Arial" w:cs="Arial"/>
          <w:b/>
          <w:lang w:val="es-EC"/>
        </w:rPr>
        <w:t>EXPORTACIONES DE ARROZ PARA EL AÑO 2006</w:t>
      </w:r>
    </w:p>
    <w:tbl>
      <w:tblPr>
        <w:tblW w:w="5000" w:type="pct"/>
        <w:jc w:val="center"/>
        <w:tblCellMar>
          <w:left w:w="70" w:type="dxa"/>
          <w:right w:w="70" w:type="dxa"/>
        </w:tblCellMar>
        <w:tblLook w:val="0000"/>
      </w:tblPr>
      <w:tblGrid>
        <w:gridCol w:w="3889"/>
        <w:gridCol w:w="2353"/>
        <w:gridCol w:w="2175"/>
      </w:tblGrid>
      <w:tr w:rsidR="004A63ED" w:rsidRPr="00BE3E92" w:rsidTr="004A63ED">
        <w:trPr>
          <w:trHeight w:val="315"/>
          <w:jc w:val="center"/>
        </w:trPr>
        <w:tc>
          <w:tcPr>
            <w:tcW w:w="2310" w:type="pct"/>
            <w:tcBorders>
              <w:top w:val="single" w:sz="8" w:space="0" w:color="auto"/>
              <w:left w:val="single" w:sz="8" w:space="0" w:color="auto"/>
              <w:bottom w:val="single" w:sz="4" w:space="0" w:color="000000"/>
              <w:right w:val="single" w:sz="4" w:space="0" w:color="000000"/>
            </w:tcBorders>
            <w:shd w:val="clear" w:color="auto" w:fill="auto"/>
            <w:vAlign w:val="center"/>
          </w:tcPr>
          <w:p w:rsidR="004A63ED" w:rsidRPr="00BE3E92" w:rsidRDefault="004A63ED" w:rsidP="004A63ED">
            <w:pPr>
              <w:spacing w:after="0" w:line="480" w:lineRule="auto"/>
              <w:jc w:val="center"/>
              <w:rPr>
                <w:rFonts w:ascii="Arial" w:eastAsia="Times New Roman" w:hAnsi="Arial" w:cs="Arial"/>
                <w:b/>
                <w:bCs/>
                <w:lang w:eastAsia="es-ES"/>
              </w:rPr>
            </w:pPr>
            <w:r w:rsidRPr="00BE3E92">
              <w:rPr>
                <w:rFonts w:ascii="Arial" w:eastAsia="Times New Roman" w:hAnsi="Arial" w:cs="Arial"/>
                <w:b/>
                <w:bCs/>
                <w:lang w:eastAsia="es-ES"/>
              </w:rPr>
              <w:t>DESCRIPCIÓN ANDINA</w:t>
            </w:r>
          </w:p>
        </w:tc>
        <w:tc>
          <w:tcPr>
            <w:tcW w:w="1398" w:type="pct"/>
            <w:tcBorders>
              <w:top w:val="single" w:sz="8" w:space="0" w:color="auto"/>
              <w:left w:val="nil"/>
              <w:bottom w:val="single" w:sz="4" w:space="0" w:color="000000"/>
              <w:right w:val="single" w:sz="4" w:space="0" w:color="000000"/>
            </w:tcBorders>
            <w:shd w:val="clear" w:color="auto" w:fill="auto"/>
            <w:vAlign w:val="center"/>
          </w:tcPr>
          <w:p w:rsidR="004A63ED" w:rsidRPr="00BE3E92" w:rsidRDefault="004A63ED" w:rsidP="004A63ED">
            <w:pPr>
              <w:spacing w:after="0" w:line="480" w:lineRule="auto"/>
              <w:jc w:val="center"/>
              <w:rPr>
                <w:rFonts w:ascii="Arial" w:eastAsia="Times New Roman" w:hAnsi="Arial" w:cs="Arial"/>
                <w:b/>
                <w:bCs/>
                <w:lang w:eastAsia="es-ES"/>
              </w:rPr>
            </w:pPr>
            <w:r w:rsidRPr="00BE3E92">
              <w:rPr>
                <w:rFonts w:ascii="Arial" w:eastAsia="Times New Roman" w:hAnsi="Arial" w:cs="Arial"/>
                <w:b/>
                <w:bCs/>
                <w:lang w:eastAsia="es-ES"/>
              </w:rPr>
              <w:t>PAIS</w:t>
            </w:r>
          </w:p>
        </w:tc>
        <w:tc>
          <w:tcPr>
            <w:tcW w:w="1292" w:type="pct"/>
            <w:tcBorders>
              <w:top w:val="single" w:sz="8" w:space="0" w:color="auto"/>
              <w:left w:val="nil"/>
              <w:bottom w:val="single" w:sz="4" w:space="0" w:color="000000"/>
              <w:right w:val="single" w:sz="8" w:space="0" w:color="auto"/>
            </w:tcBorders>
            <w:shd w:val="clear" w:color="auto" w:fill="auto"/>
            <w:vAlign w:val="center"/>
          </w:tcPr>
          <w:p w:rsidR="004A63ED" w:rsidRPr="00BE3E92" w:rsidRDefault="004A63ED" w:rsidP="004A63ED">
            <w:pPr>
              <w:spacing w:after="0" w:line="480" w:lineRule="auto"/>
              <w:jc w:val="center"/>
              <w:rPr>
                <w:rFonts w:ascii="Arial" w:eastAsia="Times New Roman" w:hAnsi="Arial" w:cs="Arial"/>
                <w:b/>
                <w:bCs/>
                <w:lang w:eastAsia="es-ES"/>
              </w:rPr>
            </w:pPr>
            <w:r w:rsidRPr="00BE3E92">
              <w:rPr>
                <w:rFonts w:ascii="Arial" w:eastAsia="Times New Roman" w:hAnsi="Arial" w:cs="Arial"/>
                <w:b/>
                <w:bCs/>
                <w:lang w:eastAsia="es-ES"/>
              </w:rPr>
              <w:t>TM</w:t>
            </w:r>
          </w:p>
        </w:tc>
      </w:tr>
      <w:tr w:rsidR="004A63ED" w:rsidRPr="00BE3E92" w:rsidTr="004A63ED">
        <w:trPr>
          <w:trHeight w:val="300"/>
          <w:jc w:val="center"/>
        </w:trPr>
        <w:tc>
          <w:tcPr>
            <w:tcW w:w="2310" w:type="pct"/>
            <w:vMerge w:val="restart"/>
            <w:tcBorders>
              <w:top w:val="nil"/>
              <w:left w:val="single" w:sz="8" w:space="0" w:color="auto"/>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ARROZ PARTIDO*</w:t>
            </w:r>
          </w:p>
        </w:tc>
        <w:tc>
          <w:tcPr>
            <w:tcW w:w="1398" w:type="pct"/>
            <w:tcBorders>
              <w:top w:val="nil"/>
              <w:left w:val="nil"/>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COLOMBIA</w:t>
            </w:r>
          </w:p>
        </w:tc>
        <w:tc>
          <w:tcPr>
            <w:tcW w:w="1292" w:type="pct"/>
            <w:tcBorders>
              <w:top w:val="nil"/>
              <w:left w:val="nil"/>
              <w:bottom w:val="single" w:sz="4" w:space="0" w:color="000000"/>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4018,66</w:t>
            </w:r>
          </w:p>
        </w:tc>
      </w:tr>
      <w:tr w:rsidR="004A63ED" w:rsidRPr="00BE3E92" w:rsidTr="004A63ED">
        <w:trPr>
          <w:trHeight w:val="300"/>
          <w:jc w:val="center"/>
        </w:trPr>
        <w:tc>
          <w:tcPr>
            <w:tcW w:w="2310" w:type="pct"/>
            <w:vMerge/>
            <w:tcBorders>
              <w:top w:val="nil"/>
              <w:left w:val="single" w:sz="8" w:space="0" w:color="auto"/>
              <w:bottom w:val="single" w:sz="4" w:space="0" w:color="000000"/>
              <w:right w:val="single" w:sz="4" w:space="0" w:color="000000"/>
            </w:tcBorders>
            <w:vAlign w:val="center"/>
          </w:tcPr>
          <w:p w:rsidR="004A63ED" w:rsidRPr="00BE3E92" w:rsidRDefault="004A63ED" w:rsidP="004A63ED">
            <w:pPr>
              <w:spacing w:after="0" w:line="480" w:lineRule="auto"/>
              <w:jc w:val="center"/>
              <w:rPr>
                <w:rFonts w:ascii="Arial" w:eastAsia="Times New Roman" w:hAnsi="Arial" w:cs="Arial"/>
                <w:lang w:eastAsia="es-ES"/>
              </w:rPr>
            </w:pPr>
          </w:p>
        </w:tc>
        <w:tc>
          <w:tcPr>
            <w:tcW w:w="1398" w:type="pct"/>
            <w:tcBorders>
              <w:top w:val="nil"/>
              <w:left w:val="nil"/>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ITALIA</w:t>
            </w:r>
          </w:p>
        </w:tc>
        <w:tc>
          <w:tcPr>
            <w:tcW w:w="1292" w:type="pct"/>
            <w:tcBorders>
              <w:top w:val="nil"/>
              <w:left w:val="nil"/>
              <w:bottom w:val="single" w:sz="4" w:space="0" w:color="000000"/>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55,23</w:t>
            </w:r>
          </w:p>
        </w:tc>
      </w:tr>
      <w:tr w:rsidR="004A63ED" w:rsidRPr="00BE3E92" w:rsidTr="004A63ED">
        <w:trPr>
          <w:trHeight w:val="300"/>
          <w:jc w:val="center"/>
        </w:trPr>
        <w:tc>
          <w:tcPr>
            <w:tcW w:w="2310" w:type="pct"/>
            <w:vMerge/>
            <w:tcBorders>
              <w:top w:val="nil"/>
              <w:left w:val="single" w:sz="8" w:space="0" w:color="auto"/>
              <w:bottom w:val="single" w:sz="4" w:space="0" w:color="000000"/>
              <w:right w:val="single" w:sz="4" w:space="0" w:color="000000"/>
            </w:tcBorders>
            <w:vAlign w:val="center"/>
          </w:tcPr>
          <w:p w:rsidR="004A63ED" w:rsidRPr="00BE3E92" w:rsidRDefault="004A63ED" w:rsidP="004A63ED">
            <w:pPr>
              <w:spacing w:after="0" w:line="480" w:lineRule="auto"/>
              <w:jc w:val="center"/>
              <w:rPr>
                <w:rFonts w:ascii="Arial" w:eastAsia="Times New Roman" w:hAnsi="Arial" w:cs="Arial"/>
                <w:lang w:eastAsia="es-ES"/>
              </w:rPr>
            </w:pPr>
          </w:p>
        </w:tc>
        <w:tc>
          <w:tcPr>
            <w:tcW w:w="1398" w:type="pct"/>
            <w:tcBorders>
              <w:top w:val="nil"/>
              <w:left w:val="nil"/>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FRANCIA</w:t>
            </w:r>
          </w:p>
        </w:tc>
        <w:tc>
          <w:tcPr>
            <w:tcW w:w="1292" w:type="pct"/>
            <w:tcBorders>
              <w:top w:val="nil"/>
              <w:left w:val="nil"/>
              <w:bottom w:val="single" w:sz="4" w:space="0" w:color="000000"/>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2,36</w:t>
            </w:r>
          </w:p>
        </w:tc>
      </w:tr>
      <w:tr w:rsidR="004A63ED" w:rsidRPr="00BE3E92" w:rsidTr="004A63ED">
        <w:trPr>
          <w:trHeight w:val="300"/>
          <w:jc w:val="center"/>
        </w:trPr>
        <w:tc>
          <w:tcPr>
            <w:tcW w:w="2310" w:type="pct"/>
            <w:vMerge/>
            <w:tcBorders>
              <w:top w:val="nil"/>
              <w:left w:val="single" w:sz="8" w:space="0" w:color="auto"/>
              <w:bottom w:val="single" w:sz="4" w:space="0" w:color="000000"/>
              <w:right w:val="single" w:sz="4" w:space="0" w:color="000000"/>
            </w:tcBorders>
            <w:vAlign w:val="center"/>
          </w:tcPr>
          <w:p w:rsidR="004A63ED" w:rsidRPr="00BE3E92" w:rsidRDefault="004A63ED" w:rsidP="004A63ED">
            <w:pPr>
              <w:spacing w:after="0" w:line="480" w:lineRule="auto"/>
              <w:jc w:val="center"/>
              <w:rPr>
                <w:rFonts w:ascii="Arial" w:eastAsia="Times New Roman" w:hAnsi="Arial" w:cs="Arial"/>
                <w:lang w:eastAsia="es-ES"/>
              </w:rPr>
            </w:pPr>
          </w:p>
        </w:tc>
        <w:tc>
          <w:tcPr>
            <w:tcW w:w="1398" w:type="pct"/>
            <w:tcBorders>
              <w:top w:val="nil"/>
              <w:left w:val="nil"/>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ESPAÑA</w:t>
            </w:r>
          </w:p>
        </w:tc>
        <w:tc>
          <w:tcPr>
            <w:tcW w:w="1292" w:type="pct"/>
            <w:tcBorders>
              <w:top w:val="nil"/>
              <w:left w:val="nil"/>
              <w:bottom w:val="single" w:sz="4" w:space="0" w:color="000000"/>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1,89</w:t>
            </w:r>
          </w:p>
        </w:tc>
      </w:tr>
      <w:tr w:rsidR="004A63ED" w:rsidRPr="00BE3E92" w:rsidTr="004A63ED">
        <w:trPr>
          <w:trHeight w:val="330"/>
          <w:jc w:val="center"/>
        </w:trPr>
        <w:tc>
          <w:tcPr>
            <w:tcW w:w="2310" w:type="pct"/>
            <w:tcBorders>
              <w:top w:val="single" w:sz="4" w:space="0" w:color="000000"/>
              <w:left w:val="single" w:sz="8" w:space="0" w:color="auto"/>
              <w:bottom w:val="single" w:sz="4" w:space="0" w:color="000000"/>
              <w:right w:val="single" w:sz="4" w:space="0" w:color="000000"/>
            </w:tcBorders>
            <w:shd w:val="clear" w:color="auto" w:fill="auto"/>
            <w:vAlign w:val="center"/>
          </w:tcPr>
          <w:p w:rsidR="004A63ED" w:rsidRPr="00BE3E92" w:rsidRDefault="004A63ED" w:rsidP="004A63ED">
            <w:pPr>
              <w:spacing w:after="0" w:line="480" w:lineRule="auto"/>
              <w:jc w:val="center"/>
              <w:rPr>
                <w:rFonts w:ascii="Arial" w:eastAsia="Times New Roman" w:hAnsi="Arial" w:cs="Arial"/>
                <w:b/>
                <w:bCs/>
                <w:lang w:eastAsia="es-ES"/>
              </w:rPr>
            </w:pPr>
            <w:r w:rsidRPr="00BE3E92">
              <w:rPr>
                <w:rFonts w:ascii="Arial" w:eastAsia="Times New Roman" w:hAnsi="Arial" w:cs="Arial"/>
                <w:b/>
                <w:bCs/>
                <w:lang w:eastAsia="es-ES"/>
              </w:rPr>
              <w:t>TOTAL</w:t>
            </w:r>
          </w:p>
        </w:tc>
        <w:tc>
          <w:tcPr>
            <w:tcW w:w="1398" w:type="pct"/>
            <w:tcBorders>
              <w:top w:val="single" w:sz="4" w:space="0" w:color="000000"/>
              <w:left w:val="nil"/>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p>
        </w:tc>
        <w:tc>
          <w:tcPr>
            <w:tcW w:w="1292" w:type="pct"/>
            <w:tcBorders>
              <w:top w:val="single" w:sz="4" w:space="0" w:color="000000"/>
              <w:left w:val="nil"/>
              <w:bottom w:val="single" w:sz="4" w:space="0" w:color="000000"/>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4.078,14</w:t>
            </w:r>
          </w:p>
        </w:tc>
      </w:tr>
      <w:tr w:rsidR="004A63ED" w:rsidRPr="00BE3E92" w:rsidTr="004A63ED">
        <w:trPr>
          <w:trHeight w:val="1200"/>
          <w:jc w:val="center"/>
        </w:trPr>
        <w:tc>
          <w:tcPr>
            <w:tcW w:w="2310" w:type="pct"/>
            <w:tcBorders>
              <w:top w:val="single" w:sz="4" w:space="0" w:color="000000"/>
              <w:left w:val="single" w:sz="8" w:space="0" w:color="auto"/>
              <w:bottom w:val="single" w:sz="4" w:space="0" w:color="000000"/>
              <w:right w:val="single" w:sz="4" w:space="0" w:color="000000"/>
            </w:tcBorders>
            <w:shd w:val="clear" w:color="auto" w:fill="auto"/>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ARROZ SEMIBLANQUEADO O BLANQUEADO, INCLUSO PULIDO O GLASEADO **</w:t>
            </w:r>
          </w:p>
        </w:tc>
        <w:tc>
          <w:tcPr>
            <w:tcW w:w="1398" w:type="pct"/>
            <w:tcBorders>
              <w:top w:val="single" w:sz="4" w:space="0" w:color="000000"/>
              <w:left w:val="nil"/>
              <w:bottom w:val="single" w:sz="4" w:space="0" w:color="000000"/>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COLOMBIA</w:t>
            </w:r>
          </w:p>
        </w:tc>
        <w:tc>
          <w:tcPr>
            <w:tcW w:w="1292" w:type="pct"/>
            <w:tcBorders>
              <w:top w:val="single" w:sz="4" w:space="0" w:color="000000"/>
              <w:left w:val="nil"/>
              <w:bottom w:val="single" w:sz="4" w:space="0" w:color="000000"/>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p>
        </w:tc>
      </w:tr>
      <w:tr w:rsidR="004A63ED" w:rsidRPr="00BE3E92" w:rsidTr="004A63ED">
        <w:trPr>
          <w:trHeight w:val="330"/>
          <w:jc w:val="center"/>
        </w:trPr>
        <w:tc>
          <w:tcPr>
            <w:tcW w:w="2310" w:type="pct"/>
            <w:tcBorders>
              <w:top w:val="nil"/>
              <w:left w:val="single" w:sz="8" w:space="0" w:color="auto"/>
              <w:bottom w:val="single" w:sz="8" w:space="0" w:color="auto"/>
              <w:right w:val="single" w:sz="4" w:space="0" w:color="000000"/>
            </w:tcBorders>
            <w:shd w:val="clear" w:color="auto" w:fill="auto"/>
            <w:vAlign w:val="center"/>
          </w:tcPr>
          <w:p w:rsidR="004A63ED" w:rsidRPr="00BE3E92" w:rsidRDefault="004A63ED" w:rsidP="004A63ED">
            <w:pPr>
              <w:spacing w:after="0" w:line="480" w:lineRule="auto"/>
              <w:jc w:val="center"/>
              <w:rPr>
                <w:rFonts w:ascii="Arial" w:eastAsia="Times New Roman" w:hAnsi="Arial" w:cs="Arial"/>
                <w:b/>
                <w:bCs/>
                <w:lang w:eastAsia="es-ES"/>
              </w:rPr>
            </w:pPr>
            <w:r w:rsidRPr="00BE3E92">
              <w:rPr>
                <w:rFonts w:ascii="Arial" w:eastAsia="Times New Roman" w:hAnsi="Arial" w:cs="Arial"/>
                <w:b/>
                <w:bCs/>
                <w:lang w:eastAsia="es-ES"/>
              </w:rPr>
              <w:t>TOTAL</w:t>
            </w:r>
          </w:p>
        </w:tc>
        <w:tc>
          <w:tcPr>
            <w:tcW w:w="1398" w:type="pct"/>
            <w:tcBorders>
              <w:top w:val="nil"/>
              <w:left w:val="nil"/>
              <w:bottom w:val="single" w:sz="8" w:space="0" w:color="auto"/>
              <w:right w:val="single" w:sz="4"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p>
        </w:tc>
        <w:tc>
          <w:tcPr>
            <w:tcW w:w="1292" w:type="pct"/>
            <w:tcBorders>
              <w:top w:val="nil"/>
              <w:left w:val="nil"/>
              <w:bottom w:val="single" w:sz="8" w:space="0" w:color="auto"/>
              <w:right w:val="single" w:sz="8" w:space="0" w:color="auto"/>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143.643,32</w:t>
            </w:r>
          </w:p>
        </w:tc>
      </w:tr>
      <w:tr w:rsidR="004A63ED" w:rsidRPr="00BE3E92" w:rsidTr="004A63ED">
        <w:trPr>
          <w:trHeight w:val="300"/>
          <w:jc w:val="center"/>
        </w:trPr>
        <w:tc>
          <w:tcPr>
            <w:tcW w:w="5000" w:type="pct"/>
            <w:gridSpan w:val="3"/>
            <w:tcBorders>
              <w:top w:val="single" w:sz="8" w:space="0" w:color="auto"/>
              <w:left w:val="single" w:sz="8" w:space="0" w:color="auto"/>
              <w:bottom w:val="nil"/>
              <w:right w:val="single" w:sz="8"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 Sub-Partida Andina 1006300000</w:t>
            </w:r>
          </w:p>
        </w:tc>
      </w:tr>
      <w:tr w:rsidR="004A63ED" w:rsidRPr="00BE3E92" w:rsidTr="004A63ED">
        <w:trPr>
          <w:trHeight w:val="315"/>
          <w:jc w:val="center"/>
        </w:trPr>
        <w:tc>
          <w:tcPr>
            <w:tcW w:w="5000" w:type="pct"/>
            <w:gridSpan w:val="3"/>
            <w:tcBorders>
              <w:top w:val="nil"/>
              <w:left w:val="single" w:sz="8" w:space="0" w:color="auto"/>
              <w:bottom w:val="single" w:sz="8" w:space="0" w:color="auto"/>
              <w:right w:val="single" w:sz="8" w:space="0" w:color="000000"/>
            </w:tcBorders>
            <w:shd w:val="clear" w:color="auto" w:fill="auto"/>
            <w:noWrap/>
            <w:vAlign w:val="center"/>
          </w:tcPr>
          <w:p w:rsidR="004A63ED" w:rsidRPr="00BE3E92" w:rsidRDefault="004A63ED" w:rsidP="004A63ED">
            <w:pPr>
              <w:spacing w:after="0" w:line="480" w:lineRule="auto"/>
              <w:jc w:val="center"/>
              <w:rPr>
                <w:rFonts w:ascii="Arial" w:eastAsia="Times New Roman" w:hAnsi="Arial" w:cs="Arial"/>
                <w:lang w:eastAsia="es-ES"/>
              </w:rPr>
            </w:pPr>
            <w:r w:rsidRPr="00BE3E92">
              <w:rPr>
                <w:rFonts w:ascii="Arial" w:eastAsia="Times New Roman" w:hAnsi="Arial" w:cs="Arial"/>
                <w:lang w:eastAsia="es-ES"/>
              </w:rPr>
              <w:t>* Sub-Partida Andina 1006400000</w:t>
            </w:r>
          </w:p>
        </w:tc>
      </w:tr>
    </w:tbl>
    <w:p w:rsidR="004A63ED" w:rsidRPr="00BE3E92" w:rsidRDefault="004A63ED" w:rsidP="004A63ED">
      <w:pPr>
        <w:spacing w:after="0" w:line="480" w:lineRule="auto"/>
        <w:rPr>
          <w:rFonts w:ascii="Arial" w:hAnsi="Arial" w:cs="Arial"/>
        </w:rPr>
      </w:pPr>
    </w:p>
    <w:p w:rsidR="004A63ED" w:rsidRPr="00BE3E92" w:rsidRDefault="004A63ED" w:rsidP="004A63ED">
      <w:pPr>
        <w:spacing w:after="0" w:line="480" w:lineRule="auto"/>
        <w:ind w:left="900"/>
        <w:rPr>
          <w:rFonts w:ascii="Arial" w:hAnsi="Arial" w:cs="Arial"/>
        </w:rPr>
      </w:pPr>
      <w:r w:rsidRPr="00BE3E92">
        <w:rPr>
          <w:rFonts w:ascii="Arial" w:hAnsi="Arial" w:cs="Arial"/>
        </w:rPr>
        <w:t>Fuente: Banco Central del Ecuador  - Elaboración: MAGAP/SDEA/DPDA/VC/</w:t>
      </w:r>
    </w:p>
    <w:p w:rsidR="004A63ED" w:rsidRDefault="004A63ED" w:rsidP="004A63ED">
      <w:pPr>
        <w:spacing w:after="0" w:line="480" w:lineRule="auto"/>
        <w:jc w:val="center"/>
        <w:rPr>
          <w:rFonts w:ascii="Arial" w:eastAsia="Times New Roman" w:hAnsi="Arial" w:cs="Arial"/>
          <w:b/>
          <w:sz w:val="48"/>
          <w:szCs w:val="48"/>
          <w:lang w:val="es-EC"/>
        </w:rPr>
      </w:pPr>
    </w:p>
    <w:p w:rsidR="004A63ED" w:rsidRDefault="004A63ED" w:rsidP="004A63ED">
      <w:pPr>
        <w:spacing w:after="0" w:line="480" w:lineRule="auto"/>
      </w:pPr>
    </w:p>
    <w:p w:rsidR="004A63ED" w:rsidRDefault="004A63ED">
      <w:pPr>
        <w:rPr>
          <w:rFonts w:ascii="Arial" w:hAnsi="Arial" w:cs="Arial"/>
          <w:b/>
          <w:sz w:val="36"/>
          <w:szCs w:val="24"/>
        </w:rPr>
      </w:pPr>
      <w:r>
        <w:rPr>
          <w:rFonts w:ascii="Arial" w:hAnsi="Arial" w:cs="Arial"/>
          <w:b/>
          <w:sz w:val="36"/>
          <w:szCs w:val="24"/>
        </w:rPr>
        <w:br w:type="page"/>
      </w:r>
    </w:p>
    <w:p w:rsidR="004A63ED" w:rsidRDefault="004A63ED" w:rsidP="004A63ED">
      <w:pPr>
        <w:spacing w:line="480" w:lineRule="auto"/>
        <w:jc w:val="center"/>
        <w:rPr>
          <w:rFonts w:ascii="Arial" w:eastAsia="Times New Roman" w:hAnsi="Arial" w:cs="Arial"/>
          <w:b/>
          <w:sz w:val="48"/>
          <w:szCs w:val="48"/>
          <w:lang w:val="es-EC"/>
        </w:rPr>
      </w:pPr>
    </w:p>
    <w:p w:rsidR="004A63ED" w:rsidRDefault="004A63ED" w:rsidP="004A63ED">
      <w:pPr>
        <w:spacing w:line="240" w:lineRule="auto"/>
        <w:jc w:val="center"/>
        <w:rPr>
          <w:rFonts w:ascii="Arial" w:eastAsia="Times New Roman" w:hAnsi="Arial" w:cs="Arial"/>
          <w:b/>
          <w:sz w:val="48"/>
          <w:szCs w:val="48"/>
          <w:lang w:val="es-EC"/>
        </w:rPr>
      </w:pPr>
    </w:p>
    <w:p w:rsidR="004A63ED" w:rsidRDefault="004A63ED" w:rsidP="004A63ED">
      <w:pPr>
        <w:spacing w:line="240" w:lineRule="auto"/>
        <w:jc w:val="center"/>
        <w:rPr>
          <w:rFonts w:ascii="Arial" w:eastAsia="Times New Roman" w:hAnsi="Arial" w:cs="Arial"/>
          <w:b/>
          <w:sz w:val="24"/>
          <w:szCs w:val="24"/>
          <w:lang w:val="es-EC"/>
        </w:rPr>
      </w:pPr>
      <w:r>
        <w:rPr>
          <w:rFonts w:ascii="Arial" w:eastAsia="Times New Roman" w:hAnsi="Arial" w:cs="Arial"/>
          <w:b/>
          <w:sz w:val="48"/>
          <w:szCs w:val="48"/>
          <w:lang w:val="es-EC"/>
        </w:rPr>
        <w:t>CAPÍTULO 2</w:t>
      </w:r>
    </w:p>
    <w:p w:rsidR="004A63ED" w:rsidRPr="00585C2E" w:rsidRDefault="004A63ED" w:rsidP="004A63ED">
      <w:pPr>
        <w:spacing w:line="480" w:lineRule="auto"/>
        <w:jc w:val="center"/>
        <w:rPr>
          <w:rFonts w:ascii="Arial" w:eastAsia="Times New Roman" w:hAnsi="Arial" w:cs="Arial"/>
          <w:b/>
          <w:sz w:val="24"/>
          <w:szCs w:val="24"/>
          <w:lang w:val="es-EC"/>
        </w:rPr>
      </w:pPr>
    </w:p>
    <w:p w:rsidR="004A63ED" w:rsidRPr="00DD49E2" w:rsidRDefault="004A63ED" w:rsidP="004A63ED">
      <w:pPr>
        <w:pStyle w:val="Prrafodelista"/>
        <w:numPr>
          <w:ilvl w:val="0"/>
          <w:numId w:val="13"/>
        </w:numPr>
        <w:spacing w:line="480" w:lineRule="auto"/>
        <w:rPr>
          <w:rFonts w:ascii="Arial" w:eastAsia="Times New Roman" w:hAnsi="Arial" w:cs="Arial"/>
          <w:b/>
          <w:sz w:val="32"/>
          <w:szCs w:val="48"/>
          <w:lang w:val="es-EC"/>
        </w:rPr>
      </w:pPr>
      <w:r w:rsidRPr="00DD49E2">
        <w:rPr>
          <w:rFonts w:ascii="Arial" w:eastAsia="Times New Roman" w:hAnsi="Arial" w:cs="Arial"/>
          <w:b/>
          <w:sz w:val="32"/>
          <w:szCs w:val="48"/>
          <w:lang w:val="es-EC"/>
        </w:rPr>
        <w:t>IMPORTANCIA DEL NITRÓGENO EN EL ARROZ</w:t>
      </w:r>
    </w:p>
    <w:p w:rsidR="004A63ED" w:rsidRDefault="004A63ED" w:rsidP="004A63ED">
      <w:pPr>
        <w:pStyle w:val="Prrafodelista"/>
        <w:spacing w:line="480" w:lineRule="auto"/>
        <w:ind w:left="708"/>
        <w:jc w:val="both"/>
        <w:rPr>
          <w:rFonts w:ascii="Arial" w:eastAsia="Times New Roman" w:hAnsi="Arial" w:cs="Arial"/>
          <w:sz w:val="24"/>
          <w:szCs w:val="48"/>
          <w:lang w:val="es-EC"/>
        </w:rPr>
      </w:pPr>
    </w:p>
    <w:p w:rsidR="004A63ED" w:rsidRDefault="004A63ED" w:rsidP="004A63ED">
      <w:pPr>
        <w:pStyle w:val="Prrafodelista"/>
        <w:spacing w:line="480" w:lineRule="auto"/>
        <w:ind w:left="708"/>
        <w:jc w:val="both"/>
        <w:rPr>
          <w:rFonts w:ascii="Arial" w:eastAsia="Times New Roman" w:hAnsi="Arial" w:cs="Arial"/>
          <w:sz w:val="24"/>
          <w:szCs w:val="48"/>
          <w:lang w:val="es-EC"/>
        </w:rPr>
      </w:pPr>
      <w:r>
        <w:rPr>
          <w:rFonts w:ascii="Arial" w:eastAsia="Times New Roman" w:hAnsi="Arial" w:cs="Arial"/>
          <w:sz w:val="24"/>
          <w:szCs w:val="48"/>
          <w:lang w:val="es-EC"/>
        </w:rPr>
        <w:t>El N es un constituyente esencial en los aminoácidos, ácidos nucleídos y de la clorofila. Promueve el rápido crecimiento (incremento en el tamaño de la planta y número de macollos) y aumenta el tamaño de las hojas, el número de espiguillas por panoja, el porcentaje de espiguillas llenas y el contenido de proteínas en el grano. En consecuencia, el N afecta  todos los parámetros que contribuyen al rendimiento. La concentración del N en las hojas está estrechamente relacionada con la tasa de fotosíntesis en las hojas  y la producción de la biomasa del cultivo. Cuando se aplica suficiente N se incrementa la demanda de otros macronutrientes como el P y K por el cultivo.</w:t>
      </w:r>
    </w:p>
    <w:p w:rsidR="004A63ED" w:rsidRDefault="004A63ED" w:rsidP="004A63ED">
      <w:pPr>
        <w:pStyle w:val="Prrafodelista"/>
        <w:spacing w:line="480" w:lineRule="auto"/>
        <w:ind w:left="708"/>
        <w:jc w:val="both"/>
        <w:rPr>
          <w:rFonts w:ascii="Arial" w:eastAsia="Times New Roman" w:hAnsi="Arial" w:cs="Arial"/>
          <w:sz w:val="24"/>
          <w:szCs w:val="48"/>
          <w:lang w:val="es-EC"/>
        </w:rPr>
      </w:pPr>
    </w:p>
    <w:p w:rsidR="004A63ED" w:rsidRDefault="004A63ED" w:rsidP="004A63ED">
      <w:pPr>
        <w:pStyle w:val="Prrafodelista"/>
        <w:spacing w:after="0" w:line="480" w:lineRule="auto"/>
        <w:ind w:left="709"/>
        <w:jc w:val="both"/>
        <w:rPr>
          <w:rFonts w:ascii="Arial" w:eastAsia="Times New Roman" w:hAnsi="Arial" w:cs="Arial"/>
          <w:sz w:val="24"/>
          <w:szCs w:val="48"/>
          <w:lang w:val="es-EC"/>
        </w:rPr>
      </w:pPr>
      <w:r>
        <w:rPr>
          <w:rFonts w:ascii="Arial" w:eastAsia="Times New Roman" w:hAnsi="Arial" w:cs="Arial"/>
          <w:sz w:val="24"/>
          <w:szCs w:val="48"/>
          <w:lang w:val="es-EC"/>
        </w:rPr>
        <w:t>Las principales formas de N absorbido por la planta son: amonio (NH</w:t>
      </w:r>
      <w:r>
        <w:rPr>
          <w:rFonts w:ascii="Arial" w:eastAsia="Times New Roman" w:hAnsi="Arial" w:cs="Arial"/>
          <w:sz w:val="24"/>
          <w:szCs w:val="48"/>
          <w:vertAlign w:val="subscript"/>
          <w:lang w:val="es-EC"/>
        </w:rPr>
        <w:t>4</w:t>
      </w:r>
      <w:r>
        <w:rPr>
          <w:rFonts w:ascii="Arial" w:eastAsia="Times New Roman" w:hAnsi="Arial" w:cs="Arial"/>
          <w:sz w:val="24"/>
          <w:szCs w:val="48"/>
          <w:lang w:val="es-EC"/>
        </w:rPr>
        <w:t>) y nitrato (NO</w:t>
      </w:r>
      <w:r>
        <w:rPr>
          <w:rFonts w:ascii="Arial" w:eastAsia="Times New Roman" w:hAnsi="Arial" w:cs="Arial"/>
          <w:sz w:val="24"/>
          <w:szCs w:val="48"/>
          <w:vertAlign w:val="subscript"/>
          <w:lang w:val="es-EC"/>
        </w:rPr>
        <w:t>3</w:t>
      </w:r>
      <w:r>
        <w:rPr>
          <w:rFonts w:ascii="Arial" w:eastAsia="Times New Roman" w:hAnsi="Arial" w:cs="Arial"/>
          <w:sz w:val="24"/>
          <w:szCs w:val="48"/>
          <w:lang w:val="es-EC"/>
        </w:rPr>
        <w:t>). La mayoría del NH</w:t>
      </w:r>
      <w:r>
        <w:rPr>
          <w:rFonts w:ascii="Arial" w:eastAsia="Times New Roman" w:hAnsi="Arial" w:cs="Arial"/>
          <w:sz w:val="24"/>
          <w:szCs w:val="48"/>
          <w:vertAlign w:val="subscript"/>
          <w:lang w:val="es-EC"/>
        </w:rPr>
        <w:t>4</w:t>
      </w:r>
      <w:r>
        <w:rPr>
          <w:rFonts w:ascii="Arial" w:eastAsia="Times New Roman" w:hAnsi="Arial" w:cs="Arial"/>
          <w:sz w:val="24"/>
          <w:szCs w:val="48"/>
          <w:lang w:val="es-EC"/>
        </w:rPr>
        <w:t xml:space="preserve"> absorbido se incorpora a los compuestos íces, mientras que el NO</w:t>
      </w:r>
      <w:r>
        <w:rPr>
          <w:rFonts w:ascii="Arial" w:eastAsia="Times New Roman" w:hAnsi="Arial" w:cs="Arial"/>
          <w:sz w:val="24"/>
          <w:szCs w:val="48"/>
          <w:vertAlign w:val="subscript"/>
          <w:lang w:val="es-EC"/>
        </w:rPr>
        <w:t>3</w:t>
      </w:r>
      <w:r>
        <w:rPr>
          <w:rFonts w:ascii="Arial" w:eastAsia="Times New Roman" w:hAnsi="Arial" w:cs="Arial"/>
          <w:sz w:val="24"/>
          <w:szCs w:val="48"/>
          <w:lang w:val="es-EC"/>
        </w:rPr>
        <w:t xml:space="preserve"> es más móvil en el xilema y </w:t>
      </w:r>
      <w:r>
        <w:rPr>
          <w:rFonts w:ascii="Arial" w:eastAsia="Times New Roman" w:hAnsi="Arial" w:cs="Arial"/>
          <w:sz w:val="24"/>
          <w:szCs w:val="48"/>
          <w:lang w:val="es-EC"/>
        </w:rPr>
        <w:lastRenderedPageBreak/>
        <w:t>también se almacena en las vacuolas de diferentes partes de la planta. El NO</w:t>
      </w:r>
      <w:r>
        <w:rPr>
          <w:rFonts w:ascii="Arial" w:eastAsia="Times New Roman" w:hAnsi="Arial" w:cs="Arial"/>
          <w:sz w:val="24"/>
          <w:szCs w:val="48"/>
          <w:vertAlign w:val="subscript"/>
          <w:lang w:val="es-EC"/>
        </w:rPr>
        <w:t>3</w:t>
      </w:r>
      <w:r>
        <w:rPr>
          <w:rFonts w:ascii="Arial" w:eastAsia="Times New Roman" w:hAnsi="Arial" w:cs="Arial"/>
          <w:sz w:val="24"/>
          <w:szCs w:val="48"/>
          <w:lang w:val="es-EC"/>
        </w:rPr>
        <w:t xml:space="preserve"> también puede contribuir a mantener el balance entre aniones y cationes, y la osmoregulacion. Para cumplir sus funciones esenciales como nutriente de la planta, el NO</w:t>
      </w:r>
      <w:r>
        <w:rPr>
          <w:rFonts w:ascii="Arial" w:eastAsia="Times New Roman" w:hAnsi="Arial" w:cs="Arial"/>
          <w:sz w:val="24"/>
          <w:szCs w:val="48"/>
          <w:vertAlign w:val="subscript"/>
          <w:lang w:val="es-EC"/>
        </w:rPr>
        <w:t>3</w:t>
      </w:r>
      <w:r>
        <w:rPr>
          <w:rFonts w:ascii="Arial" w:eastAsia="Times New Roman" w:hAnsi="Arial" w:cs="Arial"/>
          <w:sz w:val="24"/>
          <w:szCs w:val="48"/>
          <w:lang w:val="es-EC"/>
        </w:rPr>
        <w:t xml:space="preserve"> debe reducirse a NH</w:t>
      </w:r>
      <w:r>
        <w:rPr>
          <w:rFonts w:ascii="Arial" w:eastAsia="Times New Roman" w:hAnsi="Arial" w:cs="Arial"/>
          <w:sz w:val="24"/>
          <w:szCs w:val="48"/>
          <w:vertAlign w:val="subscript"/>
          <w:lang w:val="es-EC"/>
        </w:rPr>
        <w:t>4</w:t>
      </w:r>
      <w:r>
        <w:rPr>
          <w:rFonts w:ascii="Arial" w:eastAsia="Times New Roman" w:hAnsi="Arial" w:cs="Arial"/>
          <w:sz w:val="24"/>
          <w:szCs w:val="48"/>
          <w:lang w:val="es-EC"/>
        </w:rPr>
        <w:t xml:space="preserve"> por la acción del nitrato y nitrito reductasa. El N es requerido durante todo el período de crecimiento, pero la mayor necesidad se presenta entre el inicio y mediados del macollamiento, y al inicio de la panoja. Un suplemento adecuado de N es necesario durante la maduración del grano para retrasar la senescencia de las hojas, mantener la fotosíntesis durante el llenado de grano e incrementar el contenido de proteína en el grano.</w:t>
      </w:r>
    </w:p>
    <w:p w:rsidR="004A63ED" w:rsidRDefault="004A63ED" w:rsidP="004A63ED">
      <w:pPr>
        <w:pStyle w:val="Prrafodelista"/>
        <w:spacing w:after="0" w:line="480" w:lineRule="auto"/>
        <w:ind w:left="709"/>
        <w:jc w:val="both"/>
        <w:rPr>
          <w:rFonts w:ascii="Arial" w:eastAsia="Times New Roman" w:hAnsi="Arial" w:cs="Arial"/>
          <w:sz w:val="24"/>
          <w:szCs w:val="48"/>
          <w:lang w:val="es-EC"/>
        </w:rPr>
      </w:pPr>
    </w:p>
    <w:p w:rsidR="004A63ED" w:rsidRDefault="004A63ED" w:rsidP="004A63ED">
      <w:pPr>
        <w:pStyle w:val="Prrafodelista"/>
        <w:spacing w:after="0" w:line="480" w:lineRule="auto"/>
        <w:ind w:left="709"/>
        <w:jc w:val="both"/>
        <w:rPr>
          <w:rFonts w:ascii="Arial" w:eastAsia="Times New Roman" w:hAnsi="Arial" w:cs="Arial"/>
          <w:sz w:val="24"/>
          <w:szCs w:val="48"/>
          <w:lang w:val="es-EC"/>
        </w:rPr>
      </w:pPr>
      <w:r>
        <w:rPr>
          <w:rFonts w:ascii="Arial" w:eastAsia="Times New Roman" w:hAnsi="Arial" w:cs="Arial"/>
          <w:sz w:val="24"/>
          <w:szCs w:val="48"/>
          <w:lang w:val="es-EC"/>
        </w:rPr>
        <w:t xml:space="preserve">El N es móvil dentro de la planta porque se trasloca de las hojas viejas a las hojas jóvenes y los síntomas de deficiencia tienden a ocurrir primero en las hojas bajeras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Default="004A63ED" w:rsidP="004A63ED">
      <w:pPr>
        <w:spacing w:line="480" w:lineRule="auto"/>
        <w:rPr>
          <w:rFonts w:ascii="Arial" w:eastAsia="Times New Roman" w:hAnsi="Arial" w:cs="Arial"/>
          <w:sz w:val="24"/>
          <w:szCs w:val="48"/>
          <w:lang w:val="es-EC"/>
        </w:rPr>
      </w:pPr>
    </w:p>
    <w:p w:rsidR="004A63ED" w:rsidRPr="00DD49E2" w:rsidRDefault="004A63ED" w:rsidP="004A63ED">
      <w:pPr>
        <w:spacing w:line="480" w:lineRule="auto"/>
        <w:ind w:firstLine="708"/>
        <w:rPr>
          <w:rFonts w:ascii="Arial" w:eastAsia="Times New Roman" w:hAnsi="Arial" w:cs="Arial"/>
          <w:b/>
          <w:sz w:val="24"/>
          <w:szCs w:val="48"/>
          <w:lang w:val="es-EC"/>
        </w:rPr>
      </w:pPr>
      <w:r w:rsidRPr="00DD49E2">
        <w:rPr>
          <w:rFonts w:ascii="Arial" w:eastAsia="Times New Roman" w:hAnsi="Arial" w:cs="Arial"/>
          <w:b/>
          <w:sz w:val="24"/>
          <w:szCs w:val="48"/>
          <w:lang w:val="es-EC"/>
        </w:rPr>
        <w:t>2.1. Causas de la deficiencia de N en el arroz.</w:t>
      </w:r>
    </w:p>
    <w:p w:rsidR="004A63ED" w:rsidRDefault="004A63ED" w:rsidP="004A63ED">
      <w:pPr>
        <w:pStyle w:val="Prrafodelista"/>
        <w:spacing w:line="480" w:lineRule="auto"/>
        <w:ind w:left="1440"/>
        <w:rPr>
          <w:rFonts w:ascii="Arial" w:eastAsia="Times New Roman" w:hAnsi="Arial" w:cs="Arial"/>
          <w:b/>
          <w:sz w:val="24"/>
          <w:szCs w:val="48"/>
          <w:lang w:val="es-EC"/>
        </w:rPr>
      </w:pPr>
    </w:p>
    <w:p w:rsidR="004A63ED" w:rsidRDefault="004A63ED" w:rsidP="004A63ED">
      <w:pPr>
        <w:spacing w:line="480" w:lineRule="auto"/>
        <w:ind w:left="1068"/>
        <w:jc w:val="both"/>
        <w:rPr>
          <w:rFonts w:ascii="Arial" w:eastAsia="Times New Roman" w:hAnsi="Arial" w:cs="Arial"/>
          <w:sz w:val="24"/>
          <w:szCs w:val="48"/>
          <w:lang w:val="es-EC"/>
        </w:rPr>
      </w:pPr>
      <w:r>
        <w:rPr>
          <w:rFonts w:ascii="Arial" w:eastAsia="Times New Roman" w:hAnsi="Arial" w:cs="Arial"/>
          <w:sz w:val="24"/>
          <w:szCs w:val="48"/>
          <w:lang w:val="es-EC"/>
        </w:rPr>
        <w:t>La deficiencia de N puede deberse a una o más de las siguientes condiciones:</w:t>
      </w:r>
    </w:p>
    <w:p w:rsidR="004A63ED" w:rsidRDefault="004A63ED" w:rsidP="004A63ED">
      <w:pPr>
        <w:pStyle w:val="Prrafodelista"/>
        <w:numPr>
          <w:ilvl w:val="0"/>
          <w:numId w:val="4"/>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Baja capacidad de suplemento de N del suelo.</w:t>
      </w:r>
    </w:p>
    <w:p w:rsidR="004A63ED" w:rsidRDefault="004A63ED" w:rsidP="004A63ED">
      <w:pPr>
        <w:pStyle w:val="Prrafodelista"/>
        <w:numPr>
          <w:ilvl w:val="0"/>
          <w:numId w:val="4"/>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Insuficiente aplicación de fertilizantes nitrogenados minerales.</w:t>
      </w:r>
    </w:p>
    <w:p w:rsidR="004A63ED" w:rsidRDefault="004A63ED" w:rsidP="004A63ED">
      <w:pPr>
        <w:pStyle w:val="Prrafodelista"/>
        <w:numPr>
          <w:ilvl w:val="0"/>
          <w:numId w:val="4"/>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lastRenderedPageBreak/>
        <w:t>Baja eficiencia de utilización de N (pérdidas por volatilización, Denitrificación, lixiviación, escorrentía, e incorrecto fraccionamiento y colocación.</w:t>
      </w:r>
    </w:p>
    <w:p w:rsidR="004A63ED" w:rsidRDefault="004A63ED" w:rsidP="004A63ED">
      <w:pPr>
        <w:pStyle w:val="Prrafodelista"/>
        <w:numPr>
          <w:ilvl w:val="0"/>
          <w:numId w:val="4"/>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Condiciones de permanente inundación que reducen el suplemento de N nativo del suelo (sistema de cultivo triple).</w:t>
      </w:r>
    </w:p>
    <w:p w:rsidR="004A63ED" w:rsidRDefault="004A63ED" w:rsidP="004A63ED">
      <w:pPr>
        <w:pStyle w:val="Prrafodelista"/>
        <w:numPr>
          <w:ilvl w:val="0"/>
          <w:numId w:val="4"/>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 xml:space="preserve">Pérdida de N debido a las lluvias intensas (lixiviación y percolación)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Pr="00321103" w:rsidRDefault="004A63ED" w:rsidP="004A63ED">
      <w:pPr>
        <w:pStyle w:val="Prrafodelista"/>
        <w:spacing w:line="480" w:lineRule="auto"/>
        <w:ind w:left="1428"/>
        <w:jc w:val="both"/>
        <w:rPr>
          <w:rFonts w:ascii="Arial" w:eastAsia="Times New Roman" w:hAnsi="Arial" w:cs="Arial"/>
          <w:sz w:val="24"/>
          <w:szCs w:val="48"/>
          <w:lang w:val="es-EC"/>
        </w:rPr>
      </w:pPr>
    </w:p>
    <w:p w:rsidR="004A63ED" w:rsidRPr="00DD49E2" w:rsidRDefault="004A63ED" w:rsidP="004A63ED">
      <w:pPr>
        <w:pStyle w:val="Prrafodelista"/>
        <w:numPr>
          <w:ilvl w:val="1"/>
          <w:numId w:val="14"/>
        </w:numPr>
        <w:spacing w:line="480" w:lineRule="auto"/>
        <w:rPr>
          <w:rFonts w:ascii="Arial" w:eastAsia="Times New Roman" w:hAnsi="Arial" w:cs="Arial"/>
          <w:b/>
          <w:sz w:val="24"/>
          <w:szCs w:val="48"/>
          <w:lang w:val="es-EC"/>
        </w:rPr>
      </w:pPr>
      <w:r w:rsidRPr="00DD49E2">
        <w:rPr>
          <w:rFonts w:ascii="Arial" w:eastAsia="Times New Roman" w:hAnsi="Arial" w:cs="Arial"/>
          <w:b/>
          <w:sz w:val="24"/>
          <w:szCs w:val="48"/>
          <w:lang w:val="es-EC"/>
        </w:rPr>
        <w:t xml:space="preserve"> Función del nitrógeno en el arroz</w:t>
      </w:r>
      <w:r w:rsidRPr="00DD49E2">
        <w:rPr>
          <w:rFonts w:ascii="Arial" w:eastAsia="Times New Roman" w:hAnsi="Arial" w:cs="Arial"/>
          <w:sz w:val="24"/>
          <w:szCs w:val="48"/>
          <w:lang w:val="es-EC"/>
        </w:rPr>
        <w:t>.</w:t>
      </w:r>
    </w:p>
    <w:p w:rsidR="004A63ED" w:rsidRPr="003056A5" w:rsidRDefault="004A63ED" w:rsidP="004A63ED">
      <w:pPr>
        <w:pStyle w:val="Prrafodelista"/>
        <w:spacing w:line="480" w:lineRule="auto"/>
        <w:ind w:left="792"/>
        <w:rPr>
          <w:rFonts w:ascii="Arial" w:eastAsia="Times New Roman" w:hAnsi="Arial" w:cs="Arial"/>
          <w:b/>
          <w:sz w:val="24"/>
          <w:szCs w:val="48"/>
          <w:lang w:val="es-EC"/>
        </w:rPr>
      </w:pPr>
    </w:p>
    <w:p w:rsidR="004A63ED" w:rsidRPr="003056A5" w:rsidRDefault="004A63ED" w:rsidP="004A63ED">
      <w:pPr>
        <w:pStyle w:val="Prrafodelista"/>
        <w:numPr>
          <w:ilvl w:val="0"/>
          <w:numId w:val="5"/>
        </w:numPr>
        <w:spacing w:line="480" w:lineRule="auto"/>
        <w:rPr>
          <w:rFonts w:ascii="Arial" w:eastAsia="Times New Roman" w:hAnsi="Arial" w:cs="Arial"/>
          <w:b/>
          <w:sz w:val="24"/>
          <w:szCs w:val="48"/>
          <w:lang w:val="es-EC"/>
        </w:rPr>
      </w:pPr>
      <w:r>
        <w:rPr>
          <w:rFonts w:ascii="Arial" w:eastAsia="Times New Roman" w:hAnsi="Arial" w:cs="Arial"/>
          <w:sz w:val="24"/>
          <w:szCs w:val="48"/>
          <w:lang w:val="es-EC"/>
        </w:rPr>
        <w:t>Componente esencial de los aminoácidos que forman las proteínas.</w:t>
      </w:r>
    </w:p>
    <w:p w:rsidR="004A63ED" w:rsidRPr="003056A5" w:rsidRDefault="004A63ED" w:rsidP="004A63ED">
      <w:pPr>
        <w:pStyle w:val="Prrafodelista"/>
        <w:numPr>
          <w:ilvl w:val="0"/>
          <w:numId w:val="5"/>
        </w:numPr>
        <w:spacing w:line="480" w:lineRule="auto"/>
        <w:rPr>
          <w:rFonts w:ascii="Arial" w:eastAsia="Times New Roman" w:hAnsi="Arial" w:cs="Arial"/>
          <w:b/>
          <w:sz w:val="24"/>
          <w:szCs w:val="48"/>
          <w:lang w:val="es-EC"/>
        </w:rPr>
      </w:pPr>
      <w:r>
        <w:rPr>
          <w:rFonts w:ascii="Arial" w:eastAsia="Times New Roman" w:hAnsi="Arial" w:cs="Arial"/>
          <w:sz w:val="24"/>
          <w:szCs w:val="48"/>
          <w:lang w:val="es-EC"/>
        </w:rPr>
        <w:t>Necesario para la síntesis de clorofila.</w:t>
      </w:r>
    </w:p>
    <w:p w:rsidR="004A63ED" w:rsidRPr="00E41472" w:rsidRDefault="004A63ED" w:rsidP="004A63ED">
      <w:pPr>
        <w:pStyle w:val="Prrafodelista"/>
        <w:numPr>
          <w:ilvl w:val="0"/>
          <w:numId w:val="5"/>
        </w:numPr>
        <w:spacing w:line="480" w:lineRule="auto"/>
        <w:rPr>
          <w:rFonts w:ascii="Arial" w:eastAsia="Times New Roman" w:hAnsi="Arial" w:cs="Arial"/>
          <w:b/>
          <w:sz w:val="24"/>
          <w:szCs w:val="48"/>
          <w:lang w:val="es-EC"/>
        </w:rPr>
      </w:pPr>
      <w:r>
        <w:rPr>
          <w:rFonts w:ascii="Arial" w:eastAsia="Times New Roman" w:hAnsi="Arial" w:cs="Arial"/>
          <w:sz w:val="24"/>
          <w:szCs w:val="48"/>
          <w:lang w:val="es-EC"/>
        </w:rPr>
        <w:t xml:space="preserve">Componente de vitaminas y sistemas energéticos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Pr="003056A5" w:rsidRDefault="004A63ED" w:rsidP="004A63ED">
      <w:pPr>
        <w:pStyle w:val="Prrafodelista"/>
        <w:spacing w:line="480" w:lineRule="auto"/>
        <w:ind w:left="1512"/>
        <w:rPr>
          <w:rFonts w:ascii="Arial" w:eastAsia="Times New Roman" w:hAnsi="Arial" w:cs="Arial"/>
          <w:b/>
          <w:sz w:val="24"/>
          <w:szCs w:val="48"/>
          <w:lang w:val="es-EC"/>
        </w:rPr>
      </w:pPr>
    </w:p>
    <w:p w:rsidR="004A63ED" w:rsidRPr="00DD49E2" w:rsidRDefault="004A63ED" w:rsidP="004A63ED">
      <w:pPr>
        <w:spacing w:line="480" w:lineRule="auto"/>
        <w:ind w:left="720"/>
        <w:rPr>
          <w:rFonts w:ascii="Arial" w:eastAsia="Times New Roman" w:hAnsi="Arial" w:cs="Arial"/>
          <w:b/>
          <w:sz w:val="24"/>
          <w:szCs w:val="48"/>
          <w:lang w:val="es-EC"/>
        </w:rPr>
      </w:pPr>
      <w:r>
        <w:rPr>
          <w:rFonts w:ascii="Arial" w:eastAsia="Times New Roman" w:hAnsi="Arial" w:cs="Arial"/>
          <w:b/>
          <w:sz w:val="24"/>
          <w:szCs w:val="48"/>
          <w:lang w:val="es-EC"/>
        </w:rPr>
        <w:t>2.3.</w:t>
      </w:r>
      <w:r w:rsidRPr="00DD49E2">
        <w:rPr>
          <w:rFonts w:ascii="Arial" w:eastAsia="Times New Roman" w:hAnsi="Arial" w:cs="Arial"/>
          <w:b/>
          <w:sz w:val="24"/>
          <w:szCs w:val="48"/>
          <w:lang w:val="es-EC"/>
        </w:rPr>
        <w:t xml:space="preserve"> Síntomas de deficiencia del nitrógeno</w:t>
      </w:r>
    </w:p>
    <w:p w:rsidR="004A63ED" w:rsidRDefault="004A63ED" w:rsidP="004A63ED">
      <w:pPr>
        <w:pStyle w:val="Prrafodelista"/>
        <w:spacing w:line="480" w:lineRule="auto"/>
        <w:ind w:left="792"/>
        <w:rPr>
          <w:rFonts w:ascii="Arial" w:eastAsia="Times New Roman" w:hAnsi="Arial" w:cs="Arial"/>
          <w:b/>
          <w:sz w:val="24"/>
          <w:szCs w:val="48"/>
          <w:lang w:val="es-EC"/>
        </w:rPr>
      </w:pPr>
    </w:p>
    <w:p w:rsidR="004A63ED" w:rsidRPr="00081BCD" w:rsidRDefault="004A63ED" w:rsidP="004A63ED">
      <w:pPr>
        <w:pStyle w:val="Prrafodelista"/>
        <w:numPr>
          <w:ilvl w:val="0"/>
          <w:numId w:val="6"/>
        </w:numPr>
        <w:spacing w:line="480" w:lineRule="auto"/>
        <w:rPr>
          <w:rFonts w:ascii="Arial" w:eastAsia="Times New Roman" w:hAnsi="Arial" w:cs="Arial"/>
          <w:b/>
          <w:sz w:val="24"/>
          <w:szCs w:val="48"/>
          <w:lang w:val="es-EC"/>
        </w:rPr>
      </w:pPr>
      <w:r>
        <w:rPr>
          <w:rFonts w:ascii="Arial" w:eastAsia="Times New Roman" w:hAnsi="Arial" w:cs="Arial"/>
          <w:sz w:val="24"/>
          <w:szCs w:val="48"/>
          <w:lang w:val="es-EC"/>
        </w:rPr>
        <w:t>En general clorosis de hojas bajeras.</w:t>
      </w:r>
    </w:p>
    <w:p w:rsidR="004A63ED" w:rsidRPr="00E41472" w:rsidRDefault="004A63ED" w:rsidP="004A63ED">
      <w:pPr>
        <w:pStyle w:val="Prrafodelista"/>
        <w:numPr>
          <w:ilvl w:val="0"/>
          <w:numId w:val="6"/>
        </w:numPr>
        <w:spacing w:line="480" w:lineRule="auto"/>
        <w:rPr>
          <w:rFonts w:ascii="Arial" w:eastAsia="Times New Roman" w:hAnsi="Arial" w:cs="Arial"/>
          <w:b/>
          <w:sz w:val="24"/>
          <w:szCs w:val="48"/>
          <w:lang w:val="es-EC"/>
        </w:rPr>
      </w:pPr>
      <w:r>
        <w:rPr>
          <w:rFonts w:ascii="Arial" w:eastAsia="Times New Roman" w:hAnsi="Arial" w:cs="Arial"/>
          <w:sz w:val="24"/>
          <w:szCs w:val="48"/>
          <w:lang w:val="es-EC"/>
        </w:rPr>
        <w:t xml:space="preserve">Nutriente móvil dentro de la planta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Pr="00081BCD" w:rsidRDefault="004A63ED" w:rsidP="004A63ED">
      <w:pPr>
        <w:pStyle w:val="Prrafodelista"/>
        <w:spacing w:line="480" w:lineRule="auto"/>
        <w:ind w:left="1512"/>
        <w:rPr>
          <w:rFonts w:ascii="Arial" w:eastAsia="Times New Roman" w:hAnsi="Arial" w:cs="Arial"/>
          <w:b/>
          <w:sz w:val="24"/>
          <w:szCs w:val="48"/>
          <w:lang w:val="es-EC"/>
        </w:rPr>
      </w:pPr>
    </w:p>
    <w:p w:rsidR="004A63ED" w:rsidRPr="00CB20B6" w:rsidRDefault="004A63ED" w:rsidP="004A63ED">
      <w:pPr>
        <w:spacing w:line="480" w:lineRule="auto"/>
        <w:rPr>
          <w:rFonts w:ascii="Arial" w:eastAsia="Times New Roman" w:hAnsi="Arial" w:cs="Arial"/>
          <w:b/>
          <w:sz w:val="24"/>
          <w:szCs w:val="48"/>
          <w:lang w:val="es-EC"/>
        </w:rPr>
      </w:pPr>
    </w:p>
    <w:p w:rsidR="004A63ED" w:rsidRPr="00DD49E2" w:rsidRDefault="004A63ED" w:rsidP="004A63ED">
      <w:pPr>
        <w:pStyle w:val="Prrafodelista"/>
        <w:numPr>
          <w:ilvl w:val="1"/>
          <w:numId w:val="15"/>
        </w:numPr>
        <w:spacing w:line="480" w:lineRule="auto"/>
        <w:rPr>
          <w:rFonts w:ascii="Arial" w:eastAsia="Times New Roman" w:hAnsi="Arial" w:cs="Arial"/>
          <w:b/>
          <w:sz w:val="24"/>
          <w:szCs w:val="48"/>
          <w:lang w:val="es-EC"/>
        </w:rPr>
      </w:pPr>
      <w:r w:rsidRPr="00DD49E2">
        <w:rPr>
          <w:rFonts w:ascii="Arial" w:eastAsia="Times New Roman" w:hAnsi="Arial" w:cs="Arial"/>
          <w:b/>
          <w:sz w:val="24"/>
          <w:szCs w:val="48"/>
          <w:lang w:val="es-EC"/>
        </w:rPr>
        <w:lastRenderedPageBreak/>
        <w:t xml:space="preserve"> Dinámica del nitrógeno en el suelo.</w:t>
      </w:r>
    </w:p>
    <w:p w:rsidR="004A63ED" w:rsidRDefault="004A63ED" w:rsidP="004A63ED">
      <w:pPr>
        <w:pStyle w:val="Prrafodelista"/>
        <w:spacing w:line="480" w:lineRule="auto"/>
        <w:ind w:left="792"/>
        <w:rPr>
          <w:rFonts w:ascii="Arial" w:eastAsia="Times New Roman" w:hAnsi="Arial" w:cs="Arial"/>
          <w:b/>
          <w:sz w:val="24"/>
          <w:szCs w:val="48"/>
          <w:lang w:val="es-EC"/>
        </w:rPr>
      </w:pPr>
    </w:p>
    <w:p w:rsidR="004A63ED" w:rsidRDefault="004A63ED" w:rsidP="004A63ED">
      <w:pPr>
        <w:pStyle w:val="Prrafodelista"/>
        <w:spacing w:line="480" w:lineRule="auto"/>
        <w:ind w:left="1512"/>
        <w:rPr>
          <w:rFonts w:ascii="Arial" w:eastAsia="Times New Roman" w:hAnsi="Arial" w:cs="Arial"/>
          <w:sz w:val="24"/>
          <w:szCs w:val="48"/>
          <w:lang w:val="es-EC"/>
        </w:rPr>
      </w:pPr>
      <w:r>
        <w:rPr>
          <w:rFonts w:ascii="Arial" w:eastAsia="Times New Roman" w:hAnsi="Arial" w:cs="Arial"/>
          <w:sz w:val="24"/>
          <w:szCs w:val="48"/>
          <w:lang w:val="es-EC"/>
        </w:rPr>
        <w:t>El nitrógeno es muy dinámico:</w:t>
      </w:r>
    </w:p>
    <w:p w:rsidR="004A63ED" w:rsidRDefault="004A63ED" w:rsidP="004A63ED">
      <w:pPr>
        <w:pStyle w:val="Prrafodelista"/>
        <w:numPr>
          <w:ilvl w:val="0"/>
          <w:numId w:val="7"/>
        </w:numPr>
        <w:spacing w:line="480" w:lineRule="auto"/>
        <w:rPr>
          <w:rFonts w:ascii="Arial" w:eastAsia="Times New Roman" w:hAnsi="Arial" w:cs="Arial"/>
          <w:sz w:val="24"/>
          <w:szCs w:val="48"/>
          <w:lang w:val="es-EC"/>
        </w:rPr>
      </w:pPr>
      <w:r>
        <w:rPr>
          <w:rFonts w:ascii="Arial" w:eastAsia="Times New Roman" w:hAnsi="Arial" w:cs="Arial"/>
          <w:sz w:val="24"/>
          <w:szCs w:val="48"/>
          <w:lang w:val="es-EC"/>
        </w:rPr>
        <w:t>Nitrificación</w:t>
      </w:r>
    </w:p>
    <w:p w:rsidR="004A63ED" w:rsidRDefault="004A63ED" w:rsidP="004A63ED">
      <w:pPr>
        <w:pStyle w:val="Prrafodelista"/>
        <w:numPr>
          <w:ilvl w:val="0"/>
          <w:numId w:val="7"/>
        </w:numPr>
        <w:spacing w:line="480" w:lineRule="auto"/>
        <w:rPr>
          <w:rFonts w:ascii="Arial" w:eastAsia="Times New Roman" w:hAnsi="Arial" w:cs="Arial"/>
          <w:sz w:val="24"/>
          <w:szCs w:val="48"/>
          <w:lang w:val="es-EC"/>
        </w:rPr>
      </w:pPr>
      <w:r>
        <w:rPr>
          <w:rFonts w:ascii="Arial" w:eastAsia="Times New Roman" w:hAnsi="Arial" w:cs="Arial"/>
          <w:sz w:val="24"/>
          <w:szCs w:val="48"/>
          <w:lang w:val="es-EC"/>
        </w:rPr>
        <w:t>Denitrificación</w:t>
      </w:r>
    </w:p>
    <w:p w:rsidR="004A63ED" w:rsidRDefault="004A63ED" w:rsidP="004A63ED">
      <w:pPr>
        <w:pStyle w:val="Prrafodelista"/>
        <w:numPr>
          <w:ilvl w:val="0"/>
          <w:numId w:val="7"/>
        </w:numPr>
        <w:spacing w:after="0" w:line="480" w:lineRule="auto"/>
        <w:rPr>
          <w:rFonts w:ascii="Arial" w:eastAsia="Times New Roman" w:hAnsi="Arial" w:cs="Arial"/>
          <w:sz w:val="24"/>
          <w:szCs w:val="48"/>
          <w:lang w:val="es-EC"/>
        </w:rPr>
      </w:pPr>
      <w:r>
        <w:rPr>
          <w:rFonts w:ascii="Arial" w:eastAsia="Times New Roman" w:hAnsi="Arial" w:cs="Arial"/>
          <w:sz w:val="24"/>
          <w:szCs w:val="48"/>
          <w:lang w:val="es-EC"/>
        </w:rPr>
        <w:t>Volatilización.</w:t>
      </w:r>
    </w:p>
    <w:p w:rsidR="004A63ED" w:rsidRDefault="004A63ED" w:rsidP="004A63ED">
      <w:pPr>
        <w:spacing w:after="0" w:line="480" w:lineRule="auto"/>
        <w:ind w:left="708"/>
        <w:rPr>
          <w:rFonts w:ascii="Arial" w:eastAsia="Times New Roman" w:hAnsi="Arial" w:cs="Arial"/>
          <w:b/>
          <w:sz w:val="24"/>
          <w:szCs w:val="48"/>
          <w:lang w:val="es-EC"/>
        </w:rPr>
      </w:pPr>
    </w:p>
    <w:p w:rsidR="004A63ED" w:rsidRDefault="004A63ED" w:rsidP="004A63ED">
      <w:pPr>
        <w:spacing w:after="0" w:line="480" w:lineRule="auto"/>
        <w:ind w:left="708"/>
        <w:rPr>
          <w:rFonts w:ascii="Arial" w:eastAsia="Times New Roman" w:hAnsi="Arial" w:cs="Arial"/>
          <w:b/>
          <w:sz w:val="24"/>
          <w:szCs w:val="48"/>
          <w:lang w:val="es-EC"/>
        </w:rPr>
      </w:pPr>
      <w:r>
        <w:rPr>
          <w:rFonts w:ascii="Arial" w:eastAsia="Times New Roman" w:hAnsi="Arial" w:cs="Arial"/>
          <w:b/>
          <w:sz w:val="24"/>
          <w:szCs w:val="48"/>
          <w:lang w:val="es-EC"/>
        </w:rPr>
        <w:t xml:space="preserve">Nitrificación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Pr="001C4257"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Microorganismos</w:t>
      </w:r>
    </w:p>
    <w:p w:rsidR="004A63ED" w:rsidRDefault="004A63ED" w:rsidP="004A63ED">
      <w:pPr>
        <w:spacing w:after="0" w:line="480" w:lineRule="auto"/>
        <w:ind w:left="708"/>
        <w:jc w:val="center"/>
        <w:rPr>
          <w:rFonts w:ascii="Arial" w:eastAsia="Times New Roman" w:hAnsi="Arial" w:cs="Arial"/>
          <w:sz w:val="24"/>
          <w:szCs w:val="48"/>
          <w:lang w:val="es-EC"/>
        </w:rPr>
      </w:pPr>
      <w:r w:rsidRPr="00D2065E">
        <w:rPr>
          <w:rFonts w:ascii="Arial" w:eastAsia="Times New Roman" w:hAnsi="Arial" w:cs="Arial"/>
          <w:noProof/>
          <w:sz w:val="24"/>
          <w:szCs w:val="48"/>
          <w:lang w:val="es-ES_tradnl" w:eastAsia="es-ES_tradnl"/>
        </w:rPr>
        <w:pict>
          <v:shapetype id="_x0000_t32" coordsize="21600,21600" o:spt="32" o:oned="t" path="m,l21600,21600e" filled="f">
            <v:path arrowok="t" fillok="f" o:connecttype="none"/>
            <o:lock v:ext="edit" shapetype="t"/>
          </v:shapetype>
          <v:shape id="_x0000_s1032" type="#_x0000_t32" style="position:absolute;left:0;text-align:left;margin-left:207.65pt;margin-top:5.55pt;width:38.35pt;height:0;z-index:251664384" o:connectortype="straight">
            <v:stroke endarrow="block"/>
          </v:shape>
        </w:pict>
      </w:r>
      <w:r>
        <w:rPr>
          <w:rFonts w:ascii="Arial" w:eastAsia="Times New Roman" w:hAnsi="Arial" w:cs="Arial"/>
          <w:sz w:val="24"/>
          <w:szCs w:val="48"/>
          <w:lang w:val="es-EC"/>
        </w:rPr>
        <w:t>2NH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   3O</w:t>
      </w:r>
      <w:r>
        <w:rPr>
          <w:rFonts w:ascii="Arial" w:eastAsia="Times New Roman" w:hAnsi="Arial" w:cs="Arial"/>
          <w:sz w:val="24"/>
          <w:szCs w:val="48"/>
          <w:vertAlign w:val="subscript"/>
          <w:lang w:val="es-EC"/>
        </w:rPr>
        <w:t xml:space="preserve">2   </w:t>
      </w:r>
      <w:r>
        <w:rPr>
          <w:rFonts w:ascii="Arial" w:eastAsia="Times New Roman" w:hAnsi="Arial" w:cs="Arial"/>
          <w:sz w:val="24"/>
          <w:szCs w:val="48"/>
          <w:lang w:val="es-EC"/>
        </w:rPr>
        <w:t xml:space="preserve">                  2NO</w:t>
      </w:r>
      <w:r>
        <w:rPr>
          <w:rFonts w:ascii="Arial" w:eastAsia="Times New Roman" w:hAnsi="Arial" w:cs="Arial"/>
          <w:sz w:val="24"/>
          <w:szCs w:val="48"/>
          <w:vertAlign w:val="subscript"/>
          <w:lang w:val="es-EC"/>
        </w:rPr>
        <w:t>3</w:t>
      </w:r>
      <w:r>
        <w:rPr>
          <w:rFonts w:ascii="Arial" w:eastAsia="Times New Roman" w:hAnsi="Arial" w:cs="Arial"/>
          <w:sz w:val="24"/>
          <w:szCs w:val="48"/>
          <w:lang w:val="es-EC"/>
        </w:rPr>
        <w:t xml:space="preserve"> </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    4H</w:t>
      </w:r>
      <w:r>
        <w:rPr>
          <w:rFonts w:ascii="Arial" w:eastAsia="Times New Roman" w:hAnsi="Arial" w:cs="Arial"/>
          <w:sz w:val="24"/>
          <w:szCs w:val="48"/>
          <w:vertAlign w:val="superscript"/>
          <w:lang w:val="es-EC"/>
        </w:rPr>
        <w:t xml:space="preserve">+ </w:t>
      </w:r>
    </w:p>
    <w:p w:rsidR="004A63ED"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 xml:space="preserve">   Amonio      oxígeno              Nitrato      Hidrógeno</w:t>
      </w:r>
    </w:p>
    <w:p w:rsidR="004A63ED" w:rsidRDefault="004A63ED" w:rsidP="004A63ED">
      <w:pPr>
        <w:spacing w:after="0" w:line="480" w:lineRule="auto"/>
        <w:rPr>
          <w:rFonts w:ascii="Arial" w:eastAsia="Times New Roman" w:hAnsi="Arial" w:cs="Arial"/>
          <w:sz w:val="24"/>
          <w:szCs w:val="48"/>
          <w:lang w:val="es-EC"/>
        </w:rPr>
      </w:pPr>
    </w:p>
    <w:p w:rsidR="004A63ED" w:rsidRDefault="004A63ED" w:rsidP="004A63ED">
      <w:pPr>
        <w:spacing w:after="0" w:line="480" w:lineRule="auto"/>
        <w:ind w:firstLine="708"/>
        <w:rPr>
          <w:rFonts w:ascii="Arial" w:eastAsia="Times New Roman" w:hAnsi="Arial" w:cs="Arial"/>
          <w:sz w:val="24"/>
          <w:szCs w:val="48"/>
          <w:lang w:val="es-EC"/>
        </w:rPr>
      </w:pPr>
      <w:r>
        <w:rPr>
          <w:rFonts w:ascii="Arial" w:eastAsia="Times New Roman" w:hAnsi="Arial" w:cs="Arial"/>
          <w:b/>
          <w:sz w:val="24"/>
          <w:szCs w:val="48"/>
          <w:lang w:val="es-EC"/>
        </w:rPr>
        <w:t xml:space="preserve">Denitrificación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Default="004A63ED" w:rsidP="004A63ED">
      <w:pPr>
        <w:spacing w:after="0" w:line="480" w:lineRule="auto"/>
        <w:ind w:left="708"/>
        <w:rPr>
          <w:rFonts w:ascii="Arial" w:eastAsia="Times New Roman" w:hAnsi="Arial" w:cs="Arial"/>
          <w:b/>
          <w:sz w:val="24"/>
          <w:szCs w:val="48"/>
          <w:lang w:val="es-EC"/>
        </w:rPr>
      </w:pPr>
    </w:p>
    <w:p w:rsidR="004A63ED"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 xml:space="preserve">Microorganismos </w:t>
      </w:r>
    </w:p>
    <w:p w:rsidR="004A63ED"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Ausencia de oxígeno</w:t>
      </w:r>
    </w:p>
    <w:p w:rsidR="004A63ED" w:rsidRDefault="004A63ED" w:rsidP="004A63ED">
      <w:pPr>
        <w:spacing w:after="0" w:line="480" w:lineRule="auto"/>
        <w:ind w:left="708"/>
        <w:jc w:val="center"/>
        <w:rPr>
          <w:rFonts w:ascii="Arial" w:eastAsia="Times New Roman" w:hAnsi="Arial" w:cs="Arial"/>
          <w:sz w:val="24"/>
          <w:szCs w:val="48"/>
          <w:lang w:val="es-EC"/>
        </w:rPr>
      </w:pPr>
      <w:r w:rsidRPr="00D2065E">
        <w:rPr>
          <w:rFonts w:ascii="Arial" w:eastAsia="Times New Roman" w:hAnsi="Arial" w:cs="Arial"/>
          <w:noProof/>
          <w:sz w:val="24"/>
          <w:szCs w:val="48"/>
          <w:lang w:val="es-ES_tradnl" w:eastAsia="es-ES_tradnl"/>
        </w:rPr>
        <w:pict>
          <v:shape id="_x0000_s1035" type="#_x0000_t32" style="position:absolute;left:0;text-align:left;margin-left:161.85pt;margin-top:7.2pt;width:38.35pt;height:0;z-index:251667456" o:connectortype="straight">
            <v:stroke endarrow="block"/>
          </v:shape>
        </w:pict>
      </w:r>
      <w:r w:rsidRPr="00D2065E">
        <w:rPr>
          <w:rFonts w:ascii="Arial" w:eastAsia="Times New Roman" w:hAnsi="Arial" w:cs="Arial"/>
          <w:noProof/>
          <w:sz w:val="24"/>
          <w:szCs w:val="48"/>
          <w:lang w:val="es-ES_tradnl" w:eastAsia="es-ES_tradnl"/>
        </w:rPr>
        <w:pict>
          <v:shape id="_x0000_s1036" type="#_x0000_t32" style="position:absolute;left:0;text-align:left;margin-left:267.65pt;margin-top:7.2pt;width:38.35pt;height:0;z-index:251668480" o:connectortype="straight">
            <v:stroke endarrow="block"/>
          </v:shape>
        </w:pict>
      </w:r>
      <w:r>
        <w:rPr>
          <w:rFonts w:ascii="Arial" w:eastAsia="Times New Roman" w:hAnsi="Arial" w:cs="Arial"/>
          <w:sz w:val="24"/>
          <w:szCs w:val="48"/>
          <w:lang w:val="es-EC"/>
        </w:rPr>
        <w:t>NO</w:t>
      </w:r>
      <w:r>
        <w:rPr>
          <w:rFonts w:ascii="Arial" w:eastAsia="Times New Roman" w:hAnsi="Arial" w:cs="Arial"/>
          <w:sz w:val="24"/>
          <w:szCs w:val="48"/>
          <w:vertAlign w:val="subscript"/>
          <w:lang w:val="es-EC"/>
        </w:rPr>
        <w:t>3</w:t>
      </w:r>
      <w:r>
        <w:rPr>
          <w:rFonts w:ascii="Arial" w:eastAsia="Times New Roman" w:hAnsi="Arial" w:cs="Arial"/>
          <w:sz w:val="24"/>
          <w:szCs w:val="48"/>
          <w:lang w:val="es-EC"/>
        </w:rPr>
        <w:t xml:space="preserve"> </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NO</w:t>
      </w:r>
      <w:r>
        <w:rPr>
          <w:rFonts w:ascii="Arial" w:eastAsia="Times New Roman" w:hAnsi="Arial" w:cs="Arial"/>
          <w:sz w:val="24"/>
          <w:szCs w:val="48"/>
          <w:vertAlign w:val="subscript"/>
          <w:lang w:val="es-EC"/>
        </w:rPr>
        <w:t>2</w:t>
      </w:r>
      <w:r>
        <w:rPr>
          <w:rFonts w:ascii="Arial" w:eastAsia="Times New Roman" w:hAnsi="Arial" w:cs="Arial"/>
          <w:sz w:val="24"/>
          <w:szCs w:val="48"/>
          <w:vertAlign w:val="superscript"/>
          <w:lang w:val="es-EC"/>
        </w:rPr>
        <w:t>-</w:t>
      </w:r>
      <w:r>
        <w:rPr>
          <w:rFonts w:ascii="Arial" w:eastAsia="Times New Roman" w:hAnsi="Arial" w:cs="Arial"/>
          <w:sz w:val="24"/>
          <w:szCs w:val="48"/>
          <w:vertAlign w:val="subscript"/>
          <w:lang w:val="es-EC"/>
        </w:rPr>
        <w:t xml:space="preserve">                            </w:t>
      </w:r>
      <w:r>
        <w:rPr>
          <w:rFonts w:ascii="Arial" w:eastAsia="Times New Roman" w:hAnsi="Arial" w:cs="Arial"/>
          <w:sz w:val="24"/>
          <w:szCs w:val="48"/>
          <w:lang w:val="es-EC"/>
        </w:rPr>
        <w:t>NO</w:t>
      </w:r>
    </w:p>
    <w:p w:rsidR="004A63ED"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 xml:space="preserve">          Nitrato                Nitrito                 Óxido nítrico</w:t>
      </w:r>
    </w:p>
    <w:p w:rsidR="004A63ED" w:rsidRPr="00096C96" w:rsidRDefault="004A63ED" w:rsidP="004A63ED">
      <w:pPr>
        <w:spacing w:after="0" w:line="480" w:lineRule="auto"/>
        <w:ind w:left="708"/>
        <w:jc w:val="center"/>
        <w:rPr>
          <w:rFonts w:ascii="Arial" w:eastAsia="Times New Roman" w:hAnsi="Arial" w:cs="Arial"/>
          <w:sz w:val="24"/>
          <w:szCs w:val="48"/>
          <w:lang w:val="es-EC"/>
        </w:rPr>
      </w:pPr>
      <w:r w:rsidRPr="00D2065E">
        <w:rPr>
          <w:rFonts w:ascii="Arial" w:eastAsia="Times New Roman" w:hAnsi="Arial" w:cs="Arial"/>
          <w:noProof/>
          <w:sz w:val="24"/>
          <w:szCs w:val="48"/>
          <w:lang w:val="es-ES_tradnl" w:eastAsia="es-ES_tradnl"/>
        </w:rPr>
        <w:pict>
          <v:shape id="_x0000_s1038" type="#_x0000_t32" style="position:absolute;left:0;text-align:left;margin-left:346pt;margin-top:.7pt;width:0;height:13.1pt;flip:y;z-index:251670528" o:connectortype="straight">
            <v:stroke endarrow="block"/>
          </v:shape>
        </w:pict>
      </w:r>
      <w:r w:rsidRPr="00D2065E">
        <w:rPr>
          <w:rFonts w:ascii="Arial" w:eastAsia="Times New Roman" w:hAnsi="Arial" w:cs="Arial"/>
          <w:noProof/>
          <w:sz w:val="24"/>
          <w:szCs w:val="48"/>
          <w:lang w:val="es-ES_tradnl" w:eastAsia="es-ES_tradnl"/>
        </w:rPr>
        <w:pict>
          <v:shape id="_x0000_s1037" type="#_x0000_t32" style="position:absolute;left:0;text-align:left;margin-left:246pt;margin-top:.7pt;width:0;height:13.1pt;flip:y;z-index:251669504" o:connectortype="straight">
            <v:stroke endarrow="block"/>
          </v:shape>
        </w:pict>
      </w:r>
      <w:r w:rsidRPr="00D2065E">
        <w:rPr>
          <w:rFonts w:ascii="Arial" w:eastAsia="Times New Roman" w:hAnsi="Arial" w:cs="Arial"/>
          <w:noProof/>
          <w:sz w:val="24"/>
          <w:szCs w:val="48"/>
          <w:lang w:val="es-ES_tradnl" w:eastAsia="es-ES_tradnl"/>
        </w:rPr>
        <w:pict>
          <v:shape id="_x0000_s1033" type="#_x0000_t32" style="position:absolute;left:0;text-align:left;margin-left:267.65pt;margin-top:6.35pt;width:38.35pt;height:0;z-index:251665408" o:connectortype="straight">
            <v:stroke endarrow="block"/>
          </v:shape>
        </w:pict>
      </w:r>
      <w:r w:rsidRPr="00D2065E">
        <w:rPr>
          <w:rFonts w:ascii="Arial" w:eastAsia="Times New Roman" w:hAnsi="Arial" w:cs="Arial"/>
          <w:noProof/>
          <w:sz w:val="24"/>
          <w:szCs w:val="48"/>
          <w:lang w:val="es-ES_tradnl" w:eastAsia="es-ES_tradnl"/>
        </w:rPr>
        <w:pict>
          <v:shape id="_x0000_s1034" type="#_x0000_t32" style="position:absolute;left:0;text-align:left;margin-left:161.85pt;margin-top:6.35pt;width:38.35pt;height:0;z-index:251666432" o:connectortype="straight">
            <v:stroke endarrow="block"/>
          </v:shape>
        </w:pict>
      </w:r>
      <w:r>
        <w:rPr>
          <w:rFonts w:ascii="Arial" w:eastAsia="Times New Roman" w:hAnsi="Arial" w:cs="Arial"/>
          <w:sz w:val="24"/>
          <w:szCs w:val="48"/>
          <w:lang w:val="es-EC"/>
        </w:rPr>
        <w:t>NO                      N</w:t>
      </w:r>
      <w:r>
        <w:rPr>
          <w:rFonts w:ascii="Arial" w:eastAsia="Times New Roman" w:hAnsi="Arial" w:cs="Arial"/>
          <w:sz w:val="24"/>
          <w:szCs w:val="48"/>
          <w:vertAlign w:val="subscript"/>
          <w:lang w:val="es-EC"/>
        </w:rPr>
        <w:t>2</w:t>
      </w:r>
      <w:r>
        <w:rPr>
          <w:rFonts w:ascii="Arial" w:eastAsia="Times New Roman" w:hAnsi="Arial" w:cs="Arial"/>
          <w:sz w:val="24"/>
          <w:szCs w:val="48"/>
          <w:lang w:val="es-EC"/>
        </w:rPr>
        <w:t>O                      N</w:t>
      </w:r>
      <w:r>
        <w:rPr>
          <w:rFonts w:ascii="Arial" w:eastAsia="Times New Roman" w:hAnsi="Arial" w:cs="Arial"/>
          <w:sz w:val="24"/>
          <w:szCs w:val="48"/>
          <w:vertAlign w:val="subscript"/>
          <w:lang w:val="es-EC"/>
        </w:rPr>
        <w:t>2</w:t>
      </w:r>
    </w:p>
    <w:p w:rsidR="004A63ED"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 xml:space="preserve">     Óxido                     Óxido                    Nitrógeno  </w:t>
      </w:r>
    </w:p>
    <w:p w:rsidR="004A63ED" w:rsidRDefault="004A63ED" w:rsidP="004A63ED">
      <w:pPr>
        <w:spacing w:after="0" w:line="480" w:lineRule="auto"/>
        <w:ind w:left="708"/>
        <w:jc w:val="center"/>
        <w:rPr>
          <w:rFonts w:ascii="Arial" w:eastAsia="Times New Roman" w:hAnsi="Arial" w:cs="Arial"/>
          <w:sz w:val="24"/>
          <w:szCs w:val="48"/>
          <w:lang w:val="es-EC"/>
        </w:rPr>
      </w:pPr>
      <w:r>
        <w:rPr>
          <w:rFonts w:ascii="Arial" w:eastAsia="Times New Roman" w:hAnsi="Arial" w:cs="Arial"/>
          <w:sz w:val="24"/>
          <w:szCs w:val="48"/>
          <w:lang w:val="es-EC"/>
        </w:rPr>
        <w:t xml:space="preserve">        Nítrico                    Nitroso                 Elemental</w:t>
      </w:r>
    </w:p>
    <w:p w:rsidR="004A63ED" w:rsidRDefault="004A63ED" w:rsidP="004A63ED">
      <w:pPr>
        <w:spacing w:after="0" w:line="480" w:lineRule="auto"/>
        <w:ind w:left="708"/>
        <w:jc w:val="center"/>
        <w:rPr>
          <w:rFonts w:ascii="Arial" w:eastAsia="Times New Roman" w:hAnsi="Arial" w:cs="Arial"/>
          <w:sz w:val="24"/>
          <w:szCs w:val="48"/>
          <w:lang w:val="es-EC"/>
        </w:rPr>
      </w:pPr>
    </w:p>
    <w:p w:rsidR="004A63ED" w:rsidRDefault="004A63ED" w:rsidP="004A63ED">
      <w:pPr>
        <w:spacing w:after="0" w:line="480" w:lineRule="auto"/>
        <w:ind w:left="708"/>
        <w:rPr>
          <w:rFonts w:ascii="Arial" w:eastAsia="Times New Roman" w:hAnsi="Arial" w:cs="Arial"/>
          <w:b/>
          <w:sz w:val="24"/>
          <w:szCs w:val="48"/>
          <w:lang w:val="es-EC"/>
        </w:rPr>
      </w:pPr>
      <w:r>
        <w:rPr>
          <w:rFonts w:ascii="Arial" w:eastAsia="Times New Roman" w:hAnsi="Arial" w:cs="Arial"/>
          <w:b/>
          <w:sz w:val="24"/>
          <w:szCs w:val="48"/>
          <w:lang w:val="es-EC"/>
        </w:rPr>
        <w:lastRenderedPageBreak/>
        <w:t xml:space="preserve">Reacciones de la urea.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Default="004A63ED" w:rsidP="004A63ED">
      <w:pPr>
        <w:spacing w:after="0" w:line="480" w:lineRule="auto"/>
        <w:ind w:left="708"/>
        <w:rPr>
          <w:rFonts w:ascii="Arial" w:eastAsia="Times New Roman" w:hAnsi="Arial" w:cs="Arial"/>
          <w:b/>
          <w:sz w:val="24"/>
          <w:szCs w:val="48"/>
          <w:lang w:val="es-EC"/>
        </w:rPr>
      </w:pPr>
    </w:p>
    <w:p w:rsidR="004A63ED" w:rsidRDefault="004A63ED" w:rsidP="004A63ED">
      <w:pPr>
        <w:spacing w:after="0" w:line="480" w:lineRule="auto"/>
        <w:ind w:left="708"/>
        <w:jc w:val="center"/>
        <w:rPr>
          <w:rFonts w:ascii="Arial" w:eastAsia="Times New Roman" w:hAnsi="Arial" w:cs="Arial"/>
          <w:b/>
          <w:sz w:val="24"/>
          <w:szCs w:val="48"/>
          <w:lang w:val="es-EC"/>
        </w:rPr>
      </w:pPr>
      <w:r w:rsidRPr="00D2065E">
        <w:rPr>
          <w:rFonts w:ascii="Arial" w:eastAsia="Times New Roman" w:hAnsi="Arial" w:cs="Arial"/>
          <w:b/>
          <w:noProof/>
          <w:sz w:val="24"/>
          <w:szCs w:val="48"/>
          <w:lang w:val="es-ES_tradnl" w:eastAsia="es-ES_tradnl"/>
        </w:rPr>
        <w:pict>
          <v:shape id="_x0000_s1039" type="#_x0000_t32" alt="UREASA" style="position:absolute;left:0;text-align:left;margin-left:225.4pt;margin-top:8.7pt;width:42.25pt;height:0;z-index:251671552" o:connectortype="straight" strokecolor="black [3213]">
            <v:stroke endarrow="block"/>
          </v:shape>
        </w:pict>
      </w:r>
      <w:r>
        <w:rPr>
          <w:rFonts w:ascii="Arial" w:eastAsia="Times New Roman" w:hAnsi="Arial" w:cs="Arial"/>
          <w:b/>
          <w:sz w:val="24"/>
          <w:szCs w:val="48"/>
          <w:lang w:val="es-EC"/>
        </w:rPr>
        <w:t>CO(NH</w:t>
      </w:r>
      <w:r>
        <w:rPr>
          <w:rFonts w:ascii="Arial" w:eastAsia="Times New Roman" w:hAnsi="Arial" w:cs="Arial"/>
          <w:b/>
          <w:sz w:val="24"/>
          <w:szCs w:val="48"/>
          <w:vertAlign w:val="subscript"/>
          <w:lang w:val="es-EC"/>
        </w:rPr>
        <w:t>2</w:t>
      </w:r>
      <w:r>
        <w:rPr>
          <w:rFonts w:ascii="Arial" w:eastAsia="Times New Roman" w:hAnsi="Arial" w:cs="Arial"/>
          <w:b/>
          <w:sz w:val="24"/>
          <w:szCs w:val="48"/>
          <w:lang w:val="es-EC"/>
        </w:rPr>
        <w:t>)</w:t>
      </w:r>
      <w:r>
        <w:rPr>
          <w:rFonts w:ascii="Arial" w:eastAsia="Times New Roman" w:hAnsi="Arial" w:cs="Arial"/>
          <w:b/>
          <w:sz w:val="24"/>
          <w:szCs w:val="48"/>
          <w:vertAlign w:val="subscript"/>
          <w:lang w:val="es-EC"/>
        </w:rPr>
        <w:t>2</w:t>
      </w:r>
      <w:r>
        <w:rPr>
          <w:rFonts w:ascii="Arial" w:eastAsia="Times New Roman" w:hAnsi="Arial" w:cs="Arial"/>
          <w:b/>
          <w:sz w:val="24"/>
          <w:szCs w:val="48"/>
          <w:lang w:val="es-EC"/>
        </w:rPr>
        <w:t xml:space="preserve">  +  H</w:t>
      </w:r>
      <w:r>
        <w:rPr>
          <w:rFonts w:ascii="Arial" w:eastAsia="Times New Roman" w:hAnsi="Arial" w:cs="Arial"/>
          <w:b/>
          <w:sz w:val="24"/>
          <w:szCs w:val="48"/>
          <w:vertAlign w:val="subscript"/>
          <w:lang w:val="es-EC"/>
        </w:rPr>
        <w:t>2</w:t>
      </w:r>
      <w:r>
        <w:rPr>
          <w:rFonts w:ascii="Arial" w:eastAsia="Times New Roman" w:hAnsi="Arial" w:cs="Arial"/>
          <w:b/>
          <w:sz w:val="24"/>
          <w:szCs w:val="48"/>
          <w:lang w:val="es-EC"/>
        </w:rPr>
        <w:t xml:space="preserve">O         </w:t>
      </w:r>
      <w:r>
        <w:rPr>
          <w:rFonts w:ascii="Arial" w:eastAsia="Times New Roman" w:hAnsi="Arial" w:cs="Arial"/>
          <w:b/>
          <w:sz w:val="24"/>
          <w:szCs w:val="48"/>
          <w:vertAlign w:val="superscript"/>
          <w:lang w:val="es-EC"/>
        </w:rPr>
        <w:t xml:space="preserve">Ureasa </w:t>
      </w:r>
      <w:r>
        <w:rPr>
          <w:rFonts w:ascii="Arial" w:eastAsia="Times New Roman" w:hAnsi="Arial" w:cs="Arial"/>
          <w:b/>
          <w:sz w:val="24"/>
          <w:szCs w:val="48"/>
          <w:lang w:val="es-EC"/>
        </w:rPr>
        <w:t xml:space="preserve">      N</w:t>
      </w:r>
      <w:r>
        <w:rPr>
          <w:rFonts w:ascii="Arial" w:eastAsia="Times New Roman" w:hAnsi="Arial" w:cs="Arial"/>
          <w:b/>
          <w:sz w:val="24"/>
          <w:szCs w:val="48"/>
          <w:vertAlign w:val="subscript"/>
          <w:lang w:val="es-EC"/>
        </w:rPr>
        <w:t>2</w:t>
      </w:r>
      <w:r>
        <w:rPr>
          <w:rFonts w:ascii="Arial" w:eastAsia="Times New Roman" w:hAnsi="Arial" w:cs="Arial"/>
          <w:b/>
          <w:sz w:val="24"/>
          <w:szCs w:val="48"/>
          <w:lang w:val="es-EC"/>
        </w:rPr>
        <w:t>NCOONH</w:t>
      </w:r>
      <w:r>
        <w:rPr>
          <w:rFonts w:ascii="Arial" w:eastAsia="Times New Roman" w:hAnsi="Arial" w:cs="Arial"/>
          <w:b/>
          <w:sz w:val="24"/>
          <w:szCs w:val="48"/>
          <w:vertAlign w:val="subscript"/>
          <w:lang w:val="es-EC"/>
        </w:rPr>
        <w:t>4</w:t>
      </w:r>
    </w:p>
    <w:p w:rsidR="004A63ED" w:rsidRDefault="004A63ED" w:rsidP="004A63ED">
      <w:pPr>
        <w:spacing w:line="240" w:lineRule="auto"/>
        <w:ind w:left="708"/>
        <w:jc w:val="center"/>
        <w:rPr>
          <w:rFonts w:ascii="Arial" w:eastAsia="Times New Roman" w:hAnsi="Arial" w:cs="Arial"/>
          <w:sz w:val="24"/>
          <w:szCs w:val="48"/>
          <w:lang w:val="es-EC"/>
        </w:rPr>
      </w:pPr>
      <w:r w:rsidRPr="00D2065E">
        <w:rPr>
          <w:rFonts w:ascii="Arial" w:eastAsia="Times New Roman" w:hAnsi="Arial" w:cs="Arial"/>
          <w:noProof/>
          <w:sz w:val="24"/>
          <w:szCs w:val="48"/>
          <w:lang w:val="es-ES_tradnl" w:eastAsia="es-ES_tradnl"/>
        </w:rPr>
        <w:pict>
          <v:shape id="_x0000_s1042" type="#_x0000_t32" style="position:absolute;left:0;text-align:left;margin-left:311.45pt;margin-top:21.4pt;width:.9pt;height:11.2pt;flip:x y;z-index:251674624" o:connectortype="straight">
            <v:stroke endarrow="block"/>
          </v:shape>
        </w:pict>
      </w:r>
      <w:r>
        <w:rPr>
          <w:rFonts w:ascii="Arial" w:eastAsia="Times New Roman" w:hAnsi="Arial" w:cs="Arial"/>
          <w:sz w:val="24"/>
          <w:szCs w:val="48"/>
          <w:lang w:val="es-EC"/>
        </w:rPr>
        <w:t xml:space="preserve">         urea            Agua                Carbonato de amonio</w:t>
      </w:r>
    </w:p>
    <w:p w:rsidR="004A63ED" w:rsidRPr="0031393A" w:rsidRDefault="004A63ED" w:rsidP="004A63ED">
      <w:pPr>
        <w:spacing w:line="240" w:lineRule="auto"/>
        <w:rPr>
          <w:rFonts w:ascii="Arial" w:eastAsia="Times New Roman" w:hAnsi="Arial" w:cs="Arial"/>
          <w:b/>
          <w:sz w:val="24"/>
          <w:szCs w:val="48"/>
          <w:lang w:val="es-EC"/>
        </w:rPr>
      </w:pPr>
      <w:r w:rsidRPr="00D2065E">
        <w:rPr>
          <w:rFonts w:ascii="Arial" w:eastAsia="Times New Roman" w:hAnsi="Arial" w:cs="Arial"/>
          <w:b/>
          <w:noProof/>
          <w:sz w:val="24"/>
          <w:szCs w:val="48"/>
          <w:lang w:val="es-ES_tradnl" w:eastAsia="es-ES_tradnl"/>
        </w:rPr>
        <w:pict>
          <v:shape id="_x0000_s1040" type="#_x0000_t32" alt="UREASA" style="position:absolute;margin-left:216.65pt;margin-top:8.8pt;width:42.25pt;height:0;z-index:251672576" o:connectortype="straight" strokecolor="black [3213]">
            <v:stroke endarrow="block"/>
          </v:shape>
        </w:pict>
      </w:r>
      <w:r>
        <w:rPr>
          <w:rFonts w:ascii="Arial" w:eastAsia="Times New Roman" w:hAnsi="Arial" w:cs="Arial"/>
          <w:b/>
          <w:sz w:val="24"/>
          <w:szCs w:val="48"/>
          <w:lang w:val="es-EC"/>
        </w:rPr>
        <w:t xml:space="preserve">                               </w:t>
      </w:r>
      <w:r w:rsidRPr="0031393A">
        <w:rPr>
          <w:rFonts w:ascii="Arial" w:eastAsia="Times New Roman" w:hAnsi="Arial" w:cs="Arial"/>
          <w:b/>
          <w:sz w:val="24"/>
          <w:szCs w:val="48"/>
          <w:lang w:val="es-EC"/>
        </w:rPr>
        <w:t>H</w:t>
      </w:r>
      <w:r w:rsidRPr="0031393A">
        <w:rPr>
          <w:rFonts w:ascii="Arial" w:eastAsia="Times New Roman" w:hAnsi="Arial" w:cs="Arial"/>
          <w:b/>
          <w:sz w:val="24"/>
          <w:szCs w:val="48"/>
          <w:vertAlign w:val="subscript"/>
          <w:lang w:val="es-EC"/>
        </w:rPr>
        <w:t>2</w:t>
      </w:r>
      <w:r w:rsidRPr="0031393A">
        <w:rPr>
          <w:rFonts w:ascii="Arial" w:eastAsia="Times New Roman" w:hAnsi="Arial" w:cs="Arial"/>
          <w:b/>
          <w:sz w:val="24"/>
          <w:szCs w:val="48"/>
          <w:lang w:val="es-EC"/>
        </w:rPr>
        <w:t>NCOONH</w:t>
      </w:r>
      <w:r w:rsidRPr="0031393A">
        <w:rPr>
          <w:rFonts w:ascii="Arial" w:eastAsia="Times New Roman" w:hAnsi="Arial" w:cs="Arial"/>
          <w:b/>
          <w:sz w:val="24"/>
          <w:szCs w:val="48"/>
          <w:vertAlign w:val="subscript"/>
          <w:lang w:val="es-EC"/>
        </w:rPr>
        <w:t xml:space="preserve">4                       </w:t>
      </w:r>
      <w:r>
        <w:rPr>
          <w:rFonts w:ascii="Arial" w:eastAsia="Times New Roman" w:hAnsi="Arial" w:cs="Arial"/>
          <w:b/>
          <w:sz w:val="24"/>
          <w:szCs w:val="48"/>
          <w:lang w:val="es-EC"/>
        </w:rPr>
        <w:t xml:space="preserve"> </w:t>
      </w:r>
      <w:r w:rsidRPr="0031393A">
        <w:rPr>
          <w:rFonts w:ascii="Arial" w:eastAsia="Times New Roman" w:hAnsi="Arial" w:cs="Arial"/>
          <w:b/>
          <w:sz w:val="24"/>
          <w:szCs w:val="48"/>
          <w:vertAlign w:val="subscript"/>
          <w:lang w:val="es-EC"/>
        </w:rPr>
        <w:t xml:space="preserve">       </w:t>
      </w:r>
      <w:r>
        <w:rPr>
          <w:rFonts w:ascii="Arial" w:eastAsia="Times New Roman" w:hAnsi="Arial" w:cs="Arial"/>
          <w:b/>
          <w:sz w:val="24"/>
          <w:szCs w:val="48"/>
          <w:vertAlign w:val="subscript"/>
          <w:lang w:val="es-EC"/>
        </w:rPr>
        <w:t xml:space="preserve">              </w:t>
      </w:r>
      <w:r>
        <w:rPr>
          <w:rFonts w:ascii="Arial" w:eastAsia="Times New Roman" w:hAnsi="Arial" w:cs="Arial"/>
          <w:b/>
          <w:sz w:val="24"/>
          <w:szCs w:val="48"/>
          <w:lang w:val="es-EC"/>
        </w:rPr>
        <w:t>2NH</w:t>
      </w:r>
      <w:r>
        <w:rPr>
          <w:rFonts w:ascii="Arial" w:eastAsia="Times New Roman" w:hAnsi="Arial" w:cs="Arial"/>
          <w:b/>
          <w:sz w:val="24"/>
          <w:szCs w:val="48"/>
          <w:vertAlign w:val="subscript"/>
          <w:lang w:val="es-EC"/>
        </w:rPr>
        <w:t>3</w:t>
      </w:r>
      <w:r w:rsidRPr="0031393A">
        <w:rPr>
          <w:rFonts w:ascii="Arial" w:eastAsia="Times New Roman" w:hAnsi="Arial" w:cs="Arial"/>
          <w:b/>
          <w:sz w:val="24"/>
          <w:szCs w:val="48"/>
          <w:lang w:val="es-EC"/>
        </w:rPr>
        <w:t xml:space="preserve">  </w:t>
      </w:r>
      <w:r>
        <w:rPr>
          <w:rFonts w:ascii="Arial" w:eastAsia="Times New Roman" w:hAnsi="Arial" w:cs="Arial"/>
          <w:b/>
          <w:sz w:val="24"/>
          <w:szCs w:val="48"/>
          <w:lang w:val="es-EC"/>
        </w:rPr>
        <w:t xml:space="preserve">       </w:t>
      </w:r>
      <w:r w:rsidRPr="0031393A">
        <w:rPr>
          <w:rFonts w:ascii="Arial" w:eastAsia="Times New Roman" w:hAnsi="Arial" w:cs="Arial"/>
          <w:b/>
          <w:sz w:val="24"/>
          <w:szCs w:val="48"/>
          <w:lang w:val="es-EC"/>
        </w:rPr>
        <w:t xml:space="preserve">+  </w:t>
      </w:r>
      <w:r>
        <w:rPr>
          <w:rFonts w:ascii="Arial" w:eastAsia="Times New Roman" w:hAnsi="Arial" w:cs="Arial"/>
          <w:b/>
          <w:sz w:val="24"/>
          <w:szCs w:val="48"/>
          <w:lang w:val="es-EC"/>
        </w:rPr>
        <w:t xml:space="preserve">       </w:t>
      </w:r>
      <w:r w:rsidRPr="0031393A">
        <w:rPr>
          <w:rFonts w:ascii="Arial" w:eastAsia="Times New Roman" w:hAnsi="Arial" w:cs="Arial"/>
          <w:b/>
          <w:sz w:val="24"/>
          <w:szCs w:val="48"/>
          <w:lang w:val="es-EC"/>
        </w:rPr>
        <w:t>CO</w:t>
      </w:r>
      <w:r w:rsidRPr="0031393A">
        <w:rPr>
          <w:rFonts w:ascii="Arial" w:eastAsia="Times New Roman" w:hAnsi="Arial" w:cs="Arial"/>
          <w:b/>
          <w:sz w:val="24"/>
          <w:szCs w:val="48"/>
          <w:vertAlign w:val="subscript"/>
          <w:lang w:val="es-EC"/>
        </w:rPr>
        <w:t>2</w:t>
      </w:r>
    </w:p>
    <w:p w:rsidR="004A63ED" w:rsidRDefault="004A63ED" w:rsidP="004A63ED">
      <w:pPr>
        <w:spacing w:after="0" w:line="240" w:lineRule="auto"/>
        <w:rPr>
          <w:rFonts w:ascii="Arial" w:eastAsia="Times New Roman" w:hAnsi="Arial" w:cs="Arial"/>
          <w:sz w:val="24"/>
          <w:szCs w:val="48"/>
          <w:lang w:val="es-EC"/>
        </w:rPr>
      </w:pPr>
      <w:r>
        <w:rPr>
          <w:rFonts w:ascii="Arial" w:eastAsia="Times New Roman" w:hAnsi="Arial" w:cs="Arial"/>
          <w:sz w:val="24"/>
          <w:szCs w:val="48"/>
          <w:lang w:val="es-EC"/>
        </w:rPr>
        <w:t xml:space="preserve">                               </w:t>
      </w:r>
      <w:r w:rsidRPr="0031393A">
        <w:rPr>
          <w:rFonts w:ascii="Arial" w:eastAsia="Times New Roman" w:hAnsi="Arial" w:cs="Arial"/>
          <w:sz w:val="24"/>
          <w:szCs w:val="48"/>
          <w:lang w:val="es-EC"/>
        </w:rPr>
        <w:t xml:space="preserve">Carbonato De Amonio </w:t>
      </w:r>
      <w:r>
        <w:rPr>
          <w:rFonts w:ascii="Arial" w:eastAsia="Times New Roman" w:hAnsi="Arial" w:cs="Arial"/>
          <w:sz w:val="24"/>
          <w:szCs w:val="48"/>
          <w:lang w:val="es-EC"/>
        </w:rPr>
        <w:t xml:space="preserve"> </w:t>
      </w:r>
      <w:r w:rsidRPr="0031393A">
        <w:rPr>
          <w:rFonts w:ascii="Arial" w:eastAsia="Times New Roman" w:hAnsi="Arial" w:cs="Arial"/>
          <w:sz w:val="24"/>
          <w:szCs w:val="48"/>
          <w:lang w:val="es-EC"/>
        </w:rPr>
        <w:t xml:space="preserve">     </w:t>
      </w:r>
      <w:r>
        <w:rPr>
          <w:rFonts w:ascii="Arial" w:eastAsia="Times New Roman" w:hAnsi="Arial" w:cs="Arial"/>
          <w:sz w:val="24"/>
          <w:szCs w:val="48"/>
          <w:lang w:val="es-EC"/>
        </w:rPr>
        <w:t xml:space="preserve">       Amoní</w:t>
      </w:r>
      <w:r w:rsidRPr="0031393A">
        <w:rPr>
          <w:rFonts w:ascii="Arial" w:eastAsia="Times New Roman" w:hAnsi="Arial" w:cs="Arial"/>
          <w:sz w:val="24"/>
          <w:szCs w:val="48"/>
          <w:lang w:val="es-EC"/>
        </w:rPr>
        <w:t xml:space="preserve">aco   </w:t>
      </w:r>
      <w:r>
        <w:rPr>
          <w:rFonts w:ascii="Arial" w:eastAsia="Times New Roman" w:hAnsi="Arial" w:cs="Arial"/>
          <w:sz w:val="24"/>
          <w:szCs w:val="48"/>
          <w:lang w:val="es-EC"/>
        </w:rPr>
        <w:t xml:space="preserve">       </w:t>
      </w:r>
      <w:r w:rsidRPr="0031393A">
        <w:rPr>
          <w:rFonts w:ascii="Arial" w:eastAsia="Times New Roman" w:hAnsi="Arial" w:cs="Arial"/>
          <w:sz w:val="24"/>
          <w:szCs w:val="48"/>
          <w:lang w:val="es-EC"/>
        </w:rPr>
        <w:t xml:space="preserve">Dióxido </w:t>
      </w:r>
      <w:r>
        <w:rPr>
          <w:rFonts w:ascii="Arial" w:eastAsia="Times New Roman" w:hAnsi="Arial" w:cs="Arial"/>
          <w:sz w:val="24"/>
          <w:szCs w:val="48"/>
          <w:lang w:val="es-EC"/>
        </w:rPr>
        <w:t xml:space="preserve">                     </w:t>
      </w:r>
    </w:p>
    <w:p w:rsidR="004A63ED" w:rsidRDefault="004A63ED" w:rsidP="004A63ED">
      <w:pPr>
        <w:spacing w:after="0" w:line="240" w:lineRule="auto"/>
        <w:rPr>
          <w:rFonts w:ascii="Arial" w:eastAsia="Times New Roman" w:hAnsi="Arial" w:cs="Arial"/>
          <w:sz w:val="24"/>
          <w:szCs w:val="48"/>
          <w:lang w:val="es-EC"/>
        </w:rPr>
      </w:pPr>
      <w:r>
        <w:rPr>
          <w:rFonts w:ascii="Arial" w:eastAsia="Times New Roman" w:hAnsi="Arial" w:cs="Arial"/>
          <w:sz w:val="24"/>
          <w:szCs w:val="48"/>
          <w:lang w:val="es-EC"/>
        </w:rPr>
        <w:t xml:space="preserve">                                                                                                                </w:t>
      </w:r>
      <w:r w:rsidRPr="0031393A">
        <w:rPr>
          <w:rFonts w:ascii="Arial" w:eastAsia="Times New Roman" w:hAnsi="Arial" w:cs="Arial"/>
          <w:sz w:val="24"/>
          <w:szCs w:val="48"/>
          <w:lang w:val="es-EC"/>
        </w:rPr>
        <w:t xml:space="preserve">De </w:t>
      </w:r>
      <w:r>
        <w:rPr>
          <w:rFonts w:ascii="Arial" w:eastAsia="Times New Roman" w:hAnsi="Arial" w:cs="Arial"/>
          <w:sz w:val="24"/>
          <w:szCs w:val="48"/>
          <w:lang w:val="es-EC"/>
        </w:rPr>
        <w:t xml:space="preserve">         </w:t>
      </w:r>
    </w:p>
    <w:p w:rsidR="004A63ED" w:rsidRDefault="004A63ED" w:rsidP="004A63ED">
      <w:pPr>
        <w:spacing w:after="0" w:line="240" w:lineRule="auto"/>
        <w:ind w:left="1416"/>
        <w:jc w:val="center"/>
        <w:rPr>
          <w:rFonts w:ascii="Arial" w:eastAsia="Times New Roman" w:hAnsi="Arial" w:cs="Arial"/>
          <w:sz w:val="24"/>
          <w:szCs w:val="48"/>
          <w:lang w:val="es-EC"/>
        </w:rPr>
      </w:pPr>
      <w:r>
        <w:rPr>
          <w:rFonts w:ascii="Arial" w:eastAsia="Times New Roman" w:hAnsi="Arial" w:cs="Arial"/>
          <w:sz w:val="24"/>
          <w:szCs w:val="48"/>
          <w:lang w:val="es-EC"/>
        </w:rPr>
        <w:t xml:space="preserve">                                                                                  </w:t>
      </w:r>
      <w:r w:rsidRPr="0031393A">
        <w:rPr>
          <w:rFonts w:ascii="Arial" w:eastAsia="Times New Roman" w:hAnsi="Arial" w:cs="Arial"/>
          <w:sz w:val="24"/>
          <w:szCs w:val="48"/>
          <w:lang w:val="es-EC"/>
        </w:rPr>
        <w:t>Carbono</w:t>
      </w:r>
    </w:p>
    <w:p w:rsidR="004A63ED" w:rsidRDefault="004A63ED" w:rsidP="004A63ED">
      <w:pPr>
        <w:spacing w:line="240" w:lineRule="auto"/>
        <w:ind w:left="1416"/>
        <w:jc w:val="center"/>
        <w:rPr>
          <w:rFonts w:ascii="Arial" w:eastAsia="Times New Roman" w:hAnsi="Arial" w:cs="Arial"/>
          <w:b/>
          <w:sz w:val="24"/>
          <w:szCs w:val="48"/>
          <w:vertAlign w:val="superscript"/>
          <w:lang w:val="es-EC"/>
        </w:rPr>
      </w:pPr>
      <w:r w:rsidRPr="00D2065E">
        <w:rPr>
          <w:rFonts w:ascii="Arial" w:eastAsia="Times New Roman" w:hAnsi="Arial" w:cs="Arial"/>
          <w:b/>
          <w:noProof/>
          <w:sz w:val="24"/>
          <w:szCs w:val="48"/>
          <w:lang w:val="es-ES_tradnl" w:eastAsia="es-ES_tradnl"/>
        </w:rPr>
        <w:pict>
          <v:shape id="_x0000_s1031" type="#_x0000_t32" alt="UREASA" style="position:absolute;left:0;text-align:left;margin-left:226.35pt;margin-top:10.35pt;width:42.25pt;height:0;z-index:251663360" o:connectortype="straight" strokecolor="black [3213]">
            <v:stroke endarrow="block"/>
          </v:shape>
        </w:pict>
      </w:r>
      <w:r>
        <w:rPr>
          <w:rFonts w:ascii="Arial" w:eastAsia="Times New Roman" w:hAnsi="Arial" w:cs="Arial"/>
          <w:b/>
          <w:sz w:val="24"/>
          <w:szCs w:val="48"/>
          <w:lang w:val="es-EC"/>
        </w:rPr>
        <w:t>NH</w:t>
      </w:r>
      <w:r>
        <w:rPr>
          <w:rFonts w:ascii="Arial" w:eastAsia="Times New Roman" w:hAnsi="Arial" w:cs="Arial"/>
          <w:b/>
          <w:sz w:val="24"/>
          <w:szCs w:val="48"/>
          <w:vertAlign w:val="subscript"/>
          <w:lang w:val="es-EC"/>
        </w:rPr>
        <w:t>3</w:t>
      </w:r>
      <w:r>
        <w:rPr>
          <w:rFonts w:ascii="Arial" w:eastAsia="Times New Roman" w:hAnsi="Arial" w:cs="Arial"/>
          <w:b/>
          <w:sz w:val="24"/>
          <w:szCs w:val="48"/>
          <w:lang w:val="es-EC"/>
        </w:rPr>
        <w:t xml:space="preserve">          </w:t>
      </w:r>
      <w:r>
        <w:rPr>
          <w:rFonts w:ascii="Arial" w:eastAsia="Times New Roman" w:hAnsi="Arial" w:cs="Arial"/>
          <w:b/>
          <w:sz w:val="24"/>
          <w:szCs w:val="48"/>
          <w:vertAlign w:val="superscript"/>
          <w:lang w:val="es-EC"/>
        </w:rPr>
        <w:t>Humedad</w:t>
      </w:r>
      <w:r>
        <w:rPr>
          <w:rFonts w:ascii="Arial" w:eastAsia="Times New Roman" w:hAnsi="Arial" w:cs="Arial"/>
          <w:b/>
          <w:sz w:val="24"/>
          <w:szCs w:val="48"/>
          <w:lang w:val="es-EC"/>
        </w:rPr>
        <w:t xml:space="preserve">         NH</w:t>
      </w:r>
      <w:r>
        <w:rPr>
          <w:rFonts w:ascii="Arial" w:eastAsia="Times New Roman" w:hAnsi="Arial" w:cs="Arial"/>
          <w:b/>
          <w:sz w:val="24"/>
          <w:szCs w:val="48"/>
          <w:vertAlign w:val="subscript"/>
          <w:lang w:val="es-EC"/>
        </w:rPr>
        <w:t>4</w:t>
      </w:r>
      <w:r>
        <w:rPr>
          <w:rFonts w:ascii="Arial" w:eastAsia="Times New Roman" w:hAnsi="Arial" w:cs="Arial"/>
          <w:b/>
          <w:sz w:val="24"/>
          <w:szCs w:val="48"/>
          <w:vertAlign w:val="superscript"/>
          <w:lang w:val="es-EC"/>
        </w:rPr>
        <w:t>+</w:t>
      </w:r>
    </w:p>
    <w:p w:rsidR="004A63ED" w:rsidRPr="0031393A" w:rsidRDefault="004A63ED" w:rsidP="004A63ED">
      <w:pPr>
        <w:spacing w:line="240" w:lineRule="auto"/>
        <w:ind w:left="1416"/>
        <w:rPr>
          <w:rFonts w:ascii="Arial" w:eastAsia="Times New Roman" w:hAnsi="Arial" w:cs="Arial"/>
          <w:sz w:val="24"/>
          <w:szCs w:val="48"/>
          <w:lang w:val="es-EC"/>
        </w:rPr>
      </w:pPr>
      <w:r>
        <w:rPr>
          <w:rFonts w:ascii="Arial" w:eastAsia="Times New Roman" w:hAnsi="Arial" w:cs="Arial"/>
          <w:sz w:val="24"/>
          <w:szCs w:val="48"/>
          <w:lang w:val="es-EC"/>
        </w:rPr>
        <w:t xml:space="preserve">                         Amoníaco                             Amonio </w:t>
      </w:r>
    </w:p>
    <w:p w:rsidR="004A63ED" w:rsidRDefault="004A63ED" w:rsidP="004A63ED">
      <w:pPr>
        <w:spacing w:line="240" w:lineRule="auto"/>
        <w:ind w:left="1416"/>
        <w:jc w:val="center"/>
        <w:rPr>
          <w:rFonts w:ascii="Arial" w:eastAsia="Times New Roman" w:hAnsi="Arial" w:cs="Arial"/>
          <w:b/>
          <w:sz w:val="24"/>
          <w:szCs w:val="48"/>
          <w:lang w:val="es-EC"/>
        </w:rPr>
      </w:pPr>
      <w:r w:rsidRPr="00D2065E">
        <w:rPr>
          <w:rFonts w:ascii="Arial" w:eastAsia="Times New Roman" w:hAnsi="Arial" w:cs="Arial"/>
          <w:b/>
          <w:noProof/>
          <w:sz w:val="24"/>
          <w:szCs w:val="48"/>
          <w:lang w:val="es-ES_tradnl" w:eastAsia="es-ES_tradnl"/>
        </w:rPr>
        <w:pict>
          <v:shape id="_x0000_s1041" type="#_x0000_t32" alt="UREASA" style="position:absolute;left:0;text-align:left;margin-left:216.65pt;margin-top:10.35pt;width:51.95pt;height:.05pt;z-index:251673600" o:connectortype="straight" strokecolor="black [3213]">
            <v:stroke endarrow="block"/>
          </v:shape>
        </w:pict>
      </w:r>
      <w:r>
        <w:rPr>
          <w:rFonts w:ascii="Arial" w:eastAsia="Times New Roman" w:hAnsi="Arial" w:cs="Arial"/>
          <w:b/>
          <w:sz w:val="24"/>
          <w:szCs w:val="48"/>
          <w:lang w:val="es-EC"/>
        </w:rPr>
        <w:t>NH</w:t>
      </w:r>
      <w:r>
        <w:rPr>
          <w:rFonts w:ascii="Arial" w:eastAsia="Times New Roman" w:hAnsi="Arial" w:cs="Arial"/>
          <w:b/>
          <w:sz w:val="24"/>
          <w:szCs w:val="48"/>
          <w:vertAlign w:val="subscript"/>
          <w:lang w:val="es-EC"/>
        </w:rPr>
        <w:t>4</w:t>
      </w:r>
      <w:r>
        <w:rPr>
          <w:rFonts w:ascii="Arial" w:eastAsia="Times New Roman" w:hAnsi="Arial" w:cs="Arial"/>
          <w:b/>
          <w:sz w:val="24"/>
          <w:szCs w:val="48"/>
          <w:vertAlign w:val="superscript"/>
          <w:lang w:val="es-EC"/>
        </w:rPr>
        <w:t>+</w:t>
      </w:r>
      <w:r>
        <w:rPr>
          <w:rFonts w:ascii="Arial" w:eastAsia="Times New Roman" w:hAnsi="Arial" w:cs="Arial"/>
          <w:b/>
          <w:sz w:val="24"/>
          <w:szCs w:val="48"/>
          <w:lang w:val="es-EC"/>
        </w:rPr>
        <w:t xml:space="preserve">       </w:t>
      </w:r>
      <w:r w:rsidRPr="00774812">
        <w:rPr>
          <w:rFonts w:ascii="Arial" w:eastAsia="Times New Roman" w:hAnsi="Arial" w:cs="Arial"/>
          <w:b/>
          <w:sz w:val="24"/>
          <w:szCs w:val="48"/>
          <w:vertAlign w:val="superscript"/>
          <w:lang w:val="es-EC"/>
        </w:rPr>
        <w:t>nitrificación</w:t>
      </w:r>
      <w:r>
        <w:rPr>
          <w:rFonts w:ascii="Arial" w:eastAsia="Times New Roman" w:hAnsi="Arial" w:cs="Arial"/>
          <w:sz w:val="24"/>
          <w:szCs w:val="48"/>
          <w:lang w:val="es-EC"/>
        </w:rPr>
        <w:t xml:space="preserve"> </w:t>
      </w:r>
      <w:r>
        <w:rPr>
          <w:rFonts w:ascii="Arial" w:eastAsia="Times New Roman" w:hAnsi="Arial" w:cs="Arial"/>
          <w:b/>
          <w:sz w:val="24"/>
          <w:szCs w:val="48"/>
          <w:lang w:val="es-EC"/>
        </w:rPr>
        <w:t xml:space="preserve">         NH</w:t>
      </w:r>
      <w:r>
        <w:rPr>
          <w:rFonts w:ascii="Arial" w:eastAsia="Times New Roman" w:hAnsi="Arial" w:cs="Arial"/>
          <w:b/>
          <w:sz w:val="24"/>
          <w:szCs w:val="48"/>
          <w:vertAlign w:val="subscript"/>
          <w:lang w:val="es-EC"/>
        </w:rPr>
        <w:t>3</w:t>
      </w:r>
      <w:r>
        <w:rPr>
          <w:rFonts w:ascii="Arial" w:eastAsia="Times New Roman" w:hAnsi="Arial" w:cs="Arial"/>
          <w:b/>
          <w:sz w:val="24"/>
          <w:szCs w:val="48"/>
          <w:vertAlign w:val="superscript"/>
          <w:lang w:val="es-EC"/>
        </w:rPr>
        <w:t>-</w:t>
      </w:r>
    </w:p>
    <w:p w:rsidR="004A63ED" w:rsidRDefault="004A63ED" w:rsidP="004A63ED">
      <w:pPr>
        <w:spacing w:line="240" w:lineRule="auto"/>
        <w:ind w:left="1416"/>
        <w:jc w:val="center"/>
        <w:rPr>
          <w:rFonts w:ascii="Arial" w:eastAsia="Times New Roman" w:hAnsi="Arial" w:cs="Arial"/>
          <w:sz w:val="24"/>
          <w:szCs w:val="48"/>
          <w:lang w:val="es-EC"/>
        </w:rPr>
      </w:pPr>
      <w:r>
        <w:rPr>
          <w:rFonts w:ascii="Arial" w:eastAsia="Times New Roman" w:hAnsi="Arial" w:cs="Arial"/>
          <w:sz w:val="24"/>
          <w:szCs w:val="48"/>
          <w:lang w:val="es-EC"/>
        </w:rPr>
        <w:t>Amonio                            Nitrato</w:t>
      </w:r>
    </w:p>
    <w:p w:rsidR="004A63ED" w:rsidRDefault="004A63ED" w:rsidP="004A63ED">
      <w:pPr>
        <w:spacing w:line="480" w:lineRule="auto"/>
        <w:rPr>
          <w:rFonts w:ascii="Arial" w:eastAsia="Times New Roman" w:hAnsi="Arial" w:cs="Arial"/>
          <w:sz w:val="24"/>
          <w:szCs w:val="48"/>
          <w:lang w:val="es-EC"/>
        </w:rPr>
      </w:pPr>
    </w:p>
    <w:p w:rsidR="004A63ED" w:rsidRDefault="004A63ED" w:rsidP="004A63ED">
      <w:pPr>
        <w:pStyle w:val="Prrafodelista"/>
        <w:numPr>
          <w:ilvl w:val="1"/>
          <w:numId w:val="15"/>
        </w:numPr>
        <w:spacing w:line="480" w:lineRule="auto"/>
        <w:rPr>
          <w:rFonts w:ascii="Arial" w:eastAsia="Times New Roman" w:hAnsi="Arial" w:cs="Arial"/>
          <w:b/>
          <w:sz w:val="24"/>
          <w:szCs w:val="48"/>
          <w:lang w:val="es-EC"/>
        </w:rPr>
      </w:pPr>
      <w:r w:rsidRPr="00774812">
        <w:rPr>
          <w:rFonts w:ascii="Arial" w:eastAsia="Times New Roman" w:hAnsi="Arial" w:cs="Arial"/>
          <w:b/>
          <w:sz w:val="24"/>
          <w:szCs w:val="48"/>
          <w:lang w:val="es-EC"/>
        </w:rPr>
        <w:t xml:space="preserve"> Efecto de la inundación en la disponibilidad de N</w:t>
      </w:r>
    </w:p>
    <w:p w:rsidR="004A63ED" w:rsidRDefault="004A63ED" w:rsidP="004A63ED">
      <w:pPr>
        <w:pStyle w:val="Prrafodelista"/>
        <w:spacing w:line="480" w:lineRule="auto"/>
        <w:ind w:left="792"/>
        <w:rPr>
          <w:rFonts w:ascii="Arial" w:eastAsia="Times New Roman" w:hAnsi="Arial" w:cs="Arial"/>
          <w:b/>
          <w:sz w:val="24"/>
          <w:szCs w:val="48"/>
          <w:lang w:val="es-EC"/>
        </w:rPr>
      </w:pPr>
    </w:p>
    <w:p w:rsidR="004A63ED" w:rsidRPr="007637AE" w:rsidRDefault="004A63ED" w:rsidP="004A63ED">
      <w:pPr>
        <w:pStyle w:val="Prrafodelista"/>
        <w:spacing w:line="480" w:lineRule="auto"/>
        <w:ind w:left="792"/>
        <w:rPr>
          <w:rFonts w:ascii="Arial" w:eastAsia="Times New Roman" w:hAnsi="Arial" w:cs="Arial"/>
          <w:sz w:val="24"/>
          <w:szCs w:val="48"/>
          <w:lang w:val="es-EC"/>
        </w:rPr>
      </w:pPr>
      <w:r>
        <w:rPr>
          <w:rFonts w:ascii="Arial" w:eastAsia="Times New Roman" w:hAnsi="Arial" w:cs="Arial"/>
          <w:sz w:val="24"/>
          <w:szCs w:val="48"/>
          <w:lang w:val="es-EC"/>
        </w:rPr>
        <w:t>Pocos días después de la inundación se desarrollan cuatro zonas que influencian la dinámica del N en el suelo.</w:t>
      </w:r>
    </w:p>
    <w:p w:rsidR="004A63ED" w:rsidRDefault="004A63ED" w:rsidP="004A63ED">
      <w:pPr>
        <w:pStyle w:val="Prrafodelista"/>
        <w:spacing w:line="480" w:lineRule="auto"/>
        <w:ind w:left="792"/>
        <w:rPr>
          <w:rFonts w:ascii="Arial" w:eastAsia="Times New Roman" w:hAnsi="Arial" w:cs="Arial"/>
          <w:sz w:val="24"/>
          <w:szCs w:val="48"/>
          <w:lang w:val="es-EC"/>
        </w:rPr>
      </w:pPr>
    </w:p>
    <w:p w:rsidR="004A63ED" w:rsidRPr="00E41472" w:rsidRDefault="004A63ED" w:rsidP="004A63ED">
      <w:pPr>
        <w:pStyle w:val="Prrafodelista"/>
        <w:numPr>
          <w:ilvl w:val="0"/>
          <w:numId w:val="12"/>
        </w:numPr>
        <w:spacing w:line="480" w:lineRule="auto"/>
        <w:jc w:val="both"/>
        <w:rPr>
          <w:rFonts w:ascii="Arial" w:eastAsia="Times New Roman" w:hAnsi="Arial" w:cs="Arial"/>
          <w:sz w:val="24"/>
          <w:szCs w:val="48"/>
          <w:lang w:val="es-EC"/>
        </w:rPr>
      </w:pPr>
      <w:r w:rsidRPr="00E41472">
        <w:rPr>
          <w:rFonts w:ascii="Arial" w:eastAsia="Times New Roman" w:hAnsi="Arial" w:cs="Arial"/>
          <w:sz w:val="24"/>
          <w:szCs w:val="48"/>
          <w:lang w:val="es-EC"/>
        </w:rPr>
        <w:t>Capa de agua</w:t>
      </w:r>
      <w:r>
        <w:rPr>
          <w:rFonts w:ascii="Arial" w:eastAsia="Times New Roman" w:hAnsi="Arial" w:cs="Arial"/>
          <w:sz w:val="24"/>
          <w:szCs w:val="48"/>
          <w:lang w:val="es-EC"/>
        </w:rPr>
        <w:t>,</w:t>
      </w:r>
      <w:r w:rsidRPr="00E41472">
        <w:rPr>
          <w:rFonts w:ascii="Arial" w:eastAsia="Times New Roman" w:hAnsi="Arial" w:cs="Arial"/>
          <w:sz w:val="24"/>
          <w:szCs w:val="48"/>
          <w:lang w:val="es-EC"/>
        </w:rPr>
        <w:t xml:space="preserve"> inundación que varía entre 1 a 15 cm.</w:t>
      </w:r>
    </w:p>
    <w:p w:rsidR="004A63ED" w:rsidRPr="00E41472" w:rsidRDefault="004A63ED" w:rsidP="004A63ED">
      <w:pPr>
        <w:pStyle w:val="Prrafodelista"/>
        <w:numPr>
          <w:ilvl w:val="0"/>
          <w:numId w:val="12"/>
        </w:numPr>
        <w:spacing w:line="480" w:lineRule="auto"/>
        <w:jc w:val="both"/>
        <w:rPr>
          <w:rFonts w:ascii="Arial" w:eastAsia="Times New Roman" w:hAnsi="Arial" w:cs="Arial"/>
          <w:sz w:val="24"/>
          <w:szCs w:val="48"/>
          <w:lang w:val="es-EC"/>
        </w:rPr>
      </w:pPr>
      <w:r w:rsidRPr="00E41472">
        <w:rPr>
          <w:rFonts w:ascii="Arial" w:eastAsia="Times New Roman" w:hAnsi="Arial" w:cs="Arial"/>
          <w:sz w:val="24"/>
          <w:szCs w:val="48"/>
          <w:lang w:val="es-EC"/>
        </w:rPr>
        <w:t>Capa oxidada muy delgada (0,1 -1,0 cm) que se localiza inmediatamente debajo de la capa de agua de inundación.</w:t>
      </w:r>
    </w:p>
    <w:p w:rsidR="004A63ED" w:rsidRDefault="004A63ED" w:rsidP="004A63ED">
      <w:pPr>
        <w:pStyle w:val="Prrafodelista"/>
        <w:numPr>
          <w:ilvl w:val="0"/>
          <w:numId w:val="8"/>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Capa reducida (10 – 20 cm) que se localiza entre la capa oxidada y el suelo no tocado por la labranza.</w:t>
      </w:r>
    </w:p>
    <w:p w:rsidR="004A63ED" w:rsidRDefault="004A63ED" w:rsidP="004A63ED">
      <w:pPr>
        <w:pStyle w:val="Prrafodelista"/>
        <w:numPr>
          <w:ilvl w:val="0"/>
          <w:numId w:val="8"/>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lastRenderedPageBreak/>
        <w:t>Una delgada zona oxidada alrededor de las raíces (0,1 – 0,5 cm) que se encuentra en medio de la capa reducida. Las raíces saludables mantienen condiciones de oxidación en la rizosfera excretando O</w:t>
      </w:r>
      <w:r>
        <w:rPr>
          <w:rFonts w:ascii="Arial" w:eastAsia="Times New Roman" w:hAnsi="Arial" w:cs="Arial"/>
          <w:sz w:val="24"/>
          <w:szCs w:val="48"/>
          <w:vertAlign w:val="subscript"/>
          <w:lang w:val="es-EC"/>
        </w:rPr>
        <w:t>2</w:t>
      </w:r>
      <w:r>
        <w:rPr>
          <w:rFonts w:ascii="Arial" w:eastAsia="Times New Roman" w:hAnsi="Arial" w:cs="Arial"/>
          <w:sz w:val="24"/>
          <w:szCs w:val="48"/>
          <w:lang w:val="es-EC"/>
        </w:rPr>
        <w:t xml:space="preserve"> transportado desde la parte aérea de la planta. Ver figura # 1.1</w:t>
      </w:r>
    </w:p>
    <w:p w:rsidR="004A63ED" w:rsidRDefault="004A63ED" w:rsidP="004A63ED">
      <w:pPr>
        <w:pStyle w:val="Prrafodelista"/>
        <w:spacing w:line="480" w:lineRule="auto"/>
        <w:ind w:left="360"/>
        <w:jc w:val="center"/>
        <w:rPr>
          <w:rFonts w:ascii="Arial" w:eastAsia="Times New Roman" w:hAnsi="Arial" w:cs="Arial"/>
          <w:sz w:val="24"/>
          <w:szCs w:val="48"/>
          <w:lang w:val="es-EC"/>
        </w:rPr>
      </w:pPr>
      <w:r>
        <w:rPr>
          <w:rFonts w:ascii="Arial" w:eastAsia="Times New Roman" w:hAnsi="Arial" w:cs="Arial"/>
          <w:noProof/>
          <w:sz w:val="24"/>
          <w:szCs w:val="48"/>
          <w:lang w:val="es-ES_tradnl" w:eastAsia="es-ES_tradnl"/>
        </w:rPr>
        <w:t xml:space="preserve">                </w:t>
      </w:r>
      <w:r w:rsidRPr="00376D12">
        <w:rPr>
          <w:rFonts w:ascii="Arial" w:eastAsia="Times New Roman" w:hAnsi="Arial" w:cs="Arial"/>
          <w:noProof/>
          <w:sz w:val="24"/>
          <w:szCs w:val="48"/>
          <w:lang w:eastAsia="es-ES"/>
        </w:rPr>
        <w:drawing>
          <wp:inline distT="0" distB="0" distL="0" distR="0">
            <wp:extent cx="4320000" cy="2881424"/>
            <wp:effectExtent l="19050" t="0" r="4350" b="0"/>
            <wp:docPr id="1" name="Imagen 2" descr="npo00000f"/>
            <wp:cNvGraphicFramePr/>
            <a:graphic xmlns:a="http://schemas.openxmlformats.org/drawingml/2006/main">
              <a:graphicData uri="http://schemas.openxmlformats.org/drawingml/2006/picture">
                <pic:pic xmlns:pic="http://schemas.openxmlformats.org/drawingml/2006/picture">
                  <pic:nvPicPr>
                    <pic:cNvPr id="151557" name="Picture 4" descr="npo00000f"/>
                    <pic:cNvPicPr>
                      <a:picLocks noChangeAspect="1" noChangeArrowheads="1"/>
                    </pic:cNvPicPr>
                  </pic:nvPicPr>
                  <pic:blipFill>
                    <a:blip r:embed="rId5"/>
                    <a:srcRect/>
                    <a:stretch>
                      <a:fillRect/>
                    </a:stretch>
                  </pic:blipFill>
                  <pic:spPr bwMode="auto">
                    <a:xfrm>
                      <a:off x="0" y="0"/>
                      <a:ext cx="4320000" cy="2881424"/>
                    </a:xfrm>
                    <a:prstGeom prst="rect">
                      <a:avLst/>
                    </a:prstGeom>
                    <a:noFill/>
                    <a:ln w="9525" algn="ctr">
                      <a:noFill/>
                      <a:miter lim="800000"/>
                      <a:headEnd/>
                      <a:tailEnd/>
                    </a:ln>
                    <a:effectLst/>
                  </pic:spPr>
                </pic:pic>
              </a:graphicData>
            </a:graphic>
          </wp:inline>
        </w:drawing>
      </w:r>
    </w:p>
    <w:p w:rsidR="004A63ED" w:rsidRPr="00B55F17" w:rsidRDefault="004A63ED" w:rsidP="004A63ED">
      <w:pPr>
        <w:pStyle w:val="Prrafodelista"/>
        <w:spacing w:line="240" w:lineRule="auto"/>
        <w:ind w:left="1512"/>
        <w:jc w:val="center"/>
        <w:rPr>
          <w:rFonts w:ascii="Arial" w:eastAsia="Times New Roman" w:hAnsi="Arial" w:cs="Arial"/>
          <w:b/>
          <w:sz w:val="24"/>
          <w:szCs w:val="48"/>
          <w:lang w:val="es-EC"/>
        </w:rPr>
      </w:pPr>
      <w:r w:rsidRPr="00B55F17">
        <w:rPr>
          <w:rFonts w:ascii="Arial" w:eastAsia="Times New Roman" w:hAnsi="Arial" w:cs="Arial"/>
          <w:b/>
          <w:sz w:val="24"/>
          <w:szCs w:val="48"/>
          <w:lang w:val="es-EC"/>
        </w:rPr>
        <w:t>Figura # 1</w:t>
      </w:r>
      <w:r>
        <w:rPr>
          <w:rFonts w:ascii="Arial" w:eastAsia="Times New Roman" w:hAnsi="Arial" w:cs="Arial"/>
          <w:b/>
          <w:sz w:val="24"/>
          <w:szCs w:val="48"/>
          <w:lang w:val="es-EC"/>
        </w:rPr>
        <w:t>.1</w:t>
      </w:r>
    </w:p>
    <w:p w:rsidR="004A63ED" w:rsidRDefault="004A63ED" w:rsidP="004A63ED">
      <w:pPr>
        <w:pStyle w:val="Prrafodelista"/>
        <w:spacing w:line="240" w:lineRule="auto"/>
        <w:ind w:left="1512"/>
        <w:jc w:val="center"/>
        <w:rPr>
          <w:rFonts w:ascii="Arial" w:eastAsia="Times New Roman" w:hAnsi="Arial" w:cs="Arial"/>
          <w:szCs w:val="48"/>
          <w:lang w:val="es-EC"/>
        </w:rPr>
      </w:pPr>
      <w:r w:rsidRPr="00E41472">
        <w:rPr>
          <w:rFonts w:ascii="Arial" w:eastAsia="Times New Roman" w:hAnsi="Arial" w:cs="Arial"/>
          <w:b/>
          <w:sz w:val="24"/>
          <w:szCs w:val="48"/>
          <w:lang w:val="es-EC"/>
        </w:rPr>
        <w:t>DINÁMICA DEL N EN ARROZ</w:t>
      </w:r>
      <w:r>
        <w:rPr>
          <w:rFonts w:ascii="Arial" w:eastAsia="Times New Roman" w:hAnsi="Arial" w:cs="Arial"/>
          <w:b/>
          <w:sz w:val="24"/>
          <w:szCs w:val="48"/>
          <w:lang w:val="es-EC"/>
        </w:rPr>
        <w:t xml:space="preserve"> DE RIEGO</w:t>
      </w:r>
      <w:r>
        <w:rPr>
          <w:rFonts w:ascii="Arial" w:eastAsia="Times New Roman" w:hAnsi="Arial" w:cs="Arial"/>
          <w:szCs w:val="48"/>
          <w:lang w:val="es-EC"/>
        </w:rPr>
        <w:t xml:space="preserve">                                 </w:t>
      </w:r>
      <w:r w:rsidRPr="00B55F17">
        <w:rPr>
          <w:rFonts w:ascii="Arial" w:eastAsia="Times New Roman" w:hAnsi="Arial" w:cs="Arial"/>
          <w:szCs w:val="48"/>
          <w:lang w:val="es-EC"/>
        </w:rPr>
        <w:t>José Espinoza investigación inpofos educación.</w:t>
      </w:r>
    </w:p>
    <w:p w:rsidR="004A63ED" w:rsidRPr="007637AE" w:rsidRDefault="004A63ED" w:rsidP="004A63ED">
      <w:pPr>
        <w:pStyle w:val="Prrafodelista"/>
        <w:spacing w:line="240" w:lineRule="auto"/>
        <w:ind w:left="1512"/>
        <w:jc w:val="center"/>
        <w:rPr>
          <w:rFonts w:ascii="Arial" w:eastAsia="Times New Roman" w:hAnsi="Arial" w:cs="Arial"/>
          <w:b/>
          <w:sz w:val="24"/>
          <w:szCs w:val="48"/>
          <w:lang w:val="es-EC"/>
        </w:rPr>
      </w:pP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El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 xml:space="preserve">+ </w:t>
      </w:r>
      <w:r>
        <w:rPr>
          <w:rFonts w:ascii="Arial" w:eastAsia="Times New Roman" w:hAnsi="Arial" w:cs="Arial"/>
          <w:sz w:val="24"/>
          <w:szCs w:val="48"/>
          <w:lang w:val="es-EC"/>
        </w:rPr>
        <w:t>es nitrificado a NO</w:t>
      </w:r>
      <w:r>
        <w:rPr>
          <w:rFonts w:ascii="Arial" w:eastAsia="Times New Roman" w:hAnsi="Arial" w:cs="Arial"/>
          <w:sz w:val="24"/>
          <w:szCs w:val="48"/>
          <w:vertAlign w:val="subscript"/>
          <w:lang w:val="es-EC"/>
        </w:rPr>
        <w:t>3</w:t>
      </w:r>
      <w:r>
        <w:rPr>
          <w:rFonts w:ascii="Arial" w:eastAsia="Times New Roman" w:hAnsi="Arial" w:cs="Arial"/>
          <w:sz w:val="24"/>
          <w:szCs w:val="48"/>
          <w:vertAlign w:val="superscript"/>
          <w:lang w:val="es-EC"/>
        </w:rPr>
        <w:t xml:space="preserve">-  </w:t>
      </w:r>
      <w:r w:rsidRPr="00376D12">
        <w:rPr>
          <w:rFonts w:ascii="Arial" w:eastAsia="Times New Roman" w:hAnsi="Arial" w:cs="Arial"/>
          <w:sz w:val="24"/>
          <w:szCs w:val="48"/>
          <w:lang w:val="es-EC"/>
        </w:rPr>
        <w:t>en la delgada capa oxidada</w:t>
      </w:r>
      <w:r>
        <w:rPr>
          <w:rFonts w:ascii="Arial" w:eastAsia="Times New Roman" w:hAnsi="Arial" w:cs="Arial"/>
          <w:sz w:val="24"/>
          <w:szCs w:val="48"/>
          <w:lang w:val="es-EC"/>
        </w:rPr>
        <w:t xml:space="preserve"> del suelo y en la rizosfera del arroz.</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El NO</w:t>
      </w:r>
      <w:r>
        <w:rPr>
          <w:rFonts w:ascii="Arial" w:eastAsia="Times New Roman" w:hAnsi="Arial" w:cs="Arial"/>
          <w:sz w:val="24"/>
          <w:szCs w:val="48"/>
          <w:vertAlign w:val="subscript"/>
          <w:lang w:val="es-EC"/>
        </w:rPr>
        <w:t>3</w:t>
      </w:r>
      <w:r>
        <w:rPr>
          <w:rFonts w:ascii="Arial" w:eastAsia="Times New Roman" w:hAnsi="Arial" w:cs="Arial"/>
          <w:sz w:val="24"/>
          <w:szCs w:val="48"/>
          <w:vertAlign w:val="superscript"/>
          <w:lang w:val="es-EC"/>
        </w:rPr>
        <w:t xml:space="preserve">-  </w:t>
      </w:r>
      <w:r>
        <w:rPr>
          <w:rFonts w:ascii="Arial" w:eastAsia="Times New Roman" w:hAnsi="Arial" w:cs="Arial"/>
          <w:sz w:val="24"/>
          <w:szCs w:val="48"/>
          <w:lang w:val="es-EC"/>
        </w:rPr>
        <w:t>es muy móvil y se desplaza hacia la capa reducida donde se pierde rápidamente por lixiviación o por Denitrificacion.</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lastRenderedPageBreak/>
        <w:t>El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producto de la mineralización de la materia orgánica y los residuos, se acumula en la capa reducida durante la primera etapa del cultivo donde la demanda de N es pequeña.</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El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se difunde hacia la zona oxidada donde se transforma en NO</w:t>
      </w:r>
      <w:r>
        <w:rPr>
          <w:rFonts w:ascii="Arial" w:eastAsia="Times New Roman" w:hAnsi="Arial" w:cs="Arial"/>
          <w:sz w:val="24"/>
          <w:szCs w:val="48"/>
          <w:vertAlign w:val="subscript"/>
          <w:lang w:val="es-EC"/>
        </w:rPr>
        <w:t>3</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que puede ser absorbido por la planta o que puede moverse a la capa reducida y perderse por los mecanismos conocidos.</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Aún cuando El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es la forma más abundante de N en los suelos inundados, el arroz toma tanto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como NO</w:t>
      </w:r>
      <w:r>
        <w:rPr>
          <w:rFonts w:ascii="Arial" w:eastAsia="Times New Roman" w:hAnsi="Arial" w:cs="Arial"/>
          <w:sz w:val="24"/>
          <w:szCs w:val="48"/>
          <w:vertAlign w:val="subscript"/>
          <w:lang w:val="es-EC"/>
        </w:rPr>
        <w:t>3</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con igual eficiencia.</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Parte del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se difunde hacia la zona oxidada de las raíces donde cambia a NO</w:t>
      </w:r>
      <w:r>
        <w:rPr>
          <w:rFonts w:ascii="Arial" w:eastAsia="Times New Roman" w:hAnsi="Arial" w:cs="Arial"/>
          <w:sz w:val="24"/>
          <w:szCs w:val="48"/>
          <w:vertAlign w:val="subscript"/>
          <w:lang w:val="es-EC"/>
        </w:rPr>
        <w:t>3</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y es absorbido por la planta.</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Las transformaciones del N varían de acuerdo al tipo de fertilizante incorporado en el suelo o aplicado al voleo sobre el agua.</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Si los fertilizantes portadores de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se incorporan en el suelo reducido, antes o después de la inundación, El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es retenido en los coloides del suelo.</w:t>
      </w:r>
    </w:p>
    <w:p w:rsidR="004A63ED" w:rsidRDefault="004A63ED" w:rsidP="004A63ED">
      <w:pPr>
        <w:pStyle w:val="Prrafodelista"/>
        <w:numPr>
          <w:ilvl w:val="0"/>
          <w:numId w:val="9"/>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Las pérdidas de  NH</w:t>
      </w:r>
      <w:r>
        <w:rPr>
          <w:rFonts w:ascii="Arial" w:eastAsia="Times New Roman" w:hAnsi="Arial" w:cs="Arial"/>
          <w:sz w:val="24"/>
          <w:szCs w:val="48"/>
          <w:vertAlign w:val="subscript"/>
          <w:lang w:val="es-EC"/>
        </w:rPr>
        <w:t>4</w:t>
      </w:r>
      <w:r>
        <w:rPr>
          <w:rFonts w:ascii="Arial" w:eastAsia="Times New Roman" w:hAnsi="Arial" w:cs="Arial"/>
          <w:sz w:val="24"/>
          <w:szCs w:val="48"/>
          <w:vertAlign w:val="superscript"/>
          <w:lang w:val="es-EC"/>
        </w:rPr>
        <w:t>+</w:t>
      </w:r>
      <w:r>
        <w:rPr>
          <w:rFonts w:ascii="Arial" w:eastAsia="Times New Roman" w:hAnsi="Arial" w:cs="Arial"/>
          <w:sz w:val="24"/>
          <w:szCs w:val="48"/>
          <w:lang w:val="es-EC"/>
        </w:rPr>
        <w:t xml:space="preserve"> por percolación son generalmente bajas, con excepción en suelos arenosos. Ver figura # 1.2</w:t>
      </w:r>
    </w:p>
    <w:p w:rsidR="004A63ED" w:rsidRDefault="004A63ED" w:rsidP="004A63ED">
      <w:pPr>
        <w:pStyle w:val="Prrafodelista"/>
        <w:spacing w:line="480" w:lineRule="auto"/>
        <w:ind w:left="1080"/>
        <w:jc w:val="center"/>
        <w:rPr>
          <w:rFonts w:ascii="Arial" w:eastAsia="Times New Roman" w:hAnsi="Arial" w:cs="Arial"/>
          <w:sz w:val="24"/>
          <w:szCs w:val="48"/>
          <w:lang w:val="es-EC"/>
        </w:rPr>
      </w:pPr>
      <w:r>
        <w:rPr>
          <w:rFonts w:ascii="Arial" w:eastAsia="Times New Roman" w:hAnsi="Arial" w:cs="Arial"/>
          <w:noProof/>
          <w:sz w:val="24"/>
          <w:szCs w:val="48"/>
          <w:lang w:val="es-ES_tradnl" w:eastAsia="es-ES_tradnl"/>
        </w:rPr>
        <w:lastRenderedPageBreak/>
        <w:t xml:space="preserve">  </w:t>
      </w:r>
      <w:r w:rsidRPr="00D74D1F">
        <w:rPr>
          <w:rFonts w:ascii="Arial" w:eastAsia="Times New Roman" w:hAnsi="Arial" w:cs="Arial"/>
          <w:noProof/>
          <w:sz w:val="24"/>
          <w:szCs w:val="48"/>
          <w:lang w:eastAsia="es-ES"/>
        </w:rPr>
        <w:drawing>
          <wp:inline distT="0" distB="0" distL="0" distR="0">
            <wp:extent cx="4320000" cy="2881423"/>
            <wp:effectExtent l="19050" t="0" r="4350" b="0"/>
            <wp:docPr id="2" name="Imagen 3" descr="npo000011"/>
            <wp:cNvGraphicFramePr/>
            <a:graphic xmlns:a="http://schemas.openxmlformats.org/drawingml/2006/main">
              <a:graphicData uri="http://schemas.openxmlformats.org/drawingml/2006/picture">
                <pic:pic xmlns:pic="http://schemas.openxmlformats.org/drawingml/2006/picture">
                  <pic:nvPicPr>
                    <pic:cNvPr id="154630" name="Picture 5" descr="npo000011"/>
                    <pic:cNvPicPr>
                      <a:picLocks noChangeAspect="1" noChangeArrowheads="1"/>
                    </pic:cNvPicPr>
                  </pic:nvPicPr>
                  <pic:blipFill>
                    <a:blip r:embed="rId6"/>
                    <a:srcRect/>
                    <a:stretch>
                      <a:fillRect/>
                    </a:stretch>
                  </pic:blipFill>
                  <pic:spPr bwMode="auto">
                    <a:xfrm>
                      <a:off x="0" y="0"/>
                      <a:ext cx="4320000" cy="2881423"/>
                    </a:xfrm>
                    <a:prstGeom prst="rect">
                      <a:avLst/>
                    </a:prstGeom>
                    <a:noFill/>
                    <a:ln w="9525" algn="ctr">
                      <a:noFill/>
                      <a:miter lim="800000"/>
                      <a:headEnd/>
                      <a:tailEnd/>
                    </a:ln>
                    <a:effectLst/>
                  </pic:spPr>
                </pic:pic>
              </a:graphicData>
            </a:graphic>
          </wp:inline>
        </w:drawing>
      </w:r>
    </w:p>
    <w:p w:rsidR="004A63ED" w:rsidRPr="00E41472" w:rsidRDefault="004A63ED" w:rsidP="004A63ED">
      <w:pPr>
        <w:pStyle w:val="Prrafodelista"/>
        <w:spacing w:line="240" w:lineRule="auto"/>
        <w:ind w:left="1080"/>
        <w:jc w:val="center"/>
        <w:rPr>
          <w:rFonts w:ascii="Arial" w:eastAsia="Times New Roman" w:hAnsi="Arial" w:cs="Arial"/>
          <w:b/>
          <w:sz w:val="24"/>
          <w:szCs w:val="48"/>
          <w:lang w:val="es-EC"/>
        </w:rPr>
      </w:pPr>
      <w:r>
        <w:rPr>
          <w:rFonts w:ascii="Arial" w:eastAsia="Times New Roman" w:hAnsi="Arial" w:cs="Arial"/>
          <w:b/>
          <w:sz w:val="24"/>
          <w:szCs w:val="48"/>
          <w:lang w:val="es-EC"/>
        </w:rPr>
        <w:t>Figura # 1.2</w:t>
      </w:r>
    </w:p>
    <w:p w:rsidR="004A63ED" w:rsidRDefault="004A63ED" w:rsidP="004A63ED">
      <w:pPr>
        <w:pStyle w:val="Prrafodelista"/>
        <w:spacing w:line="240" w:lineRule="auto"/>
        <w:ind w:left="1080"/>
        <w:jc w:val="center"/>
        <w:rPr>
          <w:rFonts w:ascii="Arial" w:eastAsia="Times New Roman" w:hAnsi="Arial" w:cs="Arial"/>
          <w:b/>
          <w:sz w:val="24"/>
          <w:szCs w:val="48"/>
          <w:lang w:val="es-EC"/>
        </w:rPr>
      </w:pPr>
      <w:r>
        <w:rPr>
          <w:rFonts w:ascii="Arial" w:eastAsia="Times New Roman" w:hAnsi="Arial" w:cs="Arial"/>
          <w:b/>
          <w:sz w:val="24"/>
          <w:szCs w:val="48"/>
          <w:lang w:val="es-EC"/>
        </w:rPr>
        <w:t>DINÁMICA DEL N EN ARROZ DE RIEGO</w:t>
      </w:r>
    </w:p>
    <w:p w:rsidR="004A63ED" w:rsidRDefault="004A63ED" w:rsidP="004A63ED">
      <w:pPr>
        <w:pStyle w:val="Prrafodelista"/>
        <w:spacing w:line="240" w:lineRule="auto"/>
        <w:ind w:left="1080"/>
        <w:jc w:val="center"/>
        <w:rPr>
          <w:rFonts w:ascii="Arial" w:eastAsia="Times New Roman" w:hAnsi="Arial" w:cs="Arial"/>
          <w:b/>
          <w:sz w:val="24"/>
          <w:szCs w:val="48"/>
          <w:lang w:val="es-EC"/>
        </w:rPr>
      </w:pPr>
    </w:p>
    <w:p w:rsidR="004A63ED" w:rsidRPr="00E41472" w:rsidRDefault="004A63ED" w:rsidP="004A63ED">
      <w:pPr>
        <w:pStyle w:val="Prrafodelista"/>
        <w:spacing w:line="240" w:lineRule="auto"/>
        <w:ind w:left="1080"/>
        <w:jc w:val="center"/>
        <w:rPr>
          <w:rFonts w:ascii="Arial" w:eastAsia="Times New Roman" w:hAnsi="Arial" w:cs="Arial"/>
          <w:b/>
          <w:sz w:val="24"/>
          <w:szCs w:val="48"/>
          <w:lang w:val="es-EC"/>
        </w:rPr>
      </w:pPr>
    </w:p>
    <w:p w:rsidR="004A63ED" w:rsidRPr="00422253" w:rsidRDefault="004A63ED" w:rsidP="004A63ED">
      <w:pPr>
        <w:pStyle w:val="Prrafodelista"/>
        <w:numPr>
          <w:ilvl w:val="0"/>
          <w:numId w:val="10"/>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La urea aplicada al voleo se hidroliza rápidamente (2 – 4 días) y se puede perder por volatilización.</w:t>
      </w:r>
    </w:p>
    <w:p w:rsidR="004A63ED" w:rsidRDefault="004A63ED" w:rsidP="004A63ED">
      <w:pPr>
        <w:pStyle w:val="Prrafodelista"/>
        <w:numPr>
          <w:ilvl w:val="0"/>
          <w:numId w:val="10"/>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Esto se debe al cambio diurno de pH del agua de inundación como resultado de la actividad biológica.</w:t>
      </w:r>
    </w:p>
    <w:p w:rsidR="004A63ED" w:rsidRDefault="004A63ED" w:rsidP="004A63ED">
      <w:pPr>
        <w:pStyle w:val="Prrafodelista"/>
        <w:numPr>
          <w:ilvl w:val="0"/>
          <w:numId w:val="10"/>
        </w:numPr>
        <w:spacing w:line="480" w:lineRule="auto"/>
        <w:jc w:val="both"/>
        <w:rPr>
          <w:rFonts w:ascii="Arial" w:eastAsia="Times New Roman" w:hAnsi="Arial" w:cs="Arial"/>
          <w:sz w:val="24"/>
          <w:szCs w:val="48"/>
          <w:lang w:val="es-EC"/>
        </w:rPr>
      </w:pPr>
      <w:r>
        <w:rPr>
          <w:rFonts w:ascii="Arial" w:eastAsia="Times New Roman" w:hAnsi="Arial" w:cs="Arial"/>
          <w:sz w:val="24"/>
          <w:szCs w:val="48"/>
          <w:lang w:val="es-EC"/>
        </w:rPr>
        <w:t>Sin embargo, a mediados del macollaje el arroz forma una abundante cantidad de raíces superficiales.</w:t>
      </w:r>
    </w:p>
    <w:p w:rsidR="004A63ED" w:rsidRPr="00196496" w:rsidRDefault="004A63ED" w:rsidP="004A63ED">
      <w:pPr>
        <w:pStyle w:val="Prrafodelista"/>
        <w:numPr>
          <w:ilvl w:val="0"/>
          <w:numId w:val="10"/>
        </w:numPr>
        <w:spacing w:line="480" w:lineRule="auto"/>
        <w:jc w:val="both"/>
        <w:rPr>
          <w:rFonts w:ascii="Arial" w:eastAsia="Times New Roman" w:hAnsi="Arial" w:cs="Arial"/>
          <w:sz w:val="24"/>
          <w:szCs w:val="48"/>
          <w:lang w:val="es-EC"/>
        </w:rPr>
      </w:pPr>
      <w:r w:rsidRPr="00196496">
        <w:rPr>
          <w:rFonts w:ascii="Arial" w:eastAsia="Times New Roman" w:hAnsi="Arial" w:cs="Arial"/>
          <w:sz w:val="24"/>
          <w:szCs w:val="48"/>
          <w:lang w:val="es-EC"/>
        </w:rPr>
        <w:t>En estas condiciones la ab</w:t>
      </w:r>
      <w:r>
        <w:rPr>
          <w:rFonts w:ascii="Arial" w:eastAsia="Times New Roman" w:hAnsi="Arial" w:cs="Arial"/>
          <w:sz w:val="24"/>
          <w:szCs w:val="48"/>
          <w:lang w:val="es-EC"/>
        </w:rPr>
        <w:t>sorción de N del agua es alta (</w:t>
      </w:r>
      <w:r w:rsidRPr="00196496">
        <w:rPr>
          <w:rFonts w:ascii="Arial" w:eastAsia="Times New Roman" w:hAnsi="Arial" w:cs="Arial"/>
          <w:sz w:val="24"/>
          <w:szCs w:val="48"/>
          <w:lang w:val="es-EC"/>
        </w:rPr>
        <w:t>10 kg/ha/día) y las p</w:t>
      </w:r>
      <w:r>
        <w:rPr>
          <w:rFonts w:ascii="Arial" w:eastAsia="Times New Roman" w:hAnsi="Arial" w:cs="Arial"/>
          <w:sz w:val="24"/>
          <w:szCs w:val="48"/>
          <w:lang w:val="es-EC"/>
        </w:rPr>
        <w:t>é</w:t>
      </w:r>
      <w:r w:rsidRPr="00196496">
        <w:rPr>
          <w:rFonts w:ascii="Arial" w:eastAsia="Times New Roman" w:hAnsi="Arial" w:cs="Arial"/>
          <w:sz w:val="24"/>
          <w:szCs w:val="48"/>
          <w:lang w:val="es-EC"/>
        </w:rPr>
        <w:t>rdidas por volatilizaci</w:t>
      </w:r>
      <w:r>
        <w:rPr>
          <w:rFonts w:ascii="Arial" w:eastAsia="Times New Roman" w:hAnsi="Arial" w:cs="Arial"/>
          <w:sz w:val="24"/>
          <w:szCs w:val="48"/>
          <w:lang w:val="es-EC"/>
        </w:rPr>
        <w:t xml:space="preserve">ón se reducen considerablemente. Ver figura # 1.3 </w:t>
      </w:r>
      <w:r w:rsidRPr="00196496">
        <w:rPr>
          <w:rFonts w:ascii="Arial" w:eastAsia="Times New Roman" w:hAnsi="Arial" w:cs="Arial"/>
          <w:sz w:val="24"/>
          <w:szCs w:val="48"/>
          <w:lang w:val="es-EC"/>
        </w:rPr>
        <w:t>(</w:t>
      </w:r>
      <w:r>
        <w:rPr>
          <w:rFonts w:ascii="Arial" w:eastAsia="Times New Roman" w:hAnsi="Arial" w:cs="Arial"/>
          <w:sz w:val="24"/>
          <w:szCs w:val="48"/>
          <w:lang w:val="es-EC"/>
        </w:rPr>
        <w:t>5).</w:t>
      </w:r>
    </w:p>
    <w:p w:rsidR="004A63ED" w:rsidRDefault="004A63ED" w:rsidP="004A63ED">
      <w:pPr>
        <w:pStyle w:val="Prrafodelista"/>
        <w:spacing w:line="480" w:lineRule="auto"/>
        <w:ind w:left="1068"/>
        <w:jc w:val="both"/>
        <w:rPr>
          <w:rFonts w:ascii="Arial" w:eastAsia="Times New Roman" w:hAnsi="Arial" w:cs="Arial"/>
          <w:sz w:val="24"/>
          <w:szCs w:val="48"/>
          <w:lang w:val="es-EC"/>
        </w:rPr>
      </w:pPr>
      <w:r>
        <w:rPr>
          <w:rFonts w:ascii="Arial" w:eastAsia="Times New Roman" w:hAnsi="Arial" w:cs="Arial"/>
          <w:noProof/>
          <w:sz w:val="24"/>
          <w:szCs w:val="48"/>
          <w:lang w:val="es-ES_tradnl" w:eastAsia="es-ES_tradnl"/>
        </w:rPr>
        <w:lastRenderedPageBreak/>
        <w:t xml:space="preserve">     </w:t>
      </w:r>
      <w:r w:rsidRPr="00EF27FB">
        <w:rPr>
          <w:rFonts w:ascii="Arial" w:eastAsia="Times New Roman" w:hAnsi="Arial" w:cs="Arial"/>
          <w:noProof/>
          <w:sz w:val="24"/>
          <w:szCs w:val="48"/>
          <w:lang w:eastAsia="es-ES"/>
        </w:rPr>
        <w:drawing>
          <wp:inline distT="0" distB="0" distL="0" distR="0">
            <wp:extent cx="4320000" cy="2881423"/>
            <wp:effectExtent l="19050" t="0" r="4350" b="0"/>
            <wp:docPr id="3" name="Imagen 4" descr="npo000013"/>
            <wp:cNvGraphicFramePr/>
            <a:graphic xmlns:a="http://schemas.openxmlformats.org/drawingml/2006/main">
              <a:graphicData uri="http://schemas.openxmlformats.org/drawingml/2006/picture">
                <pic:pic xmlns:pic="http://schemas.openxmlformats.org/drawingml/2006/picture">
                  <pic:nvPicPr>
                    <pic:cNvPr id="156677" name="Picture 4" descr="npo000013"/>
                    <pic:cNvPicPr>
                      <a:picLocks noChangeAspect="1" noChangeArrowheads="1"/>
                    </pic:cNvPicPr>
                  </pic:nvPicPr>
                  <pic:blipFill>
                    <a:blip r:embed="rId7"/>
                    <a:srcRect/>
                    <a:stretch>
                      <a:fillRect/>
                    </a:stretch>
                  </pic:blipFill>
                  <pic:spPr bwMode="auto">
                    <a:xfrm>
                      <a:off x="0" y="0"/>
                      <a:ext cx="4320000" cy="2881423"/>
                    </a:xfrm>
                    <a:prstGeom prst="rect">
                      <a:avLst/>
                    </a:prstGeom>
                    <a:noFill/>
                    <a:ln w="9525" algn="ctr">
                      <a:noFill/>
                      <a:miter lim="800000"/>
                      <a:headEnd/>
                      <a:tailEnd/>
                    </a:ln>
                    <a:effectLst/>
                  </pic:spPr>
                </pic:pic>
              </a:graphicData>
            </a:graphic>
          </wp:inline>
        </w:drawing>
      </w:r>
    </w:p>
    <w:p w:rsidR="004A63ED" w:rsidRDefault="004A63ED" w:rsidP="004A63ED">
      <w:pPr>
        <w:pStyle w:val="Prrafodelista"/>
        <w:spacing w:line="240" w:lineRule="auto"/>
        <w:ind w:left="1068"/>
        <w:jc w:val="center"/>
        <w:rPr>
          <w:rFonts w:ascii="Arial" w:eastAsia="Times New Roman" w:hAnsi="Arial" w:cs="Arial"/>
          <w:b/>
          <w:sz w:val="24"/>
          <w:szCs w:val="48"/>
          <w:lang w:val="es-EC"/>
        </w:rPr>
      </w:pPr>
      <w:r>
        <w:rPr>
          <w:rFonts w:ascii="Arial" w:eastAsia="Times New Roman" w:hAnsi="Arial" w:cs="Arial"/>
          <w:b/>
          <w:sz w:val="24"/>
          <w:szCs w:val="48"/>
          <w:lang w:val="es-EC"/>
        </w:rPr>
        <w:t xml:space="preserve">FIGURA # 1.3 </w:t>
      </w:r>
    </w:p>
    <w:p w:rsidR="004A63ED" w:rsidRDefault="004A63ED" w:rsidP="004A63ED">
      <w:pPr>
        <w:pStyle w:val="Prrafodelista"/>
        <w:spacing w:line="240" w:lineRule="auto"/>
        <w:ind w:left="1068"/>
        <w:jc w:val="center"/>
        <w:rPr>
          <w:rFonts w:ascii="Arial" w:eastAsia="Times New Roman" w:hAnsi="Arial" w:cs="Arial"/>
          <w:b/>
          <w:sz w:val="24"/>
          <w:szCs w:val="48"/>
          <w:lang w:val="es-EC"/>
        </w:rPr>
      </w:pPr>
      <w:r>
        <w:rPr>
          <w:rFonts w:ascii="Arial" w:eastAsia="Times New Roman" w:hAnsi="Arial" w:cs="Arial"/>
          <w:b/>
          <w:sz w:val="24"/>
          <w:szCs w:val="48"/>
          <w:lang w:val="es-EC"/>
        </w:rPr>
        <w:t>DINÁMICA DEL N EN ARROZ DE SECANO</w:t>
      </w:r>
    </w:p>
    <w:p w:rsidR="004A63ED" w:rsidRPr="00B55F17" w:rsidRDefault="004A63ED" w:rsidP="004A63ED">
      <w:pPr>
        <w:spacing w:line="240" w:lineRule="auto"/>
        <w:rPr>
          <w:rFonts w:ascii="Arial" w:eastAsia="Times New Roman" w:hAnsi="Arial" w:cs="Arial"/>
          <w:b/>
          <w:sz w:val="24"/>
          <w:szCs w:val="48"/>
          <w:lang w:val="es-EC"/>
        </w:rPr>
      </w:pPr>
    </w:p>
    <w:p w:rsidR="004A63ED" w:rsidRDefault="004A63ED" w:rsidP="004A63ED">
      <w:pPr>
        <w:pStyle w:val="Prrafodelista"/>
        <w:numPr>
          <w:ilvl w:val="1"/>
          <w:numId w:val="15"/>
        </w:numPr>
        <w:spacing w:line="480" w:lineRule="auto"/>
        <w:jc w:val="both"/>
        <w:rPr>
          <w:rFonts w:ascii="Arial" w:eastAsia="Times New Roman" w:hAnsi="Arial" w:cs="Arial"/>
          <w:b/>
          <w:sz w:val="24"/>
          <w:szCs w:val="48"/>
          <w:lang w:val="es-EC"/>
        </w:rPr>
      </w:pPr>
      <w:r>
        <w:rPr>
          <w:rFonts w:ascii="Arial" w:eastAsia="Times New Roman" w:hAnsi="Arial" w:cs="Arial"/>
          <w:b/>
          <w:sz w:val="24"/>
          <w:szCs w:val="48"/>
          <w:lang w:val="es-EC"/>
        </w:rPr>
        <w:t xml:space="preserve"> Liberación lenta de nitrógeno.</w:t>
      </w:r>
    </w:p>
    <w:p w:rsidR="004A63ED" w:rsidRDefault="004A63ED" w:rsidP="004A63ED">
      <w:pPr>
        <w:pStyle w:val="Prrafodelista"/>
        <w:spacing w:line="480" w:lineRule="auto"/>
        <w:ind w:left="1440"/>
        <w:jc w:val="both"/>
        <w:rPr>
          <w:rFonts w:ascii="Arial" w:eastAsia="Times New Roman" w:hAnsi="Arial" w:cs="Arial"/>
          <w:b/>
          <w:sz w:val="24"/>
          <w:szCs w:val="48"/>
          <w:lang w:val="es-EC"/>
        </w:rPr>
      </w:pPr>
    </w:p>
    <w:p w:rsidR="004A63ED" w:rsidRDefault="004A63ED" w:rsidP="004A63ED">
      <w:pPr>
        <w:pStyle w:val="Prrafodelista"/>
        <w:spacing w:line="480" w:lineRule="auto"/>
        <w:ind w:left="792"/>
        <w:jc w:val="both"/>
        <w:rPr>
          <w:rFonts w:ascii="Arial" w:eastAsia="Times New Roman" w:hAnsi="Arial" w:cs="Arial"/>
          <w:sz w:val="24"/>
          <w:szCs w:val="48"/>
          <w:lang w:val="es-EC"/>
        </w:rPr>
      </w:pPr>
      <w:r>
        <w:rPr>
          <w:rFonts w:ascii="Arial" w:eastAsia="Times New Roman" w:hAnsi="Arial" w:cs="Arial"/>
          <w:sz w:val="24"/>
          <w:szCs w:val="48"/>
          <w:lang w:val="es-EC"/>
        </w:rPr>
        <w:t>La liberación lenta de nitrógeno es una nueva tecnología, que se viene desarrollando en algunos países para optimizar fertilizantes tales como la urea-N 46%.</w:t>
      </w:r>
    </w:p>
    <w:p w:rsidR="004A63ED" w:rsidRDefault="004A63ED" w:rsidP="004A63ED">
      <w:pPr>
        <w:pStyle w:val="Prrafodelista"/>
        <w:spacing w:line="480" w:lineRule="auto"/>
        <w:ind w:left="792"/>
        <w:jc w:val="both"/>
        <w:rPr>
          <w:rFonts w:ascii="Arial" w:eastAsia="Times New Roman" w:hAnsi="Arial" w:cs="Arial"/>
          <w:sz w:val="24"/>
          <w:szCs w:val="48"/>
          <w:lang w:val="es-EC"/>
        </w:rPr>
      </w:pPr>
    </w:p>
    <w:p w:rsidR="004A63ED" w:rsidRDefault="004A63ED" w:rsidP="004A63ED">
      <w:pPr>
        <w:pStyle w:val="Prrafodelista"/>
        <w:spacing w:line="480" w:lineRule="auto"/>
        <w:ind w:left="792"/>
        <w:jc w:val="both"/>
        <w:rPr>
          <w:rFonts w:ascii="Arial" w:eastAsia="Times New Roman" w:hAnsi="Arial" w:cs="Arial"/>
          <w:color w:val="000000"/>
          <w:sz w:val="24"/>
          <w:szCs w:val="24"/>
          <w:lang w:val="es-ES_tradnl" w:eastAsia="es-ES_tradnl"/>
        </w:rPr>
      </w:pPr>
      <w:r>
        <w:rPr>
          <w:rFonts w:ascii="Arial" w:eastAsia="Times New Roman" w:hAnsi="Arial" w:cs="Arial"/>
          <w:sz w:val="24"/>
          <w:szCs w:val="48"/>
          <w:lang w:val="es-EC"/>
        </w:rPr>
        <w:t xml:space="preserve">Esta tecnología permite que los fertilizantes se liberen  lentamente por períodos mucho más largos que la fertilización convencional </w:t>
      </w:r>
      <w:r>
        <w:rPr>
          <w:rFonts w:ascii="Arial" w:eastAsia="Times New Roman" w:hAnsi="Arial" w:cs="Arial"/>
          <w:color w:val="000000"/>
          <w:sz w:val="24"/>
          <w:szCs w:val="24"/>
          <w:lang w:val="es-ES_tradnl" w:eastAsia="es-ES_tradnl"/>
        </w:rPr>
        <w:t>(11).</w:t>
      </w:r>
    </w:p>
    <w:p w:rsidR="004A63ED" w:rsidRDefault="004A63ED" w:rsidP="004A63ED">
      <w:pPr>
        <w:pStyle w:val="Prrafodelista"/>
        <w:spacing w:line="480" w:lineRule="auto"/>
        <w:ind w:left="792"/>
        <w:jc w:val="both"/>
        <w:rPr>
          <w:rFonts w:ascii="Arial" w:eastAsia="Times New Roman" w:hAnsi="Arial" w:cs="Arial"/>
          <w:color w:val="000000"/>
          <w:sz w:val="24"/>
          <w:szCs w:val="24"/>
          <w:lang w:val="es-ES_tradnl" w:eastAsia="es-ES_tradnl"/>
        </w:rPr>
      </w:pPr>
    </w:p>
    <w:p w:rsidR="004A63ED" w:rsidRDefault="004A63ED" w:rsidP="004A63ED">
      <w:pPr>
        <w:pStyle w:val="Prrafodelista"/>
        <w:spacing w:line="480" w:lineRule="auto"/>
        <w:ind w:left="792"/>
        <w:jc w:val="both"/>
        <w:rPr>
          <w:rFonts w:ascii="Arial" w:eastAsia="Times New Roman" w:hAnsi="Arial" w:cs="Arial"/>
          <w:color w:val="000000"/>
          <w:sz w:val="24"/>
          <w:szCs w:val="24"/>
          <w:lang w:val="es-ES_tradnl" w:eastAsia="es-ES_tradnl"/>
        </w:rPr>
      </w:pPr>
    </w:p>
    <w:p w:rsidR="004A63ED" w:rsidRPr="00534B25" w:rsidRDefault="004A63ED" w:rsidP="004A63ED">
      <w:pPr>
        <w:pStyle w:val="Prrafodelista"/>
        <w:spacing w:line="480" w:lineRule="auto"/>
        <w:ind w:left="792"/>
        <w:jc w:val="both"/>
        <w:rPr>
          <w:rFonts w:ascii="Arial" w:eastAsia="Times New Roman" w:hAnsi="Arial" w:cs="Arial"/>
          <w:color w:val="000000"/>
          <w:sz w:val="24"/>
          <w:szCs w:val="24"/>
          <w:lang w:val="es-ES_tradnl" w:eastAsia="es-ES_tradnl"/>
        </w:rPr>
      </w:pPr>
    </w:p>
    <w:p w:rsidR="004A63ED" w:rsidRDefault="004A63ED" w:rsidP="004A63ED">
      <w:pPr>
        <w:pStyle w:val="Prrafodelista"/>
        <w:numPr>
          <w:ilvl w:val="2"/>
          <w:numId w:val="15"/>
        </w:numPr>
        <w:spacing w:after="0" w:line="480" w:lineRule="auto"/>
        <w:jc w:val="both"/>
        <w:rPr>
          <w:rFonts w:ascii="Arial" w:eastAsia="Times New Roman" w:hAnsi="Arial" w:cs="Arial"/>
          <w:b/>
          <w:sz w:val="24"/>
          <w:szCs w:val="48"/>
          <w:lang w:val="es-EC"/>
        </w:rPr>
      </w:pPr>
      <w:r w:rsidRPr="008020A1">
        <w:rPr>
          <w:rFonts w:ascii="Arial" w:eastAsia="Times New Roman" w:hAnsi="Arial" w:cs="Arial"/>
          <w:b/>
          <w:sz w:val="24"/>
          <w:szCs w:val="48"/>
          <w:lang w:val="es-EC"/>
        </w:rPr>
        <w:lastRenderedPageBreak/>
        <w:t>Briquetas de urea.</w:t>
      </w:r>
    </w:p>
    <w:p w:rsidR="004A63ED" w:rsidRPr="008020A1" w:rsidRDefault="004A63ED" w:rsidP="004A63ED">
      <w:pPr>
        <w:pStyle w:val="Prrafodelista"/>
        <w:spacing w:after="0" w:line="480" w:lineRule="auto"/>
        <w:ind w:left="2160"/>
        <w:jc w:val="both"/>
        <w:rPr>
          <w:rFonts w:ascii="Arial" w:eastAsia="Times New Roman" w:hAnsi="Arial" w:cs="Arial"/>
          <w:b/>
          <w:sz w:val="24"/>
          <w:szCs w:val="48"/>
          <w:lang w:val="es-EC"/>
        </w:rPr>
      </w:pPr>
    </w:p>
    <w:p w:rsidR="004A63ED" w:rsidRDefault="004A63ED" w:rsidP="004A63ED">
      <w:pPr>
        <w:spacing w:after="0" w:line="480" w:lineRule="auto"/>
        <w:ind w:left="900"/>
        <w:jc w:val="both"/>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Las briquetas son</w:t>
      </w:r>
      <w:r w:rsidRPr="00241BE7">
        <w:rPr>
          <w:rFonts w:ascii="Arial" w:eastAsia="Times New Roman" w:hAnsi="Arial" w:cs="Arial"/>
          <w:color w:val="000000"/>
          <w:sz w:val="24"/>
          <w:szCs w:val="24"/>
          <w:lang w:val="es-ES_tradnl" w:eastAsia="es-ES_tradnl"/>
        </w:rPr>
        <w:t xml:space="preserve"> fertilizan</w:t>
      </w:r>
      <w:r>
        <w:rPr>
          <w:rFonts w:ascii="Arial" w:eastAsia="Times New Roman" w:hAnsi="Arial" w:cs="Arial"/>
          <w:color w:val="000000"/>
          <w:sz w:val="24"/>
          <w:szCs w:val="24"/>
          <w:lang w:val="es-ES_tradnl" w:eastAsia="es-ES_tradnl"/>
        </w:rPr>
        <w:t>tes de urea-polímero que contiene 46</w:t>
      </w:r>
      <w:r w:rsidRPr="00241BE7">
        <w:rPr>
          <w:rFonts w:ascii="Arial" w:eastAsia="Times New Roman" w:hAnsi="Arial" w:cs="Arial"/>
          <w:color w:val="000000"/>
          <w:sz w:val="24"/>
          <w:szCs w:val="24"/>
          <w:lang w:val="es-ES_tradnl" w:eastAsia="es-ES_tradnl"/>
        </w:rPr>
        <w:t xml:space="preserve">% </w:t>
      </w:r>
      <w:r>
        <w:rPr>
          <w:rFonts w:ascii="Arial" w:eastAsia="Times New Roman" w:hAnsi="Arial" w:cs="Arial"/>
          <w:color w:val="000000"/>
          <w:sz w:val="24"/>
          <w:szCs w:val="24"/>
          <w:lang w:val="es-ES_tradnl" w:eastAsia="es-ES_tradnl"/>
        </w:rPr>
        <w:t xml:space="preserve">de </w:t>
      </w:r>
      <w:r w:rsidRPr="00241BE7">
        <w:rPr>
          <w:rFonts w:ascii="Arial" w:eastAsia="Times New Roman" w:hAnsi="Arial" w:cs="Arial"/>
          <w:color w:val="000000"/>
          <w:sz w:val="24"/>
          <w:szCs w:val="24"/>
          <w:lang w:val="es-ES_tradnl" w:eastAsia="es-ES_tradnl"/>
        </w:rPr>
        <w:t>nitrógeno</w:t>
      </w:r>
      <w:r>
        <w:rPr>
          <w:rFonts w:ascii="Arial" w:eastAsia="Times New Roman" w:hAnsi="Arial" w:cs="Arial"/>
          <w:color w:val="000000"/>
          <w:sz w:val="24"/>
          <w:szCs w:val="24"/>
          <w:lang w:val="es-ES_tradnl" w:eastAsia="es-ES_tradnl"/>
        </w:rPr>
        <w:t xml:space="preserve"> comprimido</w:t>
      </w:r>
      <w:r w:rsidRPr="00241BE7">
        <w:rPr>
          <w:rFonts w:ascii="Arial" w:eastAsia="Times New Roman" w:hAnsi="Arial" w:cs="Arial"/>
          <w:color w:val="000000"/>
          <w:sz w:val="24"/>
          <w:szCs w:val="24"/>
          <w:lang w:val="es-ES_tradnl" w:eastAsia="es-ES_tradnl"/>
        </w:rPr>
        <w:t xml:space="preserve">, del cual </w:t>
      </w:r>
      <w:r>
        <w:rPr>
          <w:rFonts w:ascii="Arial" w:eastAsia="Times New Roman" w:hAnsi="Arial" w:cs="Arial"/>
          <w:color w:val="000000"/>
          <w:sz w:val="24"/>
          <w:szCs w:val="24"/>
          <w:lang w:val="es-ES_tradnl" w:eastAsia="es-ES_tradnl"/>
        </w:rPr>
        <w:t xml:space="preserve">el </w:t>
      </w:r>
      <w:r w:rsidRPr="00241BE7">
        <w:rPr>
          <w:rFonts w:ascii="Arial" w:eastAsia="Times New Roman" w:hAnsi="Arial" w:cs="Arial"/>
          <w:color w:val="000000"/>
          <w:sz w:val="24"/>
          <w:szCs w:val="24"/>
          <w:lang w:val="es-ES_tradnl" w:eastAsia="es-ES_tradnl"/>
        </w:rPr>
        <w:t>94% es gradualmente disponible para la planta. Las moléculas de urea están interconectadas y luego son lentamente descompuestas por los microbios del suelo. De acuerdo a Wargo, otra ventaja de este procedimiento es que al calentarse el suelo, la actividad microbiana se incrementa, al igual que el nitrógeno disponible. Esto trabaja en armonía con el cultivo, porque al incrementar las temperaturas del suelo, se incrementan también las necesida</w:t>
      </w:r>
      <w:r>
        <w:rPr>
          <w:rFonts w:ascii="Arial" w:eastAsia="Times New Roman" w:hAnsi="Arial" w:cs="Arial"/>
          <w:color w:val="000000"/>
          <w:sz w:val="24"/>
          <w:szCs w:val="24"/>
          <w:lang w:val="es-ES_tradnl" w:eastAsia="es-ES_tradnl"/>
        </w:rPr>
        <w:t>des nutricionales de su cultivo. Ver figura # 1.4 (11).</w:t>
      </w:r>
    </w:p>
    <w:p w:rsidR="004A63ED" w:rsidRDefault="004A63ED" w:rsidP="004A63ED">
      <w:pPr>
        <w:spacing w:after="94" w:line="480" w:lineRule="auto"/>
        <w:ind w:left="708"/>
        <w:jc w:val="center"/>
        <w:rPr>
          <w:rFonts w:ascii="Arial" w:eastAsia="Times New Roman" w:hAnsi="Arial" w:cs="Arial"/>
          <w:color w:val="000000"/>
          <w:sz w:val="24"/>
          <w:szCs w:val="24"/>
          <w:lang w:val="es-ES_tradnl" w:eastAsia="es-ES_tradnl"/>
        </w:rPr>
      </w:pPr>
      <w:r>
        <w:rPr>
          <w:rFonts w:ascii="Arial" w:eastAsia="Times New Roman" w:hAnsi="Arial" w:cs="Arial"/>
          <w:noProof/>
          <w:color w:val="000000"/>
          <w:sz w:val="24"/>
          <w:szCs w:val="24"/>
          <w:lang w:eastAsia="es-ES"/>
        </w:rPr>
        <w:drawing>
          <wp:inline distT="0" distB="0" distL="0" distR="0">
            <wp:extent cx="2880000" cy="2164036"/>
            <wp:effectExtent l="19050" t="0" r="0" b="0"/>
            <wp:docPr id="4" name="Imagen 1" descr="D:\DAVID AGUIRRE\TESIS ARROZ\TESIS 2\Maquina de hacer briquetas\P102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VID AGUIRRE\TESIS ARROZ\TESIS 2\Maquina de hacer briquetas\P1020533.JPG"/>
                    <pic:cNvPicPr>
                      <a:picLocks noChangeAspect="1" noChangeArrowheads="1"/>
                    </pic:cNvPicPr>
                  </pic:nvPicPr>
                  <pic:blipFill>
                    <a:blip r:embed="rId8" cstate="print"/>
                    <a:srcRect/>
                    <a:stretch>
                      <a:fillRect/>
                    </a:stretch>
                  </pic:blipFill>
                  <pic:spPr bwMode="auto">
                    <a:xfrm>
                      <a:off x="0" y="0"/>
                      <a:ext cx="2880000" cy="2164036"/>
                    </a:xfrm>
                    <a:prstGeom prst="rect">
                      <a:avLst/>
                    </a:prstGeom>
                    <a:noFill/>
                    <a:ln w="9525">
                      <a:noFill/>
                      <a:miter lim="800000"/>
                      <a:headEnd/>
                      <a:tailEnd/>
                    </a:ln>
                  </pic:spPr>
                </pic:pic>
              </a:graphicData>
            </a:graphic>
          </wp:inline>
        </w:drawing>
      </w:r>
    </w:p>
    <w:p w:rsidR="004A63ED" w:rsidRPr="00B55F17" w:rsidRDefault="004A63ED" w:rsidP="004A63ED">
      <w:pPr>
        <w:spacing w:after="94" w:line="240" w:lineRule="auto"/>
        <w:ind w:left="708"/>
        <w:jc w:val="center"/>
        <w:rPr>
          <w:rFonts w:ascii="Arial" w:eastAsia="Times New Roman" w:hAnsi="Arial" w:cs="Arial"/>
          <w:b/>
          <w:color w:val="000000"/>
          <w:sz w:val="24"/>
          <w:szCs w:val="24"/>
          <w:lang w:val="es-ES_tradnl" w:eastAsia="es-ES_tradnl"/>
        </w:rPr>
      </w:pPr>
      <w:r w:rsidRPr="00B55F17">
        <w:rPr>
          <w:rFonts w:ascii="Arial" w:eastAsia="Times New Roman" w:hAnsi="Arial" w:cs="Arial"/>
          <w:b/>
          <w:color w:val="000000"/>
          <w:sz w:val="24"/>
          <w:szCs w:val="24"/>
          <w:lang w:val="es-ES_tradnl" w:eastAsia="es-ES_tradnl"/>
        </w:rPr>
        <w:t xml:space="preserve">FIGURA # </w:t>
      </w:r>
      <w:r>
        <w:rPr>
          <w:rFonts w:ascii="Arial" w:eastAsia="Times New Roman" w:hAnsi="Arial" w:cs="Arial"/>
          <w:b/>
          <w:color w:val="000000"/>
          <w:sz w:val="24"/>
          <w:szCs w:val="24"/>
          <w:lang w:val="es-ES_tradnl" w:eastAsia="es-ES_tradnl"/>
        </w:rPr>
        <w:t>1.</w:t>
      </w:r>
      <w:r w:rsidRPr="00B55F17">
        <w:rPr>
          <w:rFonts w:ascii="Arial" w:eastAsia="Times New Roman" w:hAnsi="Arial" w:cs="Arial"/>
          <w:b/>
          <w:color w:val="000000"/>
          <w:sz w:val="24"/>
          <w:szCs w:val="24"/>
          <w:lang w:val="es-ES_tradnl" w:eastAsia="es-ES_tradnl"/>
        </w:rPr>
        <w:t>4</w:t>
      </w:r>
    </w:p>
    <w:p w:rsidR="004A63ED" w:rsidRPr="00B55F17" w:rsidRDefault="004A63ED" w:rsidP="004A63ED">
      <w:pPr>
        <w:spacing w:after="94" w:line="240" w:lineRule="auto"/>
        <w:ind w:left="708"/>
        <w:jc w:val="center"/>
        <w:rPr>
          <w:rFonts w:ascii="Arial" w:eastAsia="Times New Roman" w:hAnsi="Arial" w:cs="Arial"/>
          <w:b/>
          <w:color w:val="000000"/>
          <w:sz w:val="24"/>
          <w:szCs w:val="24"/>
          <w:lang w:val="es-ES_tradnl" w:eastAsia="es-ES_tradnl"/>
        </w:rPr>
      </w:pPr>
      <w:r w:rsidRPr="00B55F17">
        <w:rPr>
          <w:rFonts w:ascii="Arial" w:eastAsia="Times New Roman" w:hAnsi="Arial" w:cs="Arial"/>
          <w:b/>
          <w:color w:val="000000"/>
          <w:sz w:val="24"/>
          <w:szCs w:val="24"/>
          <w:lang w:val="es-ES_tradnl" w:eastAsia="es-ES_tradnl"/>
        </w:rPr>
        <w:t>BRIQUETAS DE UREA</w:t>
      </w:r>
    </w:p>
    <w:p w:rsidR="004A63ED" w:rsidRDefault="004A63ED" w:rsidP="004A63ED">
      <w:pPr>
        <w:spacing w:after="0" w:line="480" w:lineRule="auto"/>
        <w:ind w:firstLine="708"/>
        <w:rPr>
          <w:rFonts w:ascii="Arial" w:eastAsia="Times New Roman" w:hAnsi="Arial" w:cs="Arial"/>
          <w:b/>
          <w:bCs/>
          <w:color w:val="000000"/>
          <w:sz w:val="24"/>
          <w:szCs w:val="24"/>
          <w:lang w:val="es-ES_tradnl" w:eastAsia="es-ES_tradnl"/>
        </w:rPr>
      </w:pPr>
    </w:p>
    <w:p w:rsidR="004A63ED" w:rsidRDefault="004A63ED" w:rsidP="004A63ED">
      <w:pPr>
        <w:spacing w:after="0" w:line="480" w:lineRule="auto"/>
        <w:rPr>
          <w:rFonts w:ascii="Arial" w:eastAsia="Times New Roman" w:hAnsi="Arial" w:cs="Arial"/>
          <w:b/>
          <w:bCs/>
          <w:color w:val="000000"/>
          <w:sz w:val="24"/>
          <w:szCs w:val="24"/>
          <w:lang w:val="es-ES_tradnl" w:eastAsia="es-ES_tradnl"/>
        </w:rPr>
      </w:pPr>
    </w:p>
    <w:p w:rsidR="004A63ED" w:rsidRPr="00B566FA" w:rsidRDefault="004A63ED" w:rsidP="004A63ED">
      <w:pPr>
        <w:pStyle w:val="Prrafodelista"/>
        <w:numPr>
          <w:ilvl w:val="2"/>
          <w:numId w:val="15"/>
        </w:numPr>
        <w:spacing w:after="0" w:line="480" w:lineRule="auto"/>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lastRenderedPageBreak/>
        <w:t>En combinación son más eficientes.</w:t>
      </w:r>
    </w:p>
    <w:p w:rsidR="004A63ED" w:rsidRPr="00241BE7" w:rsidRDefault="004A63ED" w:rsidP="004A63ED">
      <w:pPr>
        <w:spacing w:after="0" w:line="480" w:lineRule="auto"/>
        <w:ind w:firstLine="708"/>
        <w:rPr>
          <w:rFonts w:ascii="Arial" w:eastAsia="Times New Roman" w:hAnsi="Arial" w:cs="Arial"/>
          <w:b/>
          <w:bCs/>
          <w:color w:val="000000"/>
          <w:sz w:val="24"/>
          <w:szCs w:val="24"/>
          <w:lang w:val="es-ES_tradnl" w:eastAsia="es-ES_tradnl"/>
        </w:rPr>
      </w:pPr>
    </w:p>
    <w:p w:rsidR="004A63ED" w:rsidRDefault="004A63ED" w:rsidP="004A63ED">
      <w:pPr>
        <w:spacing w:after="0" w:line="480" w:lineRule="auto"/>
        <w:ind w:left="902"/>
        <w:jc w:val="both"/>
        <w:rPr>
          <w:rFonts w:ascii="Arial" w:eastAsia="Times New Roman" w:hAnsi="Arial" w:cs="Arial"/>
          <w:color w:val="000000"/>
          <w:sz w:val="24"/>
          <w:szCs w:val="24"/>
          <w:lang w:val="es-ES_tradnl" w:eastAsia="es-ES_tradnl"/>
        </w:rPr>
      </w:pPr>
      <w:r w:rsidRPr="00241BE7">
        <w:rPr>
          <w:rFonts w:ascii="Arial" w:eastAsia="Times New Roman" w:hAnsi="Arial" w:cs="Arial"/>
          <w:color w:val="000000"/>
          <w:sz w:val="24"/>
          <w:szCs w:val="24"/>
          <w:lang w:val="es-ES_tradnl" w:eastAsia="es-ES_tradnl"/>
        </w:rPr>
        <w:t xml:space="preserve">Los productores, típicamente mezclan nitrógeno de liberación rápida con 20 a 30% de fertilizante de liberación lenta, </w:t>
      </w:r>
      <w:r>
        <w:rPr>
          <w:rFonts w:ascii="Arial" w:eastAsia="Times New Roman" w:hAnsi="Arial" w:cs="Arial"/>
          <w:color w:val="000000"/>
          <w:sz w:val="24"/>
          <w:szCs w:val="24"/>
          <w:lang w:val="es-ES_tradnl" w:eastAsia="es-ES_tradnl"/>
        </w:rPr>
        <w:t>dependiendo del tipo de cultivo (11).</w:t>
      </w:r>
    </w:p>
    <w:p w:rsidR="004A63ED" w:rsidRPr="00241BE7" w:rsidRDefault="004A63ED" w:rsidP="004A63ED">
      <w:pPr>
        <w:spacing w:after="0" w:line="480" w:lineRule="auto"/>
        <w:ind w:left="902"/>
        <w:jc w:val="both"/>
        <w:rPr>
          <w:rFonts w:ascii="Arial" w:eastAsia="Times New Roman" w:hAnsi="Arial" w:cs="Arial"/>
          <w:color w:val="000000"/>
          <w:sz w:val="24"/>
          <w:szCs w:val="24"/>
          <w:lang w:val="es-ES_tradnl" w:eastAsia="es-ES_tradnl"/>
        </w:rPr>
      </w:pPr>
    </w:p>
    <w:p w:rsidR="004A63ED" w:rsidRDefault="004A63ED" w:rsidP="004A63ED">
      <w:pPr>
        <w:spacing w:after="0" w:line="480" w:lineRule="auto"/>
        <w:ind w:left="902"/>
        <w:jc w:val="both"/>
        <w:rPr>
          <w:rFonts w:ascii="Arial" w:eastAsia="Times New Roman" w:hAnsi="Arial" w:cs="Arial"/>
          <w:color w:val="000000"/>
          <w:sz w:val="24"/>
          <w:szCs w:val="24"/>
          <w:lang w:val="es-ES_tradnl" w:eastAsia="es-ES_tradnl"/>
        </w:rPr>
      </w:pPr>
      <w:r w:rsidRPr="00241BE7">
        <w:rPr>
          <w:rFonts w:ascii="Arial" w:eastAsia="Times New Roman" w:hAnsi="Arial" w:cs="Arial"/>
          <w:color w:val="000000"/>
          <w:sz w:val="24"/>
          <w:szCs w:val="24"/>
          <w:lang w:val="es-ES_tradnl" w:eastAsia="es-ES_tradnl"/>
        </w:rPr>
        <w:t>Para cultivos de producción corta, el productor necesita mucho más nitrógeno, en comparación con cultivos de produc</w:t>
      </w:r>
      <w:r>
        <w:rPr>
          <w:rFonts w:ascii="Arial" w:eastAsia="Times New Roman" w:hAnsi="Arial" w:cs="Arial"/>
          <w:color w:val="000000"/>
          <w:sz w:val="24"/>
          <w:szCs w:val="24"/>
          <w:lang w:val="es-ES_tradnl" w:eastAsia="es-ES_tradnl"/>
        </w:rPr>
        <w:t>ción larga. Los agricultores</w:t>
      </w:r>
      <w:r w:rsidRPr="00241BE7">
        <w:rPr>
          <w:rFonts w:ascii="Arial" w:eastAsia="Times New Roman" w:hAnsi="Arial" w:cs="Arial"/>
          <w:color w:val="000000"/>
          <w:sz w:val="24"/>
          <w:szCs w:val="24"/>
          <w:lang w:val="es-ES_tradnl" w:eastAsia="es-ES_tradnl"/>
        </w:rPr>
        <w:t xml:space="preserve"> tiene</w:t>
      </w:r>
      <w:r>
        <w:rPr>
          <w:rFonts w:ascii="Arial" w:eastAsia="Times New Roman" w:hAnsi="Arial" w:cs="Arial"/>
          <w:color w:val="000000"/>
          <w:sz w:val="24"/>
          <w:szCs w:val="24"/>
          <w:lang w:val="es-ES_tradnl" w:eastAsia="es-ES_tradnl"/>
        </w:rPr>
        <w:t>n</w:t>
      </w:r>
      <w:r w:rsidRPr="00241BE7">
        <w:rPr>
          <w:rFonts w:ascii="Arial" w:eastAsia="Times New Roman" w:hAnsi="Arial" w:cs="Arial"/>
          <w:color w:val="000000"/>
          <w:sz w:val="24"/>
          <w:szCs w:val="24"/>
          <w:lang w:val="es-ES_tradnl" w:eastAsia="es-ES_tradnl"/>
        </w:rPr>
        <w:t xml:space="preserve"> más control</w:t>
      </w:r>
      <w:r>
        <w:rPr>
          <w:rFonts w:ascii="Arial" w:eastAsia="Times New Roman" w:hAnsi="Arial" w:cs="Arial"/>
          <w:color w:val="000000"/>
          <w:sz w:val="24"/>
          <w:szCs w:val="24"/>
          <w:lang w:val="es-ES_tradnl" w:eastAsia="es-ES_tradnl"/>
        </w:rPr>
        <w:t xml:space="preserve"> en sus cultivos  a</w:t>
      </w:r>
      <w:r w:rsidRPr="00241BE7">
        <w:rPr>
          <w:rFonts w:ascii="Arial" w:eastAsia="Times New Roman" w:hAnsi="Arial" w:cs="Arial"/>
          <w:color w:val="000000"/>
          <w:sz w:val="24"/>
          <w:szCs w:val="24"/>
          <w:lang w:val="es-ES_tradnl" w:eastAsia="es-ES_tradnl"/>
        </w:rPr>
        <w:t>l asegurarse que un sum</w:t>
      </w:r>
      <w:r>
        <w:rPr>
          <w:rFonts w:ascii="Arial" w:eastAsia="Times New Roman" w:hAnsi="Arial" w:cs="Arial"/>
          <w:color w:val="000000"/>
          <w:sz w:val="24"/>
          <w:szCs w:val="24"/>
          <w:lang w:val="es-ES_tradnl" w:eastAsia="es-ES_tradnl"/>
        </w:rPr>
        <w:t xml:space="preserve">inistro constante de nitrógeno </w:t>
      </w:r>
      <w:r w:rsidRPr="00241BE7">
        <w:rPr>
          <w:rFonts w:ascii="Arial" w:eastAsia="Times New Roman" w:hAnsi="Arial" w:cs="Arial"/>
          <w:color w:val="000000"/>
          <w:sz w:val="24"/>
          <w:szCs w:val="24"/>
          <w:lang w:val="es-ES_tradnl" w:eastAsia="es-ES_tradnl"/>
        </w:rPr>
        <w:t>cu</w:t>
      </w:r>
      <w:r>
        <w:rPr>
          <w:rFonts w:ascii="Arial" w:eastAsia="Times New Roman" w:hAnsi="Arial" w:cs="Arial"/>
          <w:color w:val="000000"/>
          <w:sz w:val="24"/>
          <w:szCs w:val="24"/>
          <w:lang w:val="es-ES_tradnl" w:eastAsia="es-ES_tradnl"/>
        </w:rPr>
        <w:t xml:space="preserve">ando su cultivo lo demande más </w:t>
      </w:r>
      <w:r w:rsidRPr="00241BE7">
        <w:rPr>
          <w:rFonts w:ascii="Arial" w:eastAsia="Times New Roman" w:hAnsi="Arial" w:cs="Arial"/>
          <w:color w:val="000000"/>
          <w:sz w:val="24"/>
          <w:szCs w:val="24"/>
          <w:lang w:val="es-ES_tradnl" w:eastAsia="es-ES_tradnl"/>
        </w:rPr>
        <w:t xml:space="preserve"> esté disponible, así no atrofia el crecimiento</w:t>
      </w:r>
      <w:r>
        <w:rPr>
          <w:rFonts w:ascii="Arial" w:eastAsia="Times New Roman" w:hAnsi="Arial" w:cs="Arial"/>
          <w:color w:val="000000"/>
          <w:sz w:val="24"/>
          <w:szCs w:val="24"/>
          <w:lang w:val="es-ES_tradnl" w:eastAsia="es-ES_tradnl"/>
        </w:rPr>
        <w:t xml:space="preserve"> y desarrollo del cultivo. </w:t>
      </w:r>
    </w:p>
    <w:p w:rsidR="004A63ED" w:rsidRDefault="004A63ED" w:rsidP="004A63ED">
      <w:pPr>
        <w:spacing w:after="0" w:line="480" w:lineRule="auto"/>
        <w:ind w:left="902"/>
        <w:jc w:val="both"/>
        <w:rPr>
          <w:rFonts w:ascii="Arial" w:eastAsia="Times New Roman" w:hAnsi="Arial" w:cs="Arial"/>
          <w:color w:val="000000"/>
          <w:sz w:val="24"/>
          <w:szCs w:val="24"/>
          <w:lang w:val="es-ES_tradnl" w:eastAsia="es-ES_tradnl"/>
        </w:rPr>
      </w:pPr>
    </w:p>
    <w:p w:rsidR="004A63ED" w:rsidRDefault="004A63ED" w:rsidP="004A63ED">
      <w:pPr>
        <w:spacing w:after="0" w:line="480" w:lineRule="auto"/>
        <w:ind w:left="902"/>
        <w:jc w:val="both"/>
        <w:rPr>
          <w:rFonts w:ascii="Arial" w:eastAsia="Times New Roman" w:hAnsi="Arial" w:cs="Arial"/>
          <w:color w:val="000000"/>
          <w:sz w:val="24"/>
          <w:szCs w:val="24"/>
          <w:lang w:val="es-ES_tradnl" w:eastAsia="es-ES_tradnl"/>
        </w:rPr>
      </w:pPr>
      <w:r w:rsidRPr="00241BE7">
        <w:rPr>
          <w:rFonts w:ascii="Arial" w:eastAsia="Times New Roman" w:hAnsi="Arial" w:cs="Arial"/>
          <w:color w:val="000000"/>
          <w:sz w:val="24"/>
          <w:szCs w:val="24"/>
          <w:lang w:val="es-ES_tradnl" w:eastAsia="es-ES_tradnl"/>
        </w:rPr>
        <w:t>Los cultivos</w:t>
      </w:r>
      <w:r>
        <w:rPr>
          <w:rFonts w:ascii="Arial" w:eastAsia="Times New Roman" w:hAnsi="Arial" w:cs="Arial"/>
          <w:color w:val="000000"/>
          <w:sz w:val="24"/>
          <w:szCs w:val="24"/>
          <w:lang w:val="es-ES_tradnl" w:eastAsia="es-ES_tradnl"/>
        </w:rPr>
        <w:t xml:space="preserve"> de campos experimentales en EU</w:t>
      </w:r>
      <w:r w:rsidRPr="00241BE7">
        <w:rPr>
          <w:rFonts w:ascii="Arial" w:eastAsia="Times New Roman" w:hAnsi="Arial" w:cs="Arial"/>
          <w:color w:val="000000"/>
          <w:sz w:val="24"/>
          <w:szCs w:val="24"/>
          <w:lang w:val="es-ES_tradnl" w:eastAsia="es-ES_tradnl"/>
        </w:rPr>
        <w:t>, han respondido favorablemente a este nuevo sistema de nutrición. En papas, tomates, cebollas y melones, los productores están obteniendo mayores rendimientos. Además, están obteniendo alto rendimiento de frutos más grandes. “Estamos viendo un incremento en rendimiento del 5 al 15%,” reit</w:t>
      </w:r>
      <w:r>
        <w:rPr>
          <w:rFonts w:ascii="Arial" w:eastAsia="Times New Roman" w:hAnsi="Arial" w:cs="Arial"/>
          <w:color w:val="000000"/>
          <w:sz w:val="24"/>
          <w:szCs w:val="24"/>
          <w:lang w:val="es-ES_tradnl" w:eastAsia="es-ES_tradnl"/>
        </w:rPr>
        <w:t>era Wargo (11).</w:t>
      </w:r>
    </w:p>
    <w:p w:rsidR="004A63ED" w:rsidRDefault="004A63ED" w:rsidP="004A63ED">
      <w:pPr>
        <w:spacing w:after="0" w:line="480" w:lineRule="auto"/>
        <w:jc w:val="both"/>
        <w:rPr>
          <w:rFonts w:ascii="Arial" w:eastAsia="Times New Roman" w:hAnsi="Arial" w:cs="Arial"/>
          <w:color w:val="000000"/>
          <w:sz w:val="24"/>
          <w:szCs w:val="24"/>
          <w:lang w:val="es-ES_tradnl" w:eastAsia="es-ES_tradnl"/>
        </w:rPr>
      </w:pPr>
    </w:p>
    <w:p w:rsidR="004A63ED" w:rsidRDefault="004A63ED" w:rsidP="004A63ED">
      <w:pPr>
        <w:spacing w:after="0" w:line="480" w:lineRule="auto"/>
        <w:jc w:val="both"/>
        <w:rPr>
          <w:rFonts w:ascii="Arial" w:eastAsia="Times New Roman" w:hAnsi="Arial" w:cs="Arial"/>
          <w:color w:val="000000"/>
          <w:sz w:val="24"/>
          <w:szCs w:val="24"/>
          <w:lang w:val="es-ES_tradnl" w:eastAsia="es-ES_tradnl"/>
        </w:rPr>
      </w:pPr>
    </w:p>
    <w:p w:rsidR="004A63ED" w:rsidRDefault="004A63ED" w:rsidP="004A63ED">
      <w:pPr>
        <w:spacing w:after="0" w:line="480" w:lineRule="auto"/>
        <w:jc w:val="both"/>
        <w:rPr>
          <w:rFonts w:ascii="Arial" w:eastAsia="Times New Roman" w:hAnsi="Arial" w:cs="Arial"/>
          <w:color w:val="000000"/>
          <w:sz w:val="24"/>
          <w:szCs w:val="24"/>
          <w:lang w:val="es-ES_tradnl" w:eastAsia="es-ES_tradnl"/>
        </w:rPr>
      </w:pPr>
    </w:p>
    <w:p w:rsidR="004A63ED" w:rsidRPr="00241BE7" w:rsidRDefault="004A63ED" w:rsidP="004A63ED">
      <w:pPr>
        <w:spacing w:after="0" w:line="480" w:lineRule="auto"/>
        <w:jc w:val="both"/>
        <w:rPr>
          <w:rFonts w:ascii="Arial" w:eastAsia="Times New Roman" w:hAnsi="Arial" w:cs="Arial"/>
          <w:color w:val="000000"/>
          <w:sz w:val="24"/>
          <w:szCs w:val="24"/>
          <w:lang w:val="es-ES_tradnl" w:eastAsia="es-ES_tradnl"/>
        </w:rPr>
      </w:pPr>
    </w:p>
    <w:p w:rsidR="004A63ED" w:rsidRPr="00C72AB2" w:rsidRDefault="004A63ED" w:rsidP="004A63ED">
      <w:pPr>
        <w:pStyle w:val="Prrafodelista"/>
        <w:numPr>
          <w:ilvl w:val="2"/>
          <w:numId w:val="15"/>
        </w:numPr>
        <w:spacing w:after="0" w:line="480" w:lineRule="auto"/>
        <w:rPr>
          <w:rFonts w:ascii="Arial" w:eastAsia="Times New Roman" w:hAnsi="Arial" w:cs="Arial"/>
          <w:b/>
          <w:sz w:val="24"/>
          <w:szCs w:val="24"/>
          <w:lang w:val="es-EC"/>
        </w:rPr>
      </w:pPr>
      <w:r w:rsidRPr="00B566FA">
        <w:rPr>
          <w:rFonts w:ascii="Arial" w:eastAsia="Times New Roman" w:hAnsi="Arial" w:cs="Arial"/>
          <w:b/>
          <w:sz w:val="24"/>
          <w:szCs w:val="24"/>
          <w:lang w:val="es-EC"/>
        </w:rPr>
        <w:lastRenderedPageBreak/>
        <w:t>Beneficios de las briquetas de urea.</w:t>
      </w:r>
    </w:p>
    <w:p w:rsidR="004A63ED" w:rsidRPr="00004595" w:rsidRDefault="004A63ED" w:rsidP="004A63ED">
      <w:pPr>
        <w:spacing w:after="0" w:line="480" w:lineRule="auto"/>
        <w:ind w:left="1440"/>
        <w:rPr>
          <w:rFonts w:ascii="Arial" w:eastAsia="Times New Roman" w:hAnsi="Arial" w:cs="Arial"/>
          <w:b/>
          <w:sz w:val="24"/>
          <w:szCs w:val="24"/>
          <w:lang w:val="es-EC"/>
        </w:rPr>
      </w:pPr>
    </w:p>
    <w:p w:rsidR="004A63ED" w:rsidRDefault="004A63ED" w:rsidP="004A63ED">
      <w:pPr>
        <w:spacing w:after="0" w:line="480" w:lineRule="auto"/>
        <w:ind w:left="1416"/>
        <w:rPr>
          <w:rFonts w:ascii="Arial" w:eastAsia="Times New Roman" w:hAnsi="Arial" w:cs="Arial"/>
          <w:b/>
          <w:sz w:val="24"/>
          <w:szCs w:val="24"/>
          <w:lang w:val="es-EC"/>
        </w:rPr>
      </w:pPr>
      <w:r w:rsidRPr="00241BE7">
        <w:rPr>
          <w:rFonts w:ascii="Arial" w:eastAsia="Times New Roman" w:hAnsi="Arial" w:cs="Arial"/>
          <w:b/>
          <w:sz w:val="24"/>
          <w:szCs w:val="24"/>
          <w:lang w:val="es-EC"/>
        </w:rPr>
        <w:t>Una tecnología innovadora que:</w:t>
      </w:r>
    </w:p>
    <w:p w:rsidR="004A63ED" w:rsidRPr="00241BE7" w:rsidRDefault="004A63ED" w:rsidP="004A63ED">
      <w:pPr>
        <w:spacing w:after="0" w:line="480" w:lineRule="auto"/>
        <w:ind w:left="1416"/>
        <w:rPr>
          <w:rFonts w:ascii="Arial" w:eastAsia="Times New Roman" w:hAnsi="Arial" w:cs="Arial"/>
          <w:b/>
          <w:sz w:val="24"/>
          <w:szCs w:val="24"/>
          <w:lang w:val="es-EC"/>
        </w:rPr>
      </w:pPr>
    </w:p>
    <w:p w:rsidR="004A63ED" w:rsidRPr="00241BE7" w:rsidRDefault="004A63ED" w:rsidP="004A63ED">
      <w:pPr>
        <w:pStyle w:val="Prrafodelista"/>
        <w:numPr>
          <w:ilvl w:val="0"/>
          <w:numId w:val="11"/>
        </w:numPr>
        <w:spacing w:after="0" w:line="480" w:lineRule="auto"/>
        <w:jc w:val="both"/>
        <w:rPr>
          <w:rFonts w:ascii="Arial" w:eastAsia="Times New Roman" w:hAnsi="Arial" w:cs="Arial"/>
          <w:sz w:val="24"/>
          <w:szCs w:val="24"/>
          <w:lang w:val="es-EC"/>
        </w:rPr>
      </w:pPr>
      <w:r w:rsidRPr="00241BE7">
        <w:rPr>
          <w:rFonts w:ascii="Arial" w:eastAsia="Times New Roman" w:hAnsi="Arial" w:cs="Arial"/>
          <w:sz w:val="24"/>
          <w:szCs w:val="24"/>
          <w:lang w:val="es-EC"/>
        </w:rPr>
        <w:t>Incrementa la eficiencia y efectividad de uso de la urea.</w:t>
      </w:r>
    </w:p>
    <w:p w:rsidR="004A63ED" w:rsidRPr="00241BE7" w:rsidRDefault="004A63ED" w:rsidP="004A63ED">
      <w:pPr>
        <w:pStyle w:val="Prrafodelista"/>
        <w:numPr>
          <w:ilvl w:val="0"/>
          <w:numId w:val="11"/>
        </w:numPr>
        <w:spacing w:after="0" w:line="480" w:lineRule="auto"/>
        <w:jc w:val="both"/>
        <w:rPr>
          <w:rFonts w:ascii="Arial" w:eastAsia="Times New Roman" w:hAnsi="Arial" w:cs="Arial"/>
          <w:sz w:val="24"/>
          <w:szCs w:val="24"/>
          <w:lang w:val="es-EC"/>
        </w:rPr>
      </w:pPr>
      <w:r w:rsidRPr="00241BE7">
        <w:rPr>
          <w:rFonts w:ascii="Arial" w:eastAsia="Times New Roman" w:hAnsi="Arial" w:cs="Arial"/>
          <w:sz w:val="24"/>
          <w:szCs w:val="24"/>
          <w:lang w:val="es-EC"/>
        </w:rPr>
        <w:t xml:space="preserve">Reduce las pérdidas de </w:t>
      </w:r>
      <w:r>
        <w:rPr>
          <w:rFonts w:ascii="Arial" w:eastAsia="Times New Roman" w:hAnsi="Arial" w:cs="Arial"/>
          <w:sz w:val="24"/>
          <w:szCs w:val="24"/>
          <w:lang w:val="es-EC"/>
        </w:rPr>
        <w:t>N</w:t>
      </w:r>
      <w:r w:rsidRPr="00241BE7">
        <w:rPr>
          <w:rFonts w:ascii="Arial" w:eastAsia="Times New Roman" w:hAnsi="Arial" w:cs="Arial"/>
          <w:sz w:val="24"/>
          <w:szCs w:val="24"/>
          <w:lang w:val="es-EC"/>
        </w:rPr>
        <w:t xml:space="preserve"> y el impacto en el medio ambiente.</w:t>
      </w:r>
    </w:p>
    <w:p w:rsidR="004A63ED" w:rsidRDefault="004A63ED" w:rsidP="004A63ED">
      <w:pPr>
        <w:pStyle w:val="Prrafodelista"/>
        <w:numPr>
          <w:ilvl w:val="0"/>
          <w:numId w:val="11"/>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Está</w:t>
      </w:r>
      <w:r w:rsidRPr="00241BE7">
        <w:rPr>
          <w:rFonts w:ascii="Arial" w:eastAsia="Times New Roman" w:hAnsi="Arial" w:cs="Arial"/>
          <w:sz w:val="24"/>
          <w:szCs w:val="24"/>
          <w:lang w:val="es-EC"/>
        </w:rPr>
        <w:t xml:space="preserve"> siendo diseminada en Asia, ya con 550</w:t>
      </w:r>
      <w:r>
        <w:rPr>
          <w:rFonts w:ascii="Arial" w:eastAsia="Times New Roman" w:hAnsi="Arial" w:cs="Arial"/>
          <w:sz w:val="24"/>
          <w:szCs w:val="24"/>
          <w:lang w:val="es-EC"/>
        </w:rPr>
        <w:t>.</w:t>
      </w:r>
      <w:r w:rsidRPr="00241BE7">
        <w:rPr>
          <w:rFonts w:ascii="Arial" w:eastAsia="Times New Roman" w:hAnsi="Arial" w:cs="Arial"/>
          <w:sz w:val="24"/>
          <w:szCs w:val="24"/>
          <w:lang w:val="es-EC"/>
        </w:rPr>
        <w:t>000 agri</w:t>
      </w:r>
      <w:r>
        <w:rPr>
          <w:rFonts w:ascii="Arial" w:eastAsia="Times New Roman" w:hAnsi="Arial" w:cs="Arial"/>
          <w:sz w:val="24"/>
          <w:szCs w:val="24"/>
          <w:lang w:val="es-EC"/>
        </w:rPr>
        <w:t>cultores usándola en Bangladesh (12).</w:t>
      </w:r>
    </w:p>
    <w:p w:rsidR="004A63ED" w:rsidRPr="00DD3C1B" w:rsidRDefault="004A63ED" w:rsidP="004A63ED">
      <w:pPr>
        <w:pStyle w:val="Prrafodelista"/>
        <w:spacing w:after="0" w:line="480" w:lineRule="auto"/>
        <w:ind w:left="1776"/>
        <w:jc w:val="both"/>
        <w:rPr>
          <w:rFonts w:ascii="Arial" w:eastAsia="Times New Roman" w:hAnsi="Arial" w:cs="Arial"/>
          <w:sz w:val="24"/>
          <w:szCs w:val="24"/>
          <w:lang w:val="es-EC"/>
        </w:rPr>
      </w:pPr>
    </w:p>
    <w:p w:rsidR="004A63ED" w:rsidRDefault="004A63ED" w:rsidP="004A63ED">
      <w:pPr>
        <w:pStyle w:val="Prrafodelista"/>
        <w:numPr>
          <w:ilvl w:val="2"/>
          <w:numId w:val="15"/>
        </w:numPr>
        <w:spacing w:after="0" w:line="480" w:lineRule="auto"/>
        <w:rPr>
          <w:rFonts w:ascii="Arial" w:eastAsia="Times New Roman" w:hAnsi="Arial" w:cs="Arial"/>
          <w:b/>
          <w:sz w:val="24"/>
          <w:szCs w:val="24"/>
          <w:lang w:val="es-EC"/>
        </w:rPr>
      </w:pPr>
      <w:r w:rsidRPr="00DD3C1B">
        <w:rPr>
          <w:rFonts w:ascii="Arial" w:eastAsia="Times New Roman" w:hAnsi="Arial" w:cs="Arial"/>
          <w:b/>
          <w:sz w:val="24"/>
          <w:szCs w:val="24"/>
          <w:lang w:val="es-EC"/>
        </w:rPr>
        <w:t>APLICACIÓN DE LAS BRIQUETAS.</w:t>
      </w:r>
    </w:p>
    <w:p w:rsidR="004A63ED" w:rsidRPr="00004595" w:rsidRDefault="004A63ED" w:rsidP="004A63ED">
      <w:pPr>
        <w:pStyle w:val="Prrafodelista"/>
        <w:spacing w:after="0" w:line="480" w:lineRule="auto"/>
        <w:ind w:left="2160"/>
        <w:rPr>
          <w:rFonts w:ascii="Arial" w:eastAsia="Times New Roman" w:hAnsi="Arial" w:cs="Arial"/>
          <w:b/>
          <w:sz w:val="24"/>
          <w:szCs w:val="24"/>
          <w:lang w:val="es-EC"/>
        </w:rPr>
      </w:pPr>
    </w:p>
    <w:p w:rsidR="004A63ED" w:rsidRPr="00241BE7" w:rsidRDefault="004A63ED" w:rsidP="004A63ED">
      <w:pPr>
        <w:pStyle w:val="Prrafodelista"/>
        <w:numPr>
          <w:ilvl w:val="0"/>
          <w:numId w:val="11"/>
        </w:numPr>
        <w:spacing w:after="0" w:line="480" w:lineRule="auto"/>
        <w:rPr>
          <w:rFonts w:ascii="Arial" w:eastAsia="Times New Roman" w:hAnsi="Arial" w:cs="Arial"/>
          <w:sz w:val="24"/>
          <w:szCs w:val="24"/>
          <w:lang w:val="es-EC"/>
        </w:rPr>
      </w:pPr>
      <w:r w:rsidRPr="00241BE7">
        <w:rPr>
          <w:rFonts w:ascii="Arial" w:eastAsia="Times New Roman" w:hAnsi="Arial" w:cs="Arial"/>
          <w:sz w:val="24"/>
          <w:szCs w:val="24"/>
          <w:lang w:val="es-EC"/>
        </w:rPr>
        <w:t xml:space="preserve">Dentro de los 10 días después de trasplante </w:t>
      </w:r>
    </w:p>
    <w:p w:rsidR="004A63ED" w:rsidRPr="00004595" w:rsidRDefault="004A63ED" w:rsidP="004A63ED">
      <w:pPr>
        <w:pStyle w:val="Prrafodelista"/>
        <w:numPr>
          <w:ilvl w:val="0"/>
          <w:numId w:val="11"/>
        </w:numPr>
        <w:spacing w:after="0" w:line="480" w:lineRule="auto"/>
        <w:rPr>
          <w:rFonts w:ascii="Arial" w:eastAsia="Times New Roman" w:hAnsi="Arial" w:cs="Arial"/>
          <w:sz w:val="24"/>
          <w:szCs w:val="24"/>
          <w:lang w:val="es-EC"/>
        </w:rPr>
      </w:pPr>
      <w:r w:rsidRPr="00241BE7">
        <w:rPr>
          <w:rFonts w:ascii="Arial" w:eastAsia="Times New Roman" w:hAnsi="Arial" w:cs="Arial"/>
          <w:sz w:val="24"/>
          <w:szCs w:val="24"/>
          <w:lang w:val="es-EC"/>
        </w:rPr>
        <w:t>Profundidad de 7 a 10</w:t>
      </w:r>
      <w:r>
        <w:rPr>
          <w:rFonts w:ascii="Arial" w:eastAsia="Times New Roman" w:hAnsi="Arial" w:cs="Arial"/>
          <w:sz w:val="24"/>
          <w:szCs w:val="24"/>
          <w:lang w:val="es-EC"/>
        </w:rPr>
        <w:t xml:space="preserve"> </w:t>
      </w:r>
      <w:r w:rsidRPr="00241BE7">
        <w:rPr>
          <w:rFonts w:ascii="Arial" w:eastAsia="Times New Roman" w:hAnsi="Arial" w:cs="Arial"/>
          <w:sz w:val="24"/>
          <w:szCs w:val="24"/>
          <w:lang w:val="es-EC"/>
        </w:rPr>
        <w:t>cm y se aplica</w:t>
      </w:r>
      <w:r>
        <w:rPr>
          <w:rFonts w:ascii="Arial" w:eastAsia="Times New Roman" w:hAnsi="Arial" w:cs="Arial"/>
          <w:sz w:val="24"/>
          <w:szCs w:val="24"/>
          <w:lang w:val="es-EC"/>
        </w:rPr>
        <w:t xml:space="preserve"> una briqueta por cada 4 plantas. Ver figura # 1.5 (12).</w:t>
      </w:r>
    </w:p>
    <w:p w:rsidR="004A63ED" w:rsidRDefault="004A63ED" w:rsidP="004A63ED">
      <w:pPr>
        <w:spacing w:after="0" w:line="480" w:lineRule="auto"/>
        <w:ind w:left="1416"/>
        <w:rPr>
          <w:rFonts w:ascii="Arial" w:hAnsi="Arial" w:cs="Arial"/>
          <w:sz w:val="24"/>
          <w:szCs w:val="24"/>
        </w:rPr>
      </w:pPr>
    </w:p>
    <w:p w:rsidR="004A63ED" w:rsidRDefault="004A63ED" w:rsidP="004A63ED">
      <w:pPr>
        <w:spacing w:after="0" w:line="480" w:lineRule="auto"/>
        <w:ind w:left="1416"/>
        <w:rPr>
          <w:rFonts w:ascii="Arial" w:hAnsi="Arial" w:cs="Arial"/>
          <w:sz w:val="24"/>
          <w:szCs w:val="24"/>
        </w:rPr>
      </w:pPr>
    </w:p>
    <w:p w:rsidR="004A63ED" w:rsidRDefault="004A63ED" w:rsidP="004A63ED">
      <w:pPr>
        <w:spacing w:after="0" w:line="480" w:lineRule="auto"/>
        <w:ind w:left="1416"/>
        <w:rPr>
          <w:rFonts w:ascii="Arial" w:hAnsi="Arial" w:cs="Arial"/>
          <w:sz w:val="24"/>
          <w:szCs w:val="24"/>
        </w:rPr>
      </w:pPr>
    </w:p>
    <w:p w:rsidR="004A63ED" w:rsidRDefault="004A63ED" w:rsidP="004A63ED">
      <w:pPr>
        <w:spacing w:after="0" w:line="480" w:lineRule="auto"/>
        <w:ind w:left="1416"/>
        <w:rPr>
          <w:rFonts w:ascii="Arial" w:hAnsi="Arial" w:cs="Arial"/>
          <w:sz w:val="24"/>
          <w:szCs w:val="24"/>
        </w:rPr>
      </w:pPr>
    </w:p>
    <w:p w:rsidR="004A63ED" w:rsidRDefault="004A63ED" w:rsidP="004A63ED">
      <w:pPr>
        <w:spacing w:after="0" w:line="480" w:lineRule="auto"/>
        <w:ind w:left="1416"/>
        <w:rPr>
          <w:rFonts w:ascii="Arial" w:hAnsi="Arial" w:cs="Arial"/>
          <w:sz w:val="24"/>
          <w:szCs w:val="24"/>
        </w:rPr>
      </w:pPr>
    </w:p>
    <w:p w:rsidR="004A63ED" w:rsidRDefault="004A63ED" w:rsidP="004A63ED">
      <w:pPr>
        <w:spacing w:after="0" w:line="480" w:lineRule="auto"/>
        <w:ind w:left="1416"/>
        <w:rPr>
          <w:rFonts w:ascii="Arial" w:hAnsi="Arial" w:cs="Arial"/>
          <w:sz w:val="24"/>
          <w:szCs w:val="24"/>
        </w:rPr>
      </w:pPr>
    </w:p>
    <w:p w:rsidR="004A63ED" w:rsidRDefault="004A63ED" w:rsidP="004A63ED">
      <w:pPr>
        <w:spacing w:after="0" w:line="480" w:lineRule="auto"/>
        <w:ind w:left="1416"/>
        <w:rPr>
          <w:rFonts w:ascii="Arial" w:hAnsi="Arial" w:cs="Arial"/>
          <w:sz w:val="24"/>
          <w:szCs w:val="24"/>
        </w:rPr>
      </w:pPr>
    </w:p>
    <w:p w:rsidR="004A63ED" w:rsidRPr="00004595" w:rsidRDefault="004A63ED" w:rsidP="004A63ED">
      <w:pPr>
        <w:spacing w:after="0"/>
        <w:ind w:left="1416"/>
        <w:rPr>
          <w:rFonts w:ascii="Arial" w:hAnsi="Arial" w:cs="Arial"/>
          <w:sz w:val="24"/>
          <w:szCs w:val="24"/>
        </w:rPr>
      </w:pPr>
      <w:r w:rsidRPr="00004595">
        <w:rPr>
          <w:rFonts w:ascii="Arial" w:hAnsi="Arial" w:cs="Arial"/>
          <w:sz w:val="24"/>
          <w:szCs w:val="24"/>
        </w:rPr>
        <w:lastRenderedPageBreak/>
        <w:t>X = plantas</w:t>
      </w:r>
    </w:p>
    <w:p w:rsidR="004A63ED" w:rsidRPr="00004595" w:rsidRDefault="004A63ED" w:rsidP="004A63ED">
      <w:pPr>
        <w:spacing w:after="0"/>
        <w:ind w:left="1416"/>
        <w:rPr>
          <w:rFonts w:ascii="Arial" w:hAnsi="Arial" w:cs="Arial"/>
          <w:sz w:val="24"/>
          <w:szCs w:val="24"/>
        </w:rPr>
      </w:pPr>
      <w:r w:rsidRPr="00004595">
        <w:rPr>
          <w:rFonts w:ascii="Arial" w:hAnsi="Arial" w:cs="Arial"/>
          <w:sz w:val="24"/>
          <w:szCs w:val="24"/>
        </w:rPr>
        <w:t>O = briquetas</w:t>
      </w:r>
    </w:p>
    <w:tbl>
      <w:tblPr>
        <w:tblW w:w="0" w:type="auto"/>
        <w:tblInd w:w="32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6"/>
        <w:gridCol w:w="246"/>
        <w:gridCol w:w="166"/>
        <w:gridCol w:w="266"/>
        <w:gridCol w:w="166"/>
        <w:gridCol w:w="246"/>
        <w:gridCol w:w="166"/>
        <w:gridCol w:w="166"/>
        <w:gridCol w:w="166"/>
        <w:gridCol w:w="246"/>
        <w:gridCol w:w="166"/>
        <w:gridCol w:w="266"/>
        <w:gridCol w:w="166"/>
        <w:gridCol w:w="246"/>
        <w:gridCol w:w="166"/>
      </w:tblGrid>
      <w:tr w:rsidR="004A63ED" w:rsidRPr="00580D98" w:rsidTr="004A63ED">
        <w:trPr>
          <w:trHeight w:val="277"/>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4"/>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4"/>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O</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O</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4"/>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277"/>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4"/>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4"/>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277"/>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4"/>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277"/>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O</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O</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1"/>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1"/>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r w:rsidRPr="00580D98">
              <w:rPr>
                <w:rFonts w:ascii="Arial" w:eastAsia="Times New Roman" w:hAnsi="Arial" w:cs="Arial"/>
                <w:color w:val="000000"/>
                <w:sz w:val="24"/>
                <w:szCs w:val="24"/>
                <w:lang w:eastAsia="es-ES"/>
              </w:rPr>
              <w:t>X</w:t>
            </w: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r w:rsidR="004A63ED" w:rsidRPr="00580D98" w:rsidTr="004A63ED">
        <w:trPr>
          <w:trHeight w:val="85"/>
        </w:trPr>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24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c>
          <w:tcPr>
            <w:tcW w:w="166" w:type="dxa"/>
            <w:shd w:val="clear" w:color="auto" w:fill="auto"/>
            <w:noWrap/>
            <w:vAlign w:val="bottom"/>
          </w:tcPr>
          <w:p w:rsidR="004A63ED" w:rsidRPr="00580D98" w:rsidRDefault="004A63ED" w:rsidP="004A63ED">
            <w:pPr>
              <w:spacing w:after="0" w:line="240" w:lineRule="auto"/>
              <w:rPr>
                <w:rFonts w:ascii="Arial" w:eastAsia="Times New Roman" w:hAnsi="Arial" w:cs="Arial"/>
                <w:color w:val="000000"/>
                <w:sz w:val="24"/>
                <w:szCs w:val="24"/>
                <w:lang w:eastAsia="es-ES"/>
              </w:rPr>
            </w:pPr>
          </w:p>
        </w:tc>
      </w:tr>
    </w:tbl>
    <w:p w:rsidR="004A63ED" w:rsidRDefault="004A63ED" w:rsidP="004A63ED">
      <w:pPr>
        <w:pStyle w:val="Prrafodelista"/>
        <w:spacing w:line="240" w:lineRule="auto"/>
        <w:ind w:left="1776"/>
        <w:jc w:val="center"/>
        <w:rPr>
          <w:rFonts w:ascii="Arial" w:eastAsia="Times New Roman" w:hAnsi="Arial" w:cs="Arial"/>
          <w:b/>
          <w:sz w:val="24"/>
          <w:szCs w:val="24"/>
          <w:lang w:val="es-EC"/>
        </w:rPr>
      </w:pPr>
    </w:p>
    <w:p w:rsidR="004A63ED" w:rsidRDefault="004A63ED" w:rsidP="004A63ED">
      <w:pPr>
        <w:pStyle w:val="Prrafodelista"/>
        <w:spacing w:line="240" w:lineRule="auto"/>
        <w:ind w:left="1776"/>
        <w:jc w:val="center"/>
        <w:rPr>
          <w:rFonts w:ascii="Arial" w:eastAsia="Times New Roman" w:hAnsi="Arial" w:cs="Arial"/>
          <w:b/>
          <w:sz w:val="24"/>
          <w:szCs w:val="24"/>
          <w:lang w:val="es-EC"/>
        </w:rPr>
      </w:pPr>
      <w:r>
        <w:rPr>
          <w:rFonts w:ascii="Arial" w:eastAsia="Times New Roman" w:hAnsi="Arial" w:cs="Arial"/>
          <w:b/>
          <w:sz w:val="24"/>
          <w:szCs w:val="24"/>
          <w:lang w:val="es-EC"/>
        </w:rPr>
        <w:t>FIGURA # 1.5</w:t>
      </w:r>
    </w:p>
    <w:p w:rsidR="004A63ED" w:rsidRPr="00004595" w:rsidRDefault="004A63ED" w:rsidP="004A63ED">
      <w:pPr>
        <w:pStyle w:val="Prrafodelista"/>
        <w:spacing w:line="240" w:lineRule="auto"/>
        <w:ind w:left="1776"/>
        <w:jc w:val="center"/>
        <w:rPr>
          <w:rFonts w:ascii="Arial" w:eastAsia="Times New Roman" w:hAnsi="Arial" w:cs="Arial"/>
          <w:b/>
          <w:sz w:val="24"/>
          <w:szCs w:val="24"/>
          <w:lang w:val="es-EC"/>
        </w:rPr>
      </w:pPr>
      <w:r>
        <w:rPr>
          <w:rFonts w:ascii="Arial" w:eastAsia="Times New Roman" w:hAnsi="Arial" w:cs="Arial"/>
          <w:b/>
          <w:sz w:val="24"/>
          <w:szCs w:val="24"/>
          <w:lang w:val="es-EC"/>
        </w:rPr>
        <w:t>DENSIDAD DE APLICACIÓN DE BRIQUETAS</w:t>
      </w:r>
    </w:p>
    <w:p w:rsidR="004A63ED" w:rsidRDefault="004A63ED" w:rsidP="004A63ED">
      <w:pPr>
        <w:pStyle w:val="Prrafodelista"/>
        <w:spacing w:after="0" w:line="480" w:lineRule="auto"/>
        <w:ind w:left="1776"/>
        <w:rPr>
          <w:rFonts w:ascii="Arial" w:eastAsia="Times New Roman" w:hAnsi="Arial" w:cs="Arial"/>
          <w:sz w:val="24"/>
          <w:szCs w:val="24"/>
          <w:lang w:val="es-EC"/>
        </w:rPr>
      </w:pPr>
    </w:p>
    <w:p w:rsidR="004A63ED" w:rsidRDefault="004A63ED" w:rsidP="004A63ED">
      <w:pPr>
        <w:pStyle w:val="Prrafodelista"/>
        <w:numPr>
          <w:ilvl w:val="2"/>
          <w:numId w:val="15"/>
        </w:numPr>
        <w:spacing w:after="0" w:line="480" w:lineRule="auto"/>
        <w:rPr>
          <w:rFonts w:ascii="Arial" w:eastAsia="Times New Roman" w:hAnsi="Arial" w:cs="Arial"/>
          <w:b/>
          <w:bCs/>
          <w:color w:val="000000"/>
          <w:sz w:val="24"/>
          <w:szCs w:val="24"/>
          <w:lang w:val="es-ES_tradnl" w:eastAsia="es-ES_tradnl"/>
        </w:rPr>
      </w:pPr>
      <w:r w:rsidRPr="00B566FA">
        <w:rPr>
          <w:rFonts w:ascii="Arial" w:eastAsia="Times New Roman" w:hAnsi="Arial" w:cs="Arial"/>
          <w:b/>
          <w:bCs/>
          <w:color w:val="000000"/>
          <w:sz w:val="24"/>
          <w:szCs w:val="24"/>
          <w:lang w:val="es-ES_tradnl" w:eastAsia="es-ES_tradnl"/>
        </w:rPr>
        <w:t>Beneficios ambientales</w:t>
      </w:r>
    </w:p>
    <w:p w:rsidR="004A63ED" w:rsidRPr="00DD3C1B" w:rsidRDefault="004A63ED" w:rsidP="004A63ED">
      <w:pPr>
        <w:pStyle w:val="Prrafodelista"/>
        <w:spacing w:after="0" w:line="480" w:lineRule="auto"/>
        <w:ind w:left="1404"/>
        <w:rPr>
          <w:rFonts w:ascii="Arial" w:eastAsia="Times New Roman" w:hAnsi="Arial" w:cs="Arial"/>
          <w:b/>
          <w:bCs/>
          <w:color w:val="000000"/>
          <w:sz w:val="24"/>
          <w:szCs w:val="24"/>
          <w:lang w:val="es-ES_tradnl" w:eastAsia="es-ES_tradnl"/>
        </w:rPr>
      </w:pPr>
    </w:p>
    <w:p w:rsidR="004A63ED" w:rsidRDefault="004A63ED" w:rsidP="004A63ED">
      <w:pPr>
        <w:spacing w:after="0" w:line="480" w:lineRule="auto"/>
        <w:ind w:left="1404"/>
        <w:jc w:val="both"/>
        <w:rPr>
          <w:rFonts w:ascii="Arial" w:eastAsia="Times New Roman" w:hAnsi="Arial" w:cs="Arial"/>
          <w:color w:val="000000"/>
          <w:sz w:val="24"/>
          <w:szCs w:val="24"/>
          <w:lang w:val="es-ES_tradnl" w:eastAsia="es-ES_tradnl"/>
        </w:rPr>
      </w:pPr>
      <w:r>
        <w:rPr>
          <w:rFonts w:ascii="Arial" w:eastAsia="Times New Roman" w:hAnsi="Arial" w:cs="Arial"/>
          <w:color w:val="000000"/>
          <w:sz w:val="24"/>
          <w:szCs w:val="24"/>
          <w:lang w:val="es-ES_tradnl" w:eastAsia="es-ES_tradnl"/>
        </w:rPr>
        <w:t xml:space="preserve">Los fertilizantes  nitrogenados </w:t>
      </w:r>
      <w:r w:rsidRPr="00241BE7">
        <w:rPr>
          <w:rFonts w:ascii="Arial" w:eastAsia="Times New Roman" w:hAnsi="Arial" w:cs="Arial"/>
          <w:color w:val="000000"/>
          <w:sz w:val="24"/>
          <w:szCs w:val="24"/>
          <w:lang w:val="es-ES_tradnl" w:eastAsia="es-ES_tradnl"/>
        </w:rPr>
        <w:t xml:space="preserve"> de liberación rápida se filtran en el suelo a través del agua de riego. El riego cont</w:t>
      </w:r>
      <w:r>
        <w:rPr>
          <w:rFonts w:ascii="Arial" w:eastAsia="Times New Roman" w:hAnsi="Arial" w:cs="Arial"/>
          <w:color w:val="000000"/>
          <w:sz w:val="24"/>
          <w:szCs w:val="24"/>
          <w:lang w:val="es-ES_tradnl" w:eastAsia="es-ES_tradnl"/>
        </w:rPr>
        <w:t>inuo</w:t>
      </w:r>
      <w:r w:rsidRPr="00241BE7">
        <w:rPr>
          <w:rFonts w:ascii="Arial" w:eastAsia="Times New Roman" w:hAnsi="Arial" w:cs="Arial"/>
          <w:color w:val="000000"/>
          <w:sz w:val="24"/>
          <w:szCs w:val="24"/>
          <w:lang w:val="es-ES_tradnl" w:eastAsia="es-ES_tradnl"/>
        </w:rPr>
        <w:t xml:space="preserve"> puede lixiviar los iones con carga negativa del nitrato, más allá de la zona de raíces de la pl</w:t>
      </w:r>
      <w:r>
        <w:rPr>
          <w:rFonts w:ascii="Arial" w:eastAsia="Times New Roman" w:hAnsi="Arial" w:cs="Arial"/>
          <w:color w:val="000000"/>
          <w:sz w:val="24"/>
          <w:szCs w:val="24"/>
          <w:lang w:val="es-ES_tradnl" w:eastAsia="es-ES_tradnl"/>
        </w:rPr>
        <w:t>anta.</w:t>
      </w:r>
    </w:p>
    <w:p w:rsidR="004A63ED" w:rsidRDefault="004A63ED" w:rsidP="004A63ED">
      <w:pPr>
        <w:spacing w:after="0" w:line="480" w:lineRule="auto"/>
        <w:ind w:left="1404"/>
        <w:jc w:val="both"/>
        <w:rPr>
          <w:rFonts w:ascii="Arial" w:eastAsia="Times New Roman" w:hAnsi="Arial" w:cs="Arial"/>
          <w:color w:val="000000"/>
          <w:sz w:val="24"/>
          <w:szCs w:val="24"/>
          <w:lang w:val="es-ES_tradnl" w:eastAsia="es-ES_tradnl"/>
        </w:rPr>
      </w:pPr>
    </w:p>
    <w:p w:rsidR="004A63ED" w:rsidRPr="00004595" w:rsidRDefault="004A63ED" w:rsidP="004A63ED">
      <w:pPr>
        <w:spacing w:after="0" w:line="480" w:lineRule="auto"/>
        <w:ind w:left="1404"/>
        <w:jc w:val="both"/>
        <w:rPr>
          <w:rFonts w:ascii="Arial" w:eastAsia="Times New Roman" w:hAnsi="Arial" w:cs="Arial"/>
          <w:color w:val="000000"/>
          <w:sz w:val="24"/>
          <w:szCs w:val="24"/>
          <w:lang w:val="es-ES_tradnl" w:eastAsia="es-ES_tradnl"/>
        </w:rPr>
      </w:pPr>
      <w:r w:rsidRPr="00241BE7">
        <w:rPr>
          <w:rFonts w:ascii="Arial" w:eastAsia="Times New Roman" w:hAnsi="Arial" w:cs="Arial"/>
          <w:color w:val="000000"/>
          <w:sz w:val="24"/>
          <w:szCs w:val="24"/>
          <w:lang w:val="es-ES_tradnl" w:eastAsia="es-ES_tradnl"/>
        </w:rPr>
        <w:t>Un estudio de riego por goteo de la Universidad Tecnológic</w:t>
      </w:r>
      <w:r>
        <w:rPr>
          <w:rFonts w:ascii="Arial" w:eastAsia="Times New Roman" w:hAnsi="Arial" w:cs="Arial"/>
          <w:color w:val="000000"/>
          <w:sz w:val="24"/>
          <w:szCs w:val="24"/>
          <w:lang w:val="es-ES_tradnl" w:eastAsia="es-ES_tradnl"/>
        </w:rPr>
        <w:t>a de Virginia, EU,</w:t>
      </w:r>
      <w:r w:rsidRPr="00241BE7">
        <w:rPr>
          <w:rFonts w:ascii="Arial" w:eastAsia="Times New Roman" w:hAnsi="Arial" w:cs="Arial"/>
          <w:color w:val="000000"/>
          <w:sz w:val="24"/>
          <w:szCs w:val="24"/>
          <w:lang w:val="es-ES_tradnl" w:eastAsia="es-ES_tradnl"/>
        </w:rPr>
        <w:t xml:space="preserve"> demostró que si los fertilizantes de liberación lenta y rápida fueran aplicados al mismo valor semanal en un período de más de 12 semanas, el lixiviado acumulativo de nitrato sería 55% más alto en fe</w:t>
      </w:r>
      <w:r>
        <w:rPr>
          <w:rFonts w:ascii="Arial" w:eastAsia="Times New Roman" w:hAnsi="Arial" w:cs="Arial"/>
          <w:color w:val="000000"/>
          <w:sz w:val="24"/>
          <w:szCs w:val="24"/>
          <w:lang w:val="es-ES_tradnl" w:eastAsia="es-ES_tradnl"/>
        </w:rPr>
        <w:t>rtilizantes de liberación lenta (11).</w:t>
      </w:r>
    </w:p>
    <w:p w:rsidR="004A63ED" w:rsidRDefault="004A63ED" w:rsidP="004A63ED">
      <w:pPr>
        <w:spacing w:after="0" w:line="480" w:lineRule="auto"/>
        <w:jc w:val="center"/>
        <w:rPr>
          <w:rFonts w:ascii="Arial" w:eastAsia="Times New Roman" w:hAnsi="Arial" w:cs="Arial"/>
          <w:b/>
          <w:sz w:val="48"/>
          <w:szCs w:val="48"/>
          <w:lang w:val="es-EC"/>
        </w:rPr>
      </w:pPr>
    </w:p>
    <w:p w:rsidR="004A63ED" w:rsidRDefault="004A63ED" w:rsidP="004A63ED">
      <w:pPr>
        <w:spacing w:after="0" w:line="480" w:lineRule="auto"/>
        <w:jc w:val="center"/>
        <w:rPr>
          <w:rFonts w:ascii="Arial" w:eastAsia="Times New Roman" w:hAnsi="Arial" w:cs="Arial"/>
          <w:b/>
          <w:sz w:val="48"/>
          <w:szCs w:val="48"/>
          <w:lang w:val="es-EC"/>
        </w:rPr>
      </w:pPr>
    </w:p>
    <w:p w:rsidR="004A63ED" w:rsidRDefault="004A63ED" w:rsidP="004A63ED">
      <w:pPr>
        <w:spacing w:after="0" w:line="480" w:lineRule="auto"/>
        <w:jc w:val="center"/>
        <w:rPr>
          <w:rFonts w:ascii="Arial" w:eastAsia="Times New Roman" w:hAnsi="Arial" w:cs="Arial"/>
          <w:b/>
          <w:sz w:val="48"/>
          <w:szCs w:val="48"/>
          <w:lang w:val="es-EC"/>
        </w:rPr>
      </w:pPr>
      <w:r>
        <w:rPr>
          <w:rFonts w:ascii="Arial" w:eastAsia="Times New Roman" w:hAnsi="Arial" w:cs="Arial"/>
          <w:b/>
          <w:sz w:val="48"/>
          <w:szCs w:val="48"/>
          <w:lang w:val="es-EC"/>
        </w:rPr>
        <w:t>CAPÍ</w:t>
      </w:r>
      <w:r w:rsidRPr="00B83644">
        <w:rPr>
          <w:rFonts w:ascii="Arial" w:eastAsia="Times New Roman" w:hAnsi="Arial" w:cs="Arial"/>
          <w:b/>
          <w:sz w:val="48"/>
          <w:szCs w:val="48"/>
          <w:lang w:val="es-EC"/>
        </w:rPr>
        <w:t>TULO</w:t>
      </w:r>
      <w:r>
        <w:rPr>
          <w:rFonts w:ascii="Arial" w:eastAsia="Times New Roman" w:hAnsi="Arial" w:cs="Arial"/>
          <w:b/>
          <w:sz w:val="48"/>
          <w:szCs w:val="48"/>
          <w:lang w:val="es-EC"/>
        </w:rPr>
        <w:t xml:space="preserve"> 3</w:t>
      </w:r>
    </w:p>
    <w:p w:rsidR="004A63ED" w:rsidRPr="00585C2E" w:rsidRDefault="004A63ED" w:rsidP="004A63ED">
      <w:pPr>
        <w:spacing w:after="0" w:line="480" w:lineRule="auto"/>
        <w:jc w:val="center"/>
        <w:rPr>
          <w:rFonts w:ascii="Arial" w:eastAsia="Times New Roman" w:hAnsi="Arial" w:cs="Arial"/>
          <w:b/>
          <w:sz w:val="24"/>
          <w:szCs w:val="24"/>
          <w:lang w:val="es-EC"/>
        </w:rPr>
      </w:pPr>
    </w:p>
    <w:p w:rsidR="004A63ED" w:rsidRPr="00635347" w:rsidRDefault="004A63ED" w:rsidP="004A63ED">
      <w:pPr>
        <w:pStyle w:val="Prrafodelista"/>
        <w:numPr>
          <w:ilvl w:val="0"/>
          <w:numId w:val="23"/>
        </w:numPr>
        <w:spacing w:after="0" w:line="480" w:lineRule="auto"/>
        <w:jc w:val="both"/>
        <w:rPr>
          <w:rFonts w:ascii="Arial" w:eastAsia="Times New Roman" w:hAnsi="Arial" w:cs="Arial"/>
          <w:b/>
          <w:sz w:val="32"/>
          <w:szCs w:val="32"/>
          <w:lang w:val="es-EC"/>
        </w:rPr>
      </w:pPr>
      <w:r w:rsidRPr="00635347">
        <w:rPr>
          <w:rFonts w:ascii="Arial" w:eastAsia="Times New Roman" w:hAnsi="Arial" w:cs="Arial"/>
          <w:b/>
          <w:sz w:val="32"/>
          <w:szCs w:val="32"/>
          <w:lang w:val="es-EC"/>
        </w:rPr>
        <w:t>MATERIALES Y METODOLOGÍA</w:t>
      </w:r>
    </w:p>
    <w:p w:rsidR="004A63ED" w:rsidRPr="00585C2E" w:rsidRDefault="004A63ED" w:rsidP="004A63ED">
      <w:pPr>
        <w:pStyle w:val="Prrafodelista"/>
        <w:spacing w:after="0" w:line="480" w:lineRule="auto"/>
        <w:jc w:val="both"/>
        <w:rPr>
          <w:rFonts w:ascii="Arial" w:eastAsia="Times New Roman" w:hAnsi="Arial" w:cs="Arial"/>
          <w:b/>
          <w:sz w:val="24"/>
          <w:szCs w:val="24"/>
          <w:lang w:val="es-EC"/>
        </w:rPr>
      </w:pPr>
    </w:p>
    <w:p w:rsidR="004A63ED" w:rsidRPr="005D753B" w:rsidRDefault="004A63ED" w:rsidP="004A63ED">
      <w:pPr>
        <w:spacing w:after="0" w:line="480" w:lineRule="auto"/>
        <w:ind w:firstLine="357"/>
        <w:jc w:val="both"/>
        <w:rPr>
          <w:rFonts w:ascii="Arial" w:eastAsia="Times New Roman" w:hAnsi="Arial" w:cs="Arial"/>
          <w:b/>
          <w:sz w:val="24"/>
          <w:szCs w:val="24"/>
          <w:lang w:val="es-EC"/>
        </w:rPr>
      </w:pPr>
      <w:r>
        <w:rPr>
          <w:rFonts w:ascii="Arial" w:eastAsia="Times New Roman" w:hAnsi="Arial" w:cs="Arial"/>
          <w:b/>
          <w:sz w:val="24"/>
          <w:szCs w:val="24"/>
          <w:lang w:val="es-EC"/>
        </w:rPr>
        <w:t xml:space="preserve">3.1. </w:t>
      </w:r>
      <w:r w:rsidRPr="00B32932">
        <w:rPr>
          <w:rFonts w:ascii="Arial" w:eastAsia="Times New Roman" w:hAnsi="Arial" w:cs="Arial"/>
          <w:b/>
          <w:sz w:val="24"/>
          <w:szCs w:val="24"/>
          <w:lang w:val="es-EC"/>
        </w:rPr>
        <w:t>Materiales</w:t>
      </w:r>
      <w:r>
        <w:rPr>
          <w:rFonts w:ascii="Arial" w:eastAsia="Times New Roman" w:hAnsi="Arial" w:cs="Arial"/>
          <w:b/>
          <w:sz w:val="24"/>
          <w:szCs w:val="24"/>
          <w:lang w:val="es-EC"/>
        </w:rPr>
        <w:t xml:space="preserve"> y Herramientas.</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Briquetas de Urea N-46%</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Urea granular</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Balanza electrónica</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M</w:t>
      </w:r>
      <w:r>
        <w:rPr>
          <w:rFonts w:ascii="Arial" w:eastAsia="Times New Roman" w:hAnsi="Arial" w:cs="Arial"/>
          <w:sz w:val="24"/>
          <w:szCs w:val="24"/>
          <w:lang w:val="es-EC"/>
        </w:rPr>
        <w:t>áquina para compactar la urea</w:t>
      </w:r>
    </w:p>
    <w:p w:rsidR="004A63ED"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Palas, machete, bomba CP3</w:t>
      </w:r>
    </w:p>
    <w:p w:rsidR="004A63ED"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Bomba de agua de 3”</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Mangueras de plástico de 3”</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Tractor fangueador</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Cinta métrica, piola, cañas, cinta</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Latas de caña guadua, papel, cámara fotográfica</w:t>
      </w:r>
    </w:p>
    <w:p w:rsidR="004A63ED" w:rsidRPr="001D618F"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Clavos, cierra</w:t>
      </w:r>
      <w:r w:rsidRPr="001D618F">
        <w:rPr>
          <w:rFonts w:ascii="Arial" w:eastAsia="Times New Roman" w:hAnsi="Arial" w:cs="Arial"/>
          <w:sz w:val="24"/>
          <w:szCs w:val="24"/>
          <w:lang w:val="es-EC"/>
        </w:rPr>
        <w:t xml:space="preserve"> (oz), fundas de papel.</w:t>
      </w:r>
    </w:p>
    <w:p w:rsidR="004A63ED" w:rsidRPr="00B611B5"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Autoclave.</w:t>
      </w:r>
    </w:p>
    <w:p w:rsidR="004A63ED" w:rsidRDefault="004A63ED" w:rsidP="004A63ED">
      <w:pPr>
        <w:spacing w:after="0" w:line="480" w:lineRule="auto"/>
        <w:ind w:left="357"/>
        <w:jc w:val="both"/>
        <w:rPr>
          <w:rFonts w:ascii="Arial" w:eastAsia="Times New Roman" w:hAnsi="Arial" w:cs="Arial"/>
          <w:b/>
          <w:sz w:val="24"/>
          <w:szCs w:val="24"/>
          <w:lang w:val="es-EC"/>
        </w:rPr>
      </w:pPr>
      <w:r w:rsidRPr="005D753B">
        <w:rPr>
          <w:rFonts w:ascii="Arial" w:eastAsia="Times New Roman" w:hAnsi="Arial" w:cs="Arial"/>
          <w:b/>
          <w:sz w:val="24"/>
          <w:szCs w:val="24"/>
          <w:lang w:val="es-EC"/>
        </w:rPr>
        <w:lastRenderedPageBreak/>
        <w:t>3.2</w:t>
      </w:r>
      <w:r>
        <w:rPr>
          <w:rFonts w:ascii="Arial" w:eastAsia="Times New Roman" w:hAnsi="Arial" w:cs="Arial"/>
          <w:b/>
          <w:sz w:val="24"/>
          <w:szCs w:val="24"/>
          <w:lang w:val="es-EC"/>
        </w:rPr>
        <w:t>.</w:t>
      </w:r>
      <w:r w:rsidRPr="005D753B">
        <w:rPr>
          <w:rFonts w:ascii="Arial" w:eastAsia="Times New Roman" w:hAnsi="Arial" w:cs="Arial"/>
          <w:b/>
          <w:sz w:val="24"/>
          <w:szCs w:val="24"/>
          <w:lang w:val="es-EC"/>
        </w:rPr>
        <w:t xml:space="preserve"> Material Vegetal</w:t>
      </w:r>
      <w:r>
        <w:rPr>
          <w:rFonts w:ascii="Arial" w:eastAsia="Times New Roman" w:hAnsi="Arial" w:cs="Arial"/>
          <w:b/>
          <w:sz w:val="24"/>
          <w:szCs w:val="24"/>
          <w:lang w:val="es-EC"/>
        </w:rPr>
        <w:t>.</w:t>
      </w:r>
    </w:p>
    <w:p w:rsidR="004A63ED" w:rsidRPr="005D753B" w:rsidRDefault="004A63ED" w:rsidP="004A63ED">
      <w:pPr>
        <w:spacing w:after="0" w:line="480" w:lineRule="auto"/>
        <w:ind w:left="357"/>
        <w:jc w:val="both"/>
        <w:rPr>
          <w:rFonts w:ascii="Arial" w:eastAsia="Times New Roman" w:hAnsi="Arial" w:cs="Arial"/>
          <w:b/>
          <w:sz w:val="24"/>
          <w:szCs w:val="24"/>
          <w:lang w:val="es-EC"/>
        </w:rPr>
      </w:pPr>
    </w:p>
    <w:p w:rsidR="004A63ED" w:rsidRDefault="004A63ED" w:rsidP="004A63ED">
      <w:pPr>
        <w:pStyle w:val="Prrafodelista"/>
        <w:numPr>
          <w:ilvl w:val="0"/>
          <w:numId w:val="16"/>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Semilla de la variedad INIAP-14.</w:t>
      </w:r>
    </w:p>
    <w:p w:rsidR="004A63ED" w:rsidRDefault="004A63ED" w:rsidP="004A63ED">
      <w:pPr>
        <w:pStyle w:val="Prrafodelista"/>
        <w:spacing w:after="0" w:line="480" w:lineRule="auto"/>
        <w:ind w:left="1434"/>
        <w:jc w:val="both"/>
        <w:rPr>
          <w:rFonts w:ascii="Arial" w:eastAsia="Times New Roman" w:hAnsi="Arial" w:cs="Arial"/>
          <w:sz w:val="24"/>
          <w:szCs w:val="24"/>
          <w:lang w:val="es-EC"/>
        </w:rPr>
      </w:pPr>
    </w:p>
    <w:p w:rsidR="004A63ED" w:rsidRDefault="004A63ED" w:rsidP="004A63ED">
      <w:pPr>
        <w:spacing w:after="0" w:line="480" w:lineRule="auto"/>
        <w:ind w:left="357"/>
        <w:jc w:val="both"/>
        <w:rPr>
          <w:rFonts w:ascii="Arial" w:eastAsia="Times New Roman" w:hAnsi="Arial" w:cs="Arial"/>
          <w:b/>
          <w:sz w:val="24"/>
          <w:szCs w:val="24"/>
          <w:lang w:val="es-EC"/>
        </w:rPr>
      </w:pPr>
      <w:r>
        <w:rPr>
          <w:rFonts w:ascii="Arial" w:eastAsia="Times New Roman" w:hAnsi="Arial" w:cs="Arial"/>
          <w:b/>
          <w:sz w:val="24"/>
          <w:szCs w:val="24"/>
          <w:lang w:val="es-EC"/>
        </w:rPr>
        <w:t>3.3</w:t>
      </w:r>
      <w:r w:rsidRPr="00B83644">
        <w:rPr>
          <w:rFonts w:ascii="Arial" w:eastAsia="Times New Roman" w:hAnsi="Arial" w:cs="Arial"/>
          <w:b/>
          <w:sz w:val="24"/>
          <w:szCs w:val="24"/>
          <w:lang w:val="es-EC"/>
        </w:rPr>
        <w:t>. Insumos comerciales.</w:t>
      </w:r>
    </w:p>
    <w:p w:rsidR="004A63ED" w:rsidRPr="00B83644" w:rsidRDefault="004A63ED" w:rsidP="004A63ED">
      <w:pPr>
        <w:spacing w:after="0" w:line="480" w:lineRule="auto"/>
        <w:ind w:left="357"/>
        <w:jc w:val="both"/>
        <w:rPr>
          <w:rFonts w:ascii="Arial" w:eastAsia="Times New Roman" w:hAnsi="Arial" w:cs="Arial"/>
          <w:b/>
          <w:sz w:val="24"/>
          <w:szCs w:val="24"/>
          <w:lang w:val="es-EC"/>
        </w:rPr>
      </w:pPr>
    </w:p>
    <w:p w:rsidR="004A63ED" w:rsidRDefault="004A63ED" w:rsidP="004A63ED">
      <w:pPr>
        <w:spacing w:after="0" w:line="480" w:lineRule="auto"/>
        <w:ind w:left="720"/>
        <w:jc w:val="both"/>
        <w:rPr>
          <w:rFonts w:ascii="Arial" w:hAnsi="Arial" w:cs="Arial"/>
          <w:sz w:val="24"/>
          <w:szCs w:val="24"/>
          <w:lang w:val="es-EC"/>
        </w:rPr>
      </w:pPr>
      <w:r w:rsidRPr="00B83644">
        <w:rPr>
          <w:rFonts w:ascii="Arial" w:hAnsi="Arial" w:cs="Arial"/>
          <w:sz w:val="24"/>
          <w:szCs w:val="24"/>
          <w:lang w:val="es-EC"/>
        </w:rPr>
        <w:t>Los insumos comerciales utilizados en la investigación fu</w:t>
      </w:r>
      <w:r>
        <w:rPr>
          <w:rFonts w:ascii="Arial" w:hAnsi="Arial" w:cs="Arial"/>
          <w:sz w:val="24"/>
          <w:szCs w:val="24"/>
          <w:lang w:val="es-EC"/>
        </w:rPr>
        <w:t>eron los siguientes: Kristalon I</w:t>
      </w:r>
      <w:r w:rsidRPr="00B83644">
        <w:rPr>
          <w:rFonts w:ascii="Arial" w:hAnsi="Arial" w:cs="Arial"/>
          <w:sz w:val="24"/>
          <w:szCs w:val="24"/>
          <w:lang w:val="es-EC"/>
        </w:rPr>
        <w:t>nicio, Giverelin, Evergreen, Cy</w:t>
      </w:r>
      <w:r>
        <w:rPr>
          <w:rFonts w:ascii="Arial" w:hAnsi="Arial" w:cs="Arial"/>
          <w:sz w:val="24"/>
          <w:szCs w:val="24"/>
          <w:lang w:val="es-EC"/>
        </w:rPr>
        <w:t>perpac,  Cymoxapac, Urea al 46% (6).</w:t>
      </w:r>
    </w:p>
    <w:p w:rsidR="004A63ED" w:rsidRPr="00B83644" w:rsidRDefault="004A63ED" w:rsidP="004A63ED">
      <w:pPr>
        <w:spacing w:after="0" w:line="480" w:lineRule="auto"/>
        <w:ind w:left="720"/>
        <w:jc w:val="both"/>
        <w:rPr>
          <w:rFonts w:ascii="Arial" w:hAnsi="Arial" w:cs="Arial"/>
          <w:sz w:val="24"/>
          <w:szCs w:val="24"/>
          <w:lang w:val="es-EC"/>
        </w:rPr>
      </w:pPr>
    </w:p>
    <w:p w:rsidR="004A63ED" w:rsidRDefault="004A63ED" w:rsidP="004A63ED">
      <w:pPr>
        <w:spacing w:after="0" w:line="480" w:lineRule="auto"/>
        <w:ind w:left="720"/>
        <w:jc w:val="both"/>
        <w:rPr>
          <w:rFonts w:ascii="Arial" w:hAnsi="Arial" w:cs="Arial"/>
          <w:sz w:val="24"/>
          <w:szCs w:val="24"/>
        </w:rPr>
      </w:pPr>
      <w:r w:rsidRPr="00B83644">
        <w:rPr>
          <w:rFonts w:ascii="Arial" w:hAnsi="Arial" w:cs="Arial"/>
          <w:sz w:val="24"/>
          <w:szCs w:val="24"/>
        </w:rPr>
        <w:t xml:space="preserve">A continuación </w:t>
      </w:r>
      <w:r>
        <w:rPr>
          <w:rFonts w:ascii="Arial" w:hAnsi="Arial" w:cs="Arial"/>
          <w:sz w:val="24"/>
          <w:szCs w:val="24"/>
        </w:rPr>
        <w:t>se describen</w:t>
      </w:r>
      <w:r w:rsidRPr="00B83644">
        <w:rPr>
          <w:rFonts w:ascii="Arial" w:hAnsi="Arial" w:cs="Arial"/>
          <w:sz w:val="24"/>
          <w:szCs w:val="24"/>
        </w:rPr>
        <w:t xml:space="preserve"> las características de cada uno de los insumos utilizados, de acuerdo a la casa comercial a la que pertenecen.</w:t>
      </w:r>
    </w:p>
    <w:p w:rsidR="004A63ED" w:rsidRDefault="004A63ED" w:rsidP="004A63ED">
      <w:pPr>
        <w:tabs>
          <w:tab w:val="left" w:pos="1260"/>
        </w:tabs>
        <w:spacing w:after="0" w:line="240" w:lineRule="auto"/>
        <w:jc w:val="both"/>
        <w:rPr>
          <w:rFonts w:ascii="Arial" w:hAnsi="Arial" w:cs="Arial"/>
          <w:sz w:val="24"/>
          <w:szCs w:val="24"/>
        </w:rPr>
      </w:pPr>
    </w:p>
    <w:p w:rsidR="004A63ED" w:rsidRPr="00B83644" w:rsidRDefault="004A63ED" w:rsidP="004A63ED">
      <w:pPr>
        <w:tabs>
          <w:tab w:val="left" w:pos="1260"/>
        </w:tabs>
        <w:spacing w:after="0" w:line="240" w:lineRule="auto"/>
        <w:jc w:val="both"/>
        <w:rPr>
          <w:rFonts w:ascii="Arial" w:hAnsi="Arial" w:cs="Arial"/>
          <w:sz w:val="24"/>
          <w:szCs w:val="24"/>
        </w:rPr>
      </w:pPr>
    </w:p>
    <w:p w:rsidR="004A63ED" w:rsidRDefault="004A63ED" w:rsidP="004A63ED">
      <w:pPr>
        <w:pStyle w:val="Prrafodelista"/>
        <w:numPr>
          <w:ilvl w:val="2"/>
          <w:numId w:val="17"/>
        </w:numPr>
        <w:tabs>
          <w:tab w:val="left" w:pos="1260"/>
        </w:tabs>
        <w:spacing w:after="0" w:line="480" w:lineRule="auto"/>
        <w:jc w:val="both"/>
        <w:rPr>
          <w:rFonts w:ascii="Arial" w:hAnsi="Arial" w:cs="Arial"/>
          <w:b/>
          <w:sz w:val="24"/>
          <w:szCs w:val="24"/>
          <w:lang w:val="es-EC"/>
        </w:rPr>
      </w:pPr>
      <w:r>
        <w:rPr>
          <w:rFonts w:ascii="Arial" w:hAnsi="Arial" w:cs="Arial"/>
          <w:b/>
          <w:sz w:val="24"/>
          <w:szCs w:val="24"/>
          <w:lang w:val="es-EC"/>
        </w:rPr>
        <w:t>.Casa Comercial “INDIA-PRONACA</w:t>
      </w:r>
      <w:r w:rsidRPr="00B83644">
        <w:rPr>
          <w:rFonts w:ascii="Arial" w:hAnsi="Arial" w:cs="Arial"/>
          <w:b/>
          <w:sz w:val="24"/>
          <w:szCs w:val="24"/>
          <w:lang w:val="es-EC"/>
        </w:rPr>
        <w:t>”</w:t>
      </w:r>
    </w:p>
    <w:p w:rsidR="004A63ED" w:rsidRPr="00B83644" w:rsidRDefault="004A63ED" w:rsidP="004A63ED">
      <w:pPr>
        <w:spacing w:after="0" w:line="480" w:lineRule="auto"/>
        <w:jc w:val="both"/>
        <w:rPr>
          <w:rFonts w:ascii="Arial" w:hAnsi="Arial" w:cs="Arial"/>
          <w:b/>
          <w:sz w:val="24"/>
          <w:szCs w:val="24"/>
          <w:lang w:val="es-EC"/>
        </w:rPr>
      </w:pPr>
    </w:p>
    <w:p w:rsidR="004A63ED" w:rsidRDefault="004A63ED" w:rsidP="004A63ED">
      <w:pPr>
        <w:pStyle w:val="Prrafodelista"/>
        <w:numPr>
          <w:ilvl w:val="3"/>
          <w:numId w:val="17"/>
        </w:numPr>
        <w:tabs>
          <w:tab w:val="left" w:pos="1800"/>
          <w:tab w:val="left" w:pos="1980"/>
        </w:tabs>
        <w:spacing w:after="0" w:line="480" w:lineRule="auto"/>
        <w:jc w:val="both"/>
        <w:rPr>
          <w:rFonts w:ascii="Arial" w:hAnsi="Arial" w:cs="Arial"/>
          <w:b/>
          <w:sz w:val="24"/>
          <w:szCs w:val="24"/>
          <w:lang w:val="es-EC"/>
        </w:rPr>
      </w:pPr>
      <w:r w:rsidRPr="00B83644">
        <w:rPr>
          <w:rFonts w:ascii="Arial" w:hAnsi="Arial" w:cs="Arial"/>
          <w:b/>
          <w:sz w:val="24"/>
          <w:szCs w:val="24"/>
          <w:lang w:val="es-EC"/>
        </w:rPr>
        <w:t>Kristalon Inicio</w:t>
      </w:r>
    </w:p>
    <w:p w:rsidR="004A63ED" w:rsidRPr="00B83644" w:rsidRDefault="004A63ED" w:rsidP="004A63ED">
      <w:pPr>
        <w:pStyle w:val="Prrafodelista"/>
        <w:tabs>
          <w:tab w:val="left" w:pos="1800"/>
          <w:tab w:val="left" w:pos="1980"/>
        </w:tabs>
        <w:spacing w:after="0" w:line="240" w:lineRule="auto"/>
        <w:ind w:left="1800"/>
        <w:jc w:val="both"/>
        <w:rPr>
          <w:rFonts w:ascii="Arial" w:hAnsi="Arial" w:cs="Arial"/>
          <w:b/>
          <w:sz w:val="24"/>
          <w:szCs w:val="24"/>
          <w:lang w:val="es-EC"/>
        </w:rPr>
      </w:pPr>
    </w:p>
    <w:p w:rsidR="004A63ED" w:rsidRPr="00B83644" w:rsidRDefault="004A63ED" w:rsidP="004A63ED">
      <w:pPr>
        <w:spacing w:after="0"/>
        <w:jc w:val="both"/>
        <w:rPr>
          <w:rFonts w:ascii="Arial" w:hAnsi="Arial" w:cs="Arial"/>
          <w:b/>
          <w:sz w:val="24"/>
          <w:szCs w:val="24"/>
          <w:lang w:val="es-EC"/>
        </w:rPr>
      </w:pPr>
    </w:p>
    <w:p w:rsidR="004A63ED" w:rsidRPr="00C4122A" w:rsidRDefault="004A63ED" w:rsidP="004A63ED">
      <w:pPr>
        <w:spacing w:after="0" w:line="480" w:lineRule="auto"/>
        <w:ind w:left="1980"/>
        <w:jc w:val="both"/>
        <w:rPr>
          <w:rFonts w:ascii="Arial" w:hAnsi="Arial" w:cs="Arial"/>
          <w:sz w:val="24"/>
          <w:szCs w:val="24"/>
          <w:lang w:val="es-EC"/>
        </w:rPr>
      </w:pPr>
      <w:r w:rsidRPr="00B83644">
        <w:rPr>
          <w:rFonts w:ascii="Arial" w:hAnsi="Arial" w:cs="Arial"/>
          <w:sz w:val="24"/>
          <w:szCs w:val="24"/>
          <w:lang w:val="es-EC"/>
        </w:rPr>
        <w:t>Kristalon Inicio</w:t>
      </w:r>
      <w:r>
        <w:rPr>
          <w:rFonts w:ascii="Arial" w:hAnsi="Arial" w:cs="Arial"/>
          <w:sz w:val="24"/>
          <w:szCs w:val="24"/>
          <w:lang w:val="es-EC"/>
        </w:rPr>
        <w:t>:</w:t>
      </w:r>
      <w:r w:rsidRPr="00B83644">
        <w:rPr>
          <w:rFonts w:ascii="Arial" w:hAnsi="Arial" w:cs="Arial"/>
          <w:sz w:val="24"/>
          <w:szCs w:val="24"/>
          <w:lang w:val="es-EC"/>
        </w:rPr>
        <w:t xml:space="preserve"> </w:t>
      </w:r>
      <w:r w:rsidRPr="00C4122A">
        <w:rPr>
          <w:rFonts w:ascii="Arial" w:hAnsi="Arial" w:cs="Arial"/>
          <w:sz w:val="24"/>
          <w:szCs w:val="24"/>
          <w:lang w:val="es-EC"/>
        </w:rPr>
        <w:t>Fertilizante completo, altamente soluble en agua</w:t>
      </w:r>
      <w:r>
        <w:rPr>
          <w:rFonts w:ascii="Arial" w:hAnsi="Arial" w:cs="Arial"/>
          <w:sz w:val="24"/>
          <w:szCs w:val="24"/>
          <w:lang w:val="es-EC"/>
        </w:rPr>
        <w:t>,</w:t>
      </w:r>
      <w:r w:rsidRPr="00C4122A">
        <w:rPr>
          <w:rFonts w:ascii="Arial" w:hAnsi="Arial" w:cs="Arial"/>
          <w:sz w:val="24"/>
          <w:szCs w:val="24"/>
          <w:lang w:val="es-EC"/>
        </w:rPr>
        <w:t xml:space="preserve"> que se combinan adecuadamente macro y micronutrientes en diferentes fórmulas específicas para cada estado de desarrollo del cultivo.</w:t>
      </w:r>
    </w:p>
    <w:p w:rsidR="004A63ED" w:rsidRDefault="004A63ED" w:rsidP="004A63ED">
      <w:pPr>
        <w:spacing w:after="0" w:line="480" w:lineRule="auto"/>
        <w:ind w:left="1980"/>
        <w:jc w:val="both"/>
        <w:rPr>
          <w:rFonts w:ascii="Arial" w:hAnsi="Arial" w:cs="Arial"/>
          <w:sz w:val="24"/>
          <w:szCs w:val="24"/>
          <w:lang w:val="es-EC"/>
        </w:rPr>
      </w:pPr>
      <w:r w:rsidRPr="00C4122A">
        <w:rPr>
          <w:rFonts w:ascii="Arial" w:hAnsi="Arial" w:cs="Arial"/>
          <w:sz w:val="24"/>
          <w:szCs w:val="24"/>
          <w:lang w:val="es-EC"/>
        </w:rPr>
        <w:lastRenderedPageBreak/>
        <w:t>Todos los nutrientes contenidos en el KRISTALON están disponibles para el cultivo debido a su excelente solubilidad y pureza.</w:t>
      </w:r>
    </w:p>
    <w:p w:rsidR="004A63ED" w:rsidRPr="00C4122A" w:rsidRDefault="004A63ED" w:rsidP="004A63ED">
      <w:pPr>
        <w:spacing w:after="0" w:line="480" w:lineRule="auto"/>
        <w:ind w:left="1980"/>
        <w:jc w:val="both"/>
        <w:rPr>
          <w:rFonts w:ascii="Arial" w:hAnsi="Arial" w:cs="Arial"/>
          <w:sz w:val="24"/>
          <w:szCs w:val="24"/>
          <w:lang w:val="es-EC"/>
        </w:rPr>
      </w:pPr>
    </w:p>
    <w:p w:rsidR="004A63ED" w:rsidRDefault="004A63ED" w:rsidP="004A63ED">
      <w:pPr>
        <w:spacing w:after="0" w:line="480" w:lineRule="auto"/>
        <w:ind w:left="1980"/>
        <w:jc w:val="both"/>
        <w:rPr>
          <w:rFonts w:ascii="Arial" w:hAnsi="Arial" w:cs="Arial"/>
          <w:sz w:val="24"/>
          <w:szCs w:val="24"/>
          <w:lang w:val="es-EC"/>
        </w:rPr>
      </w:pPr>
      <w:r w:rsidRPr="00C4122A">
        <w:rPr>
          <w:rFonts w:ascii="Arial" w:hAnsi="Arial" w:cs="Arial"/>
          <w:sz w:val="24"/>
          <w:szCs w:val="24"/>
          <w:lang w:val="es-EC"/>
        </w:rPr>
        <w:t>Establecimiento rápido en las plantas debido a la inmediata disponibilidad del f</w:t>
      </w:r>
      <w:r>
        <w:rPr>
          <w:rFonts w:ascii="Arial" w:hAnsi="Arial" w:cs="Arial"/>
          <w:sz w:val="24"/>
          <w:szCs w:val="24"/>
          <w:lang w:val="es-EC"/>
        </w:rPr>
        <w:t xml:space="preserve">ósforo y de todos sus elementos </w:t>
      </w:r>
      <w:r w:rsidRPr="00196496">
        <w:rPr>
          <w:rFonts w:ascii="Arial" w:hAnsi="Arial" w:cs="Arial"/>
          <w:sz w:val="24"/>
          <w:szCs w:val="24"/>
          <w:lang w:val="es-EC"/>
        </w:rPr>
        <w:t>(</w:t>
      </w:r>
      <w:r>
        <w:rPr>
          <w:rFonts w:ascii="Arial" w:hAnsi="Arial" w:cs="Arial"/>
          <w:sz w:val="24"/>
          <w:szCs w:val="24"/>
          <w:lang w:val="es-EC"/>
        </w:rPr>
        <w:t>6</w:t>
      </w:r>
      <w:r w:rsidRPr="00196496">
        <w:rPr>
          <w:rFonts w:ascii="Arial" w:hAnsi="Arial" w:cs="Arial"/>
          <w:sz w:val="24"/>
          <w:szCs w:val="24"/>
          <w:lang w:val="es-EC"/>
        </w:rPr>
        <w:t>).</w:t>
      </w:r>
    </w:p>
    <w:p w:rsidR="004A63ED" w:rsidRPr="00C4122A" w:rsidRDefault="004A63ED" w:rsidP="004A63ED">
      <w:pPr>
        <w:spacing w:after="0" w:line="480" w:lineRule="auto"/>
        <w:ind w:left="1980"/>
        <w:jc w:val="both"/>
        <w:rPr>
          <w:rFonts w:ascii="Arial" w:hAnsi="Arial" w:cs="Arial"/>
          <w:sz w:val="24"/>
          <w:szCs w:val="24"/>
          <w:lang w:val="es-EC"/>
        </w:rPr>
      </w:pPr>
    </w:p>
    <w:p w:rsidR="004A63ED" w:rsidRDefault="004A63ED" w:rsidP="004A63ED">
      <w:pPr>
        <w:spacing w:after="0" w:line="480" w:lineRule="auto"/>
        <w:ind w:left="1980"/>
        <w:jc w:val="both"/>
        <w:rPr>
          <w:rFonts w:ascii="Arial" w:hAnsi="Arial" w:cs="Arial"/>
          <w:b/>
          <w:sz w:val="24"/>
          <w:szCs w:val="24"/>
          <w:lang w:val="es-EC"/>
        </w:rPr>
      </w:pPr>
      <w:r w:rsidRPr="00A1672B">
        <w:rPr>
          <w:rFonts w:ascii="Arial" w:hAnsi="Arial" w:cs="Arial"/>
          <w:b/>
          <w:sz w:val="24"/>
          <w:szCs w:val="24"/>
          <w:lang w:val="es-EC"/>
        </w:rPr>
        <w:t>Dosificación:</w:t>
      </w:r>
    </w:p>
    <w:p w:rsidR="004A63ED" w:rsidRPr="00A1672B" w:rsidRDefault="004A63ED" w:rsidP="004A63ED">
      <w:pPr>
        <w:spacing w:after="0" w:line="480" w:lineRule="auto"/>
        <w:ind w:left="1980"/>
        <w:jc w:val="both"/>
        <w:rPr>
          <w:rFonts w:ascii="Arial" w:hAnsi="Arial" w:cs="Arial"/>
          <w:b/>
          <w:sz w:val="24"/>
          <w:szCs w:val="24"/>
          <w:lang w:val="es-EC"/>
        </w:rPr>
      </w:pPr>
    </w:p>
    <w:p w:rsidR="004A63ED" w:rsidRPr="00C4122A" w:rsidRDefault="004A63ED" w:rsidP="004A63ED">
      <w:pPr>
        <w:spacing w:after="0" w:line="480" w:lineRule="auto"/>
        <w:ind w:left="1980"/>
        <w:jc w:val="both"/>
        <w:rPr>
          <w:rFonts w:ascii="Arial" w:hAnsi="Arial" w:cs="Arial"/>
          <w:sz w:val="24"/>
          <w:szCs w:val="24"/>
          <w:lang w:val="es-EC"/>
        </w:rPr>
      </w:pPr>
      <w:r w:rsidRPr="00C4122A">
        <w:rPr>
          <w:rFonts w:ascii="Arial" w:hAnsi="Arial" w:cs="Arial"/>
          <w:sz w:val="24"/>
          <w:szCs w:val="24"/>
          <w:lang w:val="es-EC"/>
        </w:rPr>
        <w:t xml:space="preserve">   13 - 40 - 13:       INICIO</w:t>
      </w:r>
    </w:p>
    <w:p w:rsidR="004A63ED" w:rsidRPr="00C4122A" w:rsidRDefault="004A63ED" w:rsidP="004A63ED">
      <w:pPr>
        <w:spacing w:after="0" w:line="480" w:lineRule="auto"/>
        <w:ind w:left="1980"/>
        <w:jc w:val="both"/>
        <w:rPr>
          <w:rFonts w:ascii="Arial" w:hAnsi="Arial" w:cs="Arial"/>
          <w:sz w:val="24"/>
          <w:szCs w:val="24"/>
          <w:lang w:val="es-EC"/>
        </w:rPr>
      </w:pPr>
      <w:r w:rsidRPr="00C4122A">
        <w:rPr>
          <w:rFonts w:ascii="Arial" w:hAnsi="Arial" w:cs="Arial"/>
          <w:sz w:val="24"/>
          <w:szCs w:val="24"/>
          <w:lang w:val="es-EC"/>
        </w:rPr>
        <w:t xml:space="preserve">   18 - 18 - 18 - 3:</w:t>
      </w:r>
      <w:r>
        <w:rPr>
          <w:rFonts w:ascii="Arial" w:hAnsi="Arial" w:cs="Arial"/>
          <w:sz w:val="24"/>
          <w:szCs w:val="24"/>
          <w:lang w:val="es-EC"/>
        </w:rPr>
        <w:t xml:space="preserve"> </w:t>
      </w:r>
      <w:r w:rsidRPr="00C4122A">
        <w:rPr>
          <w:rFonts w:ascii="Arial" w:hAnsi="Arial" w:cs="Arial"/>
          <w:sz w:val="24"/>
          <w:szCs w:val="24"/>
          <w:lang w:val="es-EC"/>
        </w:rPr>
        <w:t xml:space="preserve"> DESARROLLO</w:t>
      </w:r>
    </w:p>
    <w:p w:rsidR="004A63ED" w:rsidRPr="00C4122A" w:rsidRDefault="004A63ED" w:rsidP="004A63ED">
      <w:pPr>
        <w:spacing w:after="0" w:line="480" w:lineRule="auto"/>
        <w:ind w:left="1272" w:firstLine="708"/>
        <w:jc w:val="both"/>
        <w:rPr>
          <w:rFonts w:ascii="Arial" w:hAnsi="Arial" w:cs="Arial"/>
          <w:sz w:val="24"/>
          <w:szCs w:val="24"/>
          <w:lang w:val="es-EC"/>
        </w:rPr>
      </w:pPr>
      <w:r>
        <w:rPr>
          <w:rFonts w:ascii="Arial" w:hAnsi="Arial" w:cs="Arial"/>
          <w:sz w:val="24"/>
          <w:szCs w:val="24"/>
          <w:lang w:val="es-EC"/>
        </w:rPr>
        <w:t xml:space="preserve">   15 - 5 - 30 - 2:    FLORACIÓ</w:t>
      </w:r>
      <w:r w:rsidRPr="00C4122A">
        <w:rPr>
          <w:rFonts w:ascii="Arial" w:hAnsi="Arial" w:cs="Arial"/>
          <w:sz w:val="24"/>
          <w:szCs w:val="24"/>
          <w:lang w:val="es-EC"/>
        </w:rPr>
        <w:t>N Y LLENADO</w:t>
      </w:r>
    </w:p>
    <w:p w:rsidR="004A63ED" w:rsidRPr="00C4122A" w:rsidRDefault="004A63ED" w:rsidP="004A63ED">
      <w:pPr>
        <w:spacing w:after="0" w:line="480" w:lineRule="auto"/>
        <w:ind w:left="1980"/>
        <w:jc w:val="both"/>
        <w:rPr>
          <w:rFonts w:ascii="Arial" w:hAnsi="Arial" w:cs="Arial"/>
          <w:sz w:val="24"/>
          <w:szCs w:val="24"/>
          <w:lang w:val="es-EC"/>
        </w:rPr>
      </w:pPr>
      <w:r w:rsidRPr="00C4122A">
        <w:rPr>
          <w:rFonts w:ascii="Arial" w:hAnsi="Arial" w:cs="Arial"/>
          <w:sz w:val="24"/>
          <w:szCs w:val="24"/>
          <w:lang w:val="es-EC"/>
        </w:rPr>
        <w:t xml:space="preserve">  </w:t>
      </w:r>
      <w:r>
        <w:rPr>
          <w:rFonts w:ascii="Arial" w:hAnsi="Arial" w:cs="Arial"/>
          <w:sz w:val="24"/>
          <w:szCs w:val="24"/>
          <w:lang w:val="es-EC"/>
        </w:rPr>
        <w:t xml:space="preserve"> 12 - 12 - 36:       FINALIZADOR</w:t>
      </w:r>
    </w:p>
    <w:p w:rsidR="004A63ED" w:rsidRPr="00C4122A" w:rsidRDefault="004A63ED" w:rsidP="004A63ED">
      <w:pPr>
        <w:spacing w:after="0" w:line="480" w:lineRule="auto"/>
        <w:ind w:left="1980"/>
        <w:jc w:val="both"/>
        <w:rPr>
          <w:rFonts w:ascii="Arial" w:hAnsi="Arial" w:cs="Arial"/>
          <w:sz w:val="24"/>
          <w:szCs w:val="24"/>
          <w:lang w:val="es-EC"/>
        </w:rPr>
      </w:pPr>
      <w:r>
        <w:rPr>
          <w:rFonts w:ascii="Arial" w:hAnsi="Arial" w:cs="Arial"/>
          <w:sz w:val="24"/>
          <w:szCs w:val="24"/>
          <w:lang w:val="es-EC"/>
        </w:rPr>
        <w:t xml:space="preserve">   </w:t>
      </w:r>
      <w:r w:rsidRPr="00C4122A">
        <w:rPr>
          <w:rFonts w:ascii="Arial" w:hAnsi="Arial" w:cs="Arial"/>
          <w:sz w:val="24"/>
          <w:szCs w:val="24"/>
          <w:lang w:val="es-EC"/>
        </w:rPr>
        <w:t xml:space="preserve"> Aplicaciones foliares      1 a 3 kg / ha</w:t>
      </w:r>
    </w:p>
    <w:p w:rsidR="004A63ED" w:rsidRDefault="004A63ED" w:rsidP="004A63ED">
      <w:pPr>
        <w:spacing w:after="0" w:line="480" w:lineRule="auto"/>
        <w:ind w:left="1980"/>
        <w:jc w:val="both"/>
        <w:rPr>
          <w:rFonts w:ascii="Arial" w:hAnsi="Arial" w:cs="Arial"/>
          <w:b/>
          <w:sz w:val="24"/>
          <w:szCs w:val="24"/>
          <w:lang w:val="es-EC"/>
        </w:rPr>
      </w:pPr>
    </w:p>
    <w:p w:rsidR="004A63ED" w:rsidRPr="00A1672B" w:rsidRDefault="004A63ED" w:rsidP="004A63ED">
      <w:pPr>
        <w:spacing w:after="0" w:line="480" w:lineRule="auto"/>
        <w:ind w:left="1980"/>
        <w:jc w:val="both"/>
        <w:rPr>
          <w:rFonts w:ascii="Arial" w:hAnsi="Arial" w:cs="Arial"/>
          <w:b/>
          <w:sz w:val="24"/>
          <w:szCs w:val="24"/>
          <w:lang w:val="es-EC"/>
        </w:rPr>
      </w:pPr>
      <w:r w:rsidRPr="00A1672B">
        <w:rPr>
          <w:rFonts w:ascii="Arial" w:hAnsi="Arial" w:cs="Arial"/>
          <w:b/>
          <w:sz w:val="24"/>
          <w:szCs w:val="24"/>
          <w:lang w:val="es-EC"/>
        </w:rPr>
        <w:t>Principios activos:</w:t>
      </w:r>
    </w:p>
    <w:p w:rsidR="004A63ED" w:rsidRDefault="004A63ED" w:rsidP="004A63ED">
      <w:pPr>
        <w:spacing w:after="0" w:line="480" w:lineRule="auto"/>
        <w:ind w:left="1980"/>
        <w:jc w:val="both"/>
        <w:rPr>
          <w:rFonts w:ascii="Arial" w:hAnsi="Arial" w:cs="Arial"/>
          <w:sz w:val="24"/>
          <w:szCs w:val="24"/>
          <w:lang w:val="es-EC"/>
        </w:rPr>
        <w:sectPr w:rsidR="004A63ED" w:rsidSect="004A63ED">
          <w:headerReference w:type="default" r:id="rId9"/>
          <w:headerReference w:type="first" r:id="rId10"/>
          <w:pgSz w:w="11906" w:h="16838"/>
          <w:pgMar w:top="2268" w:right="1361" w:bottom="2268" w:left="2268" w:header="709" w:footer="709" w:gutter="0"/>
          <w:pgNumType w:start="52" w:chapStyle="1"/>
          <w:cols w:space="708"/>
          <w:titlePg/>
          <w:docGrid w:linePitch="360"/>
        </w:sectPr>
      </w:pP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lastRenderedPageBreak/>
        <w:t>- Boro (B)</w:t>
      </w: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t>- Nitrógeno (N)</w:t>
      </w: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t>- Cobre (Cu)</w:t>
      </w: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t>- Hierro (Fe)</w:t>
      </w: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t>- Manganeso (Mn)</w:t>
      </w: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t>- Molibdeno (Mo)</w:t>
      </w:r>
    </w:p>
    <w:p w:rsidR="004A63ED" w:rsidRPr="00C4122A" w:rsidRDefault="004A63ED" w:rsidP="004A63ED">
      <w:pPr>
        <w:spacing w:after="0" w:line="360" w:lineRule="auto"/>
        <w:ind w:left="1416"/>
        <w:jc w:val="both"/>
        <w:rPr>
          <w:rFonts w:ascii="Arial" w:hAnsi="Arial" w:cs="Arial"/>
          <w:sz w:val="24"/>
          <w:szCs w:val="24"/>
          <w:lang w:val="es-EC"/>
        </w:rPr>
      </w:pPr>
      <w:r>
        <w:rPr>
          <w:rFonts w:ascii="Arial" w:hAnsi="Arial" w:cs="Arial"/>
          <w:sz w:val="24"/>
          <w:szCs w:val="24"/>
          <w:lang w:val="es-EC"/>
        </w:rPr>
        <w:lastRenderedPageBreak/>
        <w:t xml:space="preserve">- </w:t>
      </w:r>
      <w:r w:rsidRPr="00C4122A">
        <w:rPr>
          <w:rFonts w:ascii="Arial" w:hAnsi="Arial" w:cs="Arial"/>
          <w:sz w:val="24"/>
          <w:szCs w:val="24"/>
          <w:lang w:val="es-EC"/>
        </w:rPr>
        <w:t>Potasio Soluble (K2O)</w:t>
      </w:r>
    </w:p>
    <w:p w:rsidR="004A63ED" w:rsidRPr="00C4122A" w:rsidRDefault="004A63ED" w:rsidP="004A63ED">
      <w:pPr>
        <w:spacing w:after="0" w:line="360" w:lineRule="auto"/>
        <w:ind w:left="1416"/>
        <w:jc w:val="both"/>
        <w:rPr>
          <w:rFonts w:ascii="Arial" w:hAnsi="Arial" w:cs="Arial"/>
          <w:sz w:val="24"/>
          <w:szCs w:val="24"/>
          <w:lang w:val="es-EC"/>
        </w:rPr>
      </w:pPr>
      <w:r w:rsidRPr="00C4122A">
        <w:rPr>
          <w:rFonts w:ascii="Arial" w:hAnsi="Arial" w:cs="Arial"/>
          <w:sz w:val="24"/>
          <w:szCs w:val="24"/>
          <w:lang w:val="es-EC"/>
        </w:rPr>
        <w:t>- Zinc (Zn)</w:t>
      </w:r>
    </w:p>
    <w:p w:rsidR="004A63ED" w:rsidRDefault="004A63ED" w:rsidP="004A63ED">
      <w:pPr>
        <w:spacing w:after="0" w:line="360" w:lineRule="auto"/>
        <w:ind w:left="1416"/>
        <w:jc w:val="both"/>
        <w:rPr>
          <w:rFonts w:ascii="Arial" w:hAnsi="Arial" w:cs="Arial"/>
          <w:sz w:val="24"/>
          <w:szCs w:val="24"/>
          <w:lang w:val="es-EC"/>
        </w:rPr>
      </w:pPr>
      <w:r>
        <w:rPr>
          <w:rFonts w:ascii="Arial" w:hAnsi="Arial" w:cs="Arial"/>
          <w:sz w:val="24"/>
          <w:szCs w:val="24"/>
          <w:lang w:val="es-EC"/>
        </w:rPr>
        <w:t xml:space="preserve">- </w:t>
      </w:r>
      <w:r w:rsidRPr="00C4122A">
        <w:rPr>
          <w:rFonts w:ascii="Arial" w:hAnsi="Arial" w:cs="Arial"/>
          <w:sz w:val="24"/>
          <w:szCs w:val="24"/>
          <w:lang w:val="es-EC"/>
        </w:rPr>
        <w:t>Fósforo Asimilable (P2O5)</w:t>
      </w:r>
      <w:r>
        <w:rPr>
          <w:rFonts w:ascii="Arial" w:hAnsi="Arial" w:cs="Arial"/>
          <w:sz w:val="24"/>
          <w:szCs w:val="24"/>
          <w:lang w:val="es-EC"/>
        </w:rPr>
        <w:t xml:space="preserve"> </w:t>
      </w:r>
    </w:p>
    <w:p w:rsidR="004A63ED" w:rsidRDefault="004A63ED" w:rsidP="004A63ED">
      <w:pPr>
        <w:spacing w:after="0" w:line="360" w:lineRule="auto"/>
        <w:jc w:val="both"/>
        <w:rPr>
          <w:rFonts w:ascii="Arial" w:hAnsi="Arial" w:cs="Arial"/>
          <w:sz w:val="24"/>
          <w:szCs w:val="24"/>
          <w:lang w:val="es-EC"/>
        </w:rPr>
        <w:sectPr w:rsidR="004A63ED" w:rsidSect="004A63ED">
          <w:type w:val="continuous"/>
          <w:pgSz w:w="11906" w:h="16838"/>
          <w:pgMar w:top="2268" w:right="1361" w:bottom="2268" w:left="2268" w:header="708" w:footer="708" w:gutter="0"/>
          <w:cols w:num="2" w:space="708"/>
          <w:docGrid w:linePitch="360"/>
        </w:sectPr>
      </w:pPr>
    </w:p>
    <w:p w:rsidR="004A63ED" w:rsidRDefault="004A63ED" w:rsidP="004A63ED">
      <w:pPr>
        <w:spacing w:after="0" w:line="480" w:lineRule="auto"/>
        <w:ind w:firstLine="708"/>
        <w:jc w:val="both"/>
        <w:rPr>
          <w:rFonts w:ascii="Arial" w:hAnsi="Arial" w:cs="Arial"/>
          <w:b/>
          <w:sz w:val="24"/>
          <w:szCs w:val="24"/>
          <w:lang w:val="es-EC"/>
        </w:rPr>
      </w:pPr>
    </w:p>
    <w:p w:rsidR="004A63ED" w:rsidRDefault="004A63ED" w:rsidP="004A63ED">
      <w:pPr>
        <w:spacing w:after="0" w:line="480" w:lineRule="auto"/>
        <w:ind w:firstLine="708"/>
        <w:jc w:val="both"/>
        <w:rPr>
          <w:rFonts w:ascii="Arial" w:hAnsi="Arial" w:cs="Arial"/>
          <w:b/>
          <w:sz w:val="24"/>
          <w:szCs w:val="24"/>
          <w:lang w:val="es-EC"/>
        </w:rPr>
      </w:pPr>
      <w:r>
        <w:rPr>
          <w:rFonts w:ascii="Arial" w:hAnsi="Arial" w:cs="Arial"/>
          <w:b/>
          <w:sz w:val="24"/>
          <w:szCs w:val="24"/>
          <w:lang w:val="es-EC"/>
        </w:rPr>
        <w:lastRenderedPageBreak/>
        <w:t xml:space="preserve">3.3.2.  </w:t>
      </w:r>
      <w:r w:rsidRPr="00C4122A">
        <w:rPr>
          <w:rFonts w:ascii="Arial" w:hAnsi="Arial" w:cs="Arial"/>
          <w:b/>
          <w:sz w:val="24"/>
          <w:szCs w:val="24"/>
          <w:lang w:val="es-EC"/>
        </w:rPr>
        <w:t>CASA COMERCIAL “AGRIPAC”</w:t>
      </w:r>
    </w:p>
    <w:p w:rsidR="004A63ED" w:rsidRPr="00C4122A" w:rsidRDefault="004A63ED" w:rsidP="004A63ED">
      <w:pPr>
        <w:spacing w:after="0" w:line="480" w:lineRule="auto"/>
        <w:ind w:firstLine="708"/>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Pr>
          <w:rFonts w:ascii="Arial" w:hAnsi="Arial" w:cs="Arial"/>
          <w:b/>
          <w:sz w:val="24"/>
          <w:szCs w:val="24"/>
          <w:lang w:val="es-EC"/>
        </w:rPr>
        <w:t>3.3.2.1. GIB</w:t>
      </w:r>
      <w:r w:rsidRPr="00B83644">
        <w:rPr>
          <w:rFonts w:ascii="Arial" w:hAnsi="Arial" w:cs="Arial"/>
          <w:b/>
          <w:sz w:val="24"/>
          <w:szCs w:val="24"/>
          <w:lang w:val="es-EC"/>
        </w:rPr>
        <w:t>ERELIN</w:t>
      </w:r>
      <w:r>
        <w:rPr>
          <w:rFonts w:ascii="Arial" w:hAnsi="Arial" w:cs="Arial"/>
          <w:b/>
          <w:sz w:val="24"/>
          <w:szCs w:val="24"/>
          <w:lang w:val="es-EC"/>
        </w:rPr>
        <w:t xml:space="preserve"> 10%</w:t>
      </w: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p>
    <w:p w:rsidR="004A63ED" w:rsidRPr="00FB7EFC" w:rsidRDefault="004A63ED" w:rsidP="004A63ED">
      <w:pPr>
        <w:pStyle w:val="Prrafodelista"/>
        <w:tabs>
          <w:tab w:val="left" w:pos="1800"/>
          <w:tab w:val="left" w:pos="1980"/>
        </w:tabs>
        <w:spacing w:after="0" w:line="480" w:lineRule="auto"/>
        <w:ind w:left="1980"/>
        <w:jc w:val="both"/>
        <w:rPr>
          <w:rFonts w:ascii="Arial" w:hAnsi="Arial" w:cs="Arial"/>
          <w:sz w:val="24"/>
          <w:szCs w:val="24"/>
          <w:lang w:val="es-EC"/>
        </w:rPr>
      </w:pPr>
      <w:r w:rsidRPr="00FB7EFC">
        <w:rPr>
          <w:rFonts w:ascii="Arial" w:hAnsi="Arial" w:cs="Arial"/>
          <w:sz w:val="24"/>
          <w:szCs w:val="24"/>
          <w:lang w:val="es-EC"/>
        </w:rPr>
        <w:t>Es un regulador de crecimiento de plantas que induce vigor y desarrollo del follaje, obteniendo frutos de mayor tamaño y calidad en cosechas más uniformes.</w:t>
      </w:r>
    </w:p>
    <w:p w:rsidR="004A63ED" w:rsidRPr="00A00605" w:rsidRDefault="004A63ED" w:rsidP="004A63ED">
      <w:pPr>
        <w:tabs>
          <w:tab w:val="left" w:pos="1800"/>
          <w:tab w:val="left" w:pos="1980"/>
        </w:tabs>
        <w:spacing w:after="0" w:line="480" w:lineRule="auto"/>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1980"/>
        <w:jc w:val="both"/>
        <w:rPr>
          <w:rFonts w:ascii="Arial" w:hAnsi="Arial" w:cs="Arial"/>
          <w:b/>
          <w:sz w:val="24"/>
          <w:szCs w:val="24"/>
          <w:lang w:val="es-EC"/>
        </w:rPr>
      </w:pPr>
      <w:r w:rsidRPr="00A1672B">
        <w:rPr>
          <w:rFonts w:ascii="Arial" w:hAnsi="Arial" w:cs="Arial"/>
          <w:b/>
          <w:sz w:val="24"/>
          <w:szCs w:val="24"/>
          <w:lang w:val="es-EC"/>
        </w:rPr>
        <w:t>Dosificación:</w:t>
      </w:r>
    </w:p>
    <w:p w:rsidR="004A63ED" w:rsidRPr="00A1672B" w:rsidRDefault="004A63ED" w:rsidP="004A63ED">
      <w:pPr>
        <w:pStyle w:val="Prrafodelista"/>
        <w:tabs>
          <w:tab w:val="left" w:pos="1800"/>
          <w:tab w:val="left" w:pos="1980"/>
        </w:tabs>
        <w:spacing w:after="0" w:line="480" w:lineRule="auto"/>
        <w:ind w:left="1980"/>
        <w:jc w:val="both"/>
        <w:rPr>
          <w:rFonts w:ascii="Arial" w:hAnsi="Arial" w:cs="Arial"/>
          <w:b/>
          <w:sz w:val="24"/>
          <w:szCs w:val="24"/>
          <w:lang w:val="es-EC"/>
        </w:rPr>
      </w:pPr>
    </w:p>
    <w:p w:rsidR="004A63ED" w:rsidRPr="00A1672B" w:rsidRDefault="004A63ED" w:rsidP="004A63ED">
      <w:pPr>
        <w:pStyle w:val="Prrafodelista"/>
        <w:tabs>
          <w:tab w:val="left" w:pos="1800"/>
          <w:tab w:val="left" w:pos="1980"/>
        </w:tabs>
        <w:spacing w:after="0" w:line="480" w:lineRule="auto"/>
        <w:ind w:left="1980"/>
        <w:jc w:val="both"/>
        <w:rPr>
          <w:rFonts w:ascii="Arial" w:hAnsi="Arial" w:cs="Arial"/>
          <w:sz w:val="24"/>
          <w:szCs w:val="24"/>
          <w:lang w:val="es-EC"/>
        </w:rPr>
      </w:pPr>
      <w:r w:rsidRPr="00FB7EFC">
        <w:rPr>
          <w:rFonts w:ascii="Arial" w:hAnsi="Arial" w:cs="Arial"/>
          <w:sz w:val="24"/>
          <w:szCs w:val="24"/>
          <w:lang w:val="es-EC"/>
        </w:rPr>
        <w:t>FLORES: 12-24 g/100 litros de agua.</w:t>
      </w:r>
    </w:p>
    <w:p w:rsidR="004A63ED" w:rsidRDefault="004A63ED" w:rsidP="004A63ED">
      <w:pPr>
        <w:pStyle w:val="Prrafodelista"/>
        <w:tabs>
          <w:tab w:val="left" w:pos="1800"/>
          <w:tab w:val="left" w:pos="1980"/>
        </w:tabs>
        <w:spacing w:after="0" w:line="480" w:lineRule="auto"/>
        <w:ind w:left="1980"/>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980"/>
        <w:jc w:val="both"/>
        <w:rPr>
          <w:rFonts w:ascii="Arial" w:hAnsi="Arial" w:cs="Arial"/>
          <w:b/>
          <w:sz w:val="24"/>
          <w:szCs w:val="24"/>
          <w:lang w:val="es-EC"/>
        </w:rPr>
      </w:pPr>
      <w:r w:rsidRPr="00A1672B">
        <w:rPr>
          <w:rFonts w:ascii="Arial" w:hAnsi="Arial" w:cs="Arial"/>
          <w:b/>
          <w:sz w:val="24"/>
          <w:szCs w:val="24"/>
          <w:lang w:val="es-EC"/>
        </w:rPr>
        <w:t>Principios activos:</w:t>
      </w:r>
    </w:p>
    <w:p w:rsidR="004A63ED" w:rsidRPr="00A1672B" w:rsidRDefault="004A63ED" w:rsidP="004A63ED">
      <w:pPr>
        <w:pStyle w:val="Prrafodelista"/>
        <w:tabs>
          <w:tab w:val="left" w:pos="1800"/>
          <w:tab w:val="left" w:pos="1980"/>
        </w:tabs>
        <w:spacing w:after="0" w:line="480" w:lineRule="auto"/>
        <w:ind w:left="1980"/>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980"/>
        <w:jc w:val="both"/>
        <w:rPr>
          <w:rFonts w:ascii="Arial" w:hAnsi="Arial" w:cs="Arial"/>
          <w:sz w:val="24"/>
          <w:szCs w:val="24"/>
          <w:lang w:val="es-EC"/>
        </w:rPr>
      </w:pPr>
      <w:r w:rsidRPr="00FB7EFC">
        <w:rPr>
          <w:rFonts w:ascii="Arial" w:hAnsi="Arial" w:cs="Arial"/>
          <w:sz w:val="24"/>
          <w:szCs w:val="24"/>
          <w:lang w:val="es-EC"/>
        </w:rPr>
        <w:t>- Ácido Giberélico</w:t>
      </w:r>
      <w:r>
        <w:rPr>
          <w:rFonts w:ascii="Arial" w:hAnsi="Arial" w:cs="Arial"/>
          <w:sz w:val="24"/>
          <w:szCs w:val="24"/>
          <w:lang w:val="es-EC"/>
        </w:rPr>
        <w:t xml:space="preserve"> </w:t>
      </w:r>
      <w:r w:rsidRPr="00196496">
        <w:rPr>
          <w:rFonts w:ascii="Arial" w:hAnsi="Arial" w:cs="Arial"/>
          <w:sz w:val="24"/>
          <w:szCs w:val="24"/>
          <w:lang w:val="es-EC"/>
        </w:rPr>
        <w:t>(</w:t>
      </w:r>
      <w:r>
        <w:rPr>
          <w:rFonts w:ascii="Arial" w:hAnsi="Arial" w:cs="Arial"/>
          <w:sz w:val="24"/>
          <w:szCs w:val="24"/>
          <w:lang w:val="es-EC"/>
        </w:rPr>
        <w:t>6</w:t>
      </w:r>
      <w:r w:rsidRPr="00196496">
        <w:rPr>
          <w:rFonts w:ascii="Arial" w:hAnsi="Arial" w:cs="Arial"/>
          <w:sz w:val="24"/>
          <w:szCs w:val="24"/>
          <w:lang w:val="es-EC"/>
        </w:rPr>
        <w:t>).</w:t>
      </w:r>
    </w:p>
    <w:p w:rsidR="004A63ED" w:rsidRPr="00A1672B" w:rsidRDefault="004A63ED" w:rsidP="004A63ED">
      <w:pPr>
        <w:pStyle w:val="Prrafodelista"/>
        <w:tabs>
          <w:tab w:val="left" w:pos="1800"/>
          <w:tab w:val="left" w:pos="1980"/>
        </w:tabs>
        <w:spacing w:after="0" w:line="480" w:lineRule="auto"/>
        <w:ind w:left="1980"/>
        <w:jc w:val="both"/>
        <w:rPr>
          <w:rFonts w:ascii="Arial" w:hAnsi="Arial" w:cs="Arial"/>
          <w:sz w:val="24"/>
          <w:szCs w:val="24"/>
          <w:lang w:val="es-EC"/>
        </w:rPr>
      </w:pPr>
    </w:p>
    <w:p w:rsidR="004A63ED" w:rsidRDefault="004A63ED" w:rsidP="004A63ED">
      <w:pPr>
        <w:pStyle w:val="Prrafodelista"/>
        <w:numPr>
          <w:ilvl w:val="3"/>
          <w:numId w:val="20"/>
        </w:numPr>
        <w:tabs>
          <w:tab w:val="left" w:pos="1800"/>
          <w:tab w:val="left" w:pos="1980"/>
        </w:tabs>
        <w:spacing w:after="0" w:line="480" w:lineRule="auto"/>
        <w:jc w:val="both"/>
        <w:rPr>
          <w:rFonts w:ascii="Arial" w:hAnsi="Arial" w:cs="Arial"/>
          <w:b/>
          <w:sz w:val="24"/>
          <w:szCs w:val="24"/>
          <w:lang w:val="es-EC"/>
        </w:rPr>
      </w:pPr>
      <w:r>
        <w:rPr>
          <w:rFonts w:ascii="Arial" w:hAnsi="Arial" w:cs="Arial"/>
          <w:b/>
          <w:sz w:val="24"/>
          <w:szCs w:val="24"/>
          <w:lang w:val="es-EC"/>
        </w:rPr>
        <w:t>EVERGREEN</w:t>
      </w:r>
    </w:p>
    <w:p w:rsidR="004A63ED" w:rsidRDefault="004A63ED" w:rsidP="004A63ED">
      <w:pPr>
        <w:pStyle w:val="Prrafodelista"/>
        <w:tabs>
          <w:tab w:val="left" w:pos="1800"/>
          <w:tab w:val="left" w:pos="1980"/>
        </w:tabs>
        <w:spacing w:after="0" w:line="480" w:lineRule="auto"/>
        <w:ind w:left="2880"/>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r w:rsidRPr="00FB7EFC">
        <w:rPr>
          <w:rFonts w:ascii="Arial" w:hAnsi="Arial" w:cs="Arial"/>
          <w:sz w:val="24"/>
          <w:szCs w:val="24"/>
          <w:lang w:val="es-EC"/>
        </w:rPr>
        <w:t>Complejo nutricional a base de macro y micro elementos, fitohormonas y vitaminas de origen vegetal.</w:t>
      </w: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Pr="00FB7EFC"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sidRPr="00A1672B">
        <w:rPr>
          <w:rFonts w:ascii="Arial" w:hAnsi="Arial" w:cs="Arial"/>
          <w:b/>
          <w:sz w:val="24"/>
          <w:szCs w:val="24"/>
          <w:lang w:val="es-EC"/>
        </w:rPr>
        <w:lastRenderedPageBreak/>
        <w:t>Dosificación:</w:t>
      </w:r>
    </w:p>
    <w:p w:rsidR="004A63ED" w:rsidRPr="00A1672B"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r w:rsidRPr="00FB7EFC">
        <w:rPr>
          <w:rFonts w:ascii="Arial" w:hAnsi="Arial" w:cs="Arial"/>
          <w:sz w:val="24"/>
          <w:szCs w:val="24"/>
          <w:lang w:val="es-EC"/>
        </w:rPr>
        <w:t xml:space="preserve">          2.0 - 2.5 cc/l de agua</w:t>
      </w:r>
    </w:p>
    <w:p w:rsidR="004A63ED" w:rsidRPr="004E0E54"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Pr="00A1672B"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sidRPr="00A1672B">
        <w:rPr>
          <w:rFonts w:ascii="Arial" w:hAnsi="Arial" w:cs="Arial"/>
          <w:b/>
          <w:sz w:val="24"/>
          <w:szCs w:val="24"/>
          <w:lang w:val="es-EC"/>
        </w:rPr>
        <w:t>Principios activos:</w:t>
      </w:r>
    </w:p>
    <w:p w:rsidR="004A63ED" w:rsidRDefault="004A63ED" w:rsidP="004A63ED">
      <w:pPr>
        <w:pStyle w:val="Prrafodelista"/>
        <w:tabs>
          <w:tab w:val="left" w:pos="1800"/>
          <w:tab w:val="left" w:pos="1980"/>
        </w:tabs>
        <w:spacing w:after="0" w:line="480" w:lineRule="auto"/>
        <w:ind w:left="2832"/>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2832"/>
        <w:jc w:val="both"/>
        <w:rPr>
          <w:rFonts w:ascii="Arial" w:hAnsi="Arial" w:cs="Arial"/>
          <w:sz w:val="24"/>
          <w:szCs w:val="24"/>
          <w:lang w:val="es-EC"/>
        </w:rPr>
        <w:sectPr w:rsidR="004A63ED" w:rsidSect="004A63ED">
          <w:type w:val="continuous"/>
          <w:pgSz w:w="11906" w:h="16838"/>
          <w:pgMar w:top="2268" w:right="1361" w:bottom="2268" w:left="2268" w:header="708" w:footer="708" w:gutter="0"/>
          <w:cols w:space="708"/>
          <w:docGrid w:linePitch="360"/>
        </w:sectPr>
      </w:pP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lastRenderedPageBreak/>
        <w:t>- Nitrógeno Nítrico (NO3)</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Pr>
          <w:rFonts w:ascii="Arial" w:hAnsi="Arial" w:cs="Arial"/>
          <w:sz w:val="24"/>
          <w:szCs w:val="24"/>
          <w:lang w:val="es-EC"/>
        </w:rPr>
        <w:t>-</w:t>
      </w:r>
      <w:r w:rsidRPr="00FB7EFC">
        <w:rPr>
          <w:rFonts w:ascii="Arial" w:hAnsi="Arial" w:cs="Arial"/>
          <w:sz w:val="24"/>
          <w:szCs w:val="24"/>
          <w:lang w:val="es-EC"/>
        </w:rPr>
        <w:t>Fósforo Asimilable (P2O5)</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Potasio Soluble (K2O)</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Boro (B)</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Cobre (Cu)</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Hierro (Fe)</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Manganeso (Mn)</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lastRenderedPageBreak/>
        <w:t>- Magnesio (Mg)</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Molibdeno (Mo)</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Zinc (Zn)</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Ácido Húmico</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Citoquininas</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Giberelinas</w:t>
      </w:r>
    </w:p>
    <w:p w:rsidR="004A63ED" w:rsidRPr="00FB7EFC"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sidRPr="00FB7EFC">
        <w:rPr>
          <w:rFonts w:ascii="Arial" w:hAnsi="Arial" w:cs="Arial"/>
          <w:sz w:val="24"/>
          <w:szCs w:val="24"/>
          <w:lang w:val="es-EC"/>
        </w:rPr>
        <w:t>- Auxinas</w:t>
      </w:r>
    </w:p>
    <w:p w:rsidR="004A63ED" w:rsidRDefault="004A63ED" w:rsidP="004A63ED">
      <w:pPr>
        <w:pStyle w:val="Prrafodelista"/>
        <w:tabs>
          <w:tab w:val="left" w:pos="1800"/>
          <w:tab w:val="left" w:pos="1980"/>
        </w:tabs>
        <w:spacing w:after="0" w:line="360" w:lineRule="auto"/>
        <w:ind w:left="1800"/>
        <w:jc w:val="both"/>
        <w:rPr>
          <w:rFonts w:ascii="Arial" w:hAnsi="Arial" w:cs="Arial"/>
          <w:sz w:val="24"/>
          <w:szCs w:val="24"/>
          <w:lang w:val="es-EC"/>
        </w:rPr>
      </w:pPr>
      <w:r>
        <w:rPr>
          <w:rFonts w:ascii="Arial" w:hAnsi="Arial" w:cs="Arial"/>
          <w:sz w:val="24"/>
          <w:szCs w:val="24"/>
          <w:lang w:val="es-EC"/>
        </w:rPr>
        <w:t>-</w:t>
      </w:r>
      <w:r w:rsidRPr="00FB7EFC">
        <w:rPr>
          <w:rFonts w:ascii="Arial" w:hAnsi="Arial" w:cs="Arial"/>
          <w:sz w:val="24"/>
          <w:szCs w:val="24"/>
          <w:lang w:val="es-EC"/>
        </w:rPr>
        <w:t>Aminoácidos Totales</w:t>
      </w:r>
      <w:r>
        <w:rPr>
          <w:rFonts w:ascii="Arial" w:hAnsi="Arial" w:cs="Arial"/>
          <w:sz w:val="24"/>
          <w:szCs w:val="24"/>
          <w:lang w:val="es-EC"/>
        </w:rPr>
        <w:t xml:space="preserve"> </w:t>
      </w:r>
      <w:r w:rsidRPr="00196496">
        <w:rPr>
          <w:rFonts w:ascii="Arial" w:hAnsi="Arial" w:cs="Arial"/>
          <w:sz w:val="24"/>
          <w:szCs w:val="24"/>
          <w:lang w:val="es-EC"/>
        </w:rPr>
        <w:t>(</w:t>
      </w:r>
      <w:r>
        <w:rPr>
          <w:rFonts w:ascii="Arial" w:hAnsi="Arial" w:cs="Arial"/>
          <w:sz w:val="24"/>
          <w:szCs w:val="24"/>
          <w:lang w:val="es-EC"/>
        </w:rPr>
        <w:t>6</w:t>
      </w:r>
      <w:r w:rsidRPr="00196496">
        <w:rPr>
          <w:rFonts w:ascii="Arial" w:hAnsi="Arial" w:cs="Arial"/>
          <w:sz w:val="24"/>
          <w:szCs w:val="24"/>
          <w:lang w:val="es-EC"/>
        </w:rPr>
        <w:t>).</w:t>
      </w:r>
    </w:p>
    <w:p w:rsidR="004A63ED" w:rsidRPr="00154DBC" w:rsidRDefault="004A63ED" w:rsidP="004A63ED">
      <w:pPr>
        <w:tabs>
          <w:tab w:val="left" w:pos="1800"/>
          <w:tab w:val="left" w:pos="1980"/>
        </w:tabs>
        <w:spacing w:after="0" w:line="480" w:lineRule="auto"/>
        <w:jc w:val="both"/>
        <w:rPr>
          <w:rFonts w:ascii="Arial" w:hAnsi="Arial" w:cs="Arial"/>
          <w:sz w:val="24"/>
          <w:szCs w:val="24"/>
          <w:lang w:val="es-EC"/>
        </w:rPr>
        <w:sectPr w:rsidR="004A63ED" w:rsidRPr="00154DBC" w:rsidSect="004A63ED">
          <w:type w:val="continuous"/>
          <w:pgSz w:w="11906" w:h="16838"/>
          <w:pgMar w:top="2268" w:right="1361" w:bottom="2268" w:left="2268" w:header="708" w:footer="708" w:gutter="0"/>
          <w:cols w:num="2" w:space="708"/>
          <w:docGrid w:linePitch="360"/>
        </w:sectPr>
      </w:pPr>
    </w:p>
    <w:p w:rsidR="004A63ED" w:rsidRPr="00154DBC" w:rsidRDefault="004A63ED" w:rsidP="004A63ED">
      <w:pPr>
        <w:tabs>
          <w:tab w:val="left" w:pos="1800"/>
          <w:tab w:val="left" w:pos="1980"/>
        </w:tabs>
        <w:spacing w:after="0" w:line="480" w:lineRule="auto"/>
        <w:jc w:val="both"/>
        <w:rPr>
          <w:rFonts w:ascii="Arial" w:hAnsi="Arial" w:cs="Arial"/>
          <w:sz w:val="24"/>
          <w:szCs w:val="24"/>
          <w:lang w:val="es-EC"/>
        </w:rPr>
      </w:pPr>
    </w:p>
    <w:p w:rsidR="004A63ED" w:rsidRDefault="004A63ED" w:rsidP="004A63ED">
      <w:pPr>
        <w:pStyle w:val="Prrafodelista"/>
        <w:numPr>
          <w:ilvl w:val="3"/>
          <w:numId w:val="20"/>
        </w:numPr>
        <w:tabs>
          <w:tab w:val="left" w:pos="1800"/>
          <w:tab w:val="left" w:pos="1980"/>
        </w:tabs>
        <w:spacing w:after="0" w:line="480" w:lineRule="auto"/>
        <w:jc w:val="both"/>
        <w:rPr>
          <w:rFonts w:ascii="Arial" w:hAnsi="Arial" w:cs="Arial"/>
          <w:b/>
          <w:sz w:val="24"/>
          <w:szCs w:val="24"/>
          <w:lang w:val="es-EC"/>
        </w:rPr>
      </w:pPr>
      <w:r>
        <w:rPr>
          <w:rFonts w:ascii="Arial" w:hAnsi="Arial" w:cs="Arial"/>
          <w:b/>
          <w:sz w:val="24"/>
          <w:szCs w:val="24"/>
          <w:lang w:val="es-EC"/>
        </w:rPr>
        <w:t>CYPERPAC</w:t>
      </w: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2124"/>
        <w:jc w:val="both"/>
        <w:rPr>
          <w:rFonts w:ascii="Arial" w:hAnsi="Arial" w:cs="Arial"/>
          <w:sz w:val="24"/>
          <w:szCs w:val="24"/>
          <w:lang w:val="es-EC"/>
        </w:rPr>
      </w:pPr>
      <w:r w:rsidRPr="00FB7EFC">
        <w:rPr>
          <w:rFonts w:ascii="Arial" w:hAnsi="Arial" w:cs="Arial"/>
          <w:sz w:val="24"/>
          <w:szCs w:val="24"/>
          <w:lang w:val="es-EC"/>
        </w:rPr>
        <w:t>Es un insecticida piretroide de elevada actividad insecticida que actúa por contacto e ingestión con propiedades repelentes, efectivo contra un amplio rango de plagas, posee además un considerable afecto residual.</w:t>
      </w:r>
    </w:p>
    <w:p w:rsidR="004A63ED" w:rsidRPr="004E0E54" w:rsidRDefault="004A63ED" w:rsidP="004A63ED">
      <w:pPr>
        <w:pStyle w:val="Prrafodelista"/>
        <w:tabs>
          <w:tab w:val="left" w:pos="1800"/>
          <w:tab w:val="left" w:pos="1980"/>
        </w:tabs>
        <w:spacing w:after="0" w:line="480" w:lineRule="auto"/>
        <w:ind w:left="2124"/>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Pr>
          <w:rFonts w:ascii="Arial" w:hAnsi="Arial" w:cs="Arial"/>
          <w:b/>
          <w:sz w:val="24"/>
          <w:szCs w:val="24"/>
          <w:lang w:val="es-EC"/>
        </w:rPr>
        <w:lastRenderedPageBreak/>
        <w:tab/>
      </w:r>
      <w:r>
        <w:rPr>
          <w:rFonts w:ascii="Arial" w:hAnsi="Arial" w:cs="Arial"/>
          <w:b/>
          <w:sz w:val="24"/>
          <w:szCs w:val="24"/>
          <w:lang w:val="es-EC"/>
        </w:rPr>
        <w:tab/>
      </w:r>
      <w:r>
        <w:rPr>
          <w:rFonts w:ascii="Arial" w:hAnsi="Arial" w:cs="Arial"/>
          <w:b/>
          <w:sz w:val="24"/>
          <w:szCs w:val="24"/>
          <w:lang w:val="es-EC"/>
        </w:rPr>
        <w:tab/>
      </w:r>
      <w:r w:rsidRPr="00A1672B">
        <w:rPr>
          <w:rFonts w:ascii="Arial" w:hAnsi="Arial" w:cs="Arial"/>
          <w:b/>
          <w:sz w:val="24"/>
          <w:szCs w:val="24"/>
          <w:lang w:val="es-EC"/>
        </w:rPr>
        <w:t>Dosificación:</w:t>
      </w:r>
    </w:p>
    <w:p w:rsidR="004A63ED" w:rsidRPr="00A1672B"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p>
    <w:p w:rsidR="004A63ED" w:rsidRPr="00FB7EFC"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ARROZ</w:t>
      </w:r>
      <w:r w:rsidRPr="00FB7EFC">
        <w:rPr>
          <w:rFonts w:ascii="Arial" w:hAnsi="Arial" w:cs="Arial"/>
          <w:sz w:val="24"/>
          <w:szCs w:val="24"/>
          <w:lang w:val="es-EC"/>
        </w:rPr>
        <w:t>: 300-350 ml/ha.</w:t>
      </w:r>
    </w:p>
    <w:p w:rsidR="004A63ED" w:rsidRPr="00FB7EFC"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sidRPr="00A1672B">
        <w:rPr>
          <w:rFonts w:ascii="Arial" w:hAnsi="Arial" w:cs="Arial"/>
          <w:b/>
          <w:sz w:val="24"/>
          <w:szCs w:val="24"/>
          <w:lang w:val="es-EC"/>
        </w:rPr>
        <w:t>Principios activos:</w:t>
      </w:r>
    </w:p>
    <w:p w:rsidR="004A63ED" w:rsidRPr="00A1672B"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sidRPr="00FB7EFC">
        <w:rPr>
          <w:rFonts w:ascii="Arial" w:hAnsi="Arial" w:cs="Arial"/>
          <w:sz w:val="24"/>
          <w:szCs w:val="24"/>
          <w:lang w:val="es-EC"/>
        </w:rPr>
        <w:t>- Cipermetrina</w:t>
      </w:r>
      <w:r>
        <w:rPr>
          <w:rFonts w:ascii="Arial" w:hAnsi="Arial" w:cs="Arial"/>
          <w:sz w:val="24"/>
          <w:szCs w:val="24"/>
          <w:lang w:val="es-EC"/>
        </w:rPr>
        <w:t xml:space="preserve"> </w:t>
      </w:r>
      <w:r w:rsidRPr="00196496">
        <w:rPr>
          <w:rFonts w:ascii="Arial" w:hAnsi="Arial" w:cs="Arial"/>
          <w:sz w:val="24"/>
          <w:szCs w:val="24"/>
          <w:lang w:val="es-EC"/>
        </w:rPr>
        <w:t>(</w:t>
      </w:r>
      <w:r>
        <w:rPr>
          <w:rFonts w:ascii="Arial" w:hAnsi="Arial" w:cs="Arial"/>
          <w:sz w:val="24"/>
          <w:szCs w:val="24"/>
          <w:lang w:val="es-EC"/>
        </w:rPr>
        <w:t>6)</w:t>
      </w:r>
    </w:p>
    <w:p w:rsidR="004A63ED" w:rsidRPr="004E0E54"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Default="004A63ED" w:rsidP="004A63ED">
      <w:pPr>
        <w:pStyle w:val="Prrafodelista"/>
        <w:numPr>
          <w:ilvl w:val="3"/>
          <w:numId w:val="20"/>
        </w:numPr>
        <w:tabs>
          <w:tab w:val="left" w:pos="1800"/>
          <w:tab w:val="left" w:pos="1980"/>
        </w:tabs>
        <w:spacing w:after="0" w:line="480" w:lineRule="auto"/>
        <w:jc w:val="both"/>
        <w:rPr>
          <w:rFonts w:ascii="Arial" w:hAnsi="Arial" w:cs="Arial"/>
          <w:b/>
          <w:sz w:val="24"/>
          <w:szCs w:val="24"/>
          <w:lang w:val="es-EC"/>
        </w:rPr>
      </w:pPr>
      <w:r>
        <w:rPr>
          <w:rFonts w:ascii="Arial" w:hAnsi="Arial" w:cs="Arial"/>
          <w:b/>
          <w:sz w:val="24"/>
          <w:szCs w:val="24"/>
          <w:lang w:val="es-EC"/>
        </w:rPr>
        <w:t>CYMOXAPAC</w:t>
      </w:r>
    </w:p>
    <w:p w:rsidR="004A63ED" w:rsidRDefault="004A63ED" w:rsidP="004A63ED">
      <w:pPr>
        <w:pStyle w:val="Prrafodelista"/>
        <w:tabs>
          <w:tab w:val="left" w:pos="1800"/>
          <w:tab w:val="left" w:pos="1980"/>
        </w:tabs>
        <w:spacing w:after="0" w:line="480" w:lineRule="auto"/>
        <w:ind w:left="2880"/>
        <w:jc w:val="both"/>
        <w:rPr>
          <w:rFonts w:ascii="Arial" w:hAnsi="Arial" w:cs="Arial"/>
          <w:b/>
          <w:sz w:val="24"/>
          <w:szCs w:val="24"/>
          <w:lang w:val="es-EC"/>
        </w:rPr>
      </w:pPr>
    </w:p>
    <w:p w:rsidR="004A63ED" w:rsidRPr="00154DBC"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Pr>
          <w:rFonts w:ascii="Arial" w:hAnsi="Arial" w:cs="Arial"/>
          <w:b/>
          <w:sz w:val="24"/>
          <w:szCs w:val="24"/>
          <w:lang w:val="es-EC"/>
        </w:rPr>
        <w:tab/>
      </w:r>
      <w:r>
        <w:rPr>
          <w:rFonts w:ascii="Arial" w:hAnsi="Arial" w:cs="Arial"/>
          <w:b/>
          <w:sz w:val="24"/>
          <w:szCs w:val="24"/>
          <w:lang w:val="es-EC"/>
        </w:rPr>
        <w:tab/>
      </w:r>
      <w:r w:rsidRPr="00154DBC">
        <w:rPr>
          <w:rFonts w:ascii="Arial" w:hAnsi="Arial" w:cs="Arial"/>
          <w:b/>
          <w:sz w:val="24"/>
          <w:szCs w:val="24"/>
          <w:lang w:val="es-EC"/>
        </w:rPr>
        <w:t>Acción fitosanitaria:</w:t>
      </w:r>
    </w:p>
    <w:p w:rsidR="004A63ED" w:rsidRDefault="004A63ED" w:rsidP="004A63ED">
      <w:pPr>
        <w:pStyle w:val="Prrafodelista"/>
        <w:tabs>
          <w:tab w:val="left" w:pos="1800"/>
          <w:tab w:val="left" w:pos="1980"/>
        </w:tabs>
        <w:spacing w:after="0" w:line="480" w:lineRule="auto"/>
        <w:ind w:left="3360"/>
        <w:jc w:val="both"/>
        <w:rPr>
          <w:rFonts w:ascii="Arial" w:hAnsi="Arial" w:cs="Arial"/>
          <w:sz w:val="24"/>
          <w:szCs w:val="24"/>
          <w:lang w:val="es-EC"/>
        </w:rPr>
      </w:pPr>
    </w:p>
    <w:p w:rsidR="004A63ED" w:rsidRPr="00080171" w:rsidRDefault="004A63ED" w:rsidP="004A63ED">
      <w:pPr>
        <w:pStyle w:val="Prrafodelista"/>
        <w:tabs>
          <w:tab w:val="left" w:pos="1800"/>
          <w:tab w:val="left" w:pos="1980"/>
        </w:tabs>
        <w:spacing w:after="0" w:line="480" w:lineRule="auto"/>
        <w:ind w:left="3360"/>
        <w:jc w:val="both"/>
        <w:rPr>
          <w:rFonts w:ascii="Arial" w:hAnsi="Arial" w:cs="Arial"/>
          <w:sz w:val="24"/>
          <w:szCs w:val="24"/>
          <w:lang w:val="es-EC"/>
        </w:rPr>
      </w:pPr>
      <w:r w:rsidRPr="00FB7EFC">
        <w:rPr>
          <w:rFonts w:ascii="Arial" w:hAnsi="Arial" w:cs="Arial"/>
          <w:sz w:val="24"/>
          <w:szCs w:val="24"/>
          <w:lang w:val="es-EC"/>
        </w:rPr>
        <w:t>Fungicida</w:t>
      </w:r>
    </w:p>
    <w:p w:rsidR="004A63ED" w:rsidRPr="00BD4F59"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Pr>
          <w:rFonts w:ascii="Arial" w:hAnsi="Arial" w:cs="Arial"/>
          <w:b/>
          <w:sz w:val="24"/>
          <w:szCs w:val="24"/>
          <w:lang w:val="es-EC"/>
        </w:rPr>
        <w:tab/>
      </w:r>
      <w:r>
        <w:rPr>
          <w:rFonts w:ascii="Arial" w:hAnsi="Arial" w:cs="Arial"/>
          <w:b/>
          <w:sz w:val="24"/>
          <w:szCs w:val="24"/>
          <w:lang w:val="es-EC"/>
        </w:rPr>
        <w:tab/>
      </w: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sidRPr="00154DBC">
        <w:rPr>
          <w:rFonts w:ascii="Arial" w:hAnsi="Arial" w:cs="Arial"/>
          <w:b/>
          <w:sz w:val="24"/>
          <w:szCs w:val="24"/>
          <w:lang w:val="es-EC"/>
        </w:rPr>
        <w:t>Dosificación:</w:t>
      </w:r>
    </w:p>
    <w:p w:rsidR="004A63ED" w:rsidRPr="00154DBC"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p>
    <w:p w:rsidR="004A63ED" w:rsidRPr="00FB7EFC" w:rsidRDefault="004A63ED" w:rsidP="004A63ED">
      <w:pPr>
        <w:pStyle w:val="Prrafodelista"/>
        <w:tabs>
          <w:tab w:val="left" w:pos="1800"/>
          <w:tab w:val="left" w:pos="1980"/>
        </w:tabs>
        <w:spacing w:after="0" w:line="480" w:lineRule="auto"/>
        <w:ind w:left="2832"/>
        <w:jc w:val="both"/>
        <w:rPr>
          <w:rFonts w:ascii="Arial" w:hAnsi="Arial" w:cs="Arial"/>
          <w:sz w:val="24"/>
          <w:szCs w:val="24"/>
          <w:lang w:val="es-EC"/>
        </w:rPr>
      </w:pPr>
      <w:r w:rsidRPr="00FB7EFC">
        <w:rPr>
          <w:rFonts w:ascii="Arial" w:hAnsi="Arial" w:cs="Arial"/>
          <w:sz w:val="24"/>
          <w:szCs w:val="24"/>
          <w:lang w:val="es-EC"/>
        </w:rPr>
        <w:t>Aplicar al primer síntoma de la enfermedad y luego cada 7-14 días. La dosis p</w:t>
      </w:r>
      <w:r>
        <w:rPr>
          <w:rFonts w:ascii="Arial" w:hAnsi="Arial" w:cs="Arial"/>
          <w:sz w:val="24"/>
          <w:szCs w:val="24"/>
          <w:lang w:val="es-EC"/>
        </w:rPr>
        <w:t>uede variar dependiendo del volu</w:t>
      </w:r>
      <w:r w:rsidRPr="00FB7EFC">
        <w:rPr>
          <w:rFonts w:ascii="Arial" w:hAnsi="Arial" w:cs="Arial"/>
          <w:sz w:val="24"/>
          <w:szCs w:val="24"/>
          <w:lang w:val="es-EC"/>
        </w:rPr>
        <w:t>men de agua, estado de desarrollo y severidad.</w:t>
      </w:r>
    </w:p>
    <w:p w:rsidR="004A63ED" w:rsidRDefault="004A63ED" w:rsidP="004A63ED">
      <w:pPr>
        <w:tabs>
          <w:tab w:val="left" w:pos="1800"/>
          <w:tab w:val="left" w:pos="1980"/>
        </w:tabs>
        <w:spacing w:after="0" w:line="480" w:lineRule="auto"/>
        <w:jc w:val="both"/>
        <w:rPr>
          <w:rFonts w:ascii="Arial" w:hAnsi="Arial" w:cs="Arial"/>
          <w:sz w:val="24"/>
          <w:szCs w:val="24"/>
          <w:lang w:val="es-EC"/>
        </w:rPr>
      </w:pPr>
    </w:p>
    <w:p w:rsidR="004A63ED" w:rsidRPr="00154DBC" w:rsidRDefault="004A63ED" w:rsidP="004A63ED">
      <w:pPr>
        <w:tabs>
          <w:tab w:val="left" w:pos="1800"/>
          <w:tab w:val="left" w:pos="1980"/>
        </w:tabs>
        <w:spacing w:after="0" w:line="480" w:lineRule="auto"/>
        <w:jc w:val="both"/>
        <w:rPr>
          <w:rFonts w:ascii="Arial" w:hAnsi="Arial" w:cs="Arial"/>
          <w:sz w:val="24"/>
          <w:szCs w:val="24"/>
          <w:lang w:val="es-EC"/>
        </w:rPr>
      </w:pPr>
    </w:p>
    <w:p w:rsidR="004A63ED" w:rsidRPr="00154DBC"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r>
        <w:rPr>
          <w:rFonts w:ascii="Arial" w:hAnsi="Arial" w:cs="Arial"/>
          <w:b/>
          <w:sz w:val="24"/>
          <w:szCs w:val="24"/>
          <w:lang w:val="es-EC"/>
        </w:rPr>
        <w:lastRenderedPageBreak/>
        <w:tab/>
      </w:r>
      <w:r>
        <w:rPr>
          <w:rFonts w:ascii="Arial" w:hAnsi="Arial" w:cs="Arial"/>
          <w:b/>
          <w:sz w:val="24"/>
          <w:szCs w:val="24"/>
          <w:lang w:val="es-EC"/>
        </w:rPr>
        <w:tab/>
      </w:r>
      <w:r w:rsidRPr="00154DBC">
        <w:rPr>
          <w:rFonts w:ascii="Arial" w:hAnsi="Arial" w:cs="Arial"/>
          <w:b/>
          <w:sz w:val="24"/>
          <w:szCs w:val="24"/>
          <w:lang w:val="es-EC"/>
        </w:rPr>
        <w:t>Principios activos:</w:t>
      </w: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p>
    <w:p w:rsidR="004A63ED"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sectPr w:rsidR="004A63ED" w:rsidSect="004A63ED">
          <w:type w:val="continuous"/>
          <w:pgSz w:w="11906" w:h="16838"/>
          <w:pgMar w:top="2268" w:right="1361" w:bottom="2268" w:left="2268" w:header="708" w:footer="708" w:gutter="0"/>
          <w:cols w:space="708"/>
          <w:docGrid w:linePitch="360"/>
        </w:sectPr>
      </w:pPr>
    </w:p>
    <w:p w:rsidR="004A63ED" w:rsidRPr="00FB7EFC" w:rsidRDefault="004A63ED" w:rsidP="004A63ED">
      <w:pPr>
        <w:pStyle w:val="Prrafodelista"/>
        <w:tabs>
          <w:tab w:val="left" w:pos="1800"/>
          <w:tab w:val="left" w:pos="1980"/>
        </w:tabs>
        <w:spacing w:after="0" w:line="480" w:lineRule="auto"/>
        <w:ind w:left="1800"/>
        <w:jc w:val="both"/>
        <w:rPr>
          <w:rFonts w:ascii="Arial" w:hAnsi="Arial" w:cs="Arial"/>
          <w:sz w:val="24"/>
          <w:szCs w:val="24"/>
          <w:lang w:val="es-EC"/>
        </w:rPr>
      </w:pPr>
      <w:r>
        <w:rPr>
          <w:rFonts w:ascii="Arial" w:hAnsi="Arial" w:cs="Arial"/>
          <w:sz w:val="24"/>
          <w:szCs w:val="24"/>
          <w:lang w:val="es-EC"/>
        </w:rPr>
        <w:lastRenderedPageBreak/>
        <w:tab/>
      </w:r>
      <w:r>
        <w:rPr>
          <w:rFonts w:ascii="Arial" w:hAnsi="Arial" w:cs="Arial"/>
          <w:sz w:val="24"/>
          <w:szCs w:val="24"/>
          <w:lang w:val="es-EC"/>
        </w:rPr>
        <w:tab/>
      </w:r>
      <w:r w:rsidRPr="00FB7EFC">
        <w:rPr>
          <w:rFonts w:ascii="Arial" w:hAnsi="Arial" w:cs="Arial"/>
          <w:sz w:val="24"/>
          <w:szCs w:val="24"/>
          <w:lang w:val="es-EC"/>
        </w:rPr>
        <w:t>-</w:t>
      </w:r>
      <w:r>
        <w:rPr>
          <w:rFonts w:ascii="Arial" w:hAnsi="Arial" w:cs="Arial"/>
          <w:sz w:val="24"/>
          <w:szCs w:val="24"/>
          <w:lang w:val="es-EC"/>
        </w:rPr>
        <w:t xml:space="preserve">      </w:t>
      </w:r>
      <w:r w:rsidRPr="00FB7EFC">
        <w:rPr>
          <w:rFonts w:ascii="Arial" w:hAnsi="Arial" w:cs="Arial"/>
          <w:sz w:val="24"/>
          <w:szCs w:val="24"/>
          <w:lang w:val="es-EC"/>
        </w:rPr>
        <w:t xml:space="preserve"> Cimoxanil</w:t>
      </w:r>
    </w:p>
    <w:p w:rsidR="004A63ED" w:rsidRDefault="004A63ED" w:rsidP="004A63ED">
      <w:pPr>
        <w:pStyle w:val="Prrafodelista"/>
        <w:tabs>
          <w:tab w:val="left" w:pos="1800"/>
          <w:tab w:val="left" w:pos="1980"/>
        </w:tabs>
        <w:spacing w:after="0" w:line="480" w:lineRule="auto"/>
        <w:ind w:left="2124"/>
        <w:rPr>
          <w:rFonts w:ascii="Arial" w:hAnsi="Arial" w:cs="Arial"/>
          <w:sz w:val="24"/>
          <w:szCs w:val="24"/>
          <w:lang w:val="es-EC"/>
        </w:rPr>
      </w:pPr>
      <w:r>
        <w:rPr>
          <w:rFonts w:ascii="Arial" w:hAnsi="Arial" w:cs="Arial"/>
          <w:sz w:val="24"/>
          <w:szCs w:val="24"/>
          <w:lang w:val="es-EC"/>
        </w:rPr>
        <w:t xml:space="preserve">-       </w:t>
      </w:r>
      <w:r w:rsidRPr="00FB7EFC">
        <w:rPr>
          <w:rFonts w:ascii="Arial" w:hAnsi="Arial" w:cs="Arial"/>
          <w:sz w:val="24"/>
          <w:szCs w:val="24"/>
          <w:lang w:val="es-EC"/>
        </w:rPr>
        <w:t>Mancozeb</w:t>
      </w:r>
      <w:r>
        <w:rPr>
          <w:rFonts w:ascii="Arial" w:hAnsi="Arial" w:cs="Arial"/>
          <w:sz w:val="24"/>
          <w:szCs w:val="24"/>
          <w:lang w:val="es-EC"/>
        </w:rPr>
        <w:t xml:space="preserve"> </w:t>
      </w:r>
      <w:r w:rsidRPr="00196496">
        <w:rPr>
          <w:rFonts w:ascii="Arial" w:hAnsi="Arial" w:cs="Arial"/>
          <w:sz w:val="24"/>
          <w:szCs w:val="24"/>
          <w:lang w:val="es-EC"/>
        </w:rPr>
        <w:t>(</w:t>
      </w:r>
      <w:r>
        <w:rPr>
          <w:rFonts w:ascii="Arial" w:hAnsi="Arial" w:cs="Arial"/>
          <w:sz w:val="24"/>
          <w:szCs w:val="24"/>
          <w:lang w:val="es-EC"/>
        </w:rPr>
        <w:t>6)</w:t>
      </w:r>
    </w:p>
    <w:p w:rsidR="004A63ED" w:rsidRDefault="004A63ED" w:rsidP="004A63ED">
      <w:pPr>
        <w:pStyle w:val="Prrafodelista"/>
        <w:tabs>
          <w:tab w:val="left" w:pos="1800"/>
          <w:tab w:val="left" w:pos="1980"/>
        </w:tabs>
        <w:spacing w:after="0" w:line="480" w:lineRule="auto"/>
        <w:ind w:left="2124"/>
        <w:rPr>
          <w:rFonts w:ascii="Arial" w:hAnsi="Arial" w:cs="Arial"/>
          <w:sz w:val="24"/>
          <w:szCs w:val="24"/>
          <w:lang w:val="es-EC"/>
        </w:rPr>
      </w:pPr>
    </w:p>
    <w:p w:rsidR="004A63ED" w:rsidRDefault="004A63ED" w:rsidP="004A63ED">
      <w:pPr>
        <w:pStyle w:val="Prrafodelista"/>
        <w:numPr>
          <w:ilvl w:val="3"/>
          <w:numId w:val="20"/>
        </w:numPr>
        <w:tabs>
          <w:tab w:val="left" w:pos="1800"/>
          <w:tab w:val="left" w:pos="1980"/>
        </w:tabs>
        <w:spacing w:after="0" w:line="480" w:lineRule="auto"/>
        <w:jc w:val="both"/>
        <w:rPr>
          <w:rFonts w:ascii="Arial" w:hAnsi="Arial" w:cs="Arial"/>
          <w:b/>
          <w:sz w:val="24"/>
          <w:szCs w:val="24"/>
          <w:lang w:val="es-EC"/>
        </w:rPr>
      </w:pPr>
      <w:r>
        <w:rPr>
          <w:rFonts w:ascii="Arial" w:hAnsi="Arial" w:cs="Arial"/>
          <w:b/>
          <w:sz w:val="24"/>
          <w:szCs w:val="24"/>
          <w:lang w:val="es-EC"/>
        </w:rPr>
        <w:t>UREA (N-46%)</w:t>
      </w:r>
    </w:p>
    <w:p w:rsidR="004A63ED" w:rsidRDefault="004A63ED" w:rsidP="004A63ED">
      <w:pPr>
        <w:pStyle w:val="Prrafodelista"/>
        <w:tabs>
          <w:tab w:val="left" w:pos="1800"/>
          <w:tab w:val="left" w:pos="1980"/>
        </w:tabs>
        <w:spacing w:after="0" w:line="480" w:lineRule="auto"/>
        <w:ind w:left="1800"/>
        <w:jc w:val="both"/>
        <w:rPr>
          <w:rFonts w:ascii="Arial" w:hAnsi="Arial" w:cs="Arial"/>
          <w:b/>
          <w:sz w:val="24"/>
          <w:szCs w:val="24"/>
          <w:lang w:val="es-EC"/>
        </w:rPr>
      </w:pPr>
    </w:p>
    <w:p w:rsidR="004A63ED" w:rsidRDefault="004A63ED" w:rsidP="004A63ED">
      <w:pPr>
        <w:pStyle w:val="Prrafodelista"/>
        <w:tabs>
          <w:tab w:val="left" w:pos="1800"/>
          <w:tab w:val="left" w:pos="1980"/>
        </w:tabs>
        <w:spacing w:after="0" w:line="480" w:lineRule="auto"/>
        <w:ind w:left="1980"/>
        <w:jc w:val="both"/>
        <w:rPr>
          <w:rFonts w:ascii="Arial" w:hAnsi="Arial" w:cs="Arial"/>
          <w:sz w:val="24"/>
          <w:szCs w:val="24"/>
          <w:lang w:val="es-EC"/>
        </w:rPr>
      </w:pPr>
      <w:r w:rsidRPr="00FB7EFC">
        <w:rPr>
          <w:rFonts w:ascii="Arial" w:hAnsi="Arial" w:cs="Arial"/>
          <w:sz w:val="24"/>
          <w:szCs w:val="24"/>
          <w:lang w:val="es-EC"/>
        </w:rPr>
        <w:t>La Urea es un fertilizante químico de origen orgánico. Entre los ferti</w:t>
      </w:r>
      <w:r>
        <w:rPr>
          <w:rFonts w:ascii="Arial" w:hAnsi="Arial" w:cs="Arial"/>
          <w:sz w:val="24"/>
          <w:szCs w:val="24"/>
          <w:lang w:val="es-EC"/>
        </w:rPr>
        <w:t>lizantes sólidos, es la fuente n</w:t>
      </w:r>
      <w:r w:rsidRPr="00FB7EFC">
        <w:rPr>
          <w:rFonts w:ascii="Arial" w:hAnsi="Arial" w:cs="Arial"/>
          <w:sz w:val="24"/>
          <w:szCs w:val="24"/>
          <w:lang w:val="es-EC"/>
        </w:rPr>
        <w:t>itrogenada de</w:t>
      </w:r>
      <w:r>
        <w:rPr>
          <w:rFonts w:ascii="Arial" w:hAnsi="Arial" w:cs="Arial"/>
          <w:sz w:val="24"/>
          <w:szCs w:val="24"/>
          <w:lang w:val="es-EC"/>
        </w:rPr>
        <w:t xml:space="preserve"> m</w:t>
      </w:r>
      <w:r w:rsidRPr="00154DBC">
        <w:rPr>
          <w:rFonts w:ascii="Arial" w:hAnsi="Arial" w:cs="Arial"/>
          <w:sz w:val="24"/>
          <w:szCs w:val="24"/>
          <w:lang w:val="es-EC"/>
        </w:rPr>
        <w:t>ayor concentración (46%), siendo por ello de gran utilidad en la integración de fórmulas de mezclas físicas de</w:t>
      </w:r>
      <w:r>
        <w:rPr>
          <w:rFonts w:ascii="Arial" w:hAnsi="Arial" w:cs="Arial"/>
          <w:sz w:val="24"/>
          <w:szCs w:val="24"/>
          <w:lang w:val="es-EC"/>
        </w:rPr>
        <w:t xml:space="preserve"> f</w:t>
      </w:r>
      <w:r w:rsidRPr="00154DBC">
        <w:rPr>
          <w:rFonts w:ascii="Arial" w:hAnsi="Arial" w:cs="Arial"/>
          <w:sz w:val="24"/>
          <w:szCs w:val="24"/>
          <w:lang w:val="es-EC"/>
        </w:rPr>
        <w:t>ertilizantes, dando grandes ventajas en términos económicos y de manejo de cultivos altamente demandantes</w:t>
      </w:r>
      <w:r>
        <w:rPr>
          <w:rFonts w:ascii="Arial" w:hAnsi="Arial" w:cs="Arial"/>
          <w:sz w:val="24"/>
          <w:szCs w:val="24"/>
          <w:lang w:val="es-EC"/>
        </w:rPr>
        <w:t xml:space="preserve"> de Nitrógeno (N).</w:t>
      </w:r>
    </w:p>
    <w:p w:rsidR="004A63ED" w:rsidRPr="00A00605" w:rsidRDefault="004A63ED" w:rsidP="004A63ED">
      <w:pPr>
        <w:pStyle w:val="Prrafodelista"/>
        <w:tabs>
          <w:tab w:val="left" w:pos="1800"/>
          <w:tab w:val="left" w:pos="1980"/>
        </w:tabs>
        <w:spacing w:after="0" w:line="480" w:lineRule="auto"/>
        <w:ind w:left="1980"/>
        <w:jc w:val="both"/>
        <w:rPr>
          <w:rFonts w:ascii="Arial" w:hAnsi="Arial" w:cs="Arial"/>
          <w:sz w:val="24"/>
          <w:szCs w:val="24"/>
          <w:lang w:val="es-EC"/>
        </w:rPr>
        <w:sectPr w:rsidR="004A63ED" w:rsidRPr="00A00605" w:rsidSect="004A63ED">
          <w:type w:val="continuous"/>
          <w:pgSz w:w="11906" w:h="16838"/>
          <w:pgMar w:top="2268" w:right="1361" w:bottom="2268" w:left="2268" w:header="708" w:footer="708" w:gutter="0"/>
          <w:cols w:space="55"/>
          <w:docGrid w:linePitch="360"/>
        </w:sectPr>
      </w:pPr>
    </w:p>
    <w:p w:rsidR="004A63ED" w:rsidRPr="00A00605" w:rsidRDefault="004A63ED" w:rsidP="004A63ED">
      <w:pPr>
        <w:tabs>
          <w:tab w:val="left" w:pos="1800"/>
          <w:tab w:val="left" w:pos="1980"/>
        </w:tabs>
        <w:spacing w:after="0" w:line="480" w:lineRule="auto"/>
        <w:jc w:val="both"/>
        <w:rPr>
          <w:rFonts w:ascii="Arial" w:hAnsi="Arial" w:cs="Arial"/>
          <w:b/>
          <w:sz w:val="24"/>
          <w:szCs w:val="24"/>
          <w:lang w:val="es-EC"/>
        </w:rPr>
      </w:pPr>
      <w:r>
        <w:rPr>
          <w:rFonts w:ascii="Arial" w:hAnsi="Arial" w:cs="Arial"/>
          <w:b/>
          <w:sz w:val="24"/>
          <w:szCs w:val="24"/>
          <w:lang w:val="es-EC"/>
        </w:rPr>
        <w:lastRenderedPageBreak/>
        <w:tab/>
      </w:r>
      <w:r>
        <w:rPr>
          <w:rFonts w:ascii="Arial" w:hAnsi="Arial" w:cs="Arial"/>
          <w:b/>
          <w:sz w:val="24"/>
          <w:szCs w:val="24"/>
          <w:lang w:val="es-EC"/>
        </w:rPr>
        <w:tab/>
      </w:r>
      <w:r w:rsidRPr="00A00605">
        <w:rPr>
          <w:rFonts w:ascii="Arial" w:hAnsi="Arial" w:cs="Arial"/>
          <w:b/>
          <w:sz w:val="24"/>
          <w:szCs w:val="24"/>
          <w:lang w:val="es-EC"/>
        </w:rPr>
        <w:t xml:space="preserve">Características Físicas y Químicas </w:t>
      </w:r>
    </w:p>
    <w:p w:rsidR="004A63ED" w:rsidRPr="00A1672B" w:rsidRDefault="004A63ED" w:rsidP="004A63ED">
      <w:pPr>
        <w:pStyle w:val="Prrafodelista"/>
        <w:tabs>
          <w:tab w:val="left" w:pos="0"/>
          <w:tab w:val="left" w:pos="1980"/>
        </w:tabs>
        <w:spacing w:after="0" w:line="480" w:lineRule="auto"/>
        <w:ind w:left="1800"/>
        <w:jc w:val="both"/>
        <w:rPr>
          <w:rFonts w:ascii="Arial" w:hAnsi="Arial" w:cs="Arial"/>
          <w:b/>
          <w:sz w:val="24"/>
          <w:szCs w:val="24"/>
          <w:lang w:val="es-EC"/>
        </w:rPr>
      </w:pP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Nombre Químico:  Carbamida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Otros Nombres:  Urea, Carbonildiamida, Ácido Carbomídico ó Amida Alifática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Fórmula Química: CO(NH2) 2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Peso Molecular (g/mol):  60.06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Contenido de Nitrógeno Total (N): </w:t>
      </w:r>
      <w:r>
        <w:rPr>
          <w:rFonts w:ascii="Arial" w:hAnsi="Arial" w:cs="Arial"/>
          <w:sz w:val="24"/>
          <w:szCs w:val="24"/>
          <w:lang w:val="es-EC"/>
        </w:rPr>
        <w:t>46 % de Nitrógeno Uréico.</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Presentación Física: Perlas o Perdigones Esféricos, color blanco.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Tamaño de partícula:  0.85 a 3.35 mm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Solubilidad en agua, a 20° C (100 g/100 ml):  100 g/100 ml. de agua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pH en solución al 10%:  7.5-10.0 Unidades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Densidad Aparente (Kg/m3):  770 - 809 Kg/m3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Índice de Salinidad:  75.4 </w:t>
      </w:r>
    </w:p>
    <w:p w:rsidR="004A63ED" w:rsidRPr="00A1672B"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 xml:space="preserve">Humedad Relativa Crítica (a 30° C):  73% </w:t>
      </w:r>
    </w:p>
    <w:p w:rsidR="004A63ED" w:rsidRDefault="004A63ED" w:rsidP="004A63ED">
      <w:pPr>
        <w:pStyle w:val="Prrafodelista"/>
        <w:numPr>
          <w:ilvl w:val="2"/>
          <w:numId w:val="16"/>
        </w:numPr>
        <w:tabs>
          <w:tab w:val="left" w:pos="1800"/>
          <w:tab w:val="left" w:pos="1980"/>
        </w:tabs>
        <w:spacing w:after="0" w:line="480" w:lineRule="auto"/>
        <w:jc w:val="both"/>
        <w:rPr>
          <w:rFonts w:ascii="Arial" w:hAnsi="Arial" w:cs="Arial"/>
          <w:sz w:val="24"/>
          <w:szCs w:val="24"/>
          <w:lang w:val="es-EC"/>
        </w:rPr>
      </w:pPr>
      <w:r w:rsidRPr="00A1672B">
        <w:rPr>
          <w:rFonts w:ascii="Arial" w:hAnsi="Arial" w:cs="Arial"/>
          <w:sz w:val="24"/>
          <w:szCs w:val="24"/>
          <w:lang w:val="es-EC"/>
        </w:rPr>
        <w:t>Acidez equi</w:t>
      </w:r>
      <w:r>
        <w:rPr>
          <w:rFonts w:ascii="Arial" w:hAnsi="Arial" w:cs="Arial"/>
          <w:sz w:val="24"/>
          <w:szCs w:val="24"/>
          <w:lang w:val="es-EC"/>
        </w:rPr>
        <w:t xml:space="preserve">valente a Carbonato de Calcio: </w:t>
      </w:r>
      <w:r w:rsidRPr="00A1672B">
        <w:rPr>
          <w:rFonts w:ascii="Arial" w:hAnsi="Arial" w:cs="Arial"/>
          <w:sz w:val="24"/>
          <w:szCs w:val="24"/>
          <w:lang w:val="es-EC"/>
        </w:rPr>
        <w:t>84 partes de Carbonato d</w:t>
      </w:r>
      <w:r>
        <w:rPr>
          <w:rFonts w:ascii="Arial" w:hAnsi="Arial" w:cs="Arial"/>
          <w:sz w:val="24"/>
          <w:szCs w:val="24"/>
          <w:lang w:val="es-EC"/>
        </w:rPr>
        <w:t>e Calcio por 100 partes de Urea (7).</w:t>
      </w:r>
    </w:p>
    <w:p w:rsidR="004A63ED" w:rsidRPr="004E0E54" w:rsidRDefault="004A63ED" w:rsidP="004A63ED">
      <w:pPr>
        <w:pStyle w:val="Prrafodelista"/>
        <w:tabs>
          <w:tab w:val="left" w:pos="1800"/>
          <w:tab w:val="left" w:pos="1980"/>
        </w:tabs>
        <w:spacing w:after="0" w:line="480" w:lineRule="auto"/>
        <w:ind w:left="2874"/>
        <w:jc w:val="both"/>
        <w:rPr>
          <w:rFonts w:ascii="Arial" w:hAnsi="Arial" w:cs="Arial"/>
          <w:sz w:val="24"/>
          <w:szCs w:val="24"/>
          <w:lang w:val="es-EC"/>
        </w:rPr>
      </w:pPr>
    </w:p>
    <w:p w:rsidR="004A63ED" w:rsidRDefault="004A63ED" w:rsidP="004A63ED">
      <w:pPr>
        <w:spacing w:after="0" w:line="480" w:lineRule="auto"/>
        <w:jc w:val="both"/>
        <w:rPr>
          <w:rFonts w:ascii="Arial" w:eastAsia="Times New Roman" w:hAnsi="Arial" w:cs="Arial"/>
          <w:b/>
          <w:sz w:val="24"/>
          <w:szCs w:val="24"/>
          <w:lang w:val="es-EC"/>
        </w:rPr>
      </w:pPr>
      <w:r>
        <w:rPr>
          <w:rFonts w:ascii="Arial" w:eastAsia="Times New Roman" w:hAnsi="Arial" w:cs="Arial"/>
          <w:b/>
          <w:sz w:val="24"/>
          <w:szCs w:val="24"/>
          <w:lang w:val="es-EC"/>
        </w:rPr>
        <w:lastRenderedPageBreak/>
        <w:t xml:space="preserve">3.3.3. </w:t>
      </w:r>
      <w:r w:rsidRPr="00B32932">
        <w:rPr>
          <w:rFonts w:ascii="Arial" w:eastAsia="Times New Roman" w:hAnsi="Arial" w:cs="Arial"/>
          <w:b/>
          <w:sz w:val="24"/>
          <w:szCs w:val="24"/>
          <w:lang w:val="es-EC"/>
        </w:rPr>
        <w:t>PROCEDIMIENTO</w:t>
      </w:r>
      <w:r>
        <w:rPr>
          <w:rFonts w:ascii="Arial" w:eastAsia="Times New Roman" w:hAnsi="Arial" w:cs="Arial"/>
          <w:b/>
          <w:sz w:val="24"/>
          <w:szCs w:val="24"/>
          <w:lang w:val="es-EC"/>
        </w:rPr>
        <w:t>.</w:t>
      </w:r>
    </w:p>
    <w:p w:rsidR="004A63ED" w:rsidRPr="00B32932" w:rsidRDefault="004A63ED" w:rsidP="004A63ED">
      <w:pPr>
        <w:spacing w:after="0" w:line="480" w:lineRule="auto"/>
        <w:jc w:val="both"/>
        <w:rPr>
          <w:rFonts w:ascii="Arial" w:eastAsia="Times New Roman" w:hAnsi="Arial" w:cs="Arial"/>
          <w:b/>
          <w:sz w:val="24"/>
          <w:szCs w:val="24"/>
          <w:lang w:val="es-EC"/>
        </w:rPr>
      </w:pPr>
    </w:p>
    <w:p w:rsidR="004A63ED" w:rsidRPr="00B32932"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3.3.3.1. </w:t>
      </w:r>
      <w:r w:rsidRPr="00B32932">
        <w:rPr>
          <w:rFonts w:ascii="Arial" w:eastAsia="Times New Roman" w:hAnsi="Arial" w:cs="Arial"/>
          <w:b/>
          <w:sz w:val="24"/>
          <w:szCs w:val="24"/>
          <w:lang w:val="es-EC"/>
        </w:rPr>
        <w:t>Ubicación y antecedentes del terreno</w:t>
      </w:r>
    </w:p>
    <w:p w:rsidR="004A63ED" w:rsidRPr="001D618F" w:rsidRDefault="004A63ED" w:rsidP="004A63ED">
      <w:pPr>
        <w:spacing w:after="0" w:line="480" w:lineRule="auto"/>
        <w:ind w:firstLine="708"/>
        <w:jc w:val="both"/>
        <w:rPr>
          <w:rFonts w:ascii="Arial" w:eastAsia="Times New Roman" w:hAnsi="Arial" w:cs="Arial"/>
          <w:sz w:val="24"/>
          <w:szCs w:val="24"/>
          <w:lang w:val="es-EC"/>
        </w:rPr>
      </w:pPr>
    </w:p>
    <w:p w:rsidR="004A63ED" w:rsidRPr="001D618F"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La hacienda CARMITA se encuentra a 2 kilómetros de la parroquia San Juan del cantón Pueblo Viejo con coordenadas geografías de 01º37’30,03’’ S y 79º31’62,31’’W con una altitud de 12</w:t>
      </w:r>
      <w:r>
        <w:rPr>
          <w:rFonts w:ascii="Arial" w:eastAsia="Times New Roman" w:hAnsi="Arial" w:cs="Arial"/>
          <w:sz w:val="24"/>
          <w:szCs w:val="24"/>
          <w:lang w:val="es-EC"/>
        </w:rPr>
        <w:t xml:space="preserve"> </w:t>
      </w:r>
      <w:r w:rsidRPr="001D618F">
        <w:rPr>
          <w:rFonts w:ascii="Arial" w:eastAsia="Times New Roman" w:hAnsi="Arial" w:cs="Arial"/>
          <w:sz w:val="24"/>
          <w:szCs w:val="24"/>
          <w:lang w:val="es-EC"/>
        </w:rPr>
        <w:t>m</w:t>
      </w:r>
      <w:r>
        <w:rPr>
          <w:rFonts w:ascii="Arial" w:eastAsia="Times New Roman" w:hAnsi="Arial" w:cs="Arial"/>
          <w:sz w:val="24"/>
          <w:szCs w:val="24"/>
          <w:lang w:val="es-EC"/>
        </w:rPr>
        <w:t>.s.n.m.</w:t>
      </w:r>
      <w:r w:rsidRPr="001D618F">
        <w:rPr>
          <w:rFonts w:ascii="Arial" w:eastAsia="Times New Roman" w:hAnsi="Arial" w:cs="Arial"/>
          <w:sz w:val="24"/>
          <w:szCs w:val="24"/>
          <w:lang w:val="es-EC"/>
        </w:rPr>
        <w:t xml:space="preserve"> (</w:t>
      </w:r>
      <m:oMath>
        <m:r>
          <m:rPr>
            <m:sty m:val="p"/>
          </m:rPr>
          <w:rPr>
            <w:rFonts w:ascii="Cambria Math" w:eastAsia="Times New Roman" w:hAnsi="Cambria Math" w:cs="Arial"/>
            <w:sz w:val="24"/>
            <w:szCs w:val="24"/>
            <w:lang w:val="es-EC"/>
          </w:rPr>
          <m:t>±1</m:t>
        </m:r>
      </m:oMath>
      <w:r>
        <w:rPr>
          <w:rFonts w:ascii="Arial" w:eastAsia="Times New Roman" w:hAnsi="Arial" w:cs="Arial"/>
          <w:sz w:val="24"/>
          <w:szCs w:val="24"/>
          <w:lang w:val="es-EC"/>
        </w:rPr>
        <w:t>,5).</w:t>
      </w:r>
      <w:r w:rsidRPr="001D618F">
        <w:rPr>
          <w:rFonts w:ascii="Arial" w:eastAsia="Times New Roman" w:hAnsi="Arial" w:cs="Arial"/>
          <w:sz w:val="24"/>
          <w:szCs w:val="24"/>
          <w:lang w:val="es-EC"/>
        </w:rPr>
        <w:t xml:space="preserve"> Di</w:t>
      </w:r>
      <w:r>
        <w:rPr>
          <w:rFonts w:ascii="Arial" w:eastAsia="Times New Roman" w:hAnsi="Arial" w:cs="Arial"/>
          <w:sz w:val="24"/>
          <w:szCs w:val="24"/>
          <w:lang w:val="es-EC"/>
        </w:rPr>
        <w:t>cha hacienda cuenta con 68 Ha., d</w:t>
      </w:r>
      <w:r w:rsidRPr="001D618F">
        <w:rPr>
          <w:rFonts w:ascii="Arial" w:eastAsia="Times New Roman" w:hAnsi="Arial" w:cs="Arial"/>
          <w:sz w:val="24"/>
          <w:szCs w:val="24"/>
          <w:lang w:val="es-EC"/>
        </w:rPr>
        <w:t>e las cuales 50 Ha. han s</w:t>
      </w:r>
      <w:r>
        <w:rPr>
          <w:rFonts w:ascii="Arial" w:eastAsia="Times New Roman" w:hAnsi="Arial" w:cs="Arial"/>
          <w:sz w:val="24"/>
          <w:szCs w:val="24"/>
          <w:lang w:val="es-EC"/>
        </w:rPr>
        <w:t>ido dedicadas a las producción</w:t>
      </w:r>
      <w:r w:rsidRPr="001D618F">
        <w:rPr>
          <w:rFonts w:ascii="Arial" w:eastAsia="Times New Roman" w:hAnsi="Arial" w:cs="Arial"/>
          <w:sz w:val="24"/>
          <w:szCs w:val="24"/>
          <w:lang w:val="es-EC"/>
        </w:rPr>
        <w:t xml:space="preserve"> de arroz convencional.</w:t>
      </w:r>
    </w:p>
    <w:p w:rsidR="004A63ED" w:rsidRPr="001D618F" w:rsidRDefault="004A63ED" w:rsidP="004A63ED">
      <w:pPr>
        <w:spacing w:after="0" w:line="480" w:lineRule="auto"/>
        <w:ind w:left="708"/>
        <w:jc w:val="both"/>
        <w:rPr>
          <w:rFonts w:ascii="Arial" w:eastAsia="Times New Roman" w:hAnsi="Arial" w:cs="Arial"/>
          <w:sz w:val="24"/>
          <w:szCs w:val="24"/>
          <w:lang w:val="es-EC"/>
        </w:rPr>
      </w:pPr>
    </w:p>
    <w:p w:rsidR="004A63ED" w:rsidRPr="0051309C"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3.3.3.2. </w:t>
      </w:r>
      <w:r w:rsidRPr="0051309C">
        <w:rPr>
          <w:rFonts w:ascii="Arial" w:eastAsia="Times New Roman" w:hAnsi="Arial" w:cs="Arial"/>
          <w:b/>
          <w:sz w:val="24"/>
          <w:szCs w:val="24"/>
          <w:lang w:val="es-EC"/>
        </w:rPr>
        <w:t>Características edafoclim</w:t>
      </w:r>
      <w:r>
        <w:rPr>
          <w:rFonts w:ascii="Arial" w:eastAsia="Times New Roman" w:hAnsi="Arial" w:cs="Arial"/>
          <w:b/>
          <w:sz w:val="24"/>
          <w:szCs w:val="24"/>
          <w:lang w:val="es-EC"/>
        </w:rPr>
        <w:t>á</w:t>
      </w:r>
      <w:r w:rsidRPr="0051309C">
        <w:rPr>
          <w:rFonts w:ascii="Arial" w:eastAsia="Times New Roman" w:hAnsi="Arial" w:cs="Arial"/>
          <w:b/>
          <w:sz w:val="24"/>
          <w:szCs w:val="24"/>
          <w:lang w:val="es-EC"/>
        </w:rPr>
        <w:t>ticas.</w:t>
      </w:r>
    </w:p>
    <w:p w:rsidR="004A63ED" w:rsidRPr="001D618F" w:rsidRDefault="004A63ED" w:rsidP="004A63ED">
      <w:pPr>
        <w:spacing w:after="0" w:line="480" w:lineRule="auto"/>
        <w:ind w:left="708"/>
        <w:jc w:val="both"/>
        <w:rPr>
          <w:rFonts w:ascii="Arial" w:eastAsia="Times New Roman" w:hAnsi="Arial" w:cs="Arial"/>
          <w:sz w:val="24"/>
          <w:szCs w:val="24"/>
          <w:lang w:val="es-EC"/>
        </w:rPr>
      </w:pPr>
    </w:p>
    <w:p w:rsidR="004A63ED" w:rsidRPr="001D618F" w:rsidRDefault="004A63ED" w:rsidP="004A63ED">
      <w:pPr>
        <w:spacing w:after="0" w:line="480" w:lineRule="auto"/>
        <w:ind w:left="1416"/>
        <w:jc w:val="both"/>
        <w:rPr>
          <w:rFonts w:ascii="Arial" w:eastAsia="Times New Roman" w:hAnsi="Arial" w:cs="Arial"/>
          <w:sz w:val="24"/>
          <w:szCs w:val="24"/>
          <w:lang w:val="es-EC"/>
        </w:rPr>
      </w:pPr>
      <w:r>
        <w:rPr>
          <w:rFonts w:ascii="Arial" w:eastAsia="Times New Roman" w:hAnsi="Arial" w:cs="Arial"/>
          <w:sz w:val="24"/>
          <w:szCs w:val="24"/>
          <w:lang w:val="es-EC"/>
        </w:rPr>
        <w:t>La h</w:t>
      </w:r>
      <w:r w:rsidRPr="001D618F">
        <w:rPr>
          <w:rFonts w:ascii="Arial" w:eastAsia="Times New Roman" w:hAnsi="Arial" w:cs="Arial"/>
          <w:sz w:val="24"/>
          <w:szCs w:val="24"/>
          <w:lang w:val="es-EC"/>
        </w:rPr>
        <w:t xml:space="preserve">acienda CARMITA cuenta con suelos con pH ligeramente ácido, con buen contenido de materia orgánica, con textura  arcilloso limoso, con una profundidad de 40 cm. </w:t>
      </w:r>
    </w:p>
    <w:p w:rsidR="004A63ED" w:rsidRDefault="004A63ED" w:rsidP="004A63ED">
      <w:pPr>
        <w:spacing w:after="0" w:line="480" w:lineRule="auto"/>
        <w:ind w:left="1416"/>
        <w:jc w:val="both"/>
        <w:rPr>
          <w:rFonts w:ascii="Arial" w:eastAsia="Times New Roman" w:hAnsi="Arial" w:cs="Arial"/>
          <w:sz w:val="24"/>
          <w:szCs w:val="24"/>
          <w:lang w:val="es-EC"/>
        </w:rPr>
      </w:pPr>
    </w:p>
    <w:p w:rsidR="004A63ED"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El promedio de precipitación anual es de 600 a 840</w:t>
      </w:r>
      <w:r>
        <w:rPr>
          <w:rFonts w:ascii="Arial" w:eastAsia="Times New Roman" w:hAnsi="Arial" w:cs="Arial"/>
          <w:sz w:val="24"/>
          <w:szCs w:val="24"/>
          <w:lang w:val="es-EC"/>
        </w:rPr>
        <w:t xml:space="preserve"> </w:t>
      </w:r>
      <w:r w:rsidRPr="001D618F">
        <w:rPr>
          <w:rFonts w:ascii="Arial" w:eastAsia="Times New Roman" w:hAnsi="Arial" w:cs="Arial"/>
          <w:sz w:val="24"/>
          <w:szCs w:val="24"/>
          <w:lang w:val="es-EC"/>
        </w:rPr>
        <w:t>mm, con temperaturas que oscilan entr</w:t>
      </w:r>
      <w:r>
        <w:rPr>
          <w:rFonts w:ascii="Arial" w:eastAsia="Times New Roman" w:hAnsi="Arial" w:cs="Arial"/>
          <w:sz w:val="24"/>
          <w:szCs w:val="24"/>
          <w:lang w:val="es-EC"/>
        </w:rPr>
        <w:t>e 22º hasta 35ºC (13).</w:t>
      </w:r>
    </w:p>
    <w:p w:rsidR="004A63ED" w:rsidRDefault="004A63ED" w:rsidP="004A63ED">
      <w:pPr>
        <w:spacing w:after="0" w:line="480" w:lineRule="auto"/>
        <w:ind w:left="708"/>
        <w:jc w:val="both"/>
        <w:rPr>
          <w:rFonts w:ascii="Arial" w:eastAsia="Times New Roman" w:hAnsi="Arial" w:cs="Arial"/>
          <w:sz w:val="24"/>
          <w:szCs w:val="24"/>
          <w:lang w:val="es-EC"/>
        </w:rPr>
      </w:pPr>
    </w:p>
    <w:p w:rsidR="004A63ED" w:rsidRDefault="004A63ED" w:rsidP="004A63ED">
      <w:pPr>
        <w:spacing w:after="0" w:line="480" w:lineRule="auto"/>
        <w:ind w:left="708"/>
        <w:jc w:val="both"/>
        <w:rPr>
          <w:rFonts w:ascii="Arial" w:eastAsia="Times New Roman" w:hAnsi="Arial" w:cs="Arial"/>
          <w:sz w:val="24"/>
          <w:szCs w:val="24"/>
          <w:lang w:val="es-EC"/>
        </w:rPr>
      </w:pPr>
    </w:p>
    <w:p w:rsidR="004A63ED" w:rsidRPr="001D618F" w:rsidRDefault="004A63ED" w:rsidP="004A63ED">
      <w:pPr>
        <w:spacing w:after="0" w:line="480" w:lineRule="auto"/>
        <w:ind w:left="708"/>
        <w:jc w:val="both"/>
        <w:rPr>
          <w:rFonts w:ascii="Arial" w:eastAsia="Times New Roman" w:hAnsi="Arial" w:cs="Arial"/>
          <w:sz w:val="24"/>
          <w:szCs w:val="24"/>
          <w:lang w:val="es-EC"/>
        </w:rPr>
      </w:pPr>
    </w:p>
    <w:p w:rsidR="004A63ED" w:rsidRPr="0051309C"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lastRenderedPageBreak/>
        <w:t>3.3.3.3. Determinación del área e</w:t>
      </w:r>
      <w:r w:rsidRPr="0051309C">
        <w:rPr>
          <w:rFonts w:ascii="Arial" w:eastAsia="Times New Roman" w:hAnsi="Arial" w:cs="Arial"/>
          <w:b/>
          <w:sz w:val="24"/>
          <w:szCs w:val="24"/>
          <w:lang w:val="es-EC"/>
        </w:rPr>
        <w:t>xperimental.</w:t>
      </w:r>
    </w:p>
    <w:p w:rsidR="004A63ED" w:rsidRPr="001D618F" w:rsidRDefault="004A63ED" w:rsidP="004A63ED">
      <w:pPr>
        <w:spacing w:after="0" w:line="480" w:lineRule="auto"/>
        <w:ind w:left="708"/>
        <w:jc w:val="both"/>
        <w:rPr>
          <w:rFonts w:ascii="Arial" w:eastAsia="Times New Roman" w:hAnsi="Arial" w:cs="Arial"/>
          <w:sz w:val="24"/>
          <w:szCs w:val="24"/>
          <w:lang w:val="es-EC"/>
        </w:rPr>
      </w:pPr>
    </w:p>
    <w:p w:rsidR="004A63ED" w:rsidRPr="001D618F"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 xml:space="preserve">Dentro de los terrenos arroceros de la hacienda CARMITA se </w:t>
      </w:r>
      <w:r>
        <w:rPr>
          <w:rFonts w:ascii="Arial" w:eastAsia="Times New Roman" w:hAnsi="Arial" w:cs="Arial"/>
          <w:sz w:val="24"/>
          <w:szCs w:val="24"/>
          <w:lang w:val="es-EC"/>
        </w:rPr>
        <w:t>elaboraron pequeñas piscinas o cuadros de 64 m</w:t>
      </w:r>
      <w:r>
        <w:rPr>
          <w:rFonts w:ascii="Arial" w:eastAsia="Times New Roman" w:hAnsi="Arial" w:cs="Arial"/>
          <w:sz w:val="24"/>
          <w:szCs w:val="24"/>
          <w:vertAlign w:val="superscript"/>
          <w:lang w:val="es-EC"/>
        </w:rPr>
        <w:t>2</w:t>
      </w:r>
      <w:r w:rsidRPr="001D618F">
        <w:rPr>
          <w:rFonts w:ascii="Arial" w:eastAsia="Times New Roman" w:hAnsi="Arial" w:cs="Arial"/>
          <w:sz w:val="24"/>
          <w:szCs w:val="24"/>
          <w:lang w:val="es-EC"/>
        </w:rPr>
        <w:t xml:space="preserve"> </w:t>
      </w:r>
      <w:r>
        <w:rPr>
          <w:rFonts w:ascii="Arial" w:eastAsia="Times New Roman" w:hAnsi="Arial" w:cs="Arial"/>
          <w:sz w:val="24"/>
          <w:szCs w:val="24"/>
          <w:lang w:val="es-EC"/>
        </w:rPr>
        <w:t>(</w:t>
      </w:r>
      <w:r w:rsidRPr="001D618F">
        <w:rPr>
          <w:rFonts w:ascii="Arial" w:eastAsia="Times New Roman" w:hAnsi="Arial" w:cs="Arial"/>
          <w:sz w:val="24"/>
          <w:szCs w:val="24"/>
          <w:lang w:val="es-EC"/>
        </w:rPr>
        <w:t>8</w:t>
      </w:r>
      <w:r>
        <w:rPr>
          <w:rFonts w:ascii="Arial" w:eastAsia="Times New Roman" w:hAnsi="Arial" w:cs="Arial"/>
          <w:sz w:val="24"/>
          <w:szCs w:val="24"/>
          <w:lang w:val="es-EC"/>
        </w:rPr>
        <w:t xml:space="preserve"> </w:t>
      </w:r>
      <w:r w:rsidRPr="001D618F">
        <w:rPr>
          <w:rFonts w:ascii="Arial" w:eastAsia="Times New Roman" w:hAnsi="Arial" w:cs="Arial"/>
          <w:sz w:val="24"/>
          <w:szCs w:val="24"/>
          <w:lang w:val="es-EC"/>
        </w:rPr>
        <w:t>X</w:t>
      </w:r>
      <w:r>
        <w:rPr>
          <w:rFonts w:ascii="Arial" w:eastAsia="Times New Roman" w:hAnsi="Arial" w:cs="Arial"/>
          <w:sz w:val="24"/>
          <w:szCs w:val="24"/>
          <w:lang w:val="es-EC"/>
        </w:rPr>
        <w:t xml:space="preserve"> </w:t>
      </w:r>
      <w:r w:rsidRPr="001D618F">
        <w:rPr>
          <w:rFonts w:ascii="Arial" w:eastAsia="Times New Roman" w:hAnsi="Arial" w:cs="Arial"/>
          <w:sz w:val="24"/>
          <w:szCs w:val="24"/>
          <w:lang w:val="es-EC"/>
        </w:rPr>
        <w:t>8 m</w:t>
      </w:r>
      <w:r>
        <w:rPr>
          <w:rFonts w:ascii="Arial" w:eastAsia="Times New Roman" w:hAnsi="Arial" w:cs="Arial"/>
          <w:sz w:val="24"/>
          <w:szCs w:val="24"/>
          <w:lang w:val="es-EC"/>
        </w:rPr>
        <w:t>etros). En cada piscina se estableció un área útil de</w:t>
      </w:r>
      <w:r w:rsidRPr="001D618F">
        <w:rPr>
          <w:rFonts w:ascii="Arial" w:eastAsia="Times New Roman" w:hAnsi="Arial" w:cs="Arial"/>
          <w:sz w:val="24"/>
          <w:szCs w:val="24"/>
          <w:lang w:val="es-EC"/>
        </w:rPr>
        <w:t xml:space="preserve"> un metro cuadrado para de allí hacer la posterior toma de datos. Cada metro cuadrado prev</w:t>
      </w:r>
      <w:r>
        <w:rPr>
          <w:rFonts w:ascii="Arial" w:eastAsia="Times New Roman" w:hAnsi="Arial" w:cs="Arial"/>
          <w:sz w:val="24"/>
          <w:szCs w:val="24"/>
          <w:lang w:val="es-EC"/>
        </w:rPr>
        <w:t>iamente delimitado contó</w:t>
      </w:r>
      <w:r w:rsidRPr="001D618F">
        <w:rPr>
          <w:rFonts w:ascii="Arial" w:eastAsia="Times New Roman" w:hAnsi="Arial" w:cs="Arial"/>
          <w:sz w:val="24"/>
          <w:szCs w:val="24"/>
          <w:lang w:val="es-EC"/>
        </w:rPr>
        <w:t xml:space="preserve"> con 20 plantas, esto se debe a que la distancia de siembra es de 20 centímetros entre planta y 25 centímetros entre hileras.</w:t>
      </w:r>
    </w:p>
    <w:p w:rsidR="004A63ED" w:rsidRDefault="004A63ED" w:rsidP="004A63ED">
      <w:pPr>
        <w:spacing w:after="0" w:line="480" w:lineRule="auto"/>
        <w:ind w:firstLine="708"/>
        <w:jc w:val="both"/>
        <w:rPr>
          <w:rFonts w:ascii="Arial" w:eastAsia="Times New Roman" w:hAnsi="Arial" w:cs="Arial"/>
          <w:b/>
          <w:sz w:val="24"/>
          <w:szCs w:val="24"/>
          <w:lang w:val="es-EC"/>
        </w:rPr>
      </w:pPr>
    </w:p>
    <w:p w:rsidR="004A63ED" w:rsidRPr="0051309C"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3.3.3.4. </w:t>
      </w:r>
      <w:r w:rsidRPr="0051309C">
        <w:rPr>
          <w:rFonts w:ascii="Arial" w:eastAsia="Times New Roman" w:hAnsi="Arial" w:cs="Arial"/>
          <w:b/>
          <w:sz w:val="24"/>
          <w:szCs w:val="24"/>
          <w:lang w:val="es-EC"/>
        </w:rPr>
        <w:t>Preparación del terreno.</w:t>
      </w:r>
    </w:p>
    <w:p w:rsidR="004A63ED" w:rsidRPr="001D618F" w:rsidRDefault="004A63ED" w:rsidP="004A63ED">
      <w:pPr>
        <w:spacing w:after="0" w:line="480" w:lineRule="auto"/>
        <w:jc w:val="both"/>
        <w:rPr>
          <w:rFonts w:ascii="Arial" w:eastAsia="Times New Roman" w:hAnsi="Arial" w:cs="Arial"/>
          <w:sz w:val="24"/>
          <w:szCs w:val="24"/>
          <w:lang w:val="es-EC"/>
        </w:rPr>
      </w:pPr>
    </w:p>
    <w:p w:rsidR="004A63ED" w:rsidRPr="001D618F" w:rsidRDefault="004A63ED" w:rsidP="004A63ED">
      <w:pPr>
        <w:pStyle w:val="Prrafodelista"/>
        <w:numPr>
          <w:ilvl w:val="0"/>
          <w:numId w:val="18"/>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t>Se realizó</w:t>
      </w:r>
      <w:r w:rsidRPr="001D618F">
        <w:rPr>
          <w:rFonts w:ascii="Arial" w:eastAsia="Times New Roman" w:hAnsi="Arial" w:cs="Arial"/>
          <w:sz w:val="24"/>
          <w:szCs w:val="24"/>
          <w:lang w:val="es-EC"/>
        </w:rPr>
        <w:t xml:space="preserve"> un pase de arado de rastra para </w:t>
      </w:r>
      <w:r>
        <w:rPr>
          <w:rFonts w:ascii="Arial" w:eastAsia="Times New Roman" w:hAnsi="Arial" w:cs="Arial"/>
          <w:sz w:val="24"/>
          <w:szCs w:val="24"/>
          <w:lang w:val="es-EC"/>
        </w:rPr>
        <w:t>airear y des</w:t>
      </w:r>
      <w:r w:rsidRPr="001D618F">
        <w:rPr>
          <w:rFonts w:ascii="Arial" w:eastAsia="Times New Roman" w:hAnsi="Arial" w:cs="Arial"/>
          <w:sz w:val="24"/>
          <w:szCs w:val="24"/>
          <w:lang w:val="es-EC"/>
        </w:rPr>
        <w:t>compactar el suelo</w:t>
      </w:r>
      <w:r>
        <w:rPr>
          <w:rFonts w:ascii="Arial" w:eastAsia="Times New Roman" w:hAnsi="Arial" w:cs="Arial"/>
          <w:sz w:val="24"/>
          <w:szCs w:val="24"/>
          <w:lang w:val="es-EC"/>
        </w:rPr>
        <w:t>, luego de esta labor se realizó</w:t>
      </w:r>
      <w:r w:rsidRPr="001D618F">
        <w:rPr>
          <w:rFonts w:ascii="Arial" w:eastAsia="Times New Roman" w:hAnsi="Arial" w:cs="Arial"/>
          <w:sz w:val="24"/>
          <w:szCs w:val="24"/>
          <w:lang w:val="es-EC"/>
        </w:rPr>
        <w:t xml:space="preserve"> otro pase de arado de discos para destruir los terrones grandes de tierra que quedaron luego de la primera pasada.</w:t>
      </w:r>
    </w:p>
    <w:p w:rsidR="004A63ED" w:rsidRPr="001D618F" w:rsidRDefault="004A63ED" w:rsidP="004A63ED">
      <w:pPr>
        <w:pStyle w:val="Prrafodelista"/>
        <w:spacing w:after="0" w:line="480" w:lineRule="auto"/>
        <w:ind w:left="765"/>
        <w:jc w:val="both"/>
        <w:rPr>
          <w:rFonts w:ascii="Arial" w:eastAsia="Times New Roman" w:hAnsi="Arial" w:cs="Arial"/>
          <w:sz w:val="24"/>
          <w:szCs w:val="24"/>
          <w:lang w:val="es-EC"/>
        </w:rPr>
      </w:pPr>
    </w:p>
    <w:p w:rsidR="004A63ED" w:rsidRDefault="004A63ED" w:rsidP="004A63ED">
      <w:pPr>
        <w:pStyle w:val="Prrafodelista"/>
        <w:numPr>
          <w:ilvl w:val="0"/>
          <w:numId w:val="18"/>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Luego se esper</w:t>
      </w:r>
      <w:r>
        <w:rPr>
          <w:rFonts w:ascii="Arial" w:eastAsia="Times New Roman" w:hAnsi="Arial" w:cs="Arial"/>
          <w:sz w:val="24"/>
          <w:szCs w:val="24"/>
          <w:lang w:val="es-EC"/>
        </w:rPr>
        <w:t>ó</w:t>
      </w:r>
      <w:r w:rsidRPr="001D618F">
        <w:rPr>
          <w:rFonts w:ascii="Arial" w:eastAsia="Times New Roman" w:hAnsi="Arial" w:cs="Arial"/>
          <w:sz w:val="24"/>
          <w:szCs w:val="24"/>
          <w:lang w:val="es-EC"/>
        </w:rPr>
        <w:t xml:space="preserve"> hasta que empiece la época de invierno para realizar la pica</w:t>
      </w:r>
      <w:r>
        <w:rPr>
          <w:rFonts w:ascii="Arial" w:eastAsia="Times New Roman" w:hAnsi="Arial" w:cs="Arial"/>
          <w:sz w:val="24"/>
          <w:szCs w:val="24"/>
          <w:lang w:val="es-EC"/>
        </w:rPr>
        <w:t>,</w:t>
      </w:r>
      <w:r w:rsidRPr="001D618F">
        <w:rPr>
          <w:rFonts w:ascii="Arial" w:eastAsia="Times New Roman" w:hAnsi="Arial" w:cs="Arial"/>
          <w:sz w:val="24"/>
          <w:szCs w:val="24"/>
          <w:lang w:val="es-EC"/>
        </w:rPr>
        <w:t xml:space="preserve"> que es un pase de tractor con gavias, para batir bien el terreno.</w:t>
      </w:r>
    </w:p>
    <w:p w:rsidR="004A63ED" w:rsidRPr="00797721" w:rsidRDefault="004A63ED" w:rsidP="004A63ED">
      <w:pPr>
        <w:pStyle w:val="Prrafodelista"/>
        <w:spacing w:after="0"/>
        <w:rPr>
          <w:rFonts w:ascii="Arial" w:eastAsia="Times New Roman" w:hAnsi="Arial" w:cs="Arial"/>
          <w:sz w:val="24"/>
          <w:szCs w:val="24"/>
          <w:lang w:val="es-EC"/>
        </w:rPr>
      </w:pPr>
    </w:p>
    <w:p w:rsidR="004A63ED" w:rsidRPr="009F4DEA" w:rsidRDefault="004A63ED" w:rsidP="004A63ED">
      <w:pPr>
        <w:pStyle w:val="Prrafodelista"/>
        <w:spacing w:after="0" w:line="480" w:lineRule="auto"/>
        <w:ind w:left="1518"/>
        <w:jc w:val="both"/>
        <w:rPr>
          <w:rFonts w:ascii="Arial" w:eastAsia="Times New Roman" w:hAnsi="Arial" w:cs="Arial"/>
          <w:sz w:val="24"/>
          <w:szCs w:val="24"/>
          <w:lang w:val="es-EC"/>
        </w:rPr>
      </w:pPr>
    </w:p>
    <w:p w:rsidR="004A63ED" w:rsidRDefault="004A63ED" w:rsidP="004A63ED">
      <w:pPr>
        <w:pStyle w:val="Prrafodelista"/>
        <w:numPr>
          <w:ilvl w:val="0"/>
          <w:numId w:val="18"/>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lastRenderedPageBreak/>
        <w:t>Después se realizó la repica para destruir y terminar de incorporar la poca maleza que queda del primer pase de tractor con gavias.</w:t>
      </w:r>
    </w:p>
    <w:p w:rsidR="004A63ED" w:rsidRPr="001D618F" w:rsidRDefault="004A63ED" w:rsidP="004A63ED">
      <w:pPr>
        <w:pStyle w:val="Prrafodelista"/>
        <w:spacing w:after="0" w:line="480" w:lineRule="auto"/>
        <w:ind w:left="1518"/>
        <w:jc w:val="both"/>
        <w:rPr>
          <w:rFonts w:ascii="Arial" w:eastAsia="Times New Roman" w:hAnsi="Arial" w:cs="Arial"/>
          <w:sz w:val="24"/>
          <w:szCs w:val="24"/>
          <w:lang w:val="es-EC"/>
        </w:rPr>
      </w:pPr>
    </w:p>
    <w:p w:rsidR="004A63ED"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3.3.3.5. </w:t>
      </w:r>
      <w:r w:rsidRPr="0051309C">
        <w:rPr>
          <w:rFonts w:ascii="Arial" w:eastAsia="Times New Roman" w:hAnsi="Arial" w:cs="Arial"/>
          <w:b/>
          <w:sz w:val="24"/>
          <w:szCs w:val="24"/>
          <w:lang w:val="es-EC"/>
        </w:rPr>
        <w:t>Preparación Del Semillero</w:t>
      </w:r>
    </w:p>
    <w:p w:rsidR="004A63ED" w:rsidRPr="0051309C" w:rsidRDefault="004A63ED" w:rsidP="004A63ED">
      <w:pPr>
        <w:spacing w:after="0" w:line="480" w:lineRule="auto"/>
        <w:ind w:firstLine="708"/>
        <w:jc w:val="both"/>
        <w:rPr>
          <w:rFonts w:ascii="Arial" w:eastAsia="Times New Roman" w:hAnsi="Arial" w:cs="Arial"/>
          <w:b/>
          <w:sz w:val="24"/>
          <w:szCs w:val="24"/>
          <w:lang w:val="es-EC"/>
        </w:rPr>
      </w:pPr>
    </w:p>
    <w:p w:rsidR="004A63ED" w:rsidRPr="00556B2D" w:rsidRDefault="004A63ED" w:rsidP="004A63ED">
      <w:pPr>
        <w:pStyle w:val="Prrafodelista"/>
        <w:numPr>
          <w:ilvl w:val="0"/>
          <w:numId w:val="19"/>
        </w:numPr>
        <w:spacing w:after="0" w:line="480" w:lineRule="auto"/>
        <w:ind w:left="1428"/>
        <w:jc w:val="both"/>
        <w:rPr>
          <w:rFonts w:ascii="Arial" w:eastAsia="Times New Roman" w:hAnsi="Arial" w:cs="Arial"/>
          <w:sz w:val="24"/>
          <w:szCs w:val="24"/>
          <w:lang w:val="es-EC"/>
        </w:rPr>
      </w:pPr>
      <w:r w:rsidRPr="00556B2D">
        <w:rPr>
          <w:rFonts w:ascii="Arial" w:eastAsia="Times New Roman" w:hAnsi="Arial" w:cs="Arial"/>
          <w:sz w:val="24"/>
          <w:szCs w:val="24"/>
          <w:lang w:val="es-EC"/>
        </w:rPr>
        <w:t>Se seleccion</w:t>
      </w:r>
      <w:r>
        <w:rPr>
          <w:rFonts w:ascii="Arial" w:eastAsia="Times New Roman" w:hAnsi="Arial" w:cs="Arial"/>
          <w:sz w:val="24"/>
          <w:szCs w:val="24"/>
          <w:lang w:val="es-EC"/>
        </w:rPr>
        <w:t>ó</w:t>
      </w:r>
      <w:r w:rsidRPr="00556B2D">
        <w:rPr>
          <w:rFonts w:ascii="Arial" w:eastAsia="Times New Roman" w:hAnsi="Arial" w:cs="Arial"/>
          <w:sz w:val="24"/>
          <w:szCs w:val="24"/>
          <w:lang w:val="es-EC"/>
        </w:rPr>
        <w:t xml:space="preserve"> un área con fuente de agua para realizar el semillero, cercana al lote donde se </w:t>
      </w:r>
      <w:r>
        <w:rPr>
          <w:rFonts w:ascii="Arial" w:eastAsia="Times New Roman" w:hAnsi="Arial" w:cs="Arial"/>
          <w:sz w:val="24"/>
          <w:szCs w:val="24"/>
          <w:lang w:val="es-EC"/>
        </w:rPr>
        <w:t>realizó</w:t>
      </w:r>
      <w:r w:rsidRPr="00556B2D">
        <w:rPr>
          <w:rFonts w:ascii="Arial" w:eastAsia="Times New Roman" w:hAnsi="Arial" w:cs="Arial"/>
          <w:sz w:val="24"/>
          <w:szCs w:val="24"/>
          <w:lang w:val="es-EC"/>
        </w:rPr>
        <w:t xml:space="preserve"> el transplante</w:t>
      </w:r>
      <w:r>
        <w:rPr>
          <w:rFonts w:ascii="Arial" w:eastAsia="Times New Roman" w:hAnsi="Arial" w:cs="Arial"/>
          <w:sz w:val="24"/>
          <w:szCs w:val="24"/>
          <w:lang w:val="es-EC"/>
        </w:rPr>
        <w:t>.</w:t>
      </w:r>
      <w:r w:rsidRPr="00556B2D">
        <w:rPr>
          <w:rFonts w:ascii="Arial" w:eastAsia="Times New Roman" w:hAnsi="Arial" w:cs="Arial"/>
          <w:sz w:val="24"/>
          <w:szCs w:val="24"/>
          <w:lang w:val="es-EC"/>
        </w:rPr>
        <w:t xml:space="preserve"> Luego </w:t>
      </w:r>
      <w:r>
        <w:rPr>
          <w:rFonts w:ascii="Arial" w:eastAsia="Times New Roman" w:hAnsi="Arial" w:cs="Arial"/>
          <w:sz w:val="24"/>
          <w:szCs w:val="24"/>
          <w:lang w:val="es-EC"/>
        </w:rPr>
        <w:t>se procedió</w:t>
      </w:r>
      <w:r w:rsidRPr="00556B2D">
        <w:rPr>
          <w:rFonts w:ascii="Arial" w:eastAsia="Times New Roman" w:hAnsi="Arial" w:cs="Arial"/>
          <w:sz w:val="24"/>
          <w:szCs w:val="24"/>
          <w:lang w:val="es-EC"/>
        </w:rPr>
        <w:t xml:space="preserve"> a batir el terreno, para que de esta manera las raíces de las semillas puedan penetrar con facilidad y no se adhiera</w:t>
      </w:r>
      <w:r>
        <w:rPr>
          <w:rFonts w:ascii="Arial" w:eastAsia="Times New Roman" w:hAnsi="Arial" w:cs="Arial"/>
          <w:sz w:val="24"/>
          <w:szCs w:val="24"/>
          <w:lang w:val="es-EC"/>
        </w:rPr>
        <w:t>n</w:t>
      </w:r>
      <w:r w:rsidRPr="00556B2D">
        <w:rPr>
          <w:rFonts w:ascii="Arial" w:eastAsia="Times New Roman" w:hAnsi="Arial" w:cs="Arial"/>
          <w:sz w:val="24"/>
          <w:szCs w:val="24"/>
          <w:lang w:val="es-EC"/>
        </w:rPr>
        <w:t xml:space="preserve"> a terrones</w:t>
      </w:r>
      <w:r>
        <w:rPr>
          <w:rFonts w:ascii="Arial" w:eastAsia="Times New Roman" w:hAnsi="Arial" w:cs="Arial"/>
          <w:sz w:val="24"/>
          <w:szCs w:val="24"/>
          <w:lang w:val="es-EC"/>
        </w:rPr>
        <w:t>,</w:t>
      </w:r>
      <w:r w:rsidRPr="00556B2D">
        <w:rPr>
          <w:rFonts w:ascii="Arial" w:eastAsia="Times New Roman" w:hAnsi="Arial" w:cs="Arial"/>
          <w:sz w:val="24"/>
          <w:szCs w:val="24"/>
          <w:lang w:val="es-EC"/>
        </w:rPr>
        <w:t xml:space="preserve"> lo que hará que se dificulte la extracción de las plantas.</w:t>
      </w:r>
    </w:p>
    <w:p w:rsidR="004A63ED" w:rsidRPr="001D618F" w:rsidRDefault="004A63ED" w:rsidP="004A63ED">
      <w:pPr>
        <w:pStyle w:val="Prrafodelista"/>
        <w:spacing w:after="0" w:line="480" w:lineRule="auto"/>
        <w:ind w:left="1428"/>
        <w:jc w:val="both"/>
        <w:rPr>
          <w:rFonts w:ascii="Arial" w:eastAsia="Times New Roman" w:hAnsi="Arial" w:cs="Arial"/>
          <w:sz w:val="24"/>
          <w:szCs w:val="24"/>
          <w:lang w:val="es-EC"/>
        </w:rPr>
      </w:pPr>
    </w:p>
    <w:p w:rsidR="004A63ED" w:rsidRPr="009F4DEA" w:rsidRDefault="004A63ED" w:rsidP="004A63ED">
      <w:pPr>
        <w:pStyle w:val="Prrafodelista"/>
        <w:numPr>
          <w:ilvl w:val="0"/>
          <w:numId w:val="19"/>
        </w:numPr>
        <w:spacing w:after="0" w:line="480" w:lineRule="auto"/>
        <w:ind w:left="1428"/>
        <w:jc w:val="both"/>
        <w:rPr>
          <w:rFonts w:ascii="Arial" w:eastAsia="Times New Roman" w:hAnsi="Arial" w:cs="Arial"/>
          <w:sz w:val="24"/>
          <w:szCs w:val="24"/>
          <w:lang w:val="es-EC"/>
        </w:rPr>
      </w:pPr>
      <w:r>
        <w:rPr>
          <w:rFonts w:ascii="Arial" w:eastAsia="Times New Roman" w:hAnsi="Arial" w:cs="Arial"/>
          <w:sz w:val="24"/>
          <w:szCs w:val="24"/>
          <w:lang w:val="es-EC"/>
        </w:rPr>
        <w:t>El semillero tuvo</w:t>
      </w:r>
      <w:r w:rsidRPr="00556B2D">
        <w:rPr>
          <w:rFonts w:ascii="Arial" w:eastAsia="Times New Roman" w:hAnsi="Arial" w:cs="Arial"/>
          <w:sz w:val="24"/>
          <w:szCs w:val="24"/>
          <w:lang w:val="es-EC"/>
        </w:rPr>
        <w:t xml:space="preserve"> una extensión de 3,5 metros de ancho por 12 metros de largo</w:t>
      </w:r>
      <w:r>
        <w:rPr>
          <w:rFonts w:ascii="Arial" w:eastAsia="Times New Roman" w:hAnsi="Arial" w:cs="Arial"/>
          <w:sz w:val="24"/>
          <w:szCs w:val="24"/>
          <w:lang w:val="es-EC"/>
        </w:rPr>
        <w:t>,</w:t>
      </w:r>
      <w:r w:rsidRPr="00556B2D">
        <w:rPr>
          <w:rFonts w:ascii="Arial" w:eastAsia="Times New Roman" w:hAnsi="Arial" w:cs="Arial"/>
          <w:sz w:val="24"/>
          <w:szCs w:val="24"/>
          <w:lang w:val="es-EC"/>
        </w:rPr>
        <w:t xml:space="preserve"> que es lo más utilizado por los pequeños agricultores de la zona.</w:t>
      </w:r>
    </w:p>
    <w:p w:rsidR="004A63ED" w:rsidRPr="001D618F" w:rsidRDefault="004A63ED" w:rsidP="004A63ED">
      <w:pPr>
        <w:pStyle w:val="Prrafodelista"/>
        <w:spacing w:after="0" w:line="480" w:lineRule="auto"/>
        <w:ind w:left="1428"/>
        <w:jc w:val="both"/>
        <w:rPr>
          <w:rFonts w:ascii="Arial" w:eastAsia="Times New Roman" w:hAnsi="Arial" w:cs="Arial"/>
          <w:sz w:val="24"/>
          <w:szCs w:val="24"/>
          <w:lang w:val="es-EC"/>
        </w:rPr>
      </w:pPr>
    </w:p>
    <w:p w:rsidR="004A63ED" w:rsidRPr="00A00605" w:rsidRDefault="004A63ED" w:rsidP="004A63ED">
      <w:pPr>
        <w:pStyle w:val="Prrafodelista"/>
        <w:numPr>
          <w:ilvl w:val="0"/>
          <w:numId w:val="19"/>
        </w:numPr>
        <w:spacing w:after="0" w:line="480" w:lineRule="auto"/>
        <w:ind w:left="1428"/>
        <w:jc w:val="both"/>
        <w:rPr>
          <w:rFonts w:ascii="Arial" w:eastAsia="Times New Roman" w:hAnsi="Arial" w:cs="Arial"/>
          <w:sz w:val="24"/>
          <w:szCs w:val="24"/>
          <w:lang w:val="es-EC"/>
        </w:rPr>
      </w:pPr>
      <w:r>
        <w:rPr>
          <w:rFonts w:ascii="Arial" w:eastAsia="Times New Roman" w:hAnsi="Arial" w:cs="Arial"/>
          <w:sz w:val="24"/>
          <w:szCs w:val="24"/>
          <w:lang w:val="es-EC"/>
        </w:rPr>
        <w:t>Luego se procedió</w:t>
      </w:r>
      <w:r w:rsidRPr="00556B2D">
        <w:rPr>
          <w:rFonts w:ascii="Arial" w:eastAsia="Times New Roman" w:hAnsi="Arial" w:cs="Arial"/>
          <w:sz w:val="24"/>
          <w:szCs w:val="24"/>
          <w:lang w:val="es-EC"/>
        </w:rPr>
        <w:t xml:space="preserve"> a colocarle una capa de 2 cm de ceniza de tamo de arroz</w:t>
      </w:r>
      <w:r>
        <w:rPr>
          <w:rFonts w:ascii="Arial" w:eastAsia="Times New Roman" w:hAnsi="Arial" w:cs="Arial"/>
          <w:sz w:val="24"/>
          <w:szCs w:val="24"/>
          <w:lang w:val="es-EC"/>
        </w:rPr>
        <w:t>, de esta manera se obtienen</w:t>
      </w:r>
      <w:r w:rsidRPr="00556B2D">
        <w:rPr>
          <w:rFonts w:ascii="Arial" w:eastAsia="Times New Roman" w:hAnsi="Arial" w:cs="Arial"/>
          <w:sz w:val="24"/>
          <w:szCs w:val="24"/>
          <w:lang w:val="es-EC"/>
        </w:rPr>
        <w:t xml:space="preserve"> nutrientes para el correcto desarrollo de las plan</w:t>
      </w:r>
      <w:r>
        <w:rPr>
          <w:rFonts w:ascii="Arial" w:eastAsia="Times New Roman" w:hAnsi="Arial" w:cs="Arial"/>
          <w:sz w:val="24"/>
          <w:szCs w:val="24"/>
          <w:lang w:val="es-EC"/>
        </w:rPr>
        <w:t xml:space="preserve">tas, además esta labor redujo </w:t>
      </w:r>
      <w:r w:rsidRPr="00556B2D">
        <w:rPr>
          <w:rFonts w:ascii="Arial" w:eastAsia="Times New Roman" w:hAnsi="Arial" w:cs="Arial"/>
          <w:sz w:val="24"/>
          <w:szCs w:val="24"/>
          <w:lang w:val="es-EC"/>
        </w:rPr>
        <w:t xml:space="preserve">considerablemente el </w:t>
      </w:r>
      <w:r>
        <w:rPr>
          <w:rFonts w:ascii="Arial" w:eastAsia="Times New Roman" w:hAnsi="Arial" w:cs="Arial"/>
          <w:sz w:val="24"/>
          <w:szCs w:val="24"/>
          <w:lang w:val="es-EC"/>
        </w:rPr>
        <w:t>estrés</w:t>
      </w:r>
      <w:r w:rsidRPr="00556B2D">
        <w:rPr>
          <w:rFonts w:ascii="Arial" w:eastAsia="Times New Roman" w:hAnsi="Arial" w:cs="Arial"/>
          <w:sz w:val="24"/>
          <w:szCs w:val="24"/>
          <w:lang w:val="es-EC"/>
        </w:rPr>
        <w:t xml:space="preserve"> y estropeo de las raíces al momento de realizar el trasplante.</w:t>
      </w:r>
    </w:p>
    <w:p w:rsidR="004A63ED"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lastRenderedPageBreak/>
        <w:t>3.3.3.6. Tra</w:t>
      </w:r>
      <w:r w:rsidRPr="0051309C">
        <w:rPr>
          <w:rFonts w:ascii="Arial" w:eastAsia="Times New Roman" w:hAnsi="Arial" w:cs="Arial"/>
          <w:b/>
          <w:sz w:val="24"/>
          <w:szCs w:val="24"/>
          <w:lang w:val="es-EC"/>
        </w:rPr>
        <w:t>splante</w:t>
      </w:r>
    </w:p>
    <w:p w:rsidR="004A63ED" w:rsidRPr="0051309C" w:rsidRDefault="004A63ED" w:rsidP="004A63ED">
      <w:pPr>
        <w:spacing w:after="0" w:line="480" w:lineRule="auto"/>
        <w:ind w:firstLine="708"/>
        <w:jc w:val="both"/>
        <w:rPr>
          <w:rFonts w:ascii="Arial" w:eastAsia="Times New Roman" w:hAnsi="Arial" w:cs="Arial"/>
          <w:sz w:val="24"/>
          <w:szCs w:val="24"/>
          <w:lang w:val="es-EC"/>
        </w:rPr>
      </w:pPr>
    </w:p>
    <w:p w:rsidR="004A63ED" w:rsidRDefault="004A63ED" w:rsidP="004A63ED">
      <w:pPr>
        <w:spacing w:after="0" w:line="480" w:lineRule="auto"/>
        <w:ind w:left="1418"/>
        <w:jc w:val="both"/>
        <w:rPr>
          <w:rFonts w:ascii="Arial" w:eastAsia="Times New Roman" w:hAnsi="Arial" w:cs="Arial"/>
          <w:sz w:val="24"/>
          <w:szCs w:val="24"/>
          <w:lang w:val="es-EC"/>
        </w:rPr>
      </w:pPr>
      <w:r>
        <w:rPr>
          <w:rFonts w:ascii="Arial" w:eastAsia="Times New Roman" w:hAnsi="Arial" w:cs="Arial"/>
          <w:sz w:val="24"/>
          <w:szCs w:val="24"/>
          <w:lang w:val="es-EC"/>
        </w:rPr>
        <w:t>El Tra</w:t>
      </w:r>
      <w:r w:rsidRPr="001D618F">
        <w:rPr>
          <w:rFonts w:ascii="Arial" w:eastAsia="Times New Roman" w:hAnsi="Arial" w:cs="Arial"/>
          <w:sz w:val="24"/>
          <w:szCs w:val="24"/>
          <w:lang w:val="es-EC"/>
        </w:rPr>
        <w:t>splante es una labor que se debe realizar con sumo cuidado, para estropear al mínimo la raíz al ser arrancadas las plantas del terreno. Las plántulas están listas para ser transplantadas a partir de los 15 días desde la siembra (DDS) y no</w:t>
      </w:r>
      <w:r>
        <w:rPr>
          <w:rFonts w:ascii="Arial" w:eastAsia="Times New Roman" w:hAnsi="Arial" w:cs="Arial"/>
          <w:sz w:val="24"/>
          <w:szCs w:val="24"/>
          <w:lang w:val="es-EC"/>
        </w:rPr>
        <w:t xml:space="preserve"> pasar los 21 DDS. Se tuvo</w:t>
      </w:r>
      <w:r w:rsidRPr="001D618F">
        <w:rPr>
          <w:rFonts w:ascii="Arial" w:eastAsia="Times New Roman" w:hAnsi="Arial" w:cs="Arial"/>
          <w:sz w:val="24"/>
          <w:szCs w:val="24"/>
          <w:lang w:val="es-EC"/>
        </w:rPr>
        <w:t xml:space="preserve"> cuidado que los trabajadores no golpeen la raíz de plántulas contra el pantalón, botas, madero o el agua. Ellos realizan esta labor para quitar el exceso de lodo que queda en las raíces. Pero lo más indicado es quitarlo con la mano y lavar bien la raíz, sin estropearla.</w:t>
      </w:r>
    </w:p>
    <w:p w:rsidR="004A63ED" w:rsidRPr="001D618F" w:rsidRDefault="004A63ED" w:rsidP="004A63ED">
      <w:pPr>
        <w:spacing w:after="0" w:line="480" w:lineRule="auto"/>
        <w:ind w:left="1418"/>
        <w:jc w:val="both"/>
        <w:rPr>
          <w:rFonts w:ascii="Arial" w:eastAsia="Times New Roman" w:hAnsi="Arial" w:cs="Arial"/>
          <w:sz w:val="24"/>
          <w:szCs w:val="24"/>
          <w:lang w:val="es-EC"/>
        </w:rPr>
      </w:pPr>
    </w:p>
    <w:p w:rsidR="004A63ED" w:rsidRDefault="004A63ED" w:rsidP="004A63ED">
      <w:pPr>
        <w:spacing w:after="0" w:line="480" w:lineRule="auto"/>
        <w:ind w:left="1418"/>
        <w:jc w:val="both"/>
        <w:rPr>
          <w:rFonts w:ascii="Arial" w:eastAsia="Times New Roman" w:hAnsi="Arial" w:cs="Arial"/>
          <w:sz w:val="24"/>
          <w:szCs w:val="24"/>
          <w:lang w:val="es-EC"/>
        </w:rPr>
      </w:pPr>
      <w:r>
        <w:rPr>
          <w:rFonts w:ascii="Arial" w:eastAsia="Times New Roman" w:hAnsi="Arial" w:cs="Arial"/>
          <w:sz w:val="24"/>
          <w:szCs w:val="24"/>
          <w:lang w:val="es-EC"/>
        </w:rPr>
        <w:t>El trasplante se lo realizó a</w:t>
      </w:r>
      <w:r w:rsidRPr="001D618F">
        <w:rPr>
          <w:rFonts w:ascii="Arial" w:eastAsia="Times New Roman" w:hAnsi="Arial" w:cs="Arial"/>
          <w:sz w:val="24"/>
          <w:szCs w:val="24"/>
          <w:lang w:val="es-EC"/>
        </w:rPr>
        <w:t xml:space="preserve"> una densidad de siem</w:t>
      </w:r>
      <w:r>
        <w:rPr>
          <w:rFonts w:ascii="Arial" w:eastAsia="Times New Roman" w:hAnsi="Arial" w:cs="Arial"/>
          <w:sz w:val="24"/>
          <w:szCs w:val="24"/>
          <w:lang w:val="es-EC"/>
        </w:rPr>
        <w:t>bra de 20 cm X 25 cm, estas labores fueron</w:t>
      </w:r>
      <w:r w:rsidRPr="001D618F">
        <w:rPr>
          <w:rFonts w:ascii="Arial" w:eastAsia="Times New Roman" w:hAnsi="Arial" w:cs="Arial"/>
          <w:sz w:val="24"/>
          <w:szCs w:val="24"/>
          <w:lang w:val="es-EC"/>
        </w:rPr>
        <w:t xml:space="preserve"> realiza</w:t>
      </w:r>
      <w:r>
        <w:rPr>
          <w:rFonts w:ascii="Arial" w:eastAsia="Times New Roman" w:hAnsi="Arial" w:cs="Arial"/>
          <w:sz w:val="24"/>
          <w:szCs w:val="24"/>
          <w:lang w:val="es-EC"/>
        </w:rPr>
        <w:t xml:space="preserve">das por personas con experiencia  en trasplante. Una persona </w:t>
      </w:r>
      <w:r w:rsidRPr="001D618F">
        <w:rPr>
          <w:rFonts w:ascii="Arial" w:eastAsia="Times New Roman" w:hAnsi="Arial" w:cs="Arial"/>
          <w:sz w:val="24"/>
          <w:szCs w:val="24"/>
          <w:lang w:val="es-EC"/>
        </w:rPr>
        <w:t xml:space="preserve"> realiza entre 2 a 4 tareas por día. Una hectárea cuenta con 16 tareas, cada tarea tiene un área de 625 metros cuadrados (25 X 25 met</w:t>
      </w:r>
      <w:r>
        <w:rPr>
          <w:rFonts w:ascii="Arial" w:eastAsia="Times New Roman" w:hAnsi="Arial" w:cs="Arial"/>
          <w:sz w:val="24"/>
          <w:szCs w:val="24"/>
          <w:lang w:val="es-EC"/>
        </w:rPr>
        <w:t>ros). El personal fue</w:t>
      </w:r>
      <w:r w:rsidRPr="001D618F">
        <w:rPr>
          <w:rFonts w:ascii="Arial" w:eastAsia="Times New Roman" w:hAnsi="Arial" w:cs="Arial"/>
          <w:sz w:val="24"/>
          <w:szCs w:val="24"/>
          <w:lang w:val="es-EC"/>
        </w:rPr>
        <w:t xml:space="preserve"> trazando una línea de plantas a un d</w:t>
      </w:r>
      <w:r>
        <w:rPr>
          <w:rFonts w:ascii="Arial" w:eastAsia="Times New Roman" w:hAnsi="Arial" w:cs="Arial"/>
          <w:sz w:val="24"/>
          <w:szCs w:val="24"/>
          <w:lang w:val="es-EC"/>
        </w:rPr>
        <w:t>istanciamiento de 20 cm entre planta y 25 cm</w:t>
      </w:r>
      <w:r w:rsidRPr="001D618F">
        <w:rPr>
          <w:rFonts w:ascii="Arial" w:eastAsia="Times New Roman" w:hAnsi="Arial" w:cs="Arial"/>
          <w:sz w:val="24"/>
          <w:szCs w:val="24"/>
          <w:lang w:val="es-EC"/>
        </w:rPr>
        <w:t xml:space="preserve"> entre hilera, con una piola de 25 metros.</w:t>
      </w:r>
    </w:p>
    <w:p w:rsidR="004A63ED" w:rsidRDefault="004A63ED" w:rsidP="004A63ED">
      <w:pPr>
        <w:spacing w:after="0" w:line="480" w:lineRule="auto"/>
        <w:jc w:val="both"/>
        <w:rPr>
          <w:rFonts w:ascii="Arial" w:eastAsia="Times New Roman" w:hAnsi="Arial" w:cs="Arial"/>
          <w:sz w:val="24"/>
          <w:szCs w:val="24"/>
          <w:lang w:val="es-EC"/>
        </w:rPr>
      </w:pPr>
    </w:p>
    <w:p w:rsidR="004A63ED" w:rsidRPr="001D618F" w:rsidRDefault="004A63ED" w:rsidP="004A63ED">
      <w:pPr>
        <w:spacing w:after="0" w:line="480" w:lineRule="auto"/>
        <w:jc w:val="both"/>
        <w:rPr>
          <w:rFonts w:ascii="Arial" w:eastAsia="Times New Roman" w:hAnsi="Arial" w:cs="Arial"/>
          <w:sz w:val="24"/>
          <w:szCs w:val="24"/>
          <w:lang w:val="es-EC"/>
        </w:rPr>
      </w:pPr>
    </w:p>
    <w:p w:rsidR="004A63ED" w:rsidRPr="0051309C"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lastRenderedPageBreak/>
        <w:t xml:space="preserve">3.3.4. </w:t>
      </w:r>
      <w:r w:rsidRPr="0051309C">
        <w:rPr>
          <w:rFonts w:ascii="Arial" w:eastAsia="Times New Roman" w:hAnsi="Arial" w:cs="Arial"/>
          <w:b/>
          <w:sz w:val="24"/>
          <w:szCs w:val="24"/>
          <w:lang w:val="es-EC"/>
        </w:rPr>
        <w:t>Determinación del ensayo</w:t>
      </w:r>
    </w:p>
    <w:p w:rsidR="004A63ED" w:rsidRDefault="004A63ED" w:rsidP="004A63ED">
      <w:pPr>
        <w:spacing w:after="0" w:line="480" w:lineRule="auto"/>
        <w:ind w:left="708" w:firstLine="708"/>
        <w:jc w:val="both"/>
        <w:rPr>
          <w:rFonts w:ascii="Arial" w:eastAsia="Times New Roman" w:hAnsi="Arial" w:cs="Arial"/>
          <w:sz w:val="24"/>
          <w:szCs w:val="24"/>
          <w:lang w:val="es-EC"/>
        </w:rPr>
      </w:pPr>
    </w:p>
    <w:p w:rsidR="004A63ED" w:rsidRPr="001D618F" w:rsidRDefault="004A63ED" w:rsidP="004A63ED">
      <w:pPr>
        <w:spacing w:after="0" w:line="480" w:lineRule="auto"/>
        <w:ind w:left="708" w:firstLine="708"/>
        <w:jc w:val="both"/>
        <w:rPr>
          <w:rFonts w:ascii="Arial" w:eastAsia="Times New Roman" w:hAnsi="Arial" w:cs="Arial"/>
          <w:sz w:val="24"/>
          <w:szCs w:val="24"/>
          <w:lang w:val="es-EC"/>
        </w:rPr>
      </w:pPr>
      <w:r w:rsidRPr="001D618F">
        <w:rPr>
          <w:rFonts w:ascii="Arial" w:eastAsia="Times New Roman" w:hAnsi="Arial" w:cs="Arial"/>
          <w:sz w:val="24"/>
          <w:szCs w:val="24"/>
          <w:lang w:val="es-EC"/>
        </w:rPr>
        <w:t>Factor A: Dosis de nitrógeno.</w:t>
      </w:r>
    </w:p>
    <w:p w:rsidR="004A63ED" w:rsidRDefault="004A63ED" w:rsidP="004A63ED">
      <w:pPr>
        <w:spacing w:after="0" w:line="480" w:lineRule="auto"/>
        <w:ind w:left="708" w:firstLine="708"/>
        <w:jc w:val="both"/>
        <w:rPr>
          <w:rFonts w:ascii="Arial" w:eastAsia="Times New Roman" w:hAnsi="Arial" w:cs="Arial"/>
          <w:b/>
          <w:sz w:val="24"/>
          <w:szCs w:val="24"/>
          <w:lang w:val="es-EC"/>
        </w:rPr>
      </w:pPr>
    </w:p>
    <w:p w:rsidR="004A63ED" w:rsidRPr="0051309C" w:rsidRDefault="004A63ED" w:rsidP="004A63ED">
      <w:pPr>
        <w:spacing w:after="0" w:line="480" w:lineRule="auto"/>
        <w:ind w:left="708"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3.3.4.1. </w:t>
      </w:r>
      <w:r w:rsidRPr="0051309C">
        <w:rPr>
          <w:rFonts w:ascii="Arial" w:eastAsia="Times New Roman" w:hAnsi="Arial" w:cs="Arial"/>
          <w:b/>
          <w:sz w:val="24"/>
          <w:szCs w:val="24"/>
          <w:lang w:val="es-EC"/>
        </w:rPr>
        <w:t>Tratamientos</w:t>
      </w:r>
    </w:p>
    <w:p w:rsidR="004A63ED" w:rsidRDefault="004A63ED" w:rsidP="004A63ED">
      <w:pPr>
        <w:spacing w:after="0" w:line="480" w:lineRule="auto"/>
        <w:ind w:left="1416"/>
        <w:jc w:val="both"/>
        <w:rPr>
          <w:rFonts w:ascii="Arial" w:eastAsia="Times New Roman" w:hAnsi="Arial" w:cs="Arial"/>
          <w:sz w:val="24"/>
          <w:szCs w:val="24"/>
          <w:lang w:val="es-EC"/>
        </w:rPr>
      </w:pPr>
    </w:p>
    <w:p w:rsidR="004A63ED"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T1: Testigo dosis según recomendación de examen de suelos con aplicación al voleo (5,2 sacos de urea por hectárea de 50 Kg). (1,66 kg).</w:t>
      </w:r>
      <w:r>
        <w:rPr>
          <w:rFonts w:ascii="Arial" w:eastAsia="Times New Roman" w:hAnsi="Arial" w:cs="Arial"/>
          <w:sz w:val="24"/>
          <w:szCs w:val="24"/>
          <w:lang w:val="es-EC"/>
        </w:rPr>
        <w:t xml:space="preserve"> Ver figura # 1.6</w:t>
      </w:r>
    </w:p>
    <w:p w:rsidR="004A63ED" w:rsidRPr="001D618F" w:rsidRDefault="004A63ED" w:rsidP="004A63ED">
      <w:pPr>
        <w:spacing w:after="0" w:line="480" w:lineRule="auto"/>
        <w:ind w:left="1416"/>
        <w:jc w:val="both"/>
        <w:rPr>
          <w:rFonts w:ascii="Arial" w:eastAsia="Times New Roman" w:hAnsi="Arial" w:cs="Arial"/>
          <w:sz w:val="24"/>
          <w:szCs w:val="24"/>
          <w:lang w:val="es-EC"/>
        </w:rPr>
      </w:pPr>
    </w:p>
    <w:p w:rsidR="004A63ED" w:rsidRPr="001D618F" w:rsidRDefault="004A63ED" w:rsidP="004A63ED">
      <w:pPr>
        <w:spacing w:after="0" w:line="480" w:lineRule="auto"/>
        <w:ind w:left="1418"/>
        <w:jc w:val="both"/>
        <w:rPr>
          <w:rFonts w:ascii="Arial" w:eastAsia="Times New Roman" w:hAnsi="Arial" w:cs="Arial"/>
          <w:sz w:val="24"/>
          <w:szCs w:val="24"/>
          <w:lang w:val="es-EC"/>
        </w:rPr>
      </w:pPr>
      <w:r w:rsidRPr="001D618F">
        <w:rPr>
          <w:rFonts w:ascii="Arial" w:eastAsia="Times New Roman" w:hAnsi="Arial" w:cs="Arial"/>
          <w:sz w:val="24"/>
          <w:szCs w:val="24"/>
          <w:lang w:val="es-EC"/>
        </w:rPr>
        <w:t>T2: Briquetas de Urea según dosis utilizada por pequeños agricultores (2,06 sacos de urea por hectárea de 50 Kg). (2,08 gr).</w:t>
      </w:r>
      <w:r>
        <w:rPr>
          <w:rFonts w:ascii="Arial" w:eastAsia="Times New Roman" w:hAnsi="Arial" w:cs="Arial"/>
          <w:sz w:val="24"/>
          <w:szCs w:val="24"/>
          <w:lang w:val="es-EC"/>
        </w:rPr>
        <w:t xml:space="preserve"> Ver figura # 1.6</w:t>
      </w:r>
    </w:p>
    <w:p w:rsidR="004A63ED" w:rsidRDefault="004A63ED" w:rsidP="004A63ED">
      <w:pPr>
        <w:spacing w:after="0" w:line="480" w:lineRule="auto"/>
        <w:ind w:left="1418"/>
        <w:jc w:val="both"/>
        <w:rPr>
          <w:rFonts w:ascii="Arial" w:eastAsia="Times New Roman" w:hAnsi="Arial" w:cs="Arial"/>
          <w:sz w:val="24"/>
          <w:szCs w:val="24"/>
          <w:lang w:val="es-EC"/>
        </w:rPr>
      </w:pPr>
    </w:p>
    <w:p w:rsidR="004A63ED" w:rsidRDefault="004A63ED" w:rsidP="004A63ED">
      <w:pPr>
        <w:spacing w:after="0" w:line="480" w:lineRule="auto"/>
        <w:ind w:left="1418"/>
        <w:jc w:val="both"/>
        <w:rPr>
          <w:rFonts w:ascii="Arial" w:eastAsia="Times New Roman" w:hAnsi="Arial" w:cs="Arial"/>
          <w:sz w:val="24"/>
          <w:szCs w:val="24"/>
          <w:lang w:val="es-EC"/>
        </w:rPr>
      </w:pPr>
      <w:r w:rsidRPr="001D618F">
        <w:rPr>
          <w:rFonts w:ascii="Arial" w:eastAsia="Times New Roman" w:hAnsi="Arial" w:cs="Arial"/>
          <w:sz w:val="24"/>
          <w:szCs w:val="24"/>
          <w:lang w:val="es-EC"/>
        </w:rPr>
        <w:t>T3: Briquetas de urea según dosis recomendada por análisis de suelo (3,56 sacos de urea por hectárea de 50kg). (3,6 gr).</w:t>
      </w:r>
      <w:r>
        <w:rPr>
          <w:rFonts w:ascii="Arial" w:eastAsia="Times New Roman" w:hAnsi="Arial" w:cs="Arial"/>
          <w:sz w:val="24"/>
          <w:szCs w:val="24"/>
          <w:lang w:val="es-EC"/>
        </w:rPr>
        <w:t xml:space="preserve"> Ver figura # 1.6</w:t>
      </w:r>
    </w:p>
    <w:p w:rsidR="004A63ED" w:rsidRPr="001D618F" w:rsidRDefault="004A63ED" w:rsidP="004A63ED">
      <w:pPr>
        <w:spacing w:after="0" w:line="480" w:lineRule="auto"/>
        <w:ind w:left="1418"/>
        <w:jc w:val="both"/>
        <w:rPr>
          <w:rFonts w:ascii="Arial" w:eastAsia="Times New Roman" w:hAnsi="Arial" w:cs="Arial"/>
          <w:sz w:val="24"/>
          <w:szCs w:val="24"/>
          <w:lang w:val="es-EC"/>
        </w:rPr>
      </w:pPr>
    </w:p>
    <w:p w:rsidR="004A63ED" w:rsidRPr="00A56F9D" w:rsidRDefault="004A63ED" w:rsidP="004A63ED">
      <w:pPr>
        <w:spacing w:after="0" w:line="480" w:lineRule="auto"/>
        <w:ind w:left="1418"/>
        <w:jc w:val="both"/>
      </w:pPr>
      <w:r w:rsidRPr="001D618F">
        <w:rPr>
          <w:rFonts w:ascii="Arial" w:eastAsia="Times New Roman" w:hAnsi="Arial" w:cs="Arial"/>
          <w:sz w:val="24"/>
          <w:szCs w:val="24"/>
          <w:lang w:val="es-EC"/>
        </w:rPr>
        <w:t>T4: Briquetas de urea de T3-20%  (2,74 sacos de urea por hectárea de 50kg). (2,77gr).</w:t>
      </w:r>
      <w:r>
        <w:t xml:space="preserve"> </w:t>
      </w:r>
      <w:r>
        <w:rPr>
          <w:rFonts w:ascii="Arial" w:eastAsia="Times New Roman" w:hAnsi="Arial" w:cs="Arial"/>
          <w:sz w:val="24"/>
          <w:szCs w:val="24"/>
          <w:lang w:val="es-EC"/>
        </w:rPr>
        <w:t>Ver figura # 1.6</w:t>
      </w:r>
    </w:p>
    <w:p w:rsidR="004A63ED" w:rsidRPr="001D618F" w:rsidRDefault="004A63ED" w:rsidP="004A63ED">
      <w:pPr>
        <w:spacing w:after="0" w:line="480" w:lineRule="auto"/>
        <w:ind w:left="1418"/>
        <w:jc w:val="both"/>
        <w:rPr>
          <w:rFonts w:ascii="Arial" w:eastAsia="Times New Roman" w:hAnsi="Arial" w:cs="Arial"/>
          <w:sz w:val="24"/>
          <w:szCs w:val="24"/>
          <w:lang w:val="es-EC"/>
        </w:rPr>
      </w:pPr>
    </w:p>
    <w:p w:rsidR="004A63ED" w:rsidRPr="001D618F" w:rsidRDefault="004A63ED" w:rsidP="004A63ED">
      <w:pPr>
        <w:spacing w:after="0" w:line="480" w:lineRule="auto"/>
        <w:ind w:left="1418"/>
        <w:jc w:val="both"/>
        <w:rPr>
          <w:rFonts w:ascii="Arial" w:eastAsia="Times New Roman" w:hAnsi="Arial" w:cs="Arial"/>
          <w:sz w:val="24"/>
          <w:szCs w:val="24"/>
          <w:lang w:val="es-EC"/>
        </w:rPr>
      </w:pPr>
      <w:r w:rsidRPr="001D618F">
        <w:rPr>
          <w:rFonts w:ascii="Arial" w:eastAsia="Times New Roman" w:hAnsi="Arial" w:cs="Arial"/>
          <w:sz w:val="24"/>
          <w:szCs w:val="24"/>
          <w:lang w:val="es-EC"/>
        </w:rPr>
        <w:lastRenderedPageBreak/>
        <w:t>T5: Briquetas de urea de T3+20% (4,29 sacos de urea</w:t>
      </w:r>
      <w:r>
        <w:rPr>
          <w:rFonts w:ascii="Arial" w:eastAsia="Times New Roman" w:hAnsi="Arial" w:cs="Arial"/>
          <w:sz w:val="24"/>
          <w:szCs w:val="24"/>
          <w:lang w:val="es-EC"/>
        </w:rPr>
        <w:t xml:space="preserve"> por hectárea de 50kg). (4,33gr</w:t>
      </w:r>
      <w:r w:rsidRPr="001D618F">
        <w:rPr>
          <w:rFonts w:ascii="Arial" w:eastAsia="Times New Roman" w:hAnsi="Arial" w:cs="Arial"/>
          <w:sz w:val="24"/>
          <w:szCs w:val="24"/>
          <w:lang w:val="es-EC"/>
        </w:rPr>
        <w:t>)</w:t>
      </w:r>
      <w:r>
        <w:rPr>
          <w:rFonts w:ascii="Arial" w:eastAsia="Times New Roman" w:hAnsi="Arial" w:cs="Arial"/>
          <w:sz w:val="24"/>
          <w:szCs w:val="24"/>
          <w:lang w:val="es-EC"/>
        </w:rPr>
        <w:t>. Ver figura # 1.6</w:t>
      </w:r>
    </w:p>
    <w:p w:rsidR="004A63ED" w:rsidRDefault="004A63ED" w:rsidP="004A63ED">
      <w:pPr>
        <w:spacing w:after="0" w:line="240" w:lineRule="auto"/>
        <w:jc w:val="center"/>
        <w:rPr>
          <w:rFonts w:ascii="Arial" w:eastAsia="Times New Roman" w:hAnsi="Arial" w:cs="Arial"/>
          <w:sz w:val="24"/>
          <w:szCs w:val="24"/>
          <w:lang w:val="es-EC"/>
        </w:rPr>
      </w:pPr>
      <w:r>
        <w:rPr>
          <w:rFonts w:ascii="Arial" w:eastAsia="Times New Roman" w:hAnsi="Arial" w:cs="Arial"/>
          <w:noProof/>
          <w:sz w:val="24"/>
          <w:szCs w:val="24"/>
          <w:lang w:eastAsia="es-ES"/>
        </w:rPr>
        <w:drawing>
          <wp:anchor distT="0" distB="0" distL="114300" distR="114300" simplePos="0" relativeHeight="251676672" behindDoc="0" locked="0" layoutInCell="1" allowOverlap="1">
            <wp:simplePos x="0" y="0"/>
            <wp:positionH relativeFrom="column">
              <wp:posOffset>906780</wp:posOffset>
            </wp:positionH>
            <wp:positionV relativeFrom="paragraph">
              <wp:posOffset>0</wp:posOffset>
            </wp:positionV>
            <wp:extent cx="4329430" cy="2327910"/>
            <wp:effectExtent l="1905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29430" cy="2327910"/>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val="es-ES_tradnl" w:eastAsia="es-ES_tradnl"/>
        </w:rPr>
        <w:t xml:space="preserve">     </w:t>
      </w: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r>
        <w:rPr>
          <w:rFonts w:ascii="Arial" w:eastAsia="Times New Roman" w:hAnsi="Arial" w:cs="Arial"/>
          <w:b/>
          <w:sz w:val="24"/>
          <w:szCs w:val="24"/>
          <w:lang w:val="es-EC"/>
        </w:rPr>
        <w:t xml:space="preserve">                         FIGURA # 1.6 </w:t>
      </w:r>
    </w:p>
    <w:p w:rsidR="004A63ED" w:rsidRDefault="004A63ED" w:rsidP="004A63ED">
      <w:pPr>
        <w:spacing w:after="0" w:line="240" w:lineRule="auto"/>
        <w:jc w:val="center"/>
        <w:rPr>
          <w:rFonts w:ascii="Arial" w:eastAsia="Times New Roman" w:hAnsi="Arial" w:cs="Arial"/>
          <w:b/>
          <w:sz w:val="24"/>
          <w:szCs w:val="24"/>
          <w:lang w:val="es-EC"/>
        </w:rPr>
      </w:pPr>
      <w:r>
        <w:rPr>
          <w:rFonts w:ascii="Arial" w:eastAsia="Times New Roman" w:hAnsi="Arial" w:cs="Arial"/>
          <w:b/>
          <w:sz w:val="24"/>
          <w:szCs w:val="24"/>
          <w:lang w:val="es-EC"/>
        </w:rPr>
        <w:t xml:space="preserve">                       TAMAÑO Y PESOS DE LAS BRIQUETAS</w:t>
      </w: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480" w:lineRule="auto"/>
        <w:ind w:left="1068" w:firstLine="348"/>
        <w:jc w:val="both"/>
        <w:rPr>
          <w:rFonts w:ascii="Arial" w:eastAsia="Times New Roman" w:hAnsi="Arial" w:cs="Arial"/>
          <w:b/>
          <w:sz w:val="24"/>
          <w:szCs w:val="24"/>
          <w:lang w:val="es-EC"/>
        </w:rPr>
      </w:pPr>
    </w:p>
    <w:p w:rsidR="004A63ED" w:rsidRDefault="004A63ED" w:rsidP="004A63ED">
      <w:pPr>
        <w:spacing w:after="0" w:line="480" w:lineRule="auto"/>
        <w:ind w:left="1068" w:firstLine="34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3.3.4.2. </w:t>
      </w:r>
      <w:r w:rsidRPr="0051309C">
        <w:rPr>
          <w:rFonts w:ascii="Arial" w:eastAsia="Times New Roman" w:hAnsi="Arial" w:cs="Arial"/>
          <w:b/>
          <w:sz w:val="24"/>
          <w:szCs w:val="24"/>
          <w:lang w:val="es-EC"/>
        </w:rPr>
        <w:t>Elaboración y Aplicación de briquetas de urea.</w:t>
      </w:r>
    </w:p>
    <w:p w:rsidR="004A63ED" w:rsidRPr="0051309C" w:rsidRDefault="004A63ED" w:rsidP="004A63ED">
      <w:pPr>
        <w:spacing w:after="0" w:line="480" w:lineRule="auto"/>
        <w:ind w:left="1068" w:firstLine="348"/>
        <w:jc w:val="both"/>
        <w:rPr>
          <w:rFonts w:ascii="Arial" w:eastAsia="Times New Roman" w:hAnsi="Arial" w:cs="Arial"/>
          <w:b/>
          <w:sz w:val="24"/>
          <w:szCs w:val="24"/>
          <w:lang w:val="es-EC"/>
        </w:rPr>
      </w:pPr>
    </w:p>
    <w:p w:rsidR="004A63ED" w:rsidRDefault="004A63ED" w:rsidP="004A63ED">
      <w:pPr>
        <w:spacing w:after="0" w:line="480" w:lineRule="auto"/>
        <w:ind w:left="1418"/>
        <w:jc w:val="both"/>
        <w:rPr>
          <w:rFonts w:ascii="Arial" w:eastAsia="Times New Roman" w:hAnsi="Arial" w:cs="Arial"/>
          <w:sz w:val="24"/>
          <w:szCs w:val="24"/>
          <w:lang w:val="es-EC"/>
        </w:rPr>
      </w:pPr>
      <w:r w:rsidRPr="001D618F">
        <w:rPr>
          <w:rFonts w:ascii="Arial" w:eastAsia="Times New Roman" w:hAnsi="Arial" w:cs="Arial"/>
          <w:sz w:val="24"/>
          <w:szCs w:val="24"/>
          <w:lang w:val="es-EC"/>
        </w:rPr>
        <w:t>Las briquetas de ur</w:t>
      </w:r>
      <w:r>
        <w:rPr>
          <w:rFonts w:ascii="Arial" w:eastAsia="Times New Roman" w:hAnsi="Arial" w:cs="Arial"/>
          <w:sz w:val="24"/>
          <w:szCs w:val="24"/>
          <w:lang w:val="es-EC"/>
        </w:rPr>
        <w:t>ea fueron compactadas con una má</w:t>
      </w:r>
      <w:r w:rsidRPr="001D618F">
        <w:rPr>
          <w:rFonts w:ascii="Arial" w:eastAsia="Times New Roman" w:hAnsi="Arial" w:cs="Arial"/>
          <w:sz w:val="24"/>
          <w:szCs w:val="24"/>
          <w:lang w:val="es-EC"/>
        </w:rPr>
        <w:t>quina prensadora prototipo fabricada por ESPOL, el peso y tam</w:t>
      </w:r>
      <w:r>
        <w:rPr>
          <w:rFonts w:ascii="Arial" w:eastAsia="Times New Roman" w:hAnsi="Arial" w:cs="Arial"/>
          <w:sz w:val="24"/>
          <w:szCs w:val="24"/>
          <w:lang w:val="es-EC"/>
        </w:rPr>
        <w:t>año de la briqueta se la calculó</w:t>
      </w:r>
      <w:r w:rsidRPr="001D618F">
        <w:rPr>
          <w:rFonts w:ascii="Arial" w:eastAsia="Times New Roman" w:hAnsi="Arial" w:cs="Arial"/>
          <w:sz w:val="24"/>
          <w:szCs w:val="24"/>
          <w:lang w:val="es-EC"/>
        </w:rPr>
        <w:t xml:space="preserve"> a base de los resultados del a</w:t>
      </w:r>
      <w:r>
        <w:rPr>
          <w:rFonts w:ascii="Arial" w:eastAsia="Times New Roman" w:hAnsi="Arial" w:cs="Arial"/>
          <w:sz w:val="24"/>
          <w:szCs w:val="24"/>
          <w:lang w:val="es-EC"/>
        </w:rPr>
        <w:t>nálisis de suelos que se realizó</w:t>
      </w:r>
      <w:r w:rsidRPr="001D618F">
        <w:rPr>
          <w:rFonts w:ascii="Arial" w:eastAsia="Times New Roman" w:hAnsi="Arial" w:cs="Arial"/>
          <w:sz w:val="24"/>
          <w:szCs w:val="24"/>
          <w:lang w:val="es-EC"/>
        </w:rPr>
        <w:t xml:space="preserve"> al suelo arrocero de la Hacienda CARMITA.</w:t>
      </w:r>
    </w:p>
    <w:p w:rsidR="004A63ED" w:rsidRPr="001D618F" w:rsidRDefault="004A63ED" w:rsidP="004A63ED">
      <w:pPr>
        <w:spacing w:after="0" w:line="480" w:lineRule="auto"/>
        <w:ind w:left="1418"/>
        <w:jc w:val="both"/>
        <w:rPr>
          <w:rFonts w:ascii="Arial" w:eastAsia="Times New Roman" w:hAnsi="Arial" w:cs="Arial"/>
          <w:sz w:val="24"/>
          <w:szCs w:val="24"/>
          <w:lang w:val="es-EC"/>
        </w:rPr>
      </w:pPr>
    </w:p>
    <w:p w:rsidR="004A63ED" w:rsidRDefault="004A63ED" w:rsidP="004A63ED">
      <w:pPr>
        <w:spacing w:after="0" w:line="480" w:lineRule="auto"/>
        <w:ind w:left="1418"/>
        <w:jc w:val="both"/>
        <w:rPr>
          <w:rFonts w:ascii="Arial" w:eastAsia="Times New Roman" w:hAnsi="Arial" w:cs="Arial"/>
          <w:sz w:val="24"/>
          <w:szCs w:val="24"/>
          <w:lang w:val="es-EC"/>
        </w:rPr>
      </w:pPr>
      <w:r w:rsidRPr="001D618F">
        <w:rPr>
          <w:rFonts w:ascii="Arial" w:eastAsia="Times New Roman" w:hAnsi="Arial" w:cs="Arial"/>
          <w:sz w:val="24"/>
          <w:szCs w:val="24"/>
          <w:lang w:val="es-EC"/>
        </w:rPr>
        <w:t>Las briquetas se aplicaron con diferentes pesos y tamaños a los 10 DDT (días después del Transplante), mi</w:t>
      </w:r>
      <w:r>
        <w:rPr>
          <w:rFonts w:ascii="Arial" w:eastAsia="Times New Roman" w:hAnsi="Arial" w:cs="Arial"/>
          <w:sz w:val="24"/>
          <w:szCs w:val="24"/>
          <w:lang w:val="es-EC"/>
        </w:rPr>
        <w:t xml:space="preserve">entras que para el </w:t>
      </w:r>
      <w:r>
        <w:rPr>
          <w:rFonts w:ascii="Arial" w:eastAsia="Times New Roman" w:hAnsi="Arial" w:cs="Arial"/>
          <w:sz w:val="24"/>
          <w:szCs w:val="24"/>
          <w:lang w:val="es-EC"/>
        </w:rPr>
        <w:lastRenderedPageBreak/>
        <w:t>T1 se realizó</w:t>
      </w:r>
      <w:r w:rsidRPr="001D618F">
        <w:rPr>
          <w:rFonts w:ascii="Arial" w:eastAsia="Times New Roman" w:hAnsi="Arial" w:cs="Arial"/>
          <w:sz w:val="24"/>
          <w:szCs w:val="24"/>
          <w:lang w:val="es-EC"/>
        </w:rPr>
        <w:t xml:space="preserve"> una segunda fertilización al voleo a los 20 días después de la primera fertilización. </w:t>
      </w:r>
    </w:p>
    <w:p w:rsidR="004A63ED" w:rsidRPr="001D618F" w:rsidRDefault="004A63ED" w:rsidP="004A63ED">
      <w:pPr>
        <w:spacing w:after="0" w:line="480" w:lineRule="auto"/>
        <w:ind w:left="1416"/>
        <w:jc w:val="both"/>
        <w:rPr>
          <w:rFonts w:ascii="Arial" w:eastAsia="Times New Roman" w:hAnsi="Arial" w:cs="Arial"/>
          <w:sz w:val="24"/>
          <w:szCs w:val="24"/>
          <w:lang w:val="es-EC"/>
        </w:rPr>
      </w:pPr>
    </w:p>
    <w:p w:rsidR="004A63ED" w:rsidRDefault="004A63ED" w:rsidP="004A63ED">
      <w:pPr>
        <w:spacing w:after="0" w:line="480" w:lineRule="auto"/>
        <w:ind w:left="360" w:firstLine="34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3.3.5. </w:t>
      </w:r>
      <w:r w:rsidRPr="0051309C">
        <w:rPr>
          <w:rFonts w:ascii="Arial" w:eastAsia="Times New Roman" w:hAnsi="Arial" w:cs="Arial"/>
          <w:b/>
          <w:sz w:val="24"/>
          <w:szCs w:val="24"/>
          <w:lang w:val="es-EC"/>
        </w:rPr>
        <w:t>DISEÑO EXPERIMENTAL</w:t>
      </w:r>
    </w:p>
    <w:p w:rsidR="004A63ED" w:rsidRPr="0051309C" w:rsidRDefault="004A63ED" w:rsidP="004A63ED">
      <w:pPr>
        <w:spacing w:after="0" w:line="480" w:lineRule="auto"/>
        <w:ind w:left="360" w:firstLine="348"/>
        <w:jc w:val="both"/>
        <w:rPr>
          <w:rFonts w:ascii="Arial" w:eastAsia="Times New Roman" w:hAnsi="Arial" w:cs="Arial"/>
          <w:b/>
          <w:sz w:val="24"/>
          <w:szCs w:val="24"/>
          <w:lang w:val="es-EC"/>
        </w:rPr>
      </w:pPr>
    </w:p>
    <w:p w:rsidR="004A63ED" w:rsidRDefault="004A63ED" w:rsidP="004A63ED">
      <w:pPr>
        <w:spacing w:after="0" w:line="480" w:lineRule="auto"/>
        <w:ind w:left="1418"/>
        <w:jc w:val="both"/>
        <w:rPr>
          <w:rFonts w:ascii="Arial" w:eastAsia="Times New Roman" w:hAnsi="Arial" w:cs="Arial"/>
          <w:sz w:val="24"/>
          <w:szCs w:val="24"/>
          <w:lang w:val="es-EC"/>
        </w:rPr>
      </w:pPr>
      <w:r>
        <w:rPr>
          <w:rFonts w:ascii="Arial" w:eastAsia="Times New Roman" w:hAnsi="Arial" w:cs="Arial"/>
          <w:sz w:val="24"/>
          <w:szCs w:val="24"/>
          <w:lang w:val="es-EC"/>
        </w:rPr>
        <w:t>S</w:t>
      </w:r>
      <w:r w:rsidRPr="001D618F">
        <w:rPr>
          <w:rFonts w:ascii="Arial" w:eastAsia="Times New Roman" w:hAnsi="Arial" w:cs="Arial"/>
          <w:sz w:val="24"/>
          <w:szCs w:val="24"/>
          <w:lang w:val="es-EC"/>
        </w:rPr>
        <w:t>e aplic</w:t>
      </w:r>
      <w:r>
        <w:rPr>
          <w:rFonts w:ascii="Arial" w:eastAsia="Times New Roman" w:hAnsi="Arial" w:cs="Arial"/>
          <w:sz w:val="24"/>
          <w:szCs w:val="24"/>
          <w:lang w:val="es-EC"/>
        </w:rPr>
        <w:t xml:space="preserve">ó </w:t>
      </w:r>
      <w:r w:rsidRPr="001D618F">
        <w:rPr>
          <w:rFonts w:ascii="Arial" w:eastAsia="Times New Roman" w:hAnsi="Arial" w:cs="Arial"/>
          <w:sz w:val="24"/>
          <w:szCs w:val="24"/>
          <w:lang w:val="es-EC"/>
        </w:rPr>
        <w:t>un  Diseño de Bloques Completamente al Azar con 5 tratamientos y 3 repeticiones, lo cual cumple con las condiciones necesarias para validar el experimento.</w:t>
      </w:r>
      <w:r>
        <w:rPr>
          <w:rFonts w:ascii="Arial" w:eastAsia="Times New Roman" w:hAnsi="Arial" w:cs="Arial"/>
          <w:sz w:val="24"/>
          <w:szCs w:val="24"/>
          <w:lang w:val="es-EC"/>
        </w:rPr>
        <w:t xml:space="preserve"> </w:t>
      </w:r>
      <w:r w:rsidRPr="001D618F">
        <w:rPr>
          <w:rFonts w:ascii="Arial" w:eastAsia="Times New Roman" w:hAnsi="Arial" w:cs="Arial"/>
          <w:sz w:val="24"/>
          <w:szCs w:val="24"/>
          <w:lang w:val="es-EC"/>
        </w:rPr>
        <w:t>L</w:t>
      </w:r>
      <w:r>
        <w:rPr>
          <w:rFonts w:ascii="Arial" w:eastAsia="Times New Roman" w:hAnsi="Arial" w:cs="Arial"/>
          <w:sz w:val="24"/>
          <w:szCs w:val="24"/>
          <w:lang w:val="es-EC"/>
        </w:rPr>
        <w:t>a unidad experimental fue de</w:t>
      </w:r>
      <w:r w:rsidRPr="001D618F">
        <w:rPr>
          <w:rFonts w:ascii="Arial" w:eastAsia="Times New Roman" w:hAnsi="Arial" w:cs="Arial"/>
          <w:sz w:val="24"/>
          <w:szCs w:val="24"/>
          <w:lang w:val="es-EC"/>
        </w:rPr>
        <w:t xml:space="preserve"> 64 X 64 metr</w:t>
      </w:r>
      <w:r>
        <w:rPr>
          <w:rFonts w:ascii="Arial" w:eastAsia="Times New Roman" w:hAnsi="Arial" w:cs="Arial"/>
          <w:sz w:val="24"/>
          <w:szCs w:val="24"/>
          <w:lang w:val="es-EC"/>
        </w:rPr>
        <w:t>os cuadrados, en el cual se tomó</w:t>
      </w:r>
      <w:r w:rsidRPr="001D618F">
        <w:rPr>
          <w:rFonts w:ascii="Arial" w:eastAsia="Times New Roman" w:hAnsi="Arial" w:cs="Arial"/>
          <w:sz w:val="24"/>
          <w:szCs w:val="24"/>
          <w:lang w:val="es-EC"/>
        </w:rPr>
        <w:t xml:space="preserve"> 1 metro cuadrado en el centro de la unid</w:t>
      </w:r>
      <w:r>
        <w:rPr>
          <w:rFonts w:ascii="Arial" w:eastAsia="Times New Roman" w:hAnsi="Arial" w:cs="Arial"/>
          <w:sz w:val="24"/>
          <w:szCs w:val="24"/>
          <w:lang w:val="es-EC"/>
        </w:rPr>
        <w:t>ad experimental, que correspondió</w:t>
      </w:r>
      <w:r w:rsidRPr="001D618F">
        <w:rPr>
          <w:rFonts w:ascii="Arial" w:eastAsia="Times New Roman" w:hAnsi="Arial" w:cs="Arial"/>
          <w:sz w:val="24"/>
          <w:szCs w:val="24"/>
          <w:lang w:val="es-EC"/>
        </w:rPr>
        <w:t xml:space="preserve"> a </w:t>
      </w:r>
      <w:r>
        <w:rPr>
          <w:rFonts w:ascii="Arial" w:eastAsia="Times New Roman" w:hAnsi="Arial" w:cs="Arial"/>
          <w:sz w:val="24"/>
          <w:szCs w:val="24"/>
          <w:lang w:val="es-EC"/>
        </w:rPr>
        <w:t>la</w:t>
      </w:r>
      <w:r w:rsidRPr="001D618F">
        <w:rPr>
          <w:rFonts w:ascii="Arial" w:eastAsia="Times New Roman" w:hAnsi="Arial" w:cs="Arial"/>
          <w:sz w:val="24"/>
          <w:szCs w:val="24"/>
          <w:lang w:val="es-EC"/>
        </w:rPr>
        <w:t xml:space="preserve"> parcela de trabajo, es aquí donde se evaluar</w:t>
      </w:r>
      <w:r>
        <w:rPr>
          <w:rFonts w:ascii="Arial" w:eastAsia="Times New Roman" w:hAnsi="Arial" w:cs="Arial"/>
          <w:sz w:val="24"/>
          <w:szCs w:val="24"/>
          <w:lang w:val="es-EC"/>
        </w:rPr>
        <w:t>on</w:t>
      </w:r>
      <w:r w:rsidRPr="001D618F">
        <w:rPr>
          <w:rFonts w:ascii="Arial" w:eastAsia="Times New Roman" w:hAnsi="Arial" w:cs="Arial"/>
          <w:sz w:val="24"/>
          <w:szCs w:val="24"/>
          <w:lang w:val="es-EC"/>
        </w:rPr>
        <w:t xml:space="preserve"> todas las variables necesarias para establecer los resultados de esta investigación.</w:t>
      </w:r>
      <w:r>
        <w:rPr>
          <w:rFonts w:ascii="Arial" w:eastAsia="Times New Roman" w:hAnsi="Arial" w:cs="Arial"/>
          <w:sz w:val="24"/>
          <w:szCs w:val="24"/>
          <w:lang w:val="es-EC"/>
        </w:rPr>
        <w:t xml:space="preserve"> Cada parcela se</w:t>
      </w:r>
      <w:r w:rsidRPr="001D618F">
        <w:rPr>
          <w:rFonts w:ascii="Arial" w:eastAsia="Times New Roman" w:hAnsi="Arial" w:cs="Arial"/>
          <w:sz w:val="24"/>
          <w:szCs w:val="24"/>
          <w:lang w:val="es-EC"/>
        </w:rPr>
        <w:t xml:space="preserve"> levantó parrillas o muros divisores provisionales para que en el proceso de disolución de la briqueta de urea y por gradiente de fertilidad </w:t>
      </w:r>
      <w:r>
        <w:rPr>
          <w:rFonts w:ascii="Arial" w:eastAsia="Times New Roman" w:hAnsi="Arial" w:cs="Arial"/>
          <w:sz w:val="24"/>
          <w:szCs w:val="24"/>
          <w:lang w:val="es-EC"/>
        </w:rPr>
        <w:t xml:space="preserve">no </w:t>
      </w:r>
      <w:r w:rsidRPr="001D618F">
        <w:rPr>
          <w:rFonts w:ascii="Arial" w:eastAsia="Times New Roman" w:hAnsi="Arial" w:cs="Arial"/>
          <w:sz w:val="24"/>
          <w:szCs w:val="24"/>
          <w:lang w:val="es-EC"/>
        </w:rPr>
        <w:t>se mezclen y no logre estropear el experimento.</w:t>
      </w:r>
    </w:p>
    <w:p w:rsidR="004A63ED" w:rsidRPr="001D618F" w:rsidRDefault="004A63ED" w:rsidP="004A63ED">
      <w:pPr>
        <w:spacing w:after="0" w:line="480" w:lineRule="auto"/>
        <w:ind w:left="1418"/>
        <w:jc w:val="both"/>
        <w:rPr>
          <w:rFonts w:ascii="Arial" w:eastAsia="Times New Roman" w:hAnsi="Arial" w:cs="Arial"/>
          <w:sz w:val="24"/>
          <w:szCs w:val="24"/>
          <w:lang w:val="es-EC"/>
        </w:rPr>
      </w:pPr>
    </w:p>
    <w:p w:rsidR="004A63ED" w:rsidRPr="001D618F" w:rsidRDefault="004A63ED" w:rsidP="004A63ED">
      <w:pPr>
        <w:spacing w:after="0" w:line="480" w:lineRule="auto"/>
        <w:ind w:left="1418"/>
        <w:jc w:val="both"/>
        <w:rPr>
          <w:rFonts w:ascii="Arial" w:eastAsia="Times New Roman" w:hAnsi="Arial" w:cs="Arial"/>
          <w:sz w:val="24"/>
          <w:szCs w:val="24"/>
          <w:lang w:val="es-EC"/>
        </w:rPr>
      </w:pPr>
      <w:r>
        <w:rPr>
          <w:rFonts w:ascii="Arial" w:eastAsia="Times New Roman" w:hAnsi="Arial" w:cs="Arial"/>
          <w:sz w:val="24"/>
          <w:szCs w:val="24"/>
          <w:lang w:val="es-EC"/>
        </w:rPr>
        <w:t>Este diseño se lo pu</w:t>
      </w:r>
      <w:r w:rsidRPr="001D618F">
        <w:rPr>
          <w:rFonts w:ascii="Arial" w:eastAsia="Times New Roman" w:hAnsi="Arial" w:cs="Arial"/>
          <w:sz w:val="24"/>
          <w:szCs w:val="24"/>
          <w:lang w:val="es-EC"/>
        </w:rPr>
        <w:t>d</w:t>
      </w:r>
      <w:r>
        <w:rPr>
          <w:rFonts w:ascii="Arial" w:eastAsia="Times New Roman" w:hAnsi="Arial" w:cs="Arial"/>
          <w:sz w:val="24"/>
          <w:szCs w:val="24"/>
          <w:lang w:val="es-EC"/>
        </w:rPr>
        <w:t>o</w:t>
      </w:r>
      <w:r w:rsidRPr="001D618F">
        <w:rPr>
          <w:rFonts w:ascii="Arial" w:eastAsia="Times New Roman" w:hAnsi="Arial" w:cs="Arial"/>
          <w:sz w:val="24"/>
          <w:szCs w:val="24"/>
          <w:lang w:val="es-EC"/>
        </w:rPr>
        <w:t xml:space="preserve"> realizar debido a que las condiciones del suelo </w:t>
      </w:r>
      <w:r>
        <w:rPr>
          <w:rFonts w:ascii="Arial" w:eastAsia="Times New Roman" w:hAnsi="Arial" w:cs="Arial"/>
          <w:sz w:val="24"/>
          <w:szCs w:val="24"/>
          <w:lang w:val="es-EC"/>
        </w:rPr>
        <w:t>fueron</w:t>
      </w:r>
      <w:r w:rsidRPr="001D618F">
        <w:rPr>
          <w:rFonts w:ascii="Arial" w:eastAsia="Times New Roman" w:hAnsi="Arial" w:cs="Arial"/>
          <w:sz w:val="24"/>
          <w:szCs w:val="24"/>
          <w:lang w:val="es-EC"/>
        </w:rPr>
        <w:t xml:space="preserve"> muy homogéneas, por las labores realizadas anteriormente descritas y es el que mejor se acopl</w:t>
      </w:r>
      <w:r>
        <w:rPr>
          <w:rFonts w:ascii="Arial" w:eastAsia="Times New Roman" w:hAnsi="Arial" w:cs="Arial"/>
          <w:sz w:val="24"/>
          <w:szCs w:val="24"/>
          <w:lang w:val="es-EC"/>
        </w:rPr>
        <w:t>ó</w:t>
      </w:r>
      <w:r w:rsidRPr="001D618F">
        <w:rPr>
          <w:rFonts w:ascii="Arial" w:eastAsia="Times New Roman" w:hAnsi="Arial" w:cs="Arial"/>
          <w:sz w:val="24"/>
          <w:szCs w:val="24"/>
          <w:lang w:val="es-EC"/>
        </w:rPr>
        <w:t xml:space="preserve"> para dicha investigación, por tener menor error experimental y soporta los grados de libertad de los números de tratamiento. Una vez </w:t>
      </w:r>
      <w:r w:rsidRPr="001D618F">
        <w:rPr>
          <w:rFonts w:ascii="Arial" w:eastAsia="Times New Roman" w:hAnsi="Arial" w:cs="Arial"/>
          <w:sz w:val="24"/>
          <w:szCs w:val="24"/>
          <w:lang w:val="es-EC"/>
        </w:rPr>
        <w:lastRenderedPageBreak/>
        <w:t>definidas las 15 piscinas</w:t>
      </w:r>
      <w:r>
        <w:rPr>
          <w:rFonts w:ascii="Arial" w:eastAsia="Times New Roman" w:hAnsi="Arial" w:cs="Arial"/>
          <w:sz w:val="24"/>
          <w:szCs w:val="24"/>
          <w:lang w:val="es-EC"/>
        </w:rPr>
        <w:t>,</w:t>
      </w:r>
      <w:r w:rsidRPr="001D618F">
        <w:rPr>
          <w:rFonts w:ascii="Arial" w:eastAsia="Times New Roman" w:hAnsi="Arial" w:cs="Arial"/>
          <w:sz w:val="24"/>
          <w:szCs w:val="24"/>
          <w:lang w:val="es-EC"/>
        </w:rPr>
        <w:t xml:space="preserve"> se procedió al sorteo de los tratamien</w:t>
      </w:r>
      <w:r>
        <w:rPr>
          <w:rFonts w:ascii="Arial" w:eastAsia="Times New Roman" w:hAnsi="Arial" w:cs="Arial"/>
          <w:sz w:val="24"/>
          <w:szCs w:val="24"/>
          <w:lang w:val="es-EC"/>
        </w:rPr>
        <w:t>tos con lo cual iban a est</w:t>
      </w:r>
      <w:r w:rsidRPr="001D618F">
        <w:rPr>
          <w:rFonts w:ascii="Arial" w:eastAsia="Times New Roman" w:hAnsi="Arial" w:cs="Arial"/>
          <w:sz w:val="24"/>
          <w:szCs w:val="24"/>
          <w:lang w:val="es-EC"/>
        </w:rPr>
        <w:t>a</w:t>
      </w:r>
      <w:r>
        <w:rPr>
          <w:rFonts w:ascii="Arial" w:eastAsia="Times New Roman" w:hAnsi="Arial" w:cs="Arial"/>
          <w:sz w:val="24"/>
          <w:szCs w:val="24"/>
          <w:lang w:val="es-EC"/>
        </w:rPr>
        <w:t>r distribuidos los mismos. Ver (figura 7</w:t>
      </w:r>
      <w:r w:rsidRPr="001D618F">
        <w:rPr>
          <w:rFonts w:ascii="Arial" w:eastAsia="Times New Roman" w:hAnsi="Arial" w:cs="Arial"/>
          <w:sz w:val="24"/>
          <w:szCs w:val="24"/>
          <w:lang w:val="es-EC"/>
        </w:rPr>
        <w:t>).</w:t>
      </w:r>
    </w:p>
    <w:p w:rsidR="004A63ED"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Una vez realizado el análisis estadístico (ADEVA) se estableció que existía alguna</w:t>
      </w:r>
      <w:r>
        <w:rPr>
          <w:rFonts w:ascii="Arial" w:eastAsia="Times New Roman" w:hAnsi="Arial" w:cs="Arial"/>
          <w:sz w:val="24"/>
          <w:szCs w:val="24"/>
          <w:lang w:val="es-EC"/>
        </w:rPr>
        <w:t>s</w:t>
      </w:r>
      <w:r w:rsidRPr="001D618F">
        <w:rPr>
          <w:rFonts w:ascii="Arial" w:eastAsia="Times New Roman" w:hAnsi="Arial" w:cs="Arial"/>
          <w:sz w:val="24"/>
          <w:szCs w:val="24"/>
          <w:lang w:val="es-EC"/>
        </w:rPr>
        <w:t xml:space="preserve"> variables que presentaron diferencia significativa, por lo que se pro</w:t>
      </w:r>
      <w:r>
        <w:rPr>
          <w:rFonts w:ascii="Arial" w:eastAsia="Times New Roman" w:hAnsi="Arial" w:cs="Arial"/>
          <w:sz w:val="24"/>
          <w:szCs w:val="24"/>
          <w:lang w:val="es-EC"/>
        </w:rPr>
        <w:t>cedió a realizar las pruebas de Tukey y Tamhane al 90</w:t>
      </w:r>
      <w:r w:rsidRPr="001D618F">
        <w:rPr>
          <w:rFonts w:ascii="Arial" w:eastAsia="Times New Roman" w:hAnsi="Arial" w:cs="Arial"/>
          <w:sz w:val="24"/>
          <w:szCs w:val="24"/>
          <w:lang w:val="es-EC"/>
        </w:rPr>
        <w:t>%, la</w:t>
      </w:r>
      <w:r>
        <w:rPr>
          <w:rFonts w:ascii="Arial" w:eastAsia="Times New Roman" w:hAnsi="Arial" w:cs="Arial"/>
          <w:sz w:val="24"/>
          <w:szCs w:val="24"/>
          <w:lang w:val="es-EC"/>
        </w:rPr>
        <w:t>s</w:t>
      </w:r>
      <w:r w:rsidRPr="001D618F">
        <w:rPr>
          <w:rFonts w:ascii="Arial" w:eastAsia="Times New Roman" w:hAnsi="Arial" w:cs="Arial"/>
          <w:sz w:val="24"/>
          <w:szCs w:val="24"/>
          <w:lang w:val="es-EC"/>
        </w:rPr>
        <w:t xml:space="preserve"> cual</w:t>
      </w:r>
      <w:r>
        <w:rPr>
          <w:rFonts w:ascii="Arial" w:eastAsia="Times New Roman" w:hAnsi="Arial" w:cs="Arial"/>
          <w:sz w:val="24"/>
          <w:szCs w:val="24"/>
          <w:lang w:val="es-EC"/>
        </w:rPr>
        <w:t>es</w:t>
      </w:r>
      <w:r w:rsidRPr="001D618F">
        <w:rPr>
          <w:rFonts w:ascii="Arial" w:eastAsia="Times New Roman" w:hAnsi="Arial" w:cs="Arial"/>
          <w:sz w:val="24"/>
          <w:szCs w:val="24"/>
          <w:lang w:val="es-EC"/>
        </w:rPr>
        <w:t xml:space="preserve"> nos permitió establecer la</w:t>
      </w:r>
      <w:r>
        <w:rPr>
          <w:rFonts w:ascii="Arial" w:eastAsia="Times New Roman" w:hAnsi="Arial" w:cs="Arial"/>
          <w:sz w:val="24"/>
          <w:szCs w:val="24"/>
          <w:lang w:val="es-EC"/>
        </w:rPr>
        <w:t>s diferencias</w:t>
      </w:r>
      <w:r w:rsidRPr="001D618F">
        <w:rPr>
          <w:rFonts w:ascii="Arial" w:eastAsia="Times New Roman" w:hAnsi="Arial" w:cs="Arial"/>
          <w:sz w:val="24"/>
          <w:szCs w:val="24"/>
          <w:lang w:val="es-EC"/>
        </w:rPr>
        <w:t xml:space="preserve"> significa</w:t>
      </w:r>
      <w:r>
        <w:rPr>
          <w:rFonts w:ascii="Arial" w:eastAsia="Times New Roman" w:hAnsi="Arial" w:cs="Arial"/>
          <w:sz w:val="24"/>
          <w:szCs w:val="24"/>
          <w:lang w:val="es-EC"/>
        </w:rPr>
        <w:t>tivas</w:t>
      </w:r>
      <w:r w:rsidRPr="001D618F">
        <w:rPr>
          <w:rFonts w:ascii="Arial" w:eastAsia="Times New Roman" w:hAnsi="Arial" w:cs="Arial"/>
          <w:sz w:val="24"/>
          <w:szCs w:val="24"/>
          <w:lang w:val="es-EC"/>
        </w:rPr>
        <w:t xml:space="preserve"> entre los tratamien</w:t>
      </w:r>
      <w:r>
        <w:rPr>
          <w:rFonts w:ascii="Arial" w:eastAsia="Times New Roman" w:hAnsi="Arial" w:cs="Arial"/>
          <w:sz w:val="24"/>
          <w:szCs w:val="24"/>
          <w:lang w:val="es-EC"/>
        </w:rPr>
        <w:t>tos y de esta manera conocer cuá</w:t>
      </w:r>
      <w:r w:rsidRPr="001D618F">
        <w:rPr>
          <w:rFonts w:ascii="Arial" w:eastAsia="Times New Roman" w:hAnsi="Arial" w:cs="Arial"/>
          <w:sz w:val="24"/>
          <w:szCs w:val="24"/>
          <w:lang w:val="es-EC"/>
        </w:rPr>
        <w:t xml:space="preserve">l de los tratamientos es más </w:t>
      </w:r>
      <w:r>
        <w:rPr>
          <w:rFonts w:ascii="Arial" w:eastAsia="Times New Roman" w:hAnsi="Arial" w:cs="Arial"/>
          <w:sz w:val="24"/>
          <w:szCs w:val="24"/>
          <w:lang w:val="es-EC"/>
        </w:rPr>
        <w:t>favorable y cuya diferencia con el resto es significativa desde el punto de vista estadístico.</w:t>
      </w:r>
    </w:p>
    <w:p w:rsidR="004A63ED" w:rsidRPr="001D618F" w:rsidRDefault="004A63ED" w:rsidP="004A63ED">
      <w:pPr>
        <w:spacing w:after="0" w:line="480" w:lineRule="auto"/>
        <w:ind w:left="1416"/>
        <w:jc w:val="both"/>
        <w:rPr>
          <w:rFonts w:ascii="Arial" w:eastAsia="Times New Roman" w:hAnsi="Arial" w:cs="Arial"/>
          <w:sz w:val="24"/>
          <w:szCs w:val="24"/>
          <w:lang w:val="es-EC"/>
        </w:rPr>
      </w:pPr>
    </w:p>
    <w:p w:rsidR="004A63ED" w:rsidRPr="001E0290" w:rsidRDefault="004A63ED" w:rsidP="004A63ED">
      <w:pPr>
        <w:spacing w:after="0" w:line="480" w:lineRule="auto"/>
        <w:ind w:left="708" w:firstLine="708"/>
        <w:jc w:val="both"/>
        <w:rPr>
          <w:rFonts w:ascii="Arial" w:eastAsia="Times New Roman" w:hAnsi="Arial" w:cs="Arial"/>
          <w:sz w:val="24"/>
          <w:szCs w:val="24"/>
          <w:lang w:val="es-EC"/>
        </w:rPr>
      </w:pPr>
      <w:r w:rsidRPr="00600501">
        <w:rPr>
          <w:rFonts w:ascii="Arial" w:hAnsi="Arial" w:cs="Arial"/>
          <w:sz w:val="24"/>
          <w:szCs w:val="24"/>
          <w:lang w:val="es-EC"/>
        </w:rPr>
        <w:t>Hipótesis Nula (Ho): T1 = T2 = T3 = T4 = T5</w:t>
      </w:r>
    </w:p>
    <w:p w:rsidR="004A63ED" w:rsidRPr="00600501" w:rsidRDefault="004A63ED" w:rsidP="004A63ED">
      <w:pPr>
        <w:spacing w:after="0" w:line="480" w:lineRule="auto"/>
        <w:jc w:val="both"/>
        <w:rPr>
          <w:rFonts w:ascii="Arial" w:hAnsi="Arial" w:cs="Arial"/>
          <w:sz w:val="24"/>
          <w:szCs w:val="24"/>
          <w:lang w:val="es-EC"/>
        </w:rPr>
      </w:pPr>
    </w:p>
    <w:p w:rsidR="004A63ED" w:rsidRPr="00600501" w:rsidRDefault="004A63ED" w:rsidP="004A63ED">
      <w:pPr>
        <w:spacing w:after="0" w:line="480" w:lineRule="auto"/>
        <w:ind w:left="708" w:firstLine="708"/>
        <w:jc w:val="both"/>
        <w:rPr>
          <w:rFonts w:ascii="Arial" w:hAnsi="Arial" w:cs="Arial"/>
          <w:sz w:val="24"/>
          <w:szCs w:val="24"/>
          <w:lang w:val="es-EC"/>
        </w:rPr>
      </w:pPr>
      <w:r w:rsidRPr="00600501">
        <w:rPr>
          <w:rFonts w:ascii="Arial" w:hAnsi="Arial" w:cs="Arial"/>
          <w:sz w:val="24"/>
          <w:szCs w:val="24"/>
          <w:lang w:val="es-EC"/>
        </w:rPr>
        <w:t>Hipótesis Alternativa (Ha): T1 ≠ T2 ≠ T3 ≠ T4 ≠ T5</w:t>
      </w:r>
    </w:p>
    <w:p w:rsidR="004A63ED" w:rsidRPr="001D618F" w:rsidRDefault="004A63ED" w:rsidP="004A63ED">
      <w:pPr>
        <w:spacing w:after="0" w:line="480" w:lineRule="auto"/>
        <w:ind w:left="1416"/>
        <w:jc w:val="both"/>
        <w:rPr>
          <w:rFonts w:ascii="Arial" w:eastAsia="Times New Roman" w:hAnsi="Arial" w:cs="Arial"/>
          <w:sz w:val="24"/>
          <w:szCs w:val="24"/>
          <w:lang w:val="es-EC"/>
        </w:rPr>
      </w:pPr>
    </w:p>
    <w:p w:rsidR="004A63ED"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Tratamientos: 4 tratamientos con briquetas de urea de  diferentes tamaños y pesos</w:t>
      </w:r>
      <w:r>
        <w:rPr>
          <w:rFonts w:ascii="Arial" w:eastAsia="Times New Roman" w:hAnsi="Arial" w:cs="Arial"/>
          <w:sz w:val="24"/>
          <w:szCs w:val="24"/>
          <w:lang w:val="es-EC"/>
        </w:rPr>
        <w:t>,</w:t>
      </w:r>
      <w:r w:rsidRPr="001D618F">
        <w:rPr>
          <w:rFonts w:ascii="Arial" w:eastAsia="Times New Roman" w:hAnsi="Arial" w:cs="Arial"/>
          <w:sz w:val="24"/>
          <w:szCs w:val="24"/>
          <w:lang w:val="es-EC"/>
        </w:rPr>
        <w:t xml:space="preserve"> y 1 tratamiento testigo (urea al voleo).</w:t>
      </w:r>
      <w:r>
        <w:rPr>
          <w:rFonts w:ascii="Arial" w:eastAsia="Times New Roman" w:hAnsi="Arial" w:cs="Arial"/>
          <w:sz w:val="24"/>
          <w:szCs w:val="24"/>
          <w:lang w:val="es-EC"/>
        </w:rPr>
        <w:t xml:space="preserve"> Ver figura # 1.7</w:t>
      </w:r>
    </w:p>
    <w:p w:rsidR="004A63ED" w:rsidRDefault="004A63ED" w:rsidP="004A63ED">
      <w:pPr>
        <w:spacing w:after="0" w:line="480" w:lineRule="auto"/>
        <w:ind w:left="1416"/>
        <w:jc w:val="both"/>
        <w:rPr>
          <w:rFonts w:ascii="Arial" w:eastAsia="Times New Roman" w:hAnsi="Arial" w:cs="Arial"/>
          <w:sz w:val="24"/>
          <w:szCs w:val="24"/>
          <w:lang w:val="es-EC"/>
        </w:rPr>
      </w:pPr>
    </w:p>
    <w:p w:rsidR="004A63ED" w:rsidRDefault="004A63ED" w:rsidP="004A63ED">
      <w:pPr>
        <w:spacing w:after="0" w:line="480" w:lineRule="auto"/>
        <w:jc w:val="both"/>
        <w:rPr>
          <w:rFonts w:ascii="Arial" w:eastAsia="Times New Roman" w:hAnsi="Arial" w:cs="Arial"/>
          <w:sz w:val="24"/>
          <w:szCs w:val="24"/>
          <w:lang w:val="es-EC"/>
        </w:rPr>
      </w:pPr>
    </w:p>
    <w:tbl>
      <w:tblPr>
        <w:tblStyle w:val="Tablaconcuadrcula"/>
        <w:tblpPr w:leftFromText="141" w:rightFromText="141" w:vertAnchor="text" w:horzAnchor="margin" w:tblpXSpec="center" w:tblpY="150"/>
        <w:tblW w:w="0" w:type="auto"/>
        <w:tblLook w:val="04A0"/>
      </w:tblPr>
      <w:tblGrid>
        <w:gridCol w:w="1574"/>
        <w:gridCol w:w="1749"/>
        <w:gridCol w:w="1750"/>
      </w:tblGrid>
      <w:tr w:rsidR="004A63ED" w:rsidRPr="001D618F" w:rsidTr="004A63ED">
        <w:trPr>
          <w:trHeight w:val="846"/>
        </w:trPr>
        <w:tc>
          <w:tcPr>
            <w:tcW w:w="1574" w:type="dxa"/>
          </w:tcPr>
          <w:p w:rsidR="004A63ED" w:rsidRPr="007637AE" w:rsidRDefault="004A63ED" w:rsidP="004A63ED">
            <w:pPr>
              <w:jc w:val="center"/>
              <w:rPr>
                <w:rFonts w:ascii="Arial" w:eastAsia="Times New Roman" w:hAnsi="Arial" w:cs="Arial"/>
                <w:b/>
                <w:sz w:val="24"/>
                <w:szCs w:val="24"/>
                <w:lang w:val="es-EC"/>
              </w:rPr>
            </w:pPr>
          </w:p>
          <w:p w:rsidR="004A63ED" w:rsidRPr="007637AE" w:rsidRDefault="004A63ED" w:rsidP="004A63ED">
            <w:pPr>
              <w:jc w:val="center"/>
              <w:rPr>
                <w:rFonts w:ascii="Arial" w:eastAsia="Times New Roman" w:hAnsi="Arial" w:cs="Arial"/>
                <w:b/>
                <w:sz w:val="24"/>
                <w:szCs w:val="24"/>
                <w:lang w:val="es-EC"/>
              </w:rPr>
            </w:pPr>
            <w:r w:rsidRPr="007637AE">
              <w:rPr>
                <w:rFonts w:ascii="Arial" w:eastAsia="Times New Roman" w:hAnsi="Arial" w:cs="Arial"/>
                <w:b/>
                <w:sz w:val="24"/>
                <w:szCs w:val="24"/>
                <w:lang w:val="es-EC"/>
              </w:rPr>
              <w:t>R1</w:t>
            </w:r>
          </w:p>
        </w:tc>
        <w:tc>
          <w:tcPr>
            <w:tcW w:w="1749" w:type="dxa"/>
          </w:tcPr>
          <w:p w:rsidR="004A63ED" w:rsidRPr="007637AE" w:rsidRDefault="004A63ED" w:rsidP="004A63ED">
            <w:pPr>
              <w:jc w:val="center"/>
              <w:rPr>
                <w:rFonts w:ascii="Arial" w:eastAsia="Times New Roman" w:hAnsi="Arial" w:cs="Arial"/>
                <w:b/>
                <w:sz w:val="24"/>
                <w:szCs w:val="24"/>
                <w:lang w:val="es-EC"/>
              </w:rPr>
            </w:pPr>
          </w:p>
          <w:p w:rsidR="004A63ED" w:rsidRPr="007637AE" w:rsidRDefault="004A63ED" w:rsidP="004A63ED">
            <w:pPr>
              <w:jc w:val="center"/>
              <w:rPr>
                <w:rFonts w:ascii="Arial" w:eastAsia="Times New Roman" w:hAnsi="Arial" w:cs="Arial"/>
                <w:b/>
                <w:sz w:val="24"/>
                <w:szCs w:val="24"/>
                <w:lang w:val="es-EC"/>
              </w:rPr>
            </w:pPr>
            <w:r w:rsidRPr="007637AE">
              <w:rPr>
                <w:rFonts w:ascii="Arial" w:eastAsia="Times New Roman" w:hAnsi="Arial" w:cs="Arial"/>
                <w:b/>
                <w:sz w:val="24"/>
                <w:szCs w:val="24"/>
                <w:lang w:val="es-EC"/>
              </w:rPr>
              <w:t>R2</w:t>
            </w:r>
          </w:p>
        </w:tc>
        <w:tc>
          <w:tcPr>
            <w:tcW w:w="1750" w:type="dxa"/>
          </w:tcPr>
          <w:p w:rsidR="004A63ED" w:rsidRPr="007637AE" w:rsidRDefault="004A63ED" w:rsidP="004A63ED">
            <w:pPr>
              <w:jc w:val="center"/>
              <w:rPr>
                <w:rFonts w:ascii="Arial" w:eastAsia="Times New Roman" w:hAnsi="Arial" w:cs="Arial"/>
                <w:b/>
                <w:sz w:val="24"/>
                <w:szCs w:val="24"/>
                <w:lang w:val="es-EC"/>
              </w:rPr>
            </w:pPr>
          </w:p>
          <w:p w:rsidR="004A63ED" w:rsidRPr="007637AE" w:rsidRDefault="004A63ED" w:rsidP="004A63ED">
            <w:pPr>
              <w:jc w:val="center"/>
              <w:rPr>
                <w:rFonts w:ascii="Arial" w:eastAsia="Times New Roman" w:hAnsi="Arial" w:cs="Arial"/>
                <w:b/>
                <w:sz w:val="24"/>
                <w:szCs w:val="24"/>
                <w:lang w:val="es-EC"/>
              </w:rPr>
            </w:pPr>
            <w:r w:rsidRPr="007637AE">
              <w:rPr>
                <w:rFonts w:ascii="Arial" w:eastAsia="Times New Roman" w:hAnsi="Arial" w:cs="Arial"/>
                <w:b/>
                <w:sz w:val="24"/>
                <w:szCs w:val="24"/>
                <w:lang w:val="es-EC"/>
              </w:rPr>
              <w:t>R3</w:t>
            </w:r>
          </w:p>
          <w:p w:rsidR="004A63ED" w:rsidRPr="007637AE" w:rsidRDefault="004A63ED" w:rsidP="004A63ED">
            <w:pPr>
              <w:jc w:val="center"/>
              <w:rPr>
                <w:rFonts w:ascii="Arial" w:eastAsia="Times New Roman" w:hAnsi="Arial" w:cs="Arial"/>
                <w:b/>
                <w:sz w:val="24"/>
                <w:szCs w:val="24"/>
                <w:lang w:val="es-EC"/>
              </w:rPr>
            </w:pPr>
          </w:p>
        </w:tc>
      </w:tr>
      <w:tr w:rsidR="004A63ED" w:rsidRPr="001D618F" w:rsidTr="004A63ED">
        <w:trPr>
          <w:trHeight w:val="846"/>
        </w:trPr>
        <w:tc>
          <w:tcPr>
            <w:tcW w:w="1574"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T5P1</w:t>
            </w:r>
          </w:p>
          <w:p w:rsidR="004A63ED" w:rsidRPr="001D618F" w:rsidRDefault="004A63ED" w:rsidP="004A63ED">
            <w:pPr>
              <w:jc w:val="center"/>
              <w:rPr>
                <w:rFonts w:ascii="Arial" w:eastAsia="Times New Roman" w:hAnsi="Arial" w:cs="Arial"/>
                <w:sz w:val="24"/>
                <w:szCs w:val="24"/>
                <w:lang w:val="es-EC"/>
              </w:rPr>
            </w:pPr>
          </w:p>
        </w:tc>
        <w:tc>
          <w:tcPr>
            <w:tcW w:w="1749"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T2P6</w:t>
            </w:r>
          </w:p>
        </w:tc>
        <w:tc>
          <w:tcPr>
            <w:tcW w:w="1750"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T3P11</w:t>
            </w:r>
          </w:p>
        </w:tc>
      </w:tr>
      <w:tr w:rsidR="004A63ED" w:rsidRPr="001D618F" w:rsidTr="004A63ED">
        <w:trPr>
          <w:trHeight w:val="862"/>
        </w:trPr>
        <w:tc>
          <w:tcPr>
            <w:tcW w:w="1574"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T1P2</w:t>
            </w:r>
          </w:p>
          <w:p w:rsidR="004A63ED" w:rsidRPr="001D618F" w:rsidRDefault="004A63ED" w:rsidP="004A63ED">
            <w:pPr>
              <w:jc w:val="center"/>
              <w:rPr>
                <w:rFonts w:ascii="Arial" w:eastAsia="Times New Roman" w:hAnsi="Arial" w:cs="Arial"/>
                <w:sz w:val="24"/>
                <w:szCs w:val="24"/>
                <w:lang w:val="es-EC"/>
              </w:rPr>
            </w:pPr>
          </w:p>
        </w:tc>
        <w:tc>
          <w:tcPr>
            <w:tcW w:w="1749"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T3P7</w:t>
            </w:r>
          </w:p>
        </w:tc>
        <w:tc>
          <w:tcPr>
            <w:tcW w:w="1750"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T1P12</w:t>
            </w:r>
          </w:p>
        </w:tc>
      </w:tr>
      <w:tr w:rsidR="004A63ED" w:rsidRPr="001D618F" w:rsidTr="004A63ED">
        <w:trPr>
          <w:trHeight w:val="862"/>
        </w:trPr>
        <w:tc>
          <w:tcPr>
            <w:tcW w:w="1574"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T4P3</w:t>
            </w:r>
          </w:p>
        </w:tc>
        <w:tc>
          <w:tcPr>
            <w:tcW w:w="1749"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T5P8</w:t>
            </w:r>
          </w:p>
        </w:tc>
        <w:tc>
          <w:tcPr>
            <w:tcW w:w="1750"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T4P13</w:t>
            </w:r>
          </w:p>
        </w:tc>
      </w:tr>
      <w:tr w:rsidR="004A63ED" w:rsidRPr="001D618F" w:rsidTr="004A63ED">
        <w:trPr>
          <w:trHeight w:val="862"/>
        </w:trPr>
        <w:tc>
          <w:tcPr>
            <w:tcW w:w="1574"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T3P4</w:t>
            </w:r>
          </w:p>
        </w:tc>
        <w:tc>
          <w:tcPr>
            <w:tcW w:w="1749"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T1P9</w:t>
            </w:r>
          </w:p>
        </w:tc>
        <w:tc>
          <w:tcPr>
            <w:tcW w:w="1750"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T5P14</w:t>
            </w:r>
          </w:p>
        </w:tc>
      </w:tr>
      <w:tr w:rsidR="004A63ED" w:rsidRPr="001D618F" w:rsidTr="004A63ED">
        <w:trPr>
          <w:trHeight w:val="862"/>
        </w:trPr>
        <w:tc>
          <w:tcPr>
            <w:tcW w:w="1574"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T2P5</w:t>
            </w:r>
          </w:p>
        </w:tc>
        <w:tc>
          <w:tcPr>
            <w:tcW w:w="1749"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T4P10</w:t>
            </w:r>
          </w:p>
        </w:tc>
        <w:tc>
          <w:tcPr>
            <w:tcW w:w="1750" w:type="dxa"/>
          </w:tcPr>
          <w:p w:rsidR="004A63ED" w:rsidRPr="001D618F" w:rsidRDefault="004A63ED" w:rsidP="004A63ED">
            <w:pPr>
              <w:jc w:val="center"/>
              <w:rPr>
                <w:rFonts w:ascii="Arial" w:eastAsia="Times New Roman" w:hAnsi="Arial" w:cs="Arial"/>
                <w:sz w:val="24"/>
                <w:szCs w:val="24"/>
                <w:lang w:val="es-EC"/>
              </w:rPr>
            </w:pPr>
          </w:p>
          <w:p w:rsidR="004A63ED" w:rsidRPr="001D618F" w:rsidRDefault="004A63ED" w:rsidP="004A63ED">
            <w:pPr>
              <w:jc w:val="center"/>
              <w:rPr>
                <w:rFonts w:ascii="Arial" w:eastAsia="Times New Roman" w:hAnsi="Arial" w:cs="Arial"/>
                <w:sz w:val="24"/>
                <w:szCs w:val="24"/>
                <w:lang w:val="es-EC"/>
              </w:rPr>
            </w:pPr>
            <w:r w:rsidRPr="001D618F">
              <w:rPr>
                <w:rFonts w:ascii="Arial" w:eastAsia="Times New Roman" w:hAnsi="Arial" w:cs="Arial"/>
                <w:sz w:val="24"/>
                <w:szCs w:val="24"/>
                <w:lang w:val="es-EC"/>
              </w:rPr>
              <w:t>T2P15</w:t>
            </w:r>
          </w:p>
          <w:p w:rsidR="004A63ED" w:rsidRPr="001D618F" w:rsidRDefault="004A63ED" w:rsidP="004A63ED">
            <w:pPr>
              <w:jc w:val="center"/>
              <w:rPr>
                <w:rFonts w:ascii="Arial" w:eastAsia="Times New Roman" w:hAnsi="Arial" w:cs="Arial"/>
                <w:sz w:val="24"/>
                <w:szCs w:val="24"/>
                <w:lang w:val="es-EC"/>
              </w:rPr>
            </w:pPr>
          </w:p>
        </w:tc>
      </w:tr>
    </w:tbl>
    <w:p w:rsidR="004A63ED" w:rsidRPr="001D618F" w:rsidRDefault="004A63ED" w:rsidP="004A63ED">
      <w:pPr>
        <w:spacing w:after="0"/>
        <w:jc w:val="both"/>
        <w:rPr>
          <w:rFonts w:ascii="Arial" w:eastAsia="Times New Roman" w:hAnsi="Arial" w:cs="Arial"/>
          <w:sz w:val="24"/>
          <w:szCs w:val="24"/>
          <w:lang w:val="es-EC"/>
        </w:rPr>
      </w:pPr>
      <w:r w:rsidRPr="001D618F">
        <w:rPr>
          <w:rFonts w:ascii="Arial" w:eastAsia="Times New Roman" w:hAnsi="Arial" w:cs="Arial"/>
          <w:sz w:val="24"/>
          <w:szCs w:val="24"/>
          <w:lang w:val="es-EC"/>
        </w:rPr>
        <w:t xml:space="preserve">                                                                                                                    </w:t>
      </w:r>
    </w:p>
    <w:p w:rsidR="004A63ED" w:rsidRPr="001D618F" w:rsidRDefault="004A63ED" w:rsidP="004A63ED">
      <w:pPr>
        <w:spacing w:after="0"/>
        <w:jc w:val="both"/>
        <w:rPr>
          <w:rFonts w:ascii="Arial" w:eastAsia="Times New Roman" w:hAnsi="Arial" w:cs="Arial"/>
          <w:sz w:val="24"/>
          <w:szCs w:val="24"/>
          <w:lang w:val="es-EC"/>
        </w:rPr>
      </w:pPr>
    </w:p>
    <w:p w:rsidR="004A63ED" w:rsidRDefault="004A63ED" w:rsidP="004A63ED">
      <w:pPr>
        <w:spacing w:after="0"/>
        <w:rPr>
          <w:rFonts w:ascii="Arial" w:eastAsia="Times New Roman" w:hAnsi="Arial" w:cs="Arial"/>
          <w:sz w:val="16"/>
          <w:szCs w:val="24"/>
          <w:lang w:val="es-EC"/>
        </w:rPr>
      </w:pPr>
    </w:p>
    <w:p w:rsidR="004A63ED" w:rsidRDefault="004A63ED" w:rsidP="004A63ED">
      <w:pPr>
        <w:spacing w:after="0"/>
        <w:jc w:val="center"/>
        <w:rPr>
          <w:rFonts w:ascii="Arial" w:eastAsia="Times New Roman" w:hAnsi="Arial" w:cs="Arial"/>
          <w:sz w:val="16"/>
          <w:szCs w:val="24"/>
          <w:lang w:val="es-EC"/>
        </w:rPr>
      </w:pPr>
    </w:p>
    <w:p w:rsidR="004A63ED" w:rsidRDefault="004A63ED" w:rsidP="004A63ED">
      <w:pPr>
        <w:spacing w:after="0"/>
        <w:rPr>
          <w:rFonts w:ascii="Arial" w:eastAsia="Times New Roman" w:hAnsi="Arial" w:cs="Arial"/>
          <w:sz w:val="16"/>
          <w:szCs w:val="24"/>
          <w:lang w:val="es-EC"/>
        </w:rPr>
      </w:pPr>
    </w:p>
    <w:p w:rsidR="004A63ED" w:rsidRDefault="004A63ED" w:rsidP="004A63ED">
      <w:pPr>
        <w:spacing w:after="0" w:line="240" w:lineRule="auto"/>
        <w:rPr>
          <w:rFonts w:ascii="Arial" w:eastAsia="Times New Roman" w:hAnsi="Arial" w:cs="Arial"/>
          <w:b/>
          <w:sz w:val="24"/>
          <w:szCs w:val="24"/>
          <w:lang w:val="es-EC"/>
        </w:rPr>
      </w:pPr>
    </w:p>
    <w:p w:rsidR="004A63ED" w:rsidRDefault="004A63ED" w:rsidP="004A63ED">
      <w:pPr>
        <w:spacing w:after="0" w:line="240" w:lineRule="auto"/>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r w:rsidRPr="007637AE">
        <w:rPr>
          <w:rFonts w:ascii="Arial" w:eastAsia="Times New Roman" w:hAnsi="Arial" w:cs="Arial"/>
          <w:b/>
          <w:sz w:val="24"/>
          <w:szCs w:val="24"/>
          <w:lang w:val="es-EC"/>
        </w:rPr>
        <w:t xml:space="preserve">FIGURA # </w:t>
      </w:r>
      <w:r>
        <w:rPr>
          <w:rFonts w:ascii="Arial" w:eastAsia="Times New Roman" w:hAnsi="Arial" w:cs="Arial"/>
          <w:b/>
          <w:sz w:val="24"/>
          <w:szCs w:val="24"/>
          <w:lang w:val="es-EC"/>
        </w:rPr>
        <w:t>1.</w:t>
      </w:r>
      <w:r w:rsidRPr="007637AE">
        <w:rPr>
          <w:rFonts w:ascii="Arial" w:eastAsia="Times New Roman" w:hAnsi="Arial" w:cs="Arial"/>
          <w:b/>
          <w:sz w:val="24"/>
          <w:szCs w:val="24"/>
          <w:lang w:val="es-EC"/>
        </w:rPr>
        <w:t>7</w:t>
      </w:r>
    </w:p>
    <w:p w:rsidR="004A63ED" w:rsidRDefault="004A63ED" w:rsidP="004A63ED">
      <w:pPr>
        <w:spacing w:after="0" w:line="240" w:lineRule="auto"/>
        <w:jc w:val="center"/>
        <w:rPr>
          <w:rFonts w:ascii="Arial" w:eastAsia="Times New Roman" w:hAnsi="Arial" w:cs="Arial"/>
          <w:b/>
          <w:sz w:val="24"/>
          <w:szCs w:val="24"/>
          <w:lang w:val="es-EC"/>
        </w:rPr>
      </w:pPr>
      <w:r>
        <w:rPr>
          <w:rFonts w:ascii="Arial" w:eastAsia="Times New Roman" w:hAnsi="Arial" w:cs="Arial"/>
          <w:b/>
          <w:sz w:val="24"/>
          <w:szCs w:val="24"/>
          <w:lang w:val="es-EC"/>
        </w:rPr>
        <w:t>DISTRIBUCIÓ</w:t>
      </w:r>
      <w:r w:rsidRPr="007637AE">
        <w:rPr>
          <w:rFonts w:ascii="Arial" w:eastAsia="Times New Roman" w:hAnsi="Arial" w:cs="Arial"/>
          <w:b/>
          <w:sz w:val="24"/>
          <w:szCs w:val="24"/>
          <w:lang w:val="es-EC"/>
        </w:rPr>
        <w:t>N DE LOS TRATAMIENTOS</w:t>
      </w: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240" w:lineRule="auto"/>
        <w:jc w:val="center"/>
        <w:rPr>
          <w:rFonts w:ascii="Arial" w:eastAsia="Times New Roman" w:hAnsi="Arial" w:cs="Arial"/>
          <w:b/>
          <w:sz w:val="24"/>
          <w:szCs w:val="24"/>
          <w:lang w:val="es-EC"/>
        </w:rPr>
      </w:pPr>
    </w:p>
    <w:p w:rsidR="004A63ED"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3.3.5.1. </w:t>
      </w:r>
      <w:r w:rsidRPr="0051309C">
        <w:rPr>
          <w:rFonts w:ascii="Arial" w:eastAsia="Times New Roman" w:hAnsi="Arial" w:cs="Arial"/>
          <w:b/>
          <w:sz w:val="24"/>
          <w:szCs w:val="24"/>
          <w:lang w:val="es-EC"/>
        </w:rPr>
        <w:t>Unidad Experimental</w:t>
      </w:r>
    </w:p>
    <w:p w:rsidR="004A63ED" w:rsidRPr="0051309C" w:rsidRDefault="004A63ED" w:rsidP="004A63ED">
      <w:pPr>
        <w:spacing w:after="0" w:line="480" w:lineRule="auto"/>
        <w:ind w:firstLine="708"/>
        <w:jc w:val="both"/>
        <w:rPr>
          <w:rFonts w:ascii="Arial" w:eastAsia="Times New Roman" w:hAnsi="Arial" w:cs="Arial"/>
          <w:b/>
          <w:sz w:val="24"/>
          <w:szCs w:val="24"/>
          <w:lang w:val="es-EC"/>
        </w:rPr>
      </w:pPr>
    </w:p>
    <w:p w:rsidR="004A63ED" w:rsidRDefault="004A63ED" w:rsidP="004A63ED">
      <w:pPr>
        <w:spacing w:after="0" w:line="480" w:lineRule="auto"/>
        <w:ind w:left="708"/>
        <w:jc w:val="both"/>
        <w:rPr>
          <w:rFonts w:ascii="Arial" w:eastAsia="SimSun" w:hAnsi="Arial" w:cs="Arial"/>
          <w:sz w:val="24"/>
          <w:szCs w:val="24"/>
          <w:lang w:val="es-EC" w:eastAsia="zh-CN"/>
        </w:rPr>
      </w:pPr>
      <w:r>
        <w:rPr>
          <w:rFonts w:ascii="Arial" w:eastAsia="Times New Roman" w:hAnsi="Arial" w:cs="Arial"/>
          <w:sz w:val="24"/>
          <w:szCs w:val="24"/>
          <w:lang w:val="es-EC"/>
        </w:rPr>
        <w:t>La unidad de estudio experimental fue</w:t>
      </w:r>
      <w:r w:rsidRPr="001D618F">
        <w:rPr>
          <w:rFonts w:ascii="Arial" w:eastAsia="Times New Roman" w:hAnsi="Arial" w:cs="Arial"/>
          <w:sz w:val="24"/>
          <w:szCs w:val="24"/>
          <w:lang w:val="es-EC"/>
        </w:rPr>
        <w:t xml:space="preserve"> </w:t>
      </w:r>
      <w:r w:rsidRPr="0051309C">
        <w:rPr>
          <w:rFonts w:ascii="Arial" w:eastAsia="SimSun" w:hAnsi="Arial" w:cs="Arial"/>
          <w:sz w:val="24"/>
          <w:szCs w:val="24"/>
          <w:lang w:val="es-EC" w:eastAsia="zh-CN"/>
        </w:rPr>
        <w:t>de 8 x 8 metros cuadrados, de la cual solo e</w:t>
      </w:r>
      <w:r>
        <w:rPr>
          <w:rFonts w:ascii="Arial" w:eastAsia="SimSun" w:hAnsi="Arial" w:cs="Arial"/>
          <w:sz w:val="24"/>
          <w:szCs w:val="24"/>
          <w:lang w:val="es-EC" w:eastAsia="zh-CN"/>
        </w:rPr>
        <w:t>n 1 m</w:t>
      </w:r>
      <w:r>
        <w:rPr>
          <w:rFonts w:ascii="Arial" w:eastAsia="SimSun" w:hAnsi="Arial" w:cs="Arial"/>
          <w:sz w:val="24"/>
          <w:szCs w:val="24"/>
          <w:vertAlign w:val="superscript"/>
          <w:lang w:val="es-EC" w:eastAsia="zh-CN"/>
        </w:rPr>
        <w:t>2</w:t>
      </w:r>
      <w:r>
        <w:rPr>
          <w:rFonts w:ascii="Arial" w:eastAsia="SimSun" w:hAnsi="Arial" w:cs="Arial"/>
          <w:sz w:val="24"/>
          <w:szCs w:val="24"/>
          <w:lang w:val="es-EC" w:eastAsia="zh-CN"/>
        </w:rPr>
        <w:t xml:space="preserve"> se tomaron</w:t>
      </w:r>
      <w:r w:rsidRPr="0051309C">
        <w:rPr>
          <w:rFonts w:ascii="Arial" w:eastAsia="SimSun" w:hAnsi="Arial" w:cs="Arial"/>
          <w:sz w:val="24"/>
          <w:szCs w:val="24"/>
          <w:lang w:val="es-EC" w:eastAsia="zh-CN"/>
        </w:rPr>
        <w:t xml:space="preserve"> los dat</w:t>
      </w:r>
      <w:r>
        <w:rPr>
          <w:rFonts w:ascii="Arial" w:eastAsia="SimSun" w:hAnsi="Arial" w:cs="Arial"/>
          <w:sz w:val="24"/>
          <w:szCs w:val="24"/>
          <w:lang w:val="es-EC" w:eastAsia="zh-CN"/>
        </w:rPr>
        <w:t>os de las variables, esta unidad útil se la ubicó</w:t>
      </w:r>
      <w:r w:rsidRPr="0051309C">
        <w:rPr>
          <w:rFonts w:ascii="Arial" w:eastAsia="SimSun" w:hAnsi="Arial" w:cs="Arial"/>
          <w:sz w:val="24"/>
          <w:szCs w:val="24"/>
          <w:lang w:val="es-EC" w:eastAsia="zh-CN"/>
        </w:rPr>
        <w:t xml:space="preserve"> en el </w:t>
      </w:r>
      <w:r>
        <w:rPr>
          <w:rFonts w:ascii="Arial" w:eastAsia="SimSun" w:hAnsi="Arial" w:cs="Arial"/>
          <w:sz w:val="24"/>
          <w:szCs w:val="24"/>
          <w:lang w:val="es-EC" w:eastAsia="zh-CN"/>
        </w:rPr>
        <w:t>centro de la unidad experimental</w:t>
      </w:r>
      <w:r w:rsidRPr="0051309C">
        <w:rPr>
          <w:rFonts w:ascii="Arial" w:eastAsia="SimSun" w:hAnsi="Arial" w:cs="Arial"/>
          <w:sz w:val="24"/>
          <w:szCs w:val="24"/>
          <w:lang w:val="es-EC" w:eastAsia="zh-CN"/>
        </w:rPr>
        <w:t>.</w:t>
      </w:r>
    </w:p>
    <w:p w:rsidR="004A63ED" w:rsidRPr="007637AE" w:rsidRDefault="004A63ED" w:rsidP="004A63ED">
      <w:pPr>
        <w:spacing w:after="0" w:line="480" w:lineRule="auto"/>
        <w:jc w:val="both"/>
        <w:rPr>
          <w:rFonts w:ascii="Arial" w:eastAsia="SimSun" w:hAnsi="Arial" w:cs="Arial"/>
          <w:sz w:val="24"/>
          <w:szCs w:val="24"/>
          <w:lang w:val="es-EC" w:eastAsia="zh-CN"/>
        </w:rPr>
      </w:pPr>
    </w:p>
    <w:p w:rsidR="004A63ED"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3.3.5.2. Variables a</w:t>
      </w:r>
      <w:r w:rsidRPr="0051309C">
        <w:rPr>
          <w:rFonts w:ascii="Arial" w:eastAsia="Times New Roman" w:hAnsi="Arial" w:cs="Arial"/>
          <w:b/>
          <w:sz w:val="24"/>
          <w:szCs w:val="24"/>
          <w:lang w:val="es-EC"/>
        </w:rPr>
        <w:t xml:space="preserve"> Analizar</w:t>
      </w:r>
    </w:p>
    <w:p w:rsidR="004A63ED" w:rsidRPr="0051309C" w:rsidRDefault="004A63ED" w:rsidP="004A63ED">
      <w:pPr>
        <w:spacing w:after="0" w:line="480" w:lineRule="auto"/>
        <w:jc w:val="both"/>
        <w:rPr>
          <w:rFonts w:ascii="Arial" w:eastAsia="Times New Roman" w:hAnsi="Arial" w:cs="Arial"/>
          <w:b/>
          <w:sz w:val="24"/>
          <w:szCs w:val="24"/>
          <w:lang w:val="es-EC"/>
        </w:rPr>
      </w:pPr>
    </w:p>
    <w:p w:rsidR="004A63ED" w:rsidRPr="001D618F" w:rsidRDefault="004A63ED" w:rsidP="004A63ED">
      <w:pPr>
        <w:numPr>
          <w:ilvl w:val="0"/>
          <w:numId w:val="21"/>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Número de macollos por metro cuadrado</w:t>
      </w:r>
    </w:p>
    <w:p w:rsidR="004A63ED" w:rsidRDefault="004A63ED" w:rsidP="004A63ED">
      <w:pPr>
        <w:numPr>
          <w:ilvl w:val="0"/>
          <w:numId w:val="21"/>
        </w:numPr>
        <w:spacing w:after="0"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Producción del lote</w:t>
      </w:r>
    </w:p>
    <w:p w:rsidR="004A63ED" w:rsidRPr="00D158E9" w:rsidRDefault="004A63ED" w:rsidP="004A63ED">
      <w:pPr>
        <w:numPr>
          <w:ilvl w:val="0"/>
          <w:numId w:val="21"/>
        </w:numPr>
        <w:spacing w:after="0" w:line="480" w:lineRule="auto"/>
        <w:jc w:val="both"/>
        <w:rPr>
          <w:rFonts w:ascii="Arial" w:eastAsia="Times New Roman" w:hAnsi="Arial" w:cs="Arial"/>
          <w:sz w:val="24"/>
          <w:szCs w:val="24"/>
          <w:lang w:val="es-EC"/>
        </w:rPr>
      </w:pPr>
      <w:r>
        <w:rPr>
          <w:rFonts w:ascii="Arial" w:eastAsia="Times New Roman" w:hAnsi="Arial" w:cs="Arial"/>
          <w:sz w:val="24"/>
          <w:szCs w:val="24"/>
          <w:lang w:val="es-EC"/>
        </w:rPr>
        <w:lastRenderedPageBreak/>
        <w:t xml:space="preserve">Análisis económico. </w:t>
      </w:r>
    </w:p>
    <w:p w:rsidR="004A63ED" w:rsidRPr="0051309C" w:rsidRDefault="004A63ED" w:rsidP="004A63ED">
      <w:pPr>
        <w:spacing w:after="0" w:line="480" w:lineRule="auto"/>
        <w:jc w:val="both"/>
        <w:rPr>
          <w:rFonts w:ascii="Arial" w:eastAsia="Times New Roman" w:hAnsi="Arial" w:cs="Arial"/>
          <w:b/>
          <w:sz w:val="24"/>
          <w:szCs w:val="24"/>
          <w:lang w:val="es-EC"/>
        </w:rPr>
      </w:pPr>
    </w:p>
    <w:p w:rsidR="004A63ED" w:rsidRDefault="004A63ED" w:rsidP="004A63ED">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3.3.5.3. </w:t>
      </w:r>
      <w:r w:rsidRPr="0051309C">
        <w:rPr>
          <w:rFonts w:ascii="Arial" w:eastAsia="Times New Roman" w:hAnsi="Arial" w:cs="Arial"/>
          <w:b/>
          <w:sz w:val="24"/>
          <w:szCs w:val="24"/>
          <w:lang w:val="es-EC"/>
        </w:rPr>
        <w:t>Datos a tomarse.</w:t>
      </w:r>
    </w:p>
    <w:p w:rsidR="004A63ED" w:rsidRPr="0051309C" w:rsidRDefault="004A63ED" w:rsidP="004A63ED">
      <w:pPr>
        <w:spacing w:after="0" w:line="480" w:lineRule="auto"/>
        <w:ind w:firstLine="708"/>
        <w:jc w:val="both"/>
        <w:rPr>
          <w:rFonts w:ascii="Arial" w:eastAsia="Times New Roman" w:hAnsi="Arial" w:cs="Arial"/>
          <w:b/>
          <w:sz w:val="24"/>
          <w:szCs w:val="24"/>
          <w:lang w:val="es-EC"/>
        </w:rPr>
      </w:pPr>
    </w:p>
    <w:p w:rsidR="004A63ED" w:rsidRDefault="004A63ED" w:rsidP="004A63ED">
      <w:pPr>
        <w:spacing w:after="0" w:line="480" w:lineRule="auto"/>
        <w:ind w:left="1416"/>
        <w:jc w:val="both"/>
        <w:rPr>
          <w:rFonts w:ascii="Arial" w:eastAsia="Times New Roman" w:hAnsi="Arial" w:cs="Arial"/>
          <w:sz w:val="24"/>
          <w:szCs w:val="24"/>
          <w:lang w:val="es-EC"/>
        </w:rPr>
      </w:pPr>
      <w:r w:rsidRPr="001D618F">
        <w:rPr>
          <w:rFonts w:ascii="Arial" w:eastAsia="Times New Roman" w:hAnsi="Arial" w:cs="Arial"/>
          <w:sz w:val="24"/>
          <w:szCs w:val="24"/>
          <w:lang w:val="es-EC"/>
        </w:rPr>
        <w:t xml:space="preserve">Con la finalidad de estimar los efectos de los tratamientos, </w:t>
      </w:r>
      <w:r>
        <w:rPr>
          <w:rFonts w:ascii="Arial" w:eastAsia="Times New Roman" w:hAnsi="Arial" w:cs="Arial"/>
          <w:sz w:val="24"/>
          <w:szCs w:val="24"/>
          <w:lang w:val="es-EC"/>
        </w:rPr>
        <w:t>se tomaron los siguientes datos.</w:t>
      </w:r>
    </w:p>
    <w:p w:rsidR="004A63ED" w:rsidRPr="001D618F" w:rsidRDefault="004A63ED" w:rsidP="004A63ED">
      <w:pPr>
        <w:spacing w:after="0" w:line="480" w:lineRule="auto"/>
        <w:ind w:left="1416"/>
        <w:jc w:val="both"/>
        <w:rPr>
          <w:rFonts w:ascii="Arial" w:eastAsia="Times New Roman" w:hAnsi="Arial" w:cs="Arial"/>
          <w:sz w:val="24"/>
          <w:szCs w:val="24"/>
          <w:lang w:val="es-EC"/>
        </w:rPr>
      </w:pPr>
    </w:p>
    <w:p w:rsidR="004A63ED" w:rsidRDefault="004A63ED" w:rsidP="004A63ED">
      <w:pPr>
        <w:pStyle w:val="Prrafodelista"/>
        <w:numPr>
          <w:ilvl w:val="0"/>
          <w:numId w:val="22"/>
        </w:numPr>
        <w:spacing w:after="0" w:line="480" w:lineRule="auto"/>
        <w:jc w:val="both"/>
        <w:rPr>
          <w:rFonts w:ascii="Arial" w:eastAsia="Times New Roman" w:hAnsi="Arial" w:cs="Arial"/>
          <w:b/>
          <w:sz w:val="24"/>
          <w:szCs w:val="24"/>
          <w:lang w:val="es-EC"/>
        </w:rPr>
      </w:pPr>
      <w:r w:rsidRPr="005E5EF8">
        <w:rPr>
          <w:rFonts w:ascii="Arial" w:eastAsia="Times New Roman" w:hAnsi="Arial" w:cs="Arial"/>
          <w:b/>
          <w:sz w:val="24"/>
          <w:szCs w:val="24"/>
          <w:lang w:val="es-EC"/>
        </w:rPr>
        <w:t>Análisis de suelo inicial</w:t>
      </w:r>
    </w:p>
    <w:p w:rsidR="004A63ED" w:rsidRPr="005E5EF8" w:rsidRDefault="004A63ED" w:rsidP="004A63ED">
      <w:pPr>
        <w:pStyle w:val="Prrafodelista"/>
        <w:spacing w:after="0" w:line="480" w:lineRule="auto"/>
        <w:ind w:left="1776"/>
        <w:jc w:val="both"/>
        <w:rPr>
          <w:rFonts w:ascii="Arial" w:eastAsia="Times New Roman" w:hAnsi="Arial" w:cs="Arial"/>
          <w:b/>
          <w:sz w:val="24"/>
          <w:szCs w:val="24"/>
          <w:lang w:val="es-EC"/>
        </w:rPr>
      </w:pPr>
    </w:p>
    <w:p w:rsidR="004A63ED" w:rsidRDefault="004A63ED" w:rsidP="004A63ED">
      <w:pPr>
        <w:spacing w:after="0" w:line="480" w:lineRule="auto"/>
        <w:ind w:left="2126"/>
        <w:jc w:val="both"/>
        <w:rPr>
          <w:rFonts w:ascii="Arial" w:eastAsia="Times New Roman" w:hAnsi="Arial" w:cs="Arial"/>
          <w:sz w:val="24"/>
          <w:szCs w:val="24"/>
          <w:lang w:val="es-EC"/>
        </w:rPr>
      </w:pPr>
      <w:r w:rsidRPr="001D618F">
        <w:rPr>
          <w:rFonts w:ascii="Arial" w:eastAsia="Times New Roman" w:hAnsi="Arial" w:cs="Arial"/>
          <w:sz w:val="24"/>
          <w:szCs w:val="24"/>
          <w:lang w:val="es-EC"/>
        </w:rPr>
        <w:t>Se procedió a tomar una muestra general del lote a 20 cm de profundidad, y se procedió a realizar un análisis de suelo con la finalidad de conocer la cantidad inicial de nitrógeno.</w:t>
      </w:r>
    </w:p>
    <w:p w:rsidR="004A63ED" w:rsidRPr="001D618F" w:rsidRDefault="004A63ED" w:rsidP="004A63ED">
      <w:pPr>
        <w:spacing w:after="0" w:line="480" w:lineRule="auto"/>
        <w:ind w:left="2126"/>
        <w:jc w:val="both"/>
        <w:rPr>
          <w:rFonts w:ascii="Arial" w:eastAsia="Times New Roman" w:hAnsi="Arial" w:cs="Arial"/>
          <w:sz w:val="24"/>
          <w:szCs w:val="24"/>
          <w:lang w:val="es-EC"/>
        </w:rPr>
      </w:pPr>
    </w:p>
    <w:p w:rsidR="004A63ED" w:rsidRDefault="004A63ED" w:rsidP="004A63ED">
      <w:pPr>
        <w:pStyle w:val="Prrafodelista"/>
        <w:numPr>
          <w:ilvl w:val="0"/>
          <w:numId w:val="22"/>
        </w:numPr>
        <w:spacing w:after="0" w:line="480" w:lineRule="auto"/>
        <w:jc w:val="both"/>
        <w:rPr>
          <w:rFonts w:ascii="Arial" w:eastAsia="Times New Roman" w:hAnsi="Arial" w:cs="Arial"/>
          <w:b/>
          <w:sz w:val="24"/>
          <w:szCs w:val="24"/>
          <w:lang w:val="es-EC"/>
        </w:rPr>
      </w:pPr>
      <w:r w:rsidRPr="005E5EF8">
        <w:rPr>
          <w:rFonts w:ascii="Arial" w:eastAsia="Times New Roman" w:hAnsi="Arial" w:cs="Arial"/>
          <w:b/>
          <w:sz w:val="24"/>
          <w:szCs w:val="24"/>
          <w:lang w:val="es-EC"/>
        </w:rPr>
        <w:t>Número de macollos por metro cuadrado</w:t>
      </w:r>
    </w:p>
    <w:p w:rsidR="004A63ED" w:rsidRPr="005E5EF8" w:rsidRDefault="004A63ED" w:rsidP="004A63ED">
      <w:pPr>
        <w:pStyle w:val="Prrafodelista"/>
        <w:spacing w:after="0" w:line="480" w:lineRule="auto"/>
        <w:ind w:left="1776"/>
        <w:jc w:val="both"/>
        <w:rPr>
          <w:rFonts w:ascii="Arial" w:eastAsia="Times New Roman" w:hAnsi="Arial" w:cs="Arial"/>
          <w:b/>
          <w:sz w:val="24"/>
          <w:szCs w:val="24"/>
          <w:lang w:val="es-EC"/>
        </w:rPr>
      </w:pPr>
    </w:p>
    <w:p w:rsidR="004A63ED" w:rsidRDefault="004A63ED" w:rsidP="004A63ED">
      <w:pPr>
        <w:spacing w:after="0" w:line="480" w:lineRule="auto"/>
        <w:ind w:left="2124"/>
        <w:jc w:val="both"/>
        <w:rPr>
          <w:rFonts w:ascii="Arial" w:eastAsia="Times New Roman" w:hAnsi="Arial" w:cs="Arial"/>
          <w:sz w:val="24"/>
          <w:szCs w:val="24"/>
          <w:lang w:val="es-EC"/>
        </w:rPr>
      </w:pPr>
      <w:r>
        <w:rPr>
          <w:rFonts w:ascii="Arial" w:eastAsia="Times New Roman" w:hAnsi="Arial" w:cs="Arial"/>
          <w:sz w:val="24"/>
          <w:szCs w:val="24"/>
          <w:lang w:val="es-EC"/>
        </w:rPr>
        <w:t>Se marcó</w:t>
      </w:r>
      <w:r w:rsidRPr="001D618F">
        <w:rPr>
          <w:rFonts w:ascii="Arial" w:eastAsia="Times New Roman" w:hAnsi="Arial" w:cs="Arial"/>
          <w:sz w:val="24"/>
          <w:szCs w:val="24"/>
          <w:lang w:val="es-EC"/>
        </w:rPr>
        <w:t xml:space="preserve"> dentro de la parcela útil </w:t>
      </w:r>
      <w:r>
        <w:rPr>
          <w:rFonts w:ascii="Arial" w:eastAsia="Times New Roman" w:hAnsi="Arial" w:cs="Arial"/>
          <w:sz w:val="24"/>
          <w:szCs w:val="24"/>
          <w:lang w:val="es-EC"/>
        </w:rPr>
        <w:t>1 Metro cuadrado en el cual se contaron</w:t>
      </w:r>
      <w:r w:rsidRPr="001D618F">
        <w:rPr>
          <w:rFonts w:ascii="Arial" w:eastAsia="Times New Roman" w:hAnsi="Arial" w:cs="Arial"/>
          <w:sz w:val="24"/>
          <w:szCs w:val="24"/>
          <w:lang w:val="es-EC"/>
        </w:rPr>
        <w:t xml:space="preserve"> el to</w:t>
      </w:r>
      <w:r>
        <w:rPr>
          <w:rFonts w:ascii="Arial" w:eastAsia="Times New Roman" w:hAnsi="Arial" w:cs="Arial"/>
          <w:sz w:val="24"/>
          <w:szCs w:val="24"/>
          <w:lang w:val="es-EC"/>
        </w:rPr>
        <w:t>tal de macollos</w:t>
      </w:r>
      <w:r w:rsidRPr="001D618F">
        <w:rPr>
          <w:rFonts w:ascii="Arial" w:eastAsia="Times New Roman" w:hAnsi="Arial" w:cs="Arial"/>
          <w:sz w:val="24"/>
          <w:szCs w:val="24"/>
          <w:lang w:val="es-EC"/>
        </w:rPr>
        <w:t xml:space="preserve"> a los 6</w:t>
      </w:r>
      <w:r>
        <w:rPr>
          <w:rFonts w:ascii="Arial" w:eastAsia="Times New Roman" w:hAnsi="Arial" w:cs="Arial"/>
          <w:sz w:val="24"/>
          <w:szCs w:val="24"/>
          <w:lang w:val="es-EC"/>
        </w:rPr>
        <w:t>5 días del trasplante, se tuvo que</w:t>
      </w:r>
      <w:r w:rsidRPr="001D618F">
        <w:rPr>
          <w:rFonts w:ascii="Arial" w:eastAsia="Times New Roman" w:hAnsi="Arial" w:cs="Arial"/>
          <w:sz w:val="24"/>
          <w:szCs w:val="24"/>
          <w:lang w:val="es-EC"/>
        </w:rPr>
        <w:t xml:space="preserve"> contar además el número de golpes por metro cuadrado.</w:t>
      </w:r>
    </w:p>
    <w:p w:rsidR="004A63ED" w:rsidRDefault="004A63ED" w:rsidP="004A63ED">
      <w:pPr>
        <w:spacing w:after="0" w:line="480" w:lineRule="auto"/>
        <w:ind w:left="2124"/>
        <w:jc w:val="both"/>
        <w:rPr>
          <w:rFonts w:ascii="Arial" w:eastAsia="Times New Roman" w:hAnsi="Arial" w:cs="Arial"/>
          <w:sz w:val="24"/>
          <w:szCs w:val="24"/>
          <w:lang w:val="es-EC"/>
        </w:rPr>
      </w:pPr>
    </w:p>
    <w:p w:rsidR="004A63ED" w:rsidRPr="001D618F" w:rsidRDefault="004A63ED" w:rsidP="004A63ED">
      <w:pPr>
        <w:spacing w:after="0" w:line="480" w:lineRule="auto"/>
        <w:jc w:val="both"/>
        <w:rPr>
          <w:rFonts w:ascii="Arial" w:eastAsia="Times New Roman" w:hAnsi="Arial" w:cs="Arial"/>
          <w:sz w:val="24"/>
          <w:szCs w:val="24"/>
          <w:lang w:val="es-EC"/>
        </w:rPr>
      </w:pPr>
    </w:p>
    <w:p w:rsidR="004A63ED" w:rsidRPr="0051309C" w:rsidRDefault="004A63ED" w:rsidP="004A63ED">
      <w:pPr>
        <w:pStyle w:val="NormalWeb"/>
        <w:numPr>
          <w:ilvl w:val="0"/>
          <w:numId w:val="22"/>
        </w:numPr>
        <w:spacing w:before="0" w:beforeAutospacing="0" w:after="0" w:afterAutospacing="0" w:line="480" w:lineRule="auto"/>
        <w:jc w:val="both"/>
        <w:rPr>
          <w:rFonts w:ascii="Arial" w:hAnsi="Arial" w:cs="Arial"/>
          <w:b/>
          <w:lang w:val="es-EC" w:eastAsia="en-US"/>
        </w:rPr>
      </w:pPr>
      <w:r w:rsidRPr="0051309C">
        <w:rPr>
          <w:rFonts w:ascii="Arial" w:hAnsi="Arial" w:cs="Arial"/>
          <w:b/>
          <w:lang w:val="es-EC" w:eastAsia="en-US"/>
        </w:rPr>
        <w:lastRenderedPageBreak/>
        <w:t>Producción del lote</w:t>
      </w:r>
    </w:p>
    <w:p w:rsidR="004A63ED" w:rsidRPr="001D618F" w:rsidRDefault="004A63ED" w:rsidP="004A63ED">
      <w:pPr>
        <w:pStyle w:val="NormalWeb"/>
        <w:spacing w:before="0" w:beforeAutospacing="0" w:after="0" w:afterAutospacing="0" w:line="480" w:lineRule="auto"/>
        <w:jc w:val="both"/>
        <w:rPr>
          <w:rFonts w:ascii="Arial" w:hAnsi="Arial" w:cs="Arial"/>
          <w:lang w:val="es-EC" w:eastAsia="en-US"/>
        </w:rPr>
      </w:pPr>
    </w:p>
    <w:p w:rsidR="004A63ED" w:rsidRPr="001D618F" w:rsidRDefault="004A63ED" w:rsidP="004A63ED">
      <w:pPr>
        <w:pStyle w:val="NormalWeb"/>
        <w:tabs>
          <w:tab w:val="left" w:pos="360"/>
        </w:tabs>
        <w:spacing w:before="0" w:beforeAutospacing="0" w:after="0" w:afterAutospacing="0" w:line="480" w:lineRule="auto"/>
        <w:ind w:left="2124"/>
        <w:jc w:val="both"/>
        <w:rPr>
          <w:rFonts w:ascii="Arial" w:hAnsi="Arial" w:cs="Arial"/>
          <w:lang w:val="es-EC" w:eastAsia="en-US"/>
        </w:rPr>
      </w:pPr>
      <w:r>
        <w:rPr>
          <w:rFonts w:ascii="Arial" w:hAnsi="Arial" w:cs="Arial"/>
          <w:lang w:val="es-EC" w:eastAsia="en-US"/>
        </w:rPr>
        <w:t>Se cosecharon</w:t>
      </w:r>
      <w:r w:rsidRPr="001D618F">
        <w:rPr>
          <w:rFonts w:ascii="Arial" w:hAnsi="Arial" w:cs="Arial"/>
          <w:lang w:val="es-EC" w:eastAsia="en-US"/>
        </w:rPr>
        <w:t xml:space="preserve"> por separado cada lote correspondiente a cada tratamiento comparando con el testigo sin aplicac</w:t>
      </w:r>
      <w:r>
        <w:rPr>
          <w:rFonts w:ascii="Arial" w:hAnsi="Arial" w:cs="Arial"/>
          <w:lang w:val="es-EC" w:eastAsia="en-US"/>
        </w:rPr>
        <w:t>ión, dichos datos se proyectaron</w:t>
      </w:r>
      <w:r w:rsidRPr="001D618F">
        <w:rPr>
          <w:rFonts w:ascii="Arial" w:hAnsi="Arial" w:cs="Arial"/>
          <w:lang w:val="es-EC" w:eastAsia="en-US"/>
        </w:rPr>
        <w:t xml:space="preserve"> a una hectárea.</w:t>
      </w:r>
    </w:p>
    <w:p w:rsidR="004A63ED" w:rsidRPr="001D618F" w:rsidRDefault="004A63ED" w:rsidP="004A63ED">
      <w:pPr>
        <w:pStyle w:val="NormalWeb"/>
        <w:tabs>
          <w:tab w:val="num" w:pos="900"/>
        </w:tabs>
        <w:spacing w:before="0" w:beforeAutospacing="0" w:after="0" w:afterAutospacing="0" w:line="480" w:lineRule="auto"/>
        <w:jc w:val="both"/>
        <w:rPr>
          <w:rFonts w:ascii="Arial" w:hAnsi="Arial" w:cs="Arial"/>
          <w:lang w:val="es-EC" w:eastAsia="en-US"/>
        </w:rPr>
      </w:pPr>
    </w:p>
    <w:p w:rsidR="004A63ED" w:rsidRPr="0051309C" w:rsidRDefault="004A63ED" w:rsidP="004A63ED">
      <w:pPr>
        <w:pStyle w:val="NormalWeb"/>
        <w:numPr>
          <w:ilvl w:val="0"/>
          <w:numId w:val="22"/>
        </w:numPr>
        <w:spacing w:before="0" w:beforeAutospacing="0" w:after="0" w:afterAutospacing="0" w:line="480" w:lineRule="auto"/>
        <w:jc w:val="both"/>
        <w:rPr>
          <w:rFonts w:ascii="Arial" w:hAnsi="Arial" w:cs="Arial"/>
          <w:b/>
          <w:lang w:val="es-EC" w:eastAsia="en-US"/>
        </w:rPr>
      </w:pPr>
      <w:r>
        <w:rPr>
          <w:rFonts w:ascii="Arial" w:hAnsi="Arial" w:cs="Arial"/>
          <w:b/>
          <w:lang w:val="es-EC" w:eastAsia="en-US"/>
        </w:rPr>
        <w:t>Análisis de d</w:t>
      </w:r>
      <w:r w:rsidRPr="0051309C">
        <w:rPr>
          <w:rFonts w:ascii="Arial" w:hAnsi="Arial" w:cs="Arial"/>
          <w:b/>
          <w:lang w:val="es-EC" w:eastAsia="en-US"/>
        </w:rPr>
        <w:t>atos</w:t>
      </w:r>
    </w:p>
    <w:p w:rsidR="004A63ED" w:rsidRPr="001D618F" w:rsidRDefault="004A63ED" w:rsidP="004A63ED">
      <w:pPr>
        <w:pStyle w:val="NormalWeb"/>
        <w:spacing w:before="0" w:beforeAutospacing="0" w:after="0" w:afterAutospacing="0" w:line="480" w:lineRule="auto"/>
        <w:jc w:val="both"/>
        <w:rPr>
          <w:rFonts w:ascii="Arial" w:hAnsi="Arial" w:cs="Arial"/>
          <w:lang w:val="es-EC" w:eastAsia="en-US"/>
        </w:rPr>
      </w:pPr>
    </w:p>
    <w:p w:rsidR="004A63ED" w:rsidRPr="001D618F" w:rsidRDefault="004A63ED" w:rsidP="004A63ED">
      <w:pPr>
        <w:pStyle w:val="NormalWeb"/>
        <w:tabs>
          <w:tab w:val="left" w:pos="360"/>
        </w:tabs>
        <w:spacing w:before="0" w:beforeAutospacing="0" w:after="0" w:afterAutospacing="0" w:line="480" w:lineRule="auto"/>
        <w:ind w:left="2124"/>
        <w:jc w:val="both"/>
        <w:rPr>
          <w:rFonts w:ascii="Arial" w:hAnsi="Arial" w:cs="Arial"/>
          <w:lang w:val="es-EC" w:eastAsia="en-US"/>
        </w:rPr>
      </w:pPr>
      <w:r w:rsidRPr="001D618F">
        <w:rPr>
          <w:rFonts w:ascii="Arial" w:hAnsi="Arial" w:cs="Arial"/>
          <w:lang w:val="es-EC" w:eastAsia="en-US"/>
        </w:rPr>
        <w:t xml:space="preserve">Cada variable </w:t>
      </w:r>
      <w:r>
        <w:rPr>
          <w:rFonts w:ascii="Arial" w:hAnsi="Arial" w:cs="Arial"/>
          <w:lang w:val="es-EC" w:eastAsia="en-US"/>
        </w:rPr>
        <w:t xml:space="preserve">de cada uno de los tratamientos </w:t>
      </w:r>
      <w:r w:rsidRPr="001D618F">
        <w:rPr>
          <w:rFonts w:ascii="Arial" w:hAnsi="Arial" w:cs="Arial"/>
          <w:lang w:val="es-EC" w:eastAsia="en-US"/>
        </w:rPr>
        <w:t>se analizó mediante una prueba de ADEVA (anál</w:t>
      </w:r>
      <w:r>
        <w:rPr>
          <w:rFonts w:ascii="Arial" w:hAnsi="Arial" w:cs="Arial"/>
          <w:lang w:val="es-EC" w:eastAsia="en-US"/>
        </w:rPr>
        <w:t>isis de varianza) que nos indicó</w:t>
      </w:r>
      <w:r w:rsidRPr="001D618F">
        <w:rPr>
          <w:rFonts w:ascii="Arial" w:hAnsi="Arial" w:cs="Arial"/>
          <w:lang w:val="es-EC" w:eastAsia="en-US"/>
        </w:rPr>
        <w:t xml:space="preserve"> si existe un efecto significativo por parte de los tratamientos en dicha variable. De existir dicho efecto se procede a realizar una separación de medias por prueba de Tukey y Ta</w:t>
      </w:r>
      <w:r>
        <w:rPr>
          <w:rFonts w:ascii="Arial" w:hAnsi="Arial" w:cs="Arial"/>
          <w:lang w:val="es-EC" w:eastAsia="en-US"/>
        </w:rPr>
        <w:t>mhane al 90%, que nos indica cuá</w:t>
      </w:r>
      <w:r w:rsidRPr="001D618F">
        <w:rPr>
          <w:rFonts w:ascii="Arial" w:hAnsi="Arial" w:cs="Arial"/>
          <w:lang w:val="es-EC" w:eastAsia="en-US"/>
        </w:rPr>
        <w:t>l de los trat</w:t>
      </w:r>
      <w:r>
        <w:rPr>
          <w:rFonts w:ascii="Arial" w:hAnsi="Arial" w:cs="Arial"/>
          <w:lang w:val="es-EC" w:eastAsia="en-US"/>
        </w:rPr>
        <w:t>amientos provocó</w:t>
      </w:r>
      <w:r w:rsidRPr="001D618F">
        <w:rPr>
          <w:rFonts w:ascii="Arial" w:hAnsi="Arial" w:cs="Arial"/>
          <w:lang w:val="es-EC" w:eastAsia="en-US"/>
        </w:rPr>
        <w:t xml:space="preserve"> el efecto en la variable a analizar.</w:t>
      </w:r>
    </w:p>
    <w:p w:rsidR="004A63ED" w:rsidRPr="001D618F" w:rsidRDefault="004A63ED" w:rsidP="004A63ED">
      <w:pPr>
        <w:pStyle w:val="NormalWeb"/>
        <w:tabs>
          <w:tab w:val="left" w:pos="360"/>
        </w:tabs>
        <w:spacing w:before="0" w:beforeAutospacing="0" w:after="0" w:afterAutospacing="0" w:line="480" w:lineRule="auto"/>
        <w:jc w:val="both"/>
        <w:rPr>
          <w:rFonts w:ascii="Arial" w:hAnsi="Arial" w:cs="Arial"/>
          <w:lang w:val="es-EC" w:eastAsia="en-US"/>
        </w:rPr>
      </w:pPr>
    </w:p>
    <w:p w:rsidR="004A63ED" w:rsidRPr="0051309C" w:rsidRDefault="004A63ED" w:rsidP="004A63ED">
      <w:pPr>
        <w:pStyle w:val="NormalWeb"/>
        <w:numPr>
          <w:ilvl w:val="0"/>
          <w:numId w:val="22"/>
        </w:numPr>
        <w:tabs>
          <w:tab w:val="left" w:pos="360"/>
        </w:tabs>
        <w:spacing w:before="0" w:beforeAutospacing="0" w:after="0" w:afterAutospacing="0" w:line="480" w:lineRule="auto"/>
        <w:jc w:val="both"/>
        <w:rPr>
          <w:rFonts w:ascii="Arial" w:hAnsi="Arial" w:cs="Arial"/>
          <w:b/>
          <w:lang w:val="es-EC" w:eastAsia="en-US"/>
        </w:rPr>
      </w:pPr>
      <w:r w:rsidRPr="0051309C">
        <w:rPr>
          <w:rFonts w:ascii="Arial" w:hAnsi="Arial" w:cs="Arial"/>
          <w:b/>
          <w:lang w:val="es-EC" w:eastAsia="en-US"/>
        </w:rPr>
        <w:t>Análisis económico.</w:t>
      </w:r>
    </w:p>
    <w:p w:rsidR="004A63ED" w:rsidRPr="001D618F" w:rsidRDefault="004A63ED" w:rsidP="004A63ED">
      <w:pPr>
        <w:pStyle w:val="NormalWeb"/>
        <w:tabs>
          <w:tab w:val="left" w:pos="360"/>
        </w:tabs>
        <w:spacing w:before="0" w:beforeAutospacing="0" w:after="0" w:afterAutospacing="0" w:line="480" w:lineRule="auto"/>
        <w:jc w:val="both"/>
        <w:rPr>
          <w:rFonts w:ascii="Arial" w:hAnsi="Arial" w:cs="Arial"/>
          <w:lang w:val="es-EC" w:eastAsia="en-US"/>
        </w:rPr>
      </w:pPr>
    </w:p>
    <w:p w:rsidR="004A63ED" w:rsidRDefault="004A63ED" w:rsidP="004A63ED">
      <w:pPr>
        <w:pStyle w:val="NormalWeb"/>
        <w:tabs>
          <w:tab w:val="left" w:pos="360"/>
        </w:tabs>
        <w:spacing w:before="0" w:beforeAutospacing="0" w:after="0" w:afterAutospacing="0" w:line="480" w:lineRule="auto"/>
        <w:ind w:left="2124"/>
        <w:jc w:val="both"/>
        <w:rPr>
          <w:rFonts w:ascii="Arial" w:hAnsi="Arial" w:cs="Arial"/>
          <w:lang w:val="es-EC" w:eastAsia="en-US"/>
        </w:rPr>
      </w:pPr>
      <w:r w:rsidRPr="001D618F">
        <w:rPr>
          <w:rFonts w:ascii="Arial" w:hAnsi="Arial" w:cs="Arial"/>
          <w:lang w:val="es-EC" w:eastAsia="en-US"/>
        </w:rPr>
        <w:t xml:space="preserve">Cada tratamiento fue analizado por separado  tomando en cuenta la suma de todos los insumos utilizados y el número de aplicaciones realizadas, a su vez se </w:t>
      </w:r>
      <w:r w:rsidRPr="001D618F">
        <w:rPr>
          <w:rFonts w:ascii="Arial" w:hAnsi="Arial" w:cs="Arial"/>
          <w:lang w:val="es-EC" w:eastAsia="en-US"/>
        </w:rPr>
        <w:lastRenderedPageBreak/>
        <w:t>determinó el rendimiento de cada tratamiento, de esta manera se hizo una comp</w:t>
      </w:r>
      <w:r>
        <w:rPr>
          <w:rFonts w:ascii="Arial" w:hAnsi="Arial" w:cs="Arial"/>
          <w:lang w:val="es-EC" w:eastAsia="en-US"/>
        </w:rPr>
        <w:t>aración y se  tomó en cuenta cuá</w:t>
      </w:r>
      <w:r w:rsidRPr="001D618F">
        <w:rPr>
          <w:rFonts w:ascii="Arial" w:hAnsi="Arial" w:cs="Arial"/>
          <w:lang w:val="es-EC" w:eastAsia="en-US"/>
        </w:rPr>
        <w:t>l de los</w:t>
      </w:r>
      <w:r>
        <w:rPr>
          <w:rFonts w:ascii="Arial" w:hAnsi="Arial" w:cs="Arial"/>
          <w:lang w:val="es-EC" w:eastAsia="en-US"/>
        </w:rPr>
        <w:t xml:space="preserve"> métodos de fertilización generó</w:t>
      </w:r>
      <w:r w:rsidRPr="001D618F">
        <w:rPr>
          <w:rFonts w:ascii="Arial" w:hAnsi="Arial" w:cs="Arial"/>
          <w:lang w:val="es-EC" w:eastAsia="en-US"/>
        </w:rPr>
        <w:t xml:space="preserve"> mayor rentabilidad. Posteriormente se calculó el beneficio neto en USD/Ha.</w:t>
      </w:r>
    </w:p>
    <w:p w:rsidR="004A63ED" w:rsidRDefault="004A63ED" w:rsidP="004A63ED">
      <w:pPr>
        <w:spacing w:after="0"/>
      </w:pPr>
    </w:p>
    <w:p w:rsidR="00197D7B" w:rsidRDefault="00197D7B">
      <w:pPr>
        <w:rPr>
          <w:rFonts w:ascii="Arial" w:hAnsi="Arial" w:cs="Arial"/>
          <w:b/>
          <w:sz w:val="36"/>
          <w:szCs w:val="24"/>
          <w:lang w:val="es-ES_tradnl"/>
        </w:rPr>
      </w:pPr>
      <w:r>
        <w:rPr>
          <w:rFonts w:ascii="Arial" w:hAnsi="Arial" w:cs="Arial"/>
          <w:b/>
          <w:sz w:val="36"/>
          <w:szCs w:val="24"/>
          <w:lang w:val="es-ES_tradnl"/>
        </w:rPr>
        <w:br w:type="page"/>
      </w:r>
    </w:p>
    <w:p w:rsidR="00197D7B" w:rsidRDefault="00197D7B" w:rsidP="00197D7B">
      <w:pPr>
        <w:spacing w:after="0"/>
        <w:jc w:val="center"/>
        <w:rPr>
          <w:rFonts w:ascii="Arial" w:eastAsia="Times New Roman" w:hAnsi="Arial" w:cs="Arial"/>
          <w:b/>
          <w:sz w:val="48"/>
          <w:szCs w:val="24"/>
          <w:lang w:val="es-EC"/>
        </w:rPr>
      </w:pPr>
    </w:p>
    <w:p w:rsidR="00197D7B" w:rsidRDefault="00197D7B" w:rsidP="00197D7B">
      <w:pPr>
        <w:spacing w:after="0"/>
        <w:jc w:val="center"/>
        <w:rPr>
          <w:rFonts w:ascii="Arial" w:eastAsia="Times New Roman" w:hAnsi="Arial" w:cs="Arial"/>
          <w:b/>
          <w:sz w:val="48"/>
          <w:szCs w:val="24"/>
          <w:lang w:val="es-EC"/>
        </w:rPr>
      </w:pPr>
    </w:p>
    <w:p w:rsidR="00197D7B" w:rsidRDefault="00197D7B" w:rsidP="00197D7B">
      <w:pPr>
        <w:spacing w:after="0"/>
        <w:jc w:val="center"/>
        <w:rPr>
          <w:rFonts w:ascii="Arial" w:eastAsia="Times New Roman" w:hAnsi="Arial" w:cs="Arial"/>
          <w:b/>
          <w:sz w:val="48"/>
          <w:szCs w:val="24"/>
          <w:lang w:val="es-EC"/>
        </w:rPr>
      </w:pPr>
    </w:p>
    <w:p w:rsidR="00197D7B" w:rsidRDefault="00197D7B" w:rsidP="00197D7B">
      <w:pPr>
        <w:spacing w:after="0"/>
        <w:jc w:val="center"/>
        <w:rPr>
          <w:rFonts w:ascii="Arial" w:eastAsia="Times New Roman" w:hAnsi="Arial" w:cs="Arial"/>
          <w:b/>
          <w:sz w:val="48"/>
          <w:szCs w:val="24"/>
          <w:lang w:val="es-EC"/>
        </w:rPr>
      </w:pPr>
      <w:r>
        <w:rPr>
          <w:rFonts w:ascii="Arial" w:eastAsia="Times New Roman" w:hAnsi="Arial" w:cs="Arial"/>
          <w:b/>
          <w:sz w:val="48"/>
          <w:szCs w:val="24"/>
          <w:lang w:val="es-EC"/>
        </w:rPr>
        <w:t>CAPÍTULO 4</w:t>
      </w:r>
    </w:p>
    <w:p w:rsidR="00197D7B" w:rsidRPr="000B591A" w:rsidRDefault="00197D7B" w:rsidP="00197D7B">
      <w:pPr>
        <w:spacing w:after="0" w:line="480" w:lineRule="auto"/>
        <w:jc w:val="center"/>
        <w:rPr>
          <w:rFonts w:ascii="Arial" w:eastAsia="Times New Roman" w:hAnsi="Arial" w:cs="Arial"/>
          <w:b/>
          <w:sz w:val="48"/>
          <w:szCs w:val="24"/>
          <w:lang w:val="es-EC"/>
        </w:rPr>
      </w:pPr>
    </w:p>
    <w:p w:rsidR="00197D7B" w:rsidRDefault="00197D7B" w:rsidP="00197D7B">
      <w:pPr>
        <w:spacing w:after="0" w:line="480" w:lineRule="auto"/>
        <w:jc w:val="both"/>
        <w:rPr>
          <w:rFonts w:ascii="Arial" w:eastAsia="Times New Roman" w:hAnsi="Arial" w:cs="Arial"/>
          <w:b/>
          <w:sz w:val="32"/>
          <w:szCs w:val="24"/>
          <w:lang w:val="es-EC"/>
        </w:rPr>
      </w:pPr>
      <w:r>
        <w:rPr>
          <w:rFonts w:ascii="Arial" w:eastAsia="Times New Roman" w:hAnsi="Arial" w:cs="Arial"/>
          <w:b/>
          <w:sz w:val="32"/>
          <w:szCs w:val="24"/>
          <w:lang w:val="es-EC"/>
        </w:rPr>
        <w:t>4. ANÁ</w:t>
      </w:r>
      <w:r w:rsidRPr="000B591A">
        <w:rPr>
          <w:rFonts w:ascii="Arial" w:eastAsia="Times New Roman" w:hAnsi="Arial" w:cs="Arial"/>
          <w:b/>
          <w:sz w:val="32"/>
          <w:szCs w:val="24"/>
          <w:lang w:val="es-EC"/>
        </w:rPr>
        <w:t>LISIS DE RESULTADOS</w:t>
      </w:r>
    </w:p>
    <w:p w:rsidR="00197D7B" w:rsidRPr="000B591A" w:rsidRDefault="00197D7B" w:rsidP="00197D7B">
      <w:pPr>
        <w:spacing w:after="0" w:line="480" w:lineRule="auto"/>
        <w:jc w:val="both"/>
        <w:rPr>
          <w:rFonts w:ascii="Arial" w:eastAsia="Times New Roman" w:hAnsi="Arial" w:cs="Arial"/>
          <w:b/>
          <w:sz w:val="32"/>
          <w:szCs w:val="24"/>
          <w:lang w:val="es-EC"/>
        </w:rPr>
      </w:pPr>
    </w:p>
    <w:p w:rsidR="00197D7B" w:rsidRDefault="00197D7B" w:rsidP="00197D7B">
      <w:pPr>
        <w:spacing w:after="0" w:line="480" w:lineRule="auto"/>
        <w:ind w:left="708"/>
        <w:jc w:val="both"/>
        <w:rPr>
          <w:rFonts w:ascii="Arial" w:eastAsia="Times New Roman" w:hAnsi="Arial" w:cs="Arial"/>
          <w:sz w:val="24"/>
          <w:szCs w:val="24"/>
          <w:lang w:val="es-EC"/>
        </w:rPr>
      </w:pPr>
      <w:r w:rsidRPr="001D618F">
        <w:rPr>
          <w:rFonts w:ascii="Arial" w:eastAsia="Times New Roman" w:hAnsi="Arial" w:cs="Arial"/>
          <w:sz w:val="24"/>
          <w:szCs w:val="24"/>
          <w:lang w:val="es-EC"/>
        </w:rPr>
        <w:t>Los datos de cada variable fueron analizados estadísticamente mediante u</w:t>
      </w:r>
      <w:r>
        <w:rPr>
          <w:rFonts w:ascii="Arial" w:eastAsia="Times New Roman" w:hAnsi="Arial" w:cs="Arial"/>
          <w:sz w:val="24"/>
          <w:szCs w:val="24"/>
          <w:lang w:val="es-EC"/>
        </w:rPr>
        <w:t>n análisis de varianza (ADEVA), q</w:t>
      </w:r>
      <w:r w:rsidRPr="001D618F">
        <w:rPr>
          <w:rFonts w:ascii="Arial" w:eastAsia="Times New Roman" w:hAnsi="Arial" w:cs="Arial"/>
          <w:sz w:val="24"/>
          <w:szCs w:val="24"/>
          <w:lang w:val="es-EC"/>
        </w:rPr>
        <w:t>ue es utilizado para evaluar el diseño experimental de bloques completos al azar.</w:t>
      </w:r>
    </w:p>
    <w:p w:rsidR="00197D7B" w:rsidRPr="001D618F" w:rsidRDefault="00197D7B" w:rsidP="00197D7B">
      <w:pPr>
        <w:spacing w:after="0" w:line="480" w:lineRule="auto"/>
        <w:ind w:left="708"/>
        <w:jc w:val="both"/>
        <w:rPr>
          <w:rFonts w:ascii="Arial" w:eastAsia="Times New Roman" w:hAnsi="Arial" w:cs="Arial"/>
          <w:sz w:val="24"/>
          <w:szCs w:val="24"/>
          <w:lang w:val="es-EC"/>
        </w:rPr>
      </w:pPr>
    </w:p>
    <w:p w:rsidR="00197D7B" w:rsidRDefault="00197D7B" w:rsidP="00197D7B">
      <w:pPr>
        <w:spacing w:after="0" w:line="480" w:lineRule="auto"/>
        <w:ind w:left="709"/>
        <w:jc w:val="both"/>
        <w:rPr>
          <w:rFonts w:ascii="Arial" w:eastAsia="Times New Roman" w:hAnsi="Arial" w:cs="Arial"/>
          <w:sz w:val="24"/>
          <w:szCs w:val="24"/>
          <w:lang w:val="es-EC"/>
        </w:rPr>
      </w:pPr>
      <w:r>
        <w:rPr>
          <w:rFonts w:ascii="Arial" w:eastAsia="Times New Roman" w:hAnsi="Arial" w:cs="Arial"/>
          <w:sz w:val="24"/>
          <w:szCs w:val="24"/>
          <w:lang w:val="es-EC"/>
        </w:rPr>
        <w:t>En los</w:t>
      </w:r>
      <w:r w:rsidRPr="001D618F">
        <w:rPr>
          <w:rFonts w:ascii="Arial" w:eastAsia="Times New Roman" w:hAnsi="Arial" w:cs="Arial"/>
          <w:sz w:val="24"/>
          <w:szCs w:val="24"/>
          <w:lang w:val="es-EC"/>
        </w:rPr>
        <w:t xml:space="preserve"> análisis de resultados fueron utilizados 2 tipos de métodos para la obtención de ADEVA:</w:t>
      </w:r>
    </w:p>
    <w:p w:rsidR="00197D7B" w:rsidRPr="001D618F" w:rsidRDefault="00197D7B" w:rsidP="00197D7B">
      <w:pPr>
        <w:spacing w:after="0" w:line="480" w:lineRule="auto"/>
        <w:ind w:left="709"/>
        <w:jc w:val="both"/>
        <w:rPr>
          <w:rFonts w:ascii="Arial" w:eastAsia="Times New Roman" w:hAnsi="Arial" w:cs="Arial"/>
          <w:sz w:val="24"/>
          <w:szCs w:val="24"/>
          <w:lang w:val="es-EC"/>
        </w:rPr>
      </w:pPr>
    </w:p>
    <w:p w:rsidR="00197D7B" w:rsidRDefault="00197D7B" w:rsidP="00197D7B">
      <w:pPr>
        <w:pStyle w:val="Prrafodelista"/>
        <w:numPr>
          <w:ilvl w:val="0"/>
          <w:numId w:val="24"/>
        </w:numPr>
        <w:spacing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Programa de Excel, herramienta de análisis de datos.</w:t>
      </w:r>
    </w:p>
    <w:p w:rsidR="00197D7B" w:rsidRPr="001D618F" w:rsidRDefault="00197D7B" w:rsidP="00197D7B">
      <w:pPr>
        <w:pStyle w:val="Prrafodelista"/>
        <w:spacing w:line="480" w:lineRule="auto"/>
        <w:jc w:val="both"/>
        <w:rPr>
          <w:rFonts w:ascii="Arial" w:eastAsia="Times New Roman" w:hAnsi="Arial" w:cs="Arial"/>
          <w:sz w:val="24"/>
          <w:szCs w:val="24"/>
          <w:lang w:val="es-EC"/>
        </w:rPr>
      </w:pPr>
    </w:p>
    <w:p w:rsidR="00197D7B" w:rsidRDefault="00197D7B" w:rsidP="00197D7B">
      <w:pPr>
        <w:pStyle w:val="Prrafodelista"/>
        <w:numPr>
          <w:ilvl w:val="0"/>
          <w:numId w:val="24"/>
        </w:numPr>
        <w:spacing w:line="48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Programa SPSS 13, que además de realizar un ADEVA, nos proporciona la separación de medias</w:t>
      </w:r>
      <w:r>
        <w:rPr>
          <w:rFonts w:ascii="Arial" w:eastAsia="Times New Roman" w:hAnsi="Arial" w:cs="Arial"/>
          <w:sz w:val="24"/>
          <w:szCs w:val="24"/>
          <w:lang w:val="es-EC"/>
        </w:rPr>
        <w:t xml:space="preserve"> y nivel de significancia </w:t>
      </w:r>
      <w:r w:rsidRPr="001D618F">
        <w:rPr>
          <w:rFonts w:ascii="Arial" w:eastAsia="Times New Roman" w:hAnsi="Arial" w:cs="Arial"/>
          <w:sz w:val="24"/>
          <w:szCs w:val="24"/>
          <w:lang w:val="es-EC"/>
        </w:rPr>
        <w:t xml:space="preserve"> po</w:t>
      </w:r>
      <w:r>
        <w:rPr>
          <w:rFonts w:ascii="Arial" w:eastAsia="Times New Roman" w:hAnsi="Arial" w:cs="Arial"/>
          <w:sz w:val="24"/>
          <w:szCs w:val="24"/>
          <w:lang w:val="es-EC"/>
        </w:rPr>
        <w:t>r prueba de Tukey y Tamhane al 90% de confianza</w:t>
      </w:r>
      <w:r w:rsidRPr="001D618F">
        <w:rPr>
          <w:rFonts w:ascii="Arial" w:eastAsia="Times New Roman" w:hAnsi="Arial" w:cs="Arial"/>
          <w:sz w:val="24"/>
          <w:szCs w:val="24"/>
          <w:lang w:val="es-EC"/>
        </w:rPr>
        <w:t>.</w:t>
      </w:r>
    </w:p>
    <w:p w:rsidR="00197D7B" w:rsidRPr="00D83EC2" w:rsidRDefault="00197D7B" w:rsidP="00197D7B">
      <w:pPr>
        <w:rPr>
          <w:rFonts w:ascii="Arial" w:eastAsia="Times New Roman" w:hAnsi="Arial" w:cs="Arial"/>
          <w:sz w:val="24"/>
          <w:szCs w:val="24"/>
          <w:lang w:val="es-EC"/>
        </w:rPr>
      </w:pPr>
    </w:p>
    <w:p w:rsidR="00197D7B" w:rsidRDefault="00197D7B" w:rsidP="00197D7B">
      <w:pPr>
        <w:spacing w:line="480" w:lineRule="auto"/>
        <w:ind w:left="708"/>
        <w:jc w:val="both"/>
        <w:rPr>
          <w:rFonts w:ascii="Arial" w:eastAsia="Times New Roman" w:hAnsi="Arial" w:cs="Arial"/>
          <w:sz w:val="24"/>
          <w:szCs w:val="24"/>
          <w:lang w:val="es-EC"/>
        </w:rPr>
      </w:pPr>
      <w:r>
        <w:rPr>
          <w:rFonts w:ascii="Arial" w:eastAsia="Times New Roman" w:hAnsi="Arial" w:cs="Arial"/>
          <w:sz w:val="24"/>
          <w:szCs w:val="24"/>
          <w:lang w:val="es-EC"/>
        </w:rPr>
        <w:lastRenderedPageBreak/>
        <w:t>Las pruebas estadísticas se realizaron con el fin de aceptar o rechazar la hipótesis nula.</w:t>
      </w:r>
    </w:p>
    <w:p w:rsidR="00197D7B" w:rsidRPr="001E0290" w:rsidRDefault="00197D7B" w:rsidP="00197D7B">
      <w:pPr>
        <w:spacing w:after="0" w:line="480" w:lineRule="auto"/>
        <w:ind w:firstLine="708"/>
        <w:jc w:val="both"/>
        <w:rPr>
          <w:rFonts w:ascii="Arial" w:eastAsia="Times New Roman" w:hAnsi="Arial" w:cs="Arial"/>
          <w:sz w:val="24"/>
          <w:szCs w:val="24"/>
          <w:lang w:val="es-EC"/>
        </w:rPr>
      </w:pPr>
      <w:r w:rsidRPr="00600501">
        <w:rPr>
          <w:rFonts w:ascii="Arial" w:hAnsi="Arial" w:cs="Arial"/>
          <w:sz w:val="24"/>
          <w:szCs w:val="24"/>
          <w:lang w:val="es-EC"/>
        </w:rPr>
        <w:t>Hipótesis Nula (Ho): T1 = T2 = T3 = T4 = T5</w:t>
      </w:r>
    </w:p>
    <w:p w:rsidR="00197D7B" w:rsidRPr="00600501" w:rsidRDefault="00197D7B" w:rsidP="00197D7B">
      <w:pPr>
        <w:spacing w:after="0" w:line="480" w:lineRule="auto"/>
        <w:jc w:val="both"/>
        <w:rPr>
          <w:rFonts w:ascii="Arial" w:hAnsi="Arial" w:cs="Arial"/>
          <w:sz w:val="24"/>
          <w:szCs w:val="24"/>
          <w:lang w:val="es-EC"/>
        </w:rPr>
      </w:pPr>
    </w:p>
    <w:p w:rsidR="00197D7B" w:rsidRPr="00600501" w:rsidRDefault="00197D7B" w:rsidP="00197D7B">
      <w:pPr>
        <w:spacing w:after="0" w:line="480" w:lineRule="auto"/>
        <w:ind w:firstLine="708"/>
        <w:jc w:val="both"/>
        <w:rPr>
          <w:rFonts w:ascii="Arial" w:hAnsi="Arial" w:cs="Arial"/>
          <w:sz w:val="24"/>
          <w:szCs w:val="24"/>
          <w:lang w:val="es-EC"/>
        </w:rPr>
      </w:pPr>
      <w:r w:rsidRPr="00600501">
        <w:rPr>
          <w:rFonts w:ascii="Arial" w:hAnsi="Arial" w:cs="Arial"/>
          <w:sz w:val="24"/>
          <w:szCs w:val="24"/>
          <w:lang w:val="es-EC"/>
        </w:rPr>
        <w:t>Hipótesis Alternativa (Ha): T1 ≠ T2 ≠ T3 ≠ T4 ≠ T5</w:t>
      </w:r>
    </w:p>
    <w:p w:rsidR="00197D7B" w:rsidRPr="00600501" w:rsidRDefault="00197D7B" w:rsidP="00197D7B">
      <w:pPr>
        <w:spacing w:after="0" w:line="480" w:lineRule="auto"/>
        <w:jc w:val="both"/>
        <w:rPr>
          <w:rFonts w:ascii="Arial" w:eastAsia="Times New Roman" w:hAnsi="Arial" w:cs="Arial"/>
          <w:sz w:val="24"/>
          <w:szCs w:val="24"/>
          <w:lang w:val="es-EC"/>
        </w:rPr>
      </w:pPr>
    </w:p>
    <w:p w:rsidR="00197D7B" w:rsidRPr="00080171" w:rsidRDefault="00197D7B" w:rsidP="00197D7B">
      <w:pPr>
        <w:spacing w:after="0" w:line="480" w:lineRule="auto"/>
        <w:ind w:firstLine="360"/>
        <w:jc w:val="both"/>
        <w:rPr>
          <w:rFonts w:ascii="Arial" w:eastAsia="Times New Roman" w:hAnsi="Arial" w:cs="Arial"/>
          <w:b/>
          <w:sz w:val="24"/>
          <w:szCs w:val="24"/>
          <w:lang w:val="es-EC"/>
        </w:rPr>
      </w:pPr>
      <w:r>
        <w:rPr>
          <w:rFonts w:ascii="Arial" w:eastAsia="Times New Roman" w:hAnsi="Arial" w:cs="Arial"/>
          <w:b/>
          <w:sz w:val="24"/>
          <w:szCs w:val="24"/>
          <w:lang w:val="es-EC"/>
        </w:rPr>
        <w:t xml:space="preserve">4.1.  </w:t>
      </w:r>
      <w:r w:rsidRPr="0051309C">
        <w:rPr>
          <w:rFonts w:ascii="Arial" w:eastAsia="Times New Roman" w:hAnsi="Arial" w:cs="Arial"/>
          <w:b/>
          <w:sz w:val="24"/>
          <w:szCs w:val="24"/>
          <w:lang w:val="es-EC"/>
        </w:rPr>
        <w:t>RESULTADOS</w:t>
      </w:r>
    </w:p>
    <w:p w:rsidR="00197D7B" w:rsidRDefault="00197D7B" w:rsidP="00197D7B">
      <w:pPr>
        <w:spacing w:after="0" w:line="480" w:lineRule="auto"/>
        <w:ind w:firstLine="708"/>
        <w:jc w:val="both"/>
        <w:rPr>
          <w:rFonts w:ascii="Arial" w:eastAsia="Times New Roman" w:hAnsi="Arial" w:cs="Arial"/>
          <w:b/>
          <w:sz w:val="24"/>
          <w:szCs w:val="24"/>
          <w:lang w:val="es-EC"/>
        </w:rPr>
      </w:pPr>
    </w:p>
    <w:p w:rsidR="00197D7B" w:rsidRDefault="00197D7B" w:rsidP="00197D7B">
      <w:pPr>
        <w:spacing w:after="0" w:line="480" w:lineRule="auto"/>
        <w:ind w:firstLine="708"/>
        <w:jc w:val="both"/>
        <w:rPr>
          <w:rFonts w:ascii="Arial" w:eastAsia="Times New Roman" w:hAnsi="Arial" w:cs="Arial"/>
          <w:b/>
          <w:sz w:val="24"/>
          <w:szCs w:val="24"/>
          <w:lang w:val="es-EC"/>
        </w:rPr>
      </w:pPr>
      <w:r>
        <w:rPr>
          <w:rFonts w:ascii="Arial" w:eastAsia="Times New Roman" w:hAnsi="Arial" w:cs="Arial"/>
          <w:b/>
          <w:sz w:val="24"/>
          <w:szCs w:val="24"/>
          <w:lang w:val="es-EC"/>
        </w:rPr>
        <w:t xml:space="preserve">4.1.1. </w:t>
      </w:r>
      <w:r w:rsidRPr="0084657B">
        <w:rPr>
          <w:rFonts w:ascii="Arial" w:eastAsia="Times New Roman" w:hAnsi="Arial" w:cs="Arial"/>
          <w:b/>
          <w:sz w:val="24"/>
          <w:szCs w:val="24"/>
          <w:lang w:val="es-EC"/>
        </w:rPr>
        <w:t>Número de macollos</w:t>
      </w:r>
    </w:p>
    <w:p w:rsidR="00197D7B" w:rsidRPr="00E84CC9" w:rsidRDefault="00197D7B" w:rsidP="00197D7B">
      <w:pPr>
        <w:spacing w:after="0" w:line="480" w:lineRule="auto"/>
        <w:ind w:firstLine="708"/>
        <w:jc w:val="both"/>
        <w:rPr>
          <w:rFonts w:ascii="Arial" w:eastAsia="Times New Roman" w:hAnsi="Arial" w:cs="Arial"/>
          <w:sz w:val="24"/>
          <w:szCs w:val="24"/>
          <w:lang w:val="es-EC"/>
        </w:rPr>
      </w:pPr>
    </w:p>
    <w:p w:rsidR="00197D7B" w:rsidRDefault="00197D7B" w:rsidP="00197D7B">
      <w:pPr>
        <w:spacing w:after="0" w:line="480" w:lineRule="auto"/>
        <w:ind w:left="708"/>
        <w:jc w:val="both"/>
        <w:rPr>
          <w:rFonts w:ascii="Arial" w:eastAsia="Times New Roman" w:hAnsi="Arial" w:cs="Arial"/>
          <w:sz w:val="24"/>
          <w:szCs w:val="24"/>
          <w:lang w:val="es-EC"/>
        </w:rPr>
      </w:pPr>
      <w:r w:rsidRPr="001D618F">
        <w:rPr>
          <w:rFonts w:ascii="Arial" w:eastAsia="Times New Roman" w:hAnsi="Arial" w:cs="Arial"/>
          <w:sz w:val="24"/>
          <w:szCs w:val="24"/>
          <w:lang w:val="es-EC"/>
        </w:rPr>
        <w:t xml:space="preserve">Mediante el análisis estadístico </w:t>
      </w:r>
      <w:r>
        <w:rPr>
          <w:rFonts w:ascii="Arial" w:eastAsia="Times New Roman" w:hAnsi="Arial" w:cs="Arial"/>
          <w:sz w:val="24"/>
          <w:szCs w:val="24"/>
          <w:lang w:val="es-EC"/>
        </w:rPr>
        <w:t xml:space="preserve">(ANOVA) se determinó que no existen </w:t>
      </w:r>
      <w:r w:rsidRPr="001D618F">
        <w:rPr>
          <w:rFonts w:ascii="Arial" w:eastAsia="Times New Roman" w:hAnsi="Arial" w:cs="Arial"/>
          <w:sz w:val="24"/>
          <w:szCs w:val="24"/>
          <w:lang w:val="es-EC"/>
        </w:rPr>
        <w:t>diferencias significativas en el nú</w:t>
      </w:r>
      <w:r>
        <w:rPr>
          <w:rFonts w:ascii="Arial" w:eastAsia="Times New Roman" w:hAnsi="Arial" w:cs="Arial"/>
          <w:sz w:val="24"/>
          <w:szCs w:val="24"/>
          <w:lang w:val="es-EC"/>
        </w:rPr>
        <w:t xml:space="preserve">mero de macollos, por lo que se aceptó la hipótesis nula </w:t>
      </w:r>
      <w:r w:rsidRPr="001D618F">
        <w:rPr>
          <w:rFonts w:ascii="Arial" w:eastAsia="Times New Roman" w:hAnsi="Arial" w:cs="Arial"/>
          <w:sz w:val="24"/>
          <w:szCs w:val="24"/>
          <w:lang w:val="es-EC"/>
        </w:rPr>
        <w:t>que todos los tratamientos tienen</w:t>
      </w:r>
      <w:r>
        <w:rPr>
          <w:rFonts w:ascii="Arial" w:eastAsia="Times New Roman" w:hAnsi="Arial" w:cs="Arial"/>
          <w:sz w:val="24"/>
          <w:szCs w:val="24"/>
          <w:lang w:val="es-EC"/>
        </w:rPr>
        <w:t xml:space="preserve"> igual efecto en dicha variable. La significancia fue mayor a 0,1 como se muestra en la tabla # 7.</w:t>
      </w:r>
    </w:p>
    <w:p w:rsidR="00197D7B" w:rsidRDefault="00197D7B" w:rsidP="00197D7B">
      <w:pPr>
        <w:spacing w:after="0" w:line="480" w:lineRule="auto"/>
        <w:ind w:left="708"/>
        <w:jc w:val="both"/>
        <w:rPr>
          <w:rFonts w:ascii="Arial" w:eastAsia="Times New Roman" w:hAnsi="Arial" w:cs="Arial"/>
          <w:sz w:val="24"/>
          <w:szCs w:val="24"/>
          <w:lang w:val="es-EC"/>
        </w:rPr>
      </w:pPr>
    </w:p>
    <w:p w:rsidR="00197D7B" w:rsidRPr="00E3163C" w:rsidRDefault="00197D7B" w:rsidP="00197D7B">
      <w:pPr>
        <w:tabs>
          <w:tab w:val="center" w:pos="3816"/>
        </w:tabs>
        <w:autoSpaceDE w:val="0"/>
        <w:autoSpaceDN w:val="0"/>
        <w:adjustRightInd w:val="0"/>
        <w:spacing w:after="0" w:line="240" w:lineRule="auto"/>
        <w:jc w:val="center"/>
        <w:rPr>
          <w:rFonts w:ascii="Arial" w:hAnsi="Arial" w:cs="Arial"/>
          <w:b/>
          <w:bCs/>
          <w:color w:val="000000"/>
          <w:sz w:val="24"/>
          <w:szCs w:val="18"/>
        </w:rPr>
      </w:pPr>
      <w:r>
        <w:rPr>
          <w:rFonts w:ascii="Arial" w:hAnsi="Arial" w:cs="Arial"/>
          <w:b/>
          <w:bCs/>
          <w:color w:val="000000"/>
          <w:sz w:val="24"/>
          <w:szCs w:val="18"/>
        </w:rPr>
        <w:t>TABLA # 7</w:t>
      </w:r>
    </w:p>
    <w:p w:rsidR="00197D7B" w:rsidRPr="00E3163C" w:rsidRDefault="00197D7B" w:rsidP="00197D7B">
      <w:pPr>
        <w:tabs>
          <w:tab w:val="center" w:pos="3816"/>
        </w:tabs>
        <w:autoSpaceDE w:val="0"/>
        <w:autoSpaceDN w:val="0"/>
        <w:adjustRightInd w:val="0"/>
        <w:spacing w:after="0" w:line="240" w:lineRule="auto"/>
        <w:jc w:val="center"/>
        <w:rPr>
          <w:rFonts w:ascii="Arial" w:hAnsi="Arial" w:cs="Arial"/>
          <w:b/>
          <w:bCs/>
          <w:color w:val="000000"/>
          <w:sz w:val="24"/>
          <w:szCs w:val="18"/>
        </w:rPr>
      </w:pPr>
      <w:r w:rsidRPr="00E3163C">
        <w:rPr>
          <w:rFonts w:ascii="Arial" w:hAnsi="Arial" w:cs="Arial"/>
          <w:b/>
          <w:bCs/>
          <w:color w:val="000000"/>
          <w:sz w:val="24"/>
          <w:szCs w:val="18"/>
        </w:rPr>
        <w:t>ANOVA</w:t>
      </w:r>
    </w:p>
    <w:p w:rsidR="00197D7B" w:rsidRPr="00E3163C" w:rsidRDefault="00197D7B" w:rsidP="00197D7B">
      <w:pPr>
        <w:autoSpaceDE w:val="0"/>
        <w:autoSpaceDN w:val="0"/>
        <w:adjustRightInd w:val="0"/>
        <w:spacing w:after="0" w:line="240" w:lineRule="auto"/>
        <w:jc w:val="center"/>
        <w:rPr>
          <w:rFonts w:ascii="Arial" w:hAnsi="Arial" w:cs="Arial"/>
          <w:b/>
          <w:color w:val="000000"/>
          <w:sz w:val="24"/>
          <w:szCs w:val="18"/>
        </w:rPr>
      </w:pPr>
      <w:r w:rsidRPr="00E3163C">
        <w:rPr>
          <w:rFonts w:ascii="Arial" w:hAnsi="Arial" w:cs="Arial"/>
          <w:b/>
          <w:color w:val="000000"/>
          <w:sz w:val="24"/>
          <w:szCs w:val="18"/>
        </w:rPr>
        <w:t>SUMA DE MACOLLOS POR PARCELAS</w:t>
      </w:r>
    </w:p>
    <w:tbl>
      <w:tblPr>
        <w:tblW w:w="0" w:type="auto"/>
        <w:jc w:val="center"/>
        <w:tblInd w:w="93" w:type="dxa"/>
        <w:tblLayout w:type="fixed"/>
        <w:tblCellMar>
          <w:left w:w="93" w:type="dxa"/>
          <w:right w:w="93" w:type="dxa"/>
        </w:tblCellMar>
        <w:tblLook w:val="0000"/>
      </w:tblPr>
      <w:tblGrid>
        <w:gridCol w:w="1656"/>
        <w:gridCol w:w="1094"/>
        <w:gridCol w:w="1080"/>
        <w:gridCol w:w="1368"/>
        <w:gridCol w:w="1080"/>
        <w:gridCol w:w="1080"/>
      </w:tblGrid>
      <w:tr w:rsidR="00197D7B" w:rsidRPr="00A531C1" w:rsidTr="00F80509">
        <w:trPr>
          <w:trHeight w:val="504"/>
          <w:jc w:val="center"/>
        </w:trPr>
        <w:tc>
          <w:tcPr>
            <w:tcW w:w="165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Suma de cuadrados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Media de cuadrados </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Sig.</w:t>
            </w:r>
          </w:p>
        </w:tc>
      </w:tr>
      <w:tr w:rsidR="00197D7B" w:rsidRPr="00A531C1" w:rsidTr="00F80509">
        <w:trPr>
          <w:trHeight w:val="273"/>
          <w:jc w:val="center"/>
        </w:trPr>
        <w:tc>
          <w:tcPr>
            <w:tcW w:w="1656" w:type="dxa"/>
            <w:tcBorders>
              <w:top w:val="single" w:sz="12" w:space="0" w:color="000000"/>
              <w:left w:val="single" w:sz="12" w:space="0" w:color="000000"/>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Entre grupos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7627,600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4</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1906,900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,620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,659</w:t>
            </w:r>
          </w:p>
        </w:tc>
      </w:tr>
      <w:tr w:rsidR="00197D7B" w:rsidRPr="00A531C1" w:rsidTr="00F80509">
        <w:trPr>
          <w:trHeight w:val="273"/>
          <w:jc w:val="center"/>
        </w:trPr>
        <w:tc>
          <w:tcPr>
            <w:tcW w:w="1656" w:type="dxa"/>
            <w:tcBorders>
              <w:top w:val="nil"/>
              <w:left w:val="single" w:sz="12" w:space="0" w:color="000000"/>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Dentro de grupos</w:t>
            </w:r>
          </w:p>
        </w:tc>
        <w:tc>
          <w:tcPr>
            <w:tcW w:w="1094" w:type="dxa"/>
            <w:tcBorders>
              <w:top w:val="nil"/>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30771,333</w:t>
            </w:r>
          </w:p>
        </w:tc>
        <w:tc>
          <w:tcPr>
            <w:tcW w:w="1080" w:type="dxa"/>
            <w:tcBorders>
              <w:top w:val="nil"/>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10</w:t>
            </w:r>
          </w:p>
        </w:tc>
        <w:tc>
          <w:tcPr>
            <w:tcW w:w="1368" w:type="dxa"/>
            <w:tcBorders>
              <w:top w:val="nil"/>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3077,133</w:t>
            </w:r>
          </w:p>
        </w:tc>
        <w:tc>
          <w:tcPr>
            <w:tcW w:w="1080" w:type="dxa"/>
            <w:tcBorders>
              <w:top w:val="nil"/>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r>
      <w:tr w:rsidR="00197D7B" w:rsidRPr="00A531C1" w:rsidTr="00F80509">
        <w:trPr>
          <w:trHeight w:val="273"/>
          <w:jc w:val="center"/>
        </w:trPr>
        <w:tc>
          <w:tcPr>
            <w:tcW w:w="1656" w:type="dxa"/>
            <w:tcBorders>
              <w:top w:val="nil"/>
              <w:left w:val="single" w:sz="12" w:space="0" w:color="000000"/>
              <w:bottom w:val="single" w:sz="12" w:space="0" w:color="000000"/>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38398,933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14</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r>
    </w:tbl>
    <w:p w:rsidR="00197D7B" w:rsidRDefault="00197D7B" w:rsidP="00197D7B">
      <w:pPr>
        <w:spacing w:line="480" w:lineRule="auto"/>
        <w:jc w:val="both"/>
        <w:rPr>
          <w:rFonts w:ascii="Arial" w:eastAsia="Times New Roman" w:hAnsi="Arial" w:cs="Arial"/>
          <w:sz w:val="24"/>
          <w:szCs w:val="24"/>
          <w:lang w:val="es-EC"/>
        </w:rPr>
      </w:pPr>
    </w:p>
    <w:p w:rsidR="00197D7B" w:rsidRDefault="00197D7B" w:rsidP="00197D7B">
      <w:pPr>
        <w:spacing w:after="0" w:line="480" w:lineRule="auto"/>
        <w:ind w:left="709"/>
        <w:jc w:val="both"/>
        <w:rPr>
          <w:rFonts w:ascii="Arial" w:eastAsia="Times New Roman" w:hAnsi="Arial" w:cs="Arial"/>
          <w:sz w:val="24"/>
          <w:szCs w:val="24"/>
          <w:lang w:val="es-EC"/>
        </w:rPr>
      </w:pPr>
      <w:r>
        <w:rPr>
          <w:rFonts w:ascii="Arial" w:eastAsia="Times New Roman" w:hAnsi="Arial" w:cs="Arial"/>
          <w:sz w:val="24"/>
          <w:szCs w:val="24"/>
          <w:lang w:val="es-EC"/>
        </w:rPr>
        <w:lastRenderedPageBreak/>
        <w:t>El test de homogeneidad de varianza demostró que las varianza de cada tratamiento son iguales, ya que su significancia es de 0,209 como se muestra en la tabla # 8.</w:t>
      </w:r>
    </w:p>
    <w:p w:rsidR="00197D7B" w:rsidRDefault="00197D7B" w:rsidP="00197D7B">
      <w:pPr>
        <w:spacing w:after="0" w:line="480" w:lineRule="auto"/>
        <w:ind w:left="709"/>
        <w:jc w:val="both"/>
        <w:rPr>
          <w:rFonts w:ascii="Arial" w:eastAsia="Times New Roman" w:hAnsi="Arial" w:cs="Arial"/>
          <w:sz w:val="24"/>
          <w:szCs w:val="24"/>
          <w:lang w:val="es-EC"/>
        </w:rPr>
      </w:pPr>
    </w:p>
    <w:p w:rsidR="00197D7B"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24"/>
        </w:rPr>
      </w:pPr>
      <w:r w:rsidRPr="00E3163C">
        <w:rPr>
          <w:rFonts w:ascii="Arial" w:hAnsi="Arial" w:cs="Arial"/>
          <w:b/>
          <w:bCs/>
          <w:color w:val="000000"/>
          <w:sz w:val="24"/>
          <w:szCs w:val="24"/>
        </w:rPr>
        <w:t>TABLA # 8</w:t>
      </w:r>
    </w:p>
    <w:p w:rsidR="00197D7B" w:rsidRPr="00E3163C"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24"/>
        </w:rPr>
      </w:pPr>
    </w:p>
    <w:p w:rsidR="00197D7B" w:rsidRPr="00E3163C"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PRUEBAS DE HOMOGENEIDAD DE VARIANCIA </w:t>
      </w:r>
    </w:p>
    <w:p w:rsidR="00197D7B" w:rsidRDefault="00197D7B" w:rsidP="00197D7B">
      <w:pPr>
        <w:autoSpaceDE w:val="0"/>
        <w:autoSpaceDN w:val="0"/>
        <w:adjustRightInd w:val="0"/>
        <w:spacing w:after="0" w:line="240" w:lineRule="auto"/>
        <w:jc w:val="center"/>
        <w:rPr>
          <w:rFonts w:ascii="Arial" w:hAnsi="Arial" w:cs="Arial"/>
          <w:b/>
          <w:color w:val="000000"/>
          <w:sz w:val="24"/>
          <w:szCs w:val="24"/>
        </w:rPr>
      </w:pPr>
      <w:r w:rsidRPr="00E3163C">
        <w:rPr>
          <w:rFonts w:ascii="Arial" w:hAnsi="Arial" w:cs="Arial"/>
          <w:b/>
          <w:color w:val="000000"/>
          <w:sz w:val="24"/>
          <w:szCs w:val="24"/>
        </w:rPr>
        <w:t>SUMA DE MACOLLOS POR PARCELAS</w:t>
      </w:r>
    </w:p>
    <w:p w:rsidR="00197D7B" w:rsidRPr="00E3163C" w:rsidRDefault="00197D7B" w:rsidP="00197D7B">
      <w:pPr>
        <w:autoSpaceDE w:val="0"/>
        <w:autoSpaceDN w:val="0"/>
        <w:adjustRightInd w:val="0"/>
        <w:spacing w:after="0" w:line="240" w:lineRule="auto"/>
        <w:jc w:val="center"/>
        <w:rPr>
          <w:rFonts w:ascii="Arial" w:hAnsi="Arial" w:cs="Arial"/>
          <w:b/>
          <w:color w:val="000000"/>
          <w:sz w:val="24"/>
          <w:szCs w:val="24"/>
        </w:rPr>
      </w:pPr>
    </w:p>
    <w:tbl>
      <w:tblPr>
        <w:tblW w:w="0" w:type="auto"/>
        <w:jc w:val="center"/>
        <w:tblInd w:w="93" w:type="dxa"/>
        <w:tblLayout w:type="fixed"/>
        <w:tblCellMar>
          <w:left w:w="93" w:type="dxa"/>
          <w:right w:w="93" w:type="dxa"/>
        </w:tblCellMar>
        <w:tblLook w:val="0000"/>
      </w:tblPr>
      <w:tblGrid>
        <w:gridCol w:w="1080"/>
        <w:gridCol w:w="1080"/>
        <w:gridCol w:w="1080"/>
        <w:gridCol w:w="1080"/>
      </w:tblGrid>
      <w:tr w:rsidR="00197D7B" w:rsidRPr="00A531C1" w:rsidTr="00F80509">
        <w:trPr>
          <w:trHeight w:val="504"/>
          <w:jc w:val="center"/>
        </w:trPr>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Estadística de Levene </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df1</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df2</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Sig.</w:t>
            </w:r>
          </w:p>
        </w:tc>
      </w:tr>
      <w:tr w:rsidR="00197D7B" w:rsidRPr="00A531C1" w:rsidTr="00F80509">
        <w:trPr>
          <w:trHeight w:val="273"/>
          <w:jc w:val="center"/>
        </w:trPr>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1,781</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4</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10</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,209</w:t>
            </w:r>
          </w:p>
        </w:tc>
      </w:tr>
    </w:tbl>
    <w:p w:rsidR="00197D7B" w:rsidRDefault="00197D7B" w:rsidP="00197D7B">
      <w:pPr>
        <w:autoSpaceDE w:val="0"/>
        <w:autoSpaceDN w:val="0"/>
        <w:adjustRightInd w:val="0"/>
        <w:spacing w:after="0" w:line="240" w:lineRule="auto"/>
        <w:rPr>
          <w:rFonts w:ascii="Arial" w:hAnsi="Arial" w:cs="Arial"/>
          <w:color w:val="000000"/>
          <w:sz w:val="18"/>
          <w:szCs w:val="18"/>
        </w:rPr>
      </w:pPr>
    </w:p>
    <w:p w:rsidR="00197D7B" w:rsidRDefault="00197D7B" w:rsidP="00197D7B">
      <w:pPr>
        <w:autoSpaceDE w:val="0"/>
        <w:autoSpaceDN w:val="0"/>
        <w:adjustRightInd w:val="0"/>
        <w:spacing w:after="0" w:line="480" w:lineRule="auto"/>
        <w:rPr>
          <w:rFonts w:ascii="Arial" w:hAnsi="Arial" w:cs="Arial"/>
          <w:color w:val="000000"/>
          <w:sz w:val="18"/>
          <w:szCs w:val="18"/>
        </w:rPr>
      </w:pPr>
    </w:p>
    <w:p w:rsidR="00197D7B" w:rsidRDefault="00197D7B" w:rsidP="00197D7B">
      <w:pPr>
        <w:autoSpaceDE w:val="0"/>
        <w:autoSpaceDN w:val="0"/>
        <w:adjustRightInd w:val="0"/>
        <w:spacing w:after="0" w:line="240" w:lineRule="auto"/>
        <w:ind w:left="1416" w:firstLine="708"/>
        <w:rPr>
          <w:rFonts w:ascii="Arial" w:hAnsi="Arial" w:cs="Arial"/>
          <w:color w:val="000000"/>
          <w:sz w:val="18"/>
          <w:szCs w:val="18"/>
        </w:rPr>
      </w:pPr>
    </w:p>
    <w:p w:rsidR="00197D7B" w:rsidRDefault="00197D7B" w:rsidP="00197D7B">
      <w:pPr>
        <w:spacing w:line="480" w:lineRule="auto"/>
        <w:ind w:left="708"/>
        <w:jc w:val="both"/>
        <w:rPr>
          <w:rFonts w:ascii="Arial" w:eastAsia="Times New Roman" w:hAnsi="Arial" w:cs="Arial"/>
          <w:sz w:val="24"/>
          <w:szCs w:val="24"/>
          <w:lang w:val="es-EC"/>
        </w:rPr>
      </w:pPr>
      <w:r>
        <w:rPr>
          <w:rFonts w:ascii="Arial" w:eastAsia="Times New Roman" w:hAnsi="Arial" w:cs="Arial"/>
          <w:sz w:val="24"/>
          <w:szCs w:val="24"/>
          <w:lang w:val="es-EC"/>
        </w:rPr>
        <w:t>A partir del test de homogeneidad de varianzas, se realizó el análisis de múltiple comparación Tamhane, el cual demostró que el tratamiento 5 fue el mejor, a pesar que no tienen diferencias significativas. Ver tablas # 9 y 10.</w:t>
      </w:r>
    </w:p>
    <w:p w:rsidR="00197D7B" w:rsidRDefault="00197D7B" w:rsidP="00197D7B">
      <w:pPr>
        <w:spacing w:line="480" w:lineRule="auto"/>
        <w:ind w:left="708"/>
        <w:jc w:val="both"/>
        <w:rPr>
          <w:rFonts w:ascii="Arial" w:eastAsia="Times New Roman" w:hAnsi="Arial" w:cs="Arial"/>
          <w:sz w:val="24"/>
          <w:szCs w:val="24"/>
          <w:lang w:val="es-EC"/>
        </w:rPr>
      </w:pPr>
    </w:p>
    <w:p w:rsidR="00197D7B" w:rsidRDefault="00197D7B" w:rsidP="00197D7B">
      <w:pPr>
        <w:spacing w:line="480" w:lineRule="auto"/>
        <w:ind w:left="708"/>
        <w:jc w:val="both"/>
        <w:rPr>
          <w:rFonts w:ascii="Arial" w:eastAsia="Times New Roman" w:hAnsi="Arial" w:cs="Arial"/>
          <w:sz w:val="24"/>
          <w:szCs w:val="24"/>
          <w:lang w:val="es-EC"/>
        </w:rPr>
      </w:pPr>
    </w:p>
    <w:p w:rsidR="00197D7B" w:rsidRDefault="00197D7B" w:rsidP="00197D7B">
      <w:pPr>
        <w:spacing w:line="480" w:lineRule="auto"/>
        <w:ind w:left="708"/>
        <w:jc w:val="both"/>
        <w:rPr>
          <w:rFonts w:ascii="Arial" w:eastAsia="Times New Roman" w:hAnsi="Arial" w:cs="Arial"/>
          <w:sz w:val="24"/>
          <w:szCs w:val="24"/>
          <w:lang w:val="es-EC"/>
        </w:rPr>
      </w:pPr>
    </w:p>
    <w:p w:rsidR="00197D7B" w:rsidRDefault="00197D7B" w:rsidP="00197D7B">
      <w:pPr>
        <w:spacing w:line="480" w:lineRule="auto"/>
        <w:ind w:left="708"/>
        <w:jc w:val="both"/>
        <w:rPr>
          <w:rFonts w:ascii="Arial" w:eastAsia="Times New Roman" w:hAnsi="Arial" w:cs="Arial"/>
          <w:sz w:val="24"/>
          <w:szCs w:val="24"/>
          <w:lang w:val="es-EC"/>
        </w:rPr>
      </w:pPr>
    </w:p>
    <w:p w:rsidR="00197D7B" w:rsidRDefault="00197D7B" w:rsidP="00197D7B">
      <w:pPr>
        <w:spacing w:line="480" w:lineRule="auto"/>
        <w:jc w:val="both"/>
        <w:rPr>
          <w:rFonts w:ascii="Arial" w:eastAsia="Times New Roman" w:hAnsi="Arial" w:cs="Arial"/>
          <w:sz w:val="24"/>
          <w:szCs w:val="24"/>
          <w:lang w:val="es-EC"/>
        </w:rPr>
      </w:pPr>
    </w:p>
    <w:p w:rsidR="00197D7B" w:rsidRPr="00D83EC2" w:rsidRDefault="00197D7B" w:rsidP="00197D7B">
      <w:pPr>
        <w:spacing w:line="480" w:lineRule="auto"/>
        <w:jc w:val="both"/>
        <w:rPr>
          <w:rFonts w:ascii="Arial" w:eastAsia="Times New Roman" w:hAnsi="Arial" w:cs="Arial"/>
          <w:sz w:val="24"/>
          <w:szCs w:val="24"/>
          <w:lang w:val="es-EC"/>
        </w:rPr>
      </w:pPr>
    </w:p>
    <w:p w:rsidR="00197D7B" w:rsidRDefault="00197D7B" w:rsidP="00197D7B">
      <w:pPr>
        <w:spacing w:after="0" w:line="480" w:lineRule="auto"/>
        <w:ind w:left="708"/>
        <w:jc w:val="center"/>
        <w:rPr>
          <w:rFonts w:ascii="Arial" w:eastAsia="Times New Roman" w:hAnsi="Arial" w:cs="Arial"/>
          <w:b/>
          <w:sz w:val="24"/>
          <w:szCs w:val="24"/>
          <w:lang w:val="es-EC"/>
        </w:rPr>
      </w:pPr>
      <w:r w:rsidRPr="00E3163C">
        <w:rPr>
          <w:rFonts w:ascii="Arial" w:eastAsia="Times New Roman" w:hAnsi="Arial" w:cs="Arial"/>
          <w:b/>
          <w:sz w:val="24"/>
          <w:szCs w:val="24"/>
          <w:lang w:val="es-EC"/>
        </w:rPr>
        <w:lastRenderedPageBreak/>
        <w:t xml:space="preserve">TABLA # </w:t>
      </w:r>
      <w:r>
        <w:rPr>
          <w:rFonts w:ascii="Arial" w:eastAsia="Times New Roman" w:hAnsi="Arial" w:cs="Arial"/>
          <w:b/>
          <w:sz w:val="24"/>
          <w:szCs w:val="24"/>
          <w:lang w:val="es-EC"/>
        </w:rPr>
        <w:t>9</w:t>
      </w:r>
    </w:p>
    <w:p w:rsidR="00197D7B" w:rsidRDefault="00197D7B" w:rsidP="00197D7B">
      <w:pPr>
        <w:spacing w:after="0" w:line="480" w:lineRule="auto"/>
        <w:ind w:left="708"/>
        <w:jc w:val="center"/>
        <w:rPr>
          <w:rFonts w:ascii="Arial" w:hAnsi="Arial" w:cs="Arial"/>
          <w:b/>
          <w:bCs/>
          <w:color w:val="000000"/>
          <w:szCs w:val="18"/>
        </w:rPr>
      </w:pPr>
      <w:r>
        <w:rPr>
          <w:rFonts w:ascii="Arial" w:hAnsi="Arial" w:cs="Arial"/>
          <w:b/>
          <w:bCs/>
          <w:color w:val="000000"/>
          <w:szCs w:val="18"/>
        </w:rPr>
        <w:t>COMPARACIÓN MÚLTIPLE</w:t>
      </w:r>
    </w:p>
    <w:p w:rsidR="00197D7B" w:rsidRPr="00A01E22" w:rsidRDefault="00197D7B" w:rsidP="00197D7B">
      <w:pPr>
        <w:spacing w:after="0" w:line="480" w:lineRule="auto"/>
        <w:jc w:val="center"/>
        <w:rPr>
          <w:rFonts w:ascii="Arial" w:hAnsi="Arial" w:cs="Arial"/>
          <w:b/>
          <w:bCs/>
          <w:color w:val="000000"/>
          <w:szCs w:val="18"/>
        </w:rPr>
      </w:pPr>
      <w:r w:rsidRPr="00A01E22">
        <w:rPr>
          <w:rFonts w:ascii="Arial" w:hAnsi="Arial" w:cs="Arial"/>
          <w:b/>
          <w:bCs/>
          <w:color w:val="000000"/>
          <w:sz w:val="24"/>
          <w:szCs w:val="18"/>
        </w:rPr>
        <w:t>VARIABLE</w:t>
      </w:r>
      <w:r>
        <w:rPr>
          <w:rFonts w:ascii="Arial" w:hAnsi="Arial" w:cs="Arial"/>
          <w:b/>
          <w:bCs/>
          <w:color w:val="000000"/>
          <w:sz w:val="24"/>
          <w:szCs w:val="18"/>
        </w:rPr>
        <w:t xml:space="preserve"> DEPENDIENTE:</w:t>
      </w:r>
      <w:r w:rsidRPr="00A01E22">
        <w:rPr>
          <w:rFonts w:ascii="Arial" w:hAnsi="Arial" w:cs="Arial"/>
          <w:b/>
          <w:bCs/>
          <w:color w:val="000000"/>
          <w:sz w:val="24"/>
          <w:szCs w:val="18"/>
        </w:rPr>
        <w:t xml:space="preserve"> SUMA DE MACOLLOS POR PARCELAS</w:t>
      </w:r>
    </w:p>
    <w:tbl>
      <w:tblPr>
        <w:tblW w:w="9091" w:type="dxa"/>
        <w:tblInd w:w="51" w:type="dxa"/>
        <w:tblLayout w:type="fixed"/>
        <w:tblCellMar>
          <w:left w:w="70" w:type="dxa"/>
          <w:right w:w="70" w:type="dxa"/>
        </w:tblCellMar>
        <w:tblLook w:val="04A0"/>
      </w:tblPr>
      <w:tblGrid>
        <w:gridCol w:w="870"/>
        <w:gridCol w:w="1276"/>
        <w:gridCol w:w="1417"/>
        <w:gridCol w:w="992"/>
        <w:gridCol w:w="1134"/>
        <w:gridCol w:w="1134"/>
        <w:gridCol w:w="1134"/>
        <w:gridCol w:w="1134"/>
      </w:tblGrid>
      <w:tr w:rsidR="00197D7B" w:rsidRPr="00B00D53" w:rsidTr="00F80509">
        <w:trPr>
          <w:trHeight w:val="449"/>
        </w:trPr>
        <w:tc>
          <w:tcPr>
            <w:tcW w:w="870" w:type="dxa"/>
            <w:vMerge w:val="restart"/>
            <w:tcBorders>
              <w:top w:val="single" w:sz="4" w:space="0" w:color="auto"/>
              <w:left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xml:space="preserve"> </w:t>
            </w:r>
          </w:p>
        </w:tc>
        <w:tc>
          <w:tcPr>
            <w:tcW w:w="1276" w:type="dxa"/>
            <w:vMerge w:val="restart"/>
            <w:tcBorders>
              <w:top w:val="single" w:sz="4" w:space="0" w:color="auto"/>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xml:space="preserve">(I) 5 Tratamientos </w:t>
            </w:r>
          </w:p>
        </w:tc>
        <w:tc>
          <w:tcPr>
            <w:tcW w:w="1417" w:type="dxa"/>
            <w:vMerge w:val="restart"/>
            <w:tcBorders>
              <w:top w:val="single" w:sz="4" w:space="0" w:color="auto"/>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xml:space="preserve">(J) 5 Tratamientos </w:t>
            </w:r>
          </w:p>
        </w:tc>
        <w:tc>
          <w:tcPr>
            <w:tcW w:w="992" w:type="dxa"/>
            <w:vMerge w:val="restart"/>
            <w:tcBorders>
              <w:top w:val="single" w:sz="4" w:space="0" w:color="auto"/>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Pr>
                <w:rFonts w:eastAsia="Times New Roman"/>
                <w:b/>
                <w:color w:val="000000"/>
                <w:sz w:val="18"/>
                <w:szCs w:val="18"/>
                <w:lang w:eastAsia="es-ES_tradnl"/>
              </w:rPr>
              <w:t>Diferencia de medias</w:t>
            </w:r>
            <w:r w:rsidRPr="00B00D53">
              <w:rPr>
                <w:rFonts w:eastAsia="Times New Roman"/>
                <w:b/>
                <w:color w:val="000000"/>
                <w:sz w:val="18"/>
                <w:szCs w:val="18"/>
                <w:lang w:eastAsia="es-ES_tradnl"/>
              </w:rPr>
              <w:t xml:space="preserve"> (I-J)</w:t>
            </w:r>
          </w:p>
        </w:tc>
        <w:tc>
          <w:tcPr>
            <w:tcW w:w="1134" w:type="dxa"/>
            <w:vMerge w:val="restart"/>
            <w:tcBorders>
              <w:top w:val="single" w:sz="4" w:space="0" w:color="auto"/>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xml:space="preserve"> Error</w:t>
            </w:r>
            <w:r>
              <w:rPr>
                <w:rFonts w:eastAsia="Times New Roman"/>
                <w:b/>
                <w:color w:val="000000"/>
                <w:sz w:val="18"/>
                <w:szCs w:val="18"/>
                <w:lang w:eastAsia="es-ES_tradnl"/>
              </w:rPr>
              <w:t xml:space="preserve"> estándar </w:t>
            </w:r>
          </w:p>
        </w:tc>
        <w:tc>
          <w:tcPr>
            <w:tcW w:w="1134" w:type="dxa"/>
            <w:vMerge w:val="restart"/>
            <w:tcBorders>
              <w:top w:val="single" w:sz="4" w:space="0" w:color="auto"/>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Sig.</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xml:space="preserve">90% </w:t>
            </w:r>
            <w:r>
              <w:rPr>
                <w:rFonts w:eastAsia="Times New Roman"/>
                <w:b/>
                <w:color w:val="000000"/>
                <w:sz w:val="18"/>
                <w:szCs w:val="18"/>
                <w:lang w:eastAsia="es-ES_tradnl"/>
              </w:rPr>
              <w:t>Nivel de confianza</w:t>
            </w:r>
          </w:p>
        </w:tc>
      </w:tr>
      <w:tr w:rsidR="00197D7B" w:rsidRPr="00B00D53" w:rsidTr="00F80509">
        <w:trPr>
          <w:trHeight w:val="339"/>
        </w:trPr>
        <w:tc>
          <w:tcPr>
            <w:tcW w:w="870" w:type="dxa"/>
            <w:vMerge/>
            <w:tcBorders>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p>
        </w:tc>
        <w:tc>
          <w:tcPr>
            <w:tcW w:w="1417"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p>
        </w:tc>
        <w:tc>
          <w:tcPr>
            <w:tcW w:w="992"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p>
        </w:tc>
        <w:tc>
          <w:tcPr>
            <w:tcW w:w="1134"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p>
        </w:tc>
        <w:tc>
          <w:tcPr>
            <w:tcW w:w="1134"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Pr>
                <w:rFonts w:eastAsia="Times New Roman"/>
                <w:b/>
                <w:color w:val="000000"/>
                <w:sz w:val="18"/>
                <w:szCs w:val="18"/>
                <w:lang w:eastAsia="es-ES_tradnl"/>
              </w:rPr>
              <w:t>Límite inferior</w:t>
            </w:r>
          </w:p>
        </w:tc>
        <w:tc>
          <w:tcPr>
            <w:tcW w:w="1134" w:type="dxa"/>
            <w:tcBorders>
              <w:top w:val="single" w:sz="4" w:space="0" w:color="auto"/>
              <w:left w:val="nil"/>
              <w:bottom w:val="single" w:sz="4" w:space="0" w:color="auto"/>
              <w:right w:val="single" w:sz="4" w:space="0" w:color="auto"/>
            </w:tcBorders>
            <w:shd w:val="clear" w:color="auto" w:fill="auto"/>
            <w:vAlign w:val="bottom"/>
          </w:tcPr>
          <w:p w:rsidR="00197D7B" w:rsidRPr="00B00D53" w:rsidRDefault="00197D7B" w:rsidP="00F80509">
            <w:pPr>
              <w:spacing w:after="0" w:line="240" w:lineRule="auto"/>
              <w:jc w:val="center"/>
              <w:rPr>
                <w:rFonts w:eastAsia="Times New Roman"/>
                <w:b/>
                <w:color w:val="000000"/>
                <w:sz w:val="18"/>
                <w:szCs w:val="18"/>
                <w:lang w:eastAsia="es-ES_tradnl"/>
              </w:rPr>
            </w:pPr>
            <w:r>
              <w:rPr>
                <w:rFonts w:eastAsia="Times New Roman"/>
                <w:b/>
                <w:color w:val="000000"/>
                <w:sz w:val="18"/>
                <w:szCs w:val="18"/>
                <w:lang w:eastAsia="es-ES_tradnl"/>
              </w:rPr>
              <w:t>Límite superior</w:t>
            </w:r>
          </w:p>
        </w:tc>
      </w:tr>
      <w:tr w:rsidR="00197D7B" w:rsidRPr="00B00D53" w:rsidTr="00F80509">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Tamhane</w:t>
            </w:r>
          </w:p>
        </w:tc>
        <w:tc>
          <w:tcPr>
            <w:tcW w:w="1276"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15</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43,00645946</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0,99999932</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-353,9201048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383,9201048</w:t>
            </w:r>
          </w:p>
        </w:tc>
      </w:tr>
      <w:tr w:rsidR="00197D7B" w:rsidRPr="00B00D53" w:rsidTr="00F80509">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p w:rsidR="00197D7B" w:rsidRPr="00B00D53" w:rsidRDefault="00197D7B" w:rsidP="00F80509">
            <w:pPr>
              <w:spacing w:after="0" w:line="240" w:lineRule="auto"/>
              <w:jc w:val="center"/>
              <w:rPr>
                <w:rFonts w:eastAsia="Times New Roman"/>
                <w:b/>
                <w:color w:val="000000"/>
                <w:sz w:val="18"/>
                <w:szCs w:val="18"/>
                <w:lang w:eastAsia="es-ES_tradnl"/>
              </w:rPr>
            </w:pPr>
            <w:r w:rsidRPr="00B00D53">
              <w:rPr>
                <w:rFonts w:eastAsia="Times New Roman"/>
                <w:b/>
                <w:color w:val="000000"/>
                <w:sz w:val="18"/>
                <w:szCs w:val="18"/>
                <w:lang w:eastAsia="es-ES_tradnl"/>
              </w:rPr>
              <w:t> </w:t>
            </w:r>
          </w:p>
        </w:tc>
        <w:tc>
          <w:tcPr>
            <w:tcW w:w="1276"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21,3333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37,19617663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0,99993578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-285,763739</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328,4304057</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37,07949418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0,99948634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-278,5128611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333,1795278</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-35,6667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27,10883415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0,97127048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-233,523222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162,1898887</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43,00645946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0,99999932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-383,9201048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353,9201048</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val="restart"/>
            <w:tcBorders>
              <w:top w:val="nil"/>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6,33333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55,58976724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-250,0690915</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262,7357581</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12,3333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55,51176052</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0,99999999</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-243,8806597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268,5473264</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-50,6667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49,41209928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0,99078577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-309,9792448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208,6459115</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-21,3333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37,19617663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0,99993578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-328,4304057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285,763739</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val="restart"/>
            <w:tcBorders>
              <w:top w:val="nil"/>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-6,33333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55,58976724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-262,7357581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250,0690915</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6</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51,14250244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-226,2935835</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238,2935835</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44,44722214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0,96033578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-274,3284669</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160,3284669</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37,07949418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0,99948634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-333,1795278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278,5128611</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val="restart"/>
            <w:tcBorders>
              <w:top w:val="nil"/>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-12,3333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55,51176052</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0,99999999</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-268,5473264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243,8806597</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-6</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51,14250244</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-238,2935835</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226,2935835</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-63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44,34962107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0,93190753</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-279,560401</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153,560401</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w:t>
            </w:r>
          </w:p>
        </w:tc>
        <w:tc>
          <w:tcPr>
            <w:tcW w:w="1417"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35,6667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27,10883415</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0,97127048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-162,1898887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233,523222</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w:t>
            </w:r>
          </w:p>
        </w:tc>
        <w:tc>
          <w:tcPr>
            <w:tcW w:w="992"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50,6667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49,41209928</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0,99078577</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-208,6459115</w:t>
            </w:r>
          </w:p>
        </w:tc>
        <w:tc>
          <w:tcPr>
            <w:tcW w:w="1134" w:type="dxa"/>
            <w:tcBorders>
              <w:top w:val="nil"/>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309,9792448</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57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44,44722214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0,96033578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-160,3284669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274,3284669</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63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44,34962107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0,93190753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-153,560401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r w:rsidRPr="00B00D53">
              <w:rPr>
                <w:rFonts w:eastAsia="Times New Roman"/>
                <w:color w:val="000000"/>
                <w:sz w:val="18"/>
                <w:szCs w:val="18"/>
                <w:lang w:eastAsia="es-ES_tradnl"/>
              </w:rPr>
              <w:t>279,560401</w:t>
            </w:r>
          </w:p>
        </w:tc>
      </w:tr>
      <w:tr w:rsidR="00197D7B" w:rsidRPr="00B00D53" w:rsidTr="00F80509">
        <w:trPr>
          <w:trHeight w:val="300"/>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B00D53" w:rsidRDefault="00197D7B" w:rsidP="00F80509">
            <w:pPr>
              <w:spacing w:after="0" w:line="240" w:lineRule="auto"/>
              <w:jc w:val="center"/>
              <w:rPr>
                <w:rFonts w:eastAsia="Times New Roman"/>
                <w:color w:val="000000"/>
                <w:sz w:val="18"/>
                <w:szCs w:val="18"/>
                <w:lang w:eastAsia="es-ES_tradnl"/>
              </w:rPr>
            </w:pPr>
          </w:p>
        </w:tc>
      </w:tr>
    </w:tbl>
    <w:p w:rsidR="00197D7B" w:rsidRDefault="00197D7B" w:rsidP="00197D7B">
      <w:pPr>
        <w:spacing w:line="480" w:lineRule="auto"/>
        <w:ind w:firstLine="708"/>
        <w:jc w:val="both"/>
        <w:rPr>
          <w:rFonts w:ascii="Arial" w:eastAsia="Times New Roman" w:hAnsi="Arial" w:cs="Arial"/>
          <w:sz w:val="24"/>
          <w:szCs w:val="24"/>
          <w:lang w:val="es-EC"/>
        </w:rPr>
      </w:pPr>
    </w:p>
    <w:p w:rsidR="00197D7B" w:rsidRDefault="00197D7B" w:rsidP="00197D7B">
      <w:pPr>
        <w:autoSpaceDE w:val="0"/>
        <w:autoSpaceDN w:val="0"/>
        <w:adjustRightInd w:val="0"/>
        <w:spacing w:after="0" w:line="240" w:lineRule="auto"/>
        <w:jc w:val="center"/>
        <w:rPr>
          <w:rFonts w:ascii="Arial" w:hAnsi="Arial" w:cs="Arial"/>
          <w:b/>
          <w:color w:val="000000"/>
          <w:sz w:val="24"/>
          <w:szCs w:val="24"/>
        </w:rPr>
      </w:pPr>
    </w:p>
    <w:p w:rsidR="00197D7B" w:rsidRPr="00E3163C" w:rsidRDefault="00197D7B" w:rsidP="00197D7B">
      <w:pPr>
        <w:autoSpaceDE w:val="0"/>
        <w:autoSpaceDN w:val="0"/>
        <w:adjustRightInd w:val="0"/>
        <w:spacing w:after="0" w:line="360" w:lineRule="auto"/>
        <w:jc w:val="center"/>
        <w:rPr>
          <w:rFonts w:ascii="Arial" w:hAnsi="Arial" w:cs="Arial"/>
          <w:b/>
          <w:color w:val="000000"/>
          <w:sz w:val="24"/>
          <w:szCs w:val="24"/>
        </w:rPr>
      </w:pPr>
      <w:r w:rsidRPr="00E3163C">
        <w:rPr>
          <w:rFonts w:ascii="Arial" w:hAnsi="Arial" w:cs="Arial"/>
          <w:b/>
          <w:color w:val="000000"/>
          <w:sz w:val="24"/>
          <w:szCs w:val="24"/>
        </w:rPr>
        <w:lastRenderedPageBreak/>
        <w:t xml:space="preserve">TABLA # </w:t>
      </w:r>
      <w:r>
        <w:rPr>
          <w:rFonts w:ascii="Arial" w:hAnsi="Arial" w:cs="Arial"/>
          <w:b/>
          <w:color w:val="000000"/>
          <w:sz w:val="24"/>
          <w:szCs w:val="24"/>
        </w:rPr>
        <w:t>10</w:t>
      </w:r>
    </w:p>
    <w:p w:rsidR="00197D7B" w:rsidRPr="00A531C1" w:rsidRDefault="00197D7B" w:rsidP="00197D7B">
      <w:pPr>
        <w:autoSpaceDE w:val="0"/>
        <w:autoSpaceDN w:val="0"/>
        <w:adjustRightInd w:val="0"/>
        <w:spacing w:after="0" w:line="360" w:lineRule="auto"/>
        <w:rPr>
          <w:rFonts w:ascii="Arial" w:hAnsi="Arial" w:cs="Arial"/>
          <w:color w:val="000000"/>
          <w:sz w:val="18"/>
          <w:szCs w:val="18"/>
        </w:rPr>
      </w:pPr>
    </w:p>
    <w:p w:rsidR="00197D7B" w:rsidRPr="00CC2126" w:rsidRDefault="00197D7B" w:rsidP="00197D7B">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SUBCONJUNTOS HOMOGÉNEOS </w:t>
      </w:r>
      <w:r w:rsidRPr="0038734F">
        <w:rPr>
          <w:rFonts w:ascii="Arial" w:hAnsi="Arial" w:cs="Arial"/>
          <w:b/>
          <w:bCs/>
          <w:color w:val="000000"/>
          <w:sz w:val="24"/>
          <w:szCs w:val="18"/>
        </w:rPr>
        <w:t>SUMA DE MACOLLOS POR PARCELAS</w:t>
      </w:r>
    </w:p>
    <w:p w:rsidR="00197D7B" w:rsidRPr="00A531C1" w:rsidRDefault="00197D7B" w:rsidP="00197D7B">
      <w:pPr>
        <w:tabs>
          <w:tab w:val="center" w:pos="2764"/>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1195"/>
        <w:gridCol w:w="3767"/>
        <w:gridCol w:w="1134"/>
        <w:gridCol w:w="2268"/>
      </w:tblGrid>
      <w:tr w:rsidR="00197D7B" w:rsidRPr="00A531C1" w:rsidTr="00F80509">
        <w:trPr>
          <w:trHeight w:val="504"/>
        </w:trPr>
        <w:tc>
          <w:tcPr>
            <w:tcW w:w="4962" w:type="dxa"/>
            <w:gridSpan w:val="2"/>
            <w:vMerge w:val="restart"/>
            <w:tcBorders>
              <w:top w:val="single" w:sz="12" w:space="0" w:color="000000"/>
              <w:left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p w:rsidR="00197D7B" w:rsidRDefault="00197D7B" w:rsidP="00F80509">
            <w:pPr>
              <w:autoSpaceDE w:val="0"/>
              <w:autoSpaceDN w:val="0"/>
              <w:adjustRightInd w:val="0"/>
              <w:spacing w:after="0" w:line="240" w:lineRule="auto"/>
              <w:rPr>
                <w:rFonts w:ascii="Arial" w:hAnsi="Arial" w:cs="Arial"/>
                <w:color w:val="000000"/>
                <w:sz w:val="20"/>
                <w:szCs w:val="18"/>
              </w:rPr>
            </w:pPr>
            <w:r>
              <w:rPr>
                <w:rFonts w:ascii="Arial" w:hAnsi="Arial" w:cs="Arial"/>
                <w:color w:val="000000"/>
                <w:sz w:val="20"/>
                <w:szCs w:val="18"/>
              </w:rPr>
              <w:t xml:space="preserve">                             </w:t>
            </w:r>
            <w:r w:rsidRPr="005A0A38">
              <w:rPr>
                <w:rFonts w:ascii="Arial" w:hAnsi="Arial" w:cs="Arial"/>
                <w:color w:val="000000"/>
                <w:sz w:val="20"/>
                <w:szCs w:val="18"/>
              </w:rPr>
              <w:t xml:space="preserve">5 Tratamientos con briquetas de </w:t>
            </w:r>
            <w:r>
              <w:rPr>
                <w:rFonts w:ascii="Arial" w:hAnsi="Arial" w:cs="Arial"/>
                <w:color w:val="000000"/>
                <w:sz w:val="20"/>
                <w:szCs w:val="18"/>
              </w:rPr>
              <w:t xml:space="preserve">           </w:t>
            </w:r>
          </w:p>
          <w:p w:rsidR="00197D7B" w:rsidRPr="005A0A38" w:rsidRDefault="00197D7B" w:rsidP="00F80509">
            <w:pPr>
              <w:autoSpaceDE w:val="0"/>
              <w:autoSpaceDN w:val="0"/>
              <w:adjustRightInd w:val="0"/>
              <w:spacing w:after="0" w:line="240" w:lineRule="auto"/>
              <w:rPr>
                <w:rFonts w:ascii="Arial" w:hAnsi="Arial" w:cs="Arial"/>
                <w:color w:val="000000"/>
                <w:sz w:val="20"/>
                <w:szCs w:val="18"/>
              </w:rPr>
            </w:pPr>
            <w:r>
              <w:rPr>
                <w:rFonts w:ascii="Arial" w:hAnsi="Arial" w:cs="Arial"/>
                <w:color w:val="000000"/>
                <w:sz w:val="20"/>
                <w:szCs w:val="18"/>
              </w:rPr>
              <w:t xml:space="preserve">                             </w:t>
            </w:r>
            <w:r w:rsidRPr="005A0A38">
              <w:rPr>
                <w:rFonts w:ascii="Arial" w:hAnsi="Arial" w:cs="Arial"/>
                <w:color w:val="000000"/>
                <w:sz w:val="20"/>
                <w:szCs w:val="18"/>
              </w:rPr>
              <w:t>urea</w:t>
            </w:r>
          </w:p>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1134" w:type="dxa"/>
            <w:vMerge w:val="restart"/>
            <w:tcBorders>
              <w:top w:val="single" w:sz="12" w:space="0" w:color="000000"/>
              <w:left w:val="single" w:sz="12" w:space="0" w:color="000000"/>
              <w:right w:val="single" w:sz="2" w:space="0" w:color="000000"/>
            </w:tcBorders>
            <w:shd w:val="clear" w:color="000000" w:fill="FFFFFF"/>
            <w:vAlign w:val="bottom"/>
          </w:tcPr>
          <w:p w:rsidR="00197D7B" w:rsidRPr="005A0A38" w:rsidRDefault="00197D7B" w:rsidP="00F80509">
            <w:pPr>
              <w:autoSpaceDE w:val="0"/>
              <w:autoSpaceDN w:val="0"/>
              <w:adjustRightInd w:val="0"/>
              <w:spacing w:after="0" w:line="240" w:lineRule="auto"/>
              <w:jc w:val="center"/>
              <w:rPr>
                <w:rFonts w:ascii="Arial" w:hAnsi="Arial" w:cs="Arial"/>
                <w:color w:val="000000"/>
                <w:szCs w:val="18"/>
              </w:rPr>
            </w:pPr>
            <w:r w:rsidRPr="005A0A38">
              <w:rPr>
                <w:rFonts w:ascii="Arial" w:hAnsi="Arial" w:cs="Arial"/>
                <w:color w:val="000000"/>
                <w:szCs w:val="18"/>
              </w:rPr>
              <w:t>N</w:t>
            </w:r>
          </w:p>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 xml:space="preserve"> </w:t>
            </w:r>
          </w:p>
        </w:tc>
        <w:tc>
          <w:tcPr>
            <w:tcW w:w="2268"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Cs w:val="18"/>
              </w:rPr>
              <w:t>Subconjunto para alfa</w:t>
            </w:r>
            <w:r w:rsidRPr="005A0A38">
              <w:rPr>
                <w:rFonts w:ascii="Arial" w:hAnsi="Arial" w:cs="Arial"/>
                <w:color w:val="000000"/>
                <w:szCs w:val="18"/>
              </w:rPr>
              <w:t>= 0.1</w:t>
            </w:r>
          </w:p>
        </w:tc>
      </w:tr>
      <w:tr w:rsidR="00197D7B" w:rsidRPr="00A531C1" w:rsidTr="00F80509">
        <w:trPr>
          <w:trHeight w:val="477"/>
        </w:trPr>
        <w:tc>
          <w:tcPr>
            <w:tcW w:w="4962" w:type="dxa"/>
            <w:gridSpan w:val="2"/>
            <w:vMerge/>
            <w:tcBorders>
              <w:left w:val="single" w:sz="1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p>
        </w:tc>
        <w:tc>
          <w:tcPr>
            <w:tcW w:w="1134" w:type="dxa"/>
            <w:vMerge/>
            <w:tcBorders>
              <w:left w:val="single" w:sz="1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2268"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1</w:t>
            </w:r>
          </w:p>
        </w:tc>
      </w:tr>
      <w:tr w:rsidR="00197D7B" w:rsidRPr="00A531C1" w:rsidTr="00F80509">
        <w:trPr>
          <w:trHeight w:val="273"/>
        </w:trPr>
        <w:tc>
          <w:tcPr>
            <w:tcW w:w="1195" w:type="dxa"/>
            <w:tcBorders>
              <w:top w:val="single" w:sz="12" w:space="0" w:color="000000"/>
              <w:left w:val="single" w:sz="12" w:space="0" w:color="000000"/>
              <w:bottom w:val="nil"/>
              <w:right w:val="nil"/>
            </w:tcBorders>
            <w:shd w:val="clear" w:color="000000" w:fill="FFFFFF"/>
          </w:tcPr>
          <w:p w:rsidR="00197D7B" w:rsidRDefault="00197D7B" w:rsidP="00F80509">
            <w:pPr>
              <w:autoSpaceDE w:val="0"/>
              <w:autoSpaceDN w:val="0"/>
              <w:adjustRightInd w:val="0"/>
              <w:spacing w:after="0" w:line="240" w:lineRule="auto"/>
              <w:rPr>
                <w:rFonts w:ascii="Arial" w:hAnsi="Arial" w:cs="Arial"/>
                <w:color w:val="000000"/>
                <w:sz w:val="18"/>
                <w:szCs w:val="18"/>
              </w:rPr>
            </w:pPr>
          </w:p>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Tukey HSD(a)</w:t>
            </w:r>
          </w:p>
        </w:tc>
        <w:tc>
          <w:tcPr>
            <w:tcW w:w="3767" w:type="dxa"/>
            <w:tcBorders>
              <w:top w:val="single" w:sz="12" w:space="0" w:color="000000"/>
              <w:left w:val="nil"/>
              <w:bottom w:val="nil"/>
              <w:right w:val="single" w:sz="12" w:space="0" w:color="000000"/>
            </w:tcBorders>
            <w:shd w:val="clear" w:color="000000" w:fill="FFFFFF"/>
          </w:tcPr>
          <w:p w:rsidR="00197D7B" w:rsidRDefault="00197D7B" w:rsidP="00F80509">
            <w:pPr>
              <w:autoSpaceDE w:val="0"/>
              <w:autoSpaceDN w:val="0"/>
              <w:adjustRightInd w:val="0"/>
              <w:spacing w:after="0" w:line="240" w:lineRule="auto"/>
              <w:rPr>
                <w:rFonts w:ascii="Arial" w:hAnsi="Arial" w:cs="Arial"/>
                <w:color w:val="000000"/>
                <w:sz w:val="18"/>
                <w:szCs w:val="18"/>
              </w:rPr>
            </w:pPr>
          </w:p>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4</w:t>
            </w:r>
          </w:p>
        </w:tc>
        <w:tc>
          <w:tcPr>
            <w:tcW w:w="1134" w:type="dxa"/>
            <w:tcBorders>
              <w:top w:val="single" w:sz="12" w:space="0" w:color="000000"/>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w:t>
            </w:r>
          </w:p>
        </w:tc>
        <w:tc>
          <w:tcPr>
            <w:tcW w:w="2268" w:type="dxa"/>
            <w:tcBorders>
              <w:top w:val="single" w:sz="12" w:space="0" w:color="000000"/>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337,33</w:t>
            </w:r>
          </w:p>
        </w:tc>
      </w:tr>
      <w:tr w:rsidR="00197D7B" w:rsidRPr="00A531C1" w:rsidTr="00F80509">
        <w:trPr>
          <w:trHeight w:val="273"/>
        </w:trPr>
        <w:tc>
          <w:tcPr>
            <w:tcW w:w="1195" w:type="dxa"/>
            <w:tcBorders>
              <w:top w:val="nil"/>
              <w:left w:val="single" w:sz="12" w:space="0" w:color="000000"/>
              <w:bottom w:val="nil"/>
              <w:right w:val="nil"/>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3767" w:type="dxa"/>
            <w:tcBorders>
              <w:top w:val="nil"/>
              <w:left w:val="nil"/>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3</w:t>
            </w:r>
          </w:p>
        </w:tc>
        <w:tc>
          <w:tcPr>
            <w:tcW w:w="1134" w:type="dxa"/>
            <w:tcBorders>
              <w:top w:val="nil"/>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w:t>
            </w:r>
          </w:p>
        </w:tc>
        <w:tc>
          <w:tcPr>
            <w:tcW w:w="2268" w:type="dxa"/>
            <w:tcBorders>
              <w:top w:val="nil"/>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343,33</w:t>
            </w:r>
          </w:p>
        </w:tc>
      </w:tr>
      <w:tr w:rsidR="00197D7B" w:rsidRPr="00A531C1" w:rsidTr="00F80509">
        <w:trPr>
          <w:trHeight w:val="273"/>
        </w:trPr>
        <w:tc>
          <w:tcPr>
            <w:tcW w:w="1195" w:type="dxa"/>
            <w:tcBorders>
              <w:top w:val="nil"/>
              <w:left w:val="single" w:sz="12" w:space="0" w:color="000000"/>
              <w:bottom w:val="nil"/>
              <w:right w:val="nil"/>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3767" w:type="dxa"/>
            <w:tcBorders>
              <w:top w:val="nil"/>
              <w:left w:val="nil"/>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2</w:t>
            </w:r>
          </w:p>
        </w:tc>
        <w:tc>
          <w:tcPr>
            <w:tcW w:w="1134" w:type="dxa"/>
            <w:tcBorders>
              <w:top w:val="nil"/>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w:t>
            </w:r>
          </w:p>
        </w:tc>
        <w:tc>
          <w:tcPr>
            <w:tcW w:w="2268" w:type="dxa"/>
            <w:tcBorders>
              <w:top w:val="nil"/>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349,67</w:t>
            </w:r>
          </w:p>
        </w:tc>
      </w:tr>
      <w:tr w:rsidR="00197D7B" w:rsidRPr="00A531C1" w:rsidTr="00F80509">
        <w:trPr>
          <w:trHeight w:val="273"/>
        </w:trPr>
        <w:tc>
          <w:tcPr>
            <w:tcW w:w="1195" w:type="dxa"/>
            <w:tcBorders>
              <w:top w:val="nil"/>
              <w:left w:val="single" w:sz="12" w:space="0" w:color="000000"/>
              <w:bottom w:val="nil"/>
              <w:right w:val="nil"/>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3767" w:type="dxa"/>
            <w:tcBorders>
              <w:top w:val="nil"/>
              <w:left w:val="nil"/>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1</w:t>
            </w:r>
          </w:p>
        </w:tc>
        <w:tc>
          <w:tcPr>
            <w:tcW w:w="1134" w:type="dxa"/>
            <w:tcBorders>
              <w:top w:val="nil"/>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w:t>
            </w:r>
          </w:p>
        </w:tc>
        <w:tc>
          <w:tcPr>
            <w:tcW w:w="2268" w:type="dxa"/>
            <w:tcBorders>
              <w:top w:val="nil"/>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364,67</w:t>
            </w:r>
          </w:p>
        </w:tc>
      </w:tr>
      <w:tr w:rsidR="00197D7B" w:rsidRPr="00A531C1" w:rsidTr="00F80509">
        <w:trPr>
          <w:trHeight w:val="273"/>
        </w:trPr>
        <w:tc>
          <w:tcPr>
            <w:tcW w:w="1195" w:type="dxa"/>
            <w:tcBorders>
              <w:top w:val="nil"/>
              <w:left w:val="single" w:sz="12" w:space="0" w:color="000000"/>
              <w:bottom w:val="nil"/>
              <w:right w:val="nil"/>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3767" w:type="dxa"/>
            <w:tcBorders>
              <w:top w:val="nil"/>
              <w:left w:val="nil"/>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5</w:t>
            </w:r>
          </w:p>
        </w:tc>
        <w:tc>
          <w:tcPr>
            <w:tcW w:w="1134" w:type="dxa"/>
            <w:tcBorders>
              <w:top w:val="nil"/>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w:t>
            </w:r>
          </w:p>
        </w:tc>
        <w:tc>
          <w:tcPr>
            <w:tcW w:w="2268" w:type="dxa"/>
            <w:tcBorders>
              <w:top w:val="nil"/>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400,33</w:t>
            </w:r>
          </w:p>
        </w:tc>
      </w:tr>
      <w:tr w:rsidR="00197D7B" w:rsidRPr="00A531C1" w:rsidTr="00F80509">
        <w:trPr>
          <w:trHeight w:val="273"/>
        </w:trPr>
        <w:tc>
          <w:tcPr>
            <w:tcW w:w="1195" w:type="dxa"/>
            <w:tcBorders>
              <w:top w:val="nil"/>
              <w:left w:val="single" w:sz="12" w:space="0" w:color="000000"/>
              <w:bottom w:val="single" w:sz="12" w:space="0" w:color="000000"/>
              <w:right w:val="nil"/>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3767" w:type="dxa"/>
            <w:tcBorders>
              <w:top w:val="nil"/>
              <w:left w:val="nil"/>
              <w:bottom w:val="single" w:sz="12" w:space="0" w:color="000000"/>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Sig.</w:t>
            </w:r>
          </w:p>
        </w:tc>
        <w:tc>
          <w:tcPr>
            <w:tcW w:w="1134" w:type="dxa"/>
            <w:tcBorders>
              <w:top w:val="nil"/>
              <w:left w:val="single" w:sz="1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2268" w:type="dxa"/>
            <w:tcBorders>
              <w:top w:val="nil"/>
              <w:left w:val="single" w:sz="2" w:space="0" w:color="000000"/>
              <w:bottom w:val="single" w:sz="12" w:space="0" w:color="000000"/>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,646</w:t>
            </w:r>
          </w:p>
        </w:tc>
      </w:tr>
    </w:tbl>
    <w:p w:rsidR="00197D7B" w:rsidRDefault="00197D7B" w:rsidP="00197D7B">
      <w:pPr>
        <w:autoSpaceDE w:val="0"/>
        <w:autoSpaceDN w:val="0"/>
        <w:adjustRightInd w:val="0"/>
        <w:spacing w:after="0" w:line="240" w:lineRule="auto"/>
        <w:rPr>
          <w:rFonts w:ascii="Arial" w:hAnsi="Arial" w:cs="Arial"/>
          <w:color w:val="000000"/>
          <w:sz w:val="20"/>
          <w:szCs w:val="18"/>
        </w:rPr>
      </w:pPr>
      <w:r w:rsidRPr="008F362D">
        <w:rPr>
          <w:rStyle w:val="mediumtext1"/>
          <w:rFonts w:ascii="Arial" w:hAnsi="Arial" w:cs="Arial"/>
          <w:sz w:val="20"/>
          <w:szCs w:val="20"/>
          <w:shd w:val="clear" w:color="auto" w:fill="EBEFF9"/>
        </w:rPr>
        <w:t>Medias para los grupos en subconjuntos homogéneos se muestran.</w:t>
      </w:r>
      <w:r w:rsidRPr="008F362D">
        <w:rPr>
          <w:rFonts w:ascii="Arial" w:hAnsi="Arial" w:cs="Arial"/>
          <w:sz w:val="20"/>
          <w:szCs w:val="20"/>
          <w:shd w:val="clear" w:color="auto" w:fill="EBEFF9"/>
        </w:rPr>
        <w:br/>
      </w:r>
      <w:r w:rsidRPr="008F362D">
        <w:rPr>
          <w:rStyle w:val="mediumtext1"/>
          <w:rFonts w:ascii="Arial" w:hAnsi="Arial" w:cs="Arial"/>
          <w:sz w:val="20"/>
          <w:szCs w:val="20"/>
          <w:shd w:val="clear" w:color="auto" w:fill="FFFFFF"/>
        </w:rPr>
        <w:t>: Usos media armónica Tamaño de la muestra</w:t>
      </w:r>
      <w:r w:rsidRPr="005A0A38">
        <w:rPr>
          <w:rFonts w:ascii="Arial" w:hAnsi="Arial" w:cs="Arial"/>
          <w:color w:val="000000"/>
          <w:sz w:val="20"/>
          <w:szCs w:val="18"/>
        </w:rPr>
        <w:t xml:space="preserve"> = 3,000.</w:t>
      </w:r>
    </w:p>
    <w:p w:rsidR="00197D7B" w:rsidRPr="00CC2126" w:rsidRDefault="00197D7B" w:rsidP="00197D7B">
      <w:pPr>
        <w:autoSpaceDE w:val="0"/>
        <w:autoSpaceDN w:val="0"/>
        <w:adjustRightInd w:val="0"/>
        <w:spacing w:after="0" w:line="240" w:lineRule="auto"/>
        <w:rPr>
          <w:rFonts w:ascii="Arial" w:hAnsi="Arial" w:cs="Arial"/>
          <w:color w:val="000000"/>
          <w:sz w:val="20"/>
          <w:szCs w:val="18"/>
        </w:rPr>
      </w:pPr>
    </w:p>
    <w:p w:rsidR="00197D7B" w:rsidRDefault="00197D7B" w:rsidP="00197D7B">
      <w:pPr>
        <w:spacing w:after="0" w:line="480" w:lineRule="auto"/>
        <w:ind w:firstLine="708"/>
        <w:jc w:val="both"/>
        <w:rPr>
          <w:rFonts w:ascii="Arial" w:eastAsia="Times New Roman" w:hAnsi="Arial" w:cs="Arial"/>
          <w:sz w:val="24"/>
          <w:szCs w:val="24"/>
          <w:lang w:val="es-EC"/>
        </w:rPr>
      </w:pPr>
    </w:p>
    <w:p w:rsidR="00197D7B" w:rsidRDefault="00197D7B" w:rsidP="00197D7B">
      <w:pPr>
        <w:spacing w:after="0" w:line="480" w:lineRule="auto"/>
        <w:jc w:val="center"/>
        <w:rPr>
          <w:rFonts w:ascii="Arial" w:eastAsia="Times New Roman" w:hAnsi="Arial" w:cs="Arial"/>
          <w:sz w:val="24"/>
          <w:szCs w:val="24"/>
          <w:lang w:val="es-EC"/>
        </w:rPr>
      </w:pPr>
      <w:r>
        <w:rPr>
          <w:rFonts w:ascii="Arial" w:eastAsia="Times New Roman" w:hAnsi="Arial" w:cs="Arial"/>
          <w:sz w:val="24"/>
          <w:szCs w:val="24"/>
          <w:lang w:val="es-EC"/>
        </w:rPr>
        <w:t>El diagrama de barras nos muestra el promedio de macollos por tratamientos</w:t>
      </w:r>
    </w:p>
    <w:p w:rsidR="00197D7B" w:rsidRDefault="00197D7B" w:rsidP="00197D7B">
      <w:pPr>
        <w:spacing w:line="240" w:lineRule="auto"/>
        <w:ind w:left="708"/>
        <w:jc w:val="center"/>
        <w:rPr>
          <w:rFonts w:ascii="Arial" w:eastAsia="Times New Roman" w:hAnsi="Arial" w:cs="Arial"/>
          <w:sz w:val="24"/>
          <w:szCs w:val="24"/>
          <w:lang w:val="es-EC"/>
        </w:rPr>
      </w:pPr>
      <w:r w:rsidRPr="00E84CC9">
        <w:rPr>
          <w:rFonts w:ascii="Arial" w:eastAsia="Times New Roman" w:hAnsi="Arial" w:cs="Arial"/>
          <w:noProof/>
          <w:sz w:val="24"/>
          <w:szCs w:val="24"/>
          <w:lang w:eastAsia="es-ES"/>
        </w:rPr>
        <w:drawing>
          <wp:inline distT="0" distB="0" distL="0" distR="0">
            <wp:extent cx="4705350" cy="2857500"/>
            <wp:effectExtent l="19050" t="0" r="19050" b="0"/>
            <wp:docPr id="3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7D7B" w:rsidRDefault="00197D7B" w:rsidP="00197D7B">
      <w:pPr>
        <w:spacing w:line="240" w:lineRule="auto"/>
        <w:ind w:left="708"/>
        <w:jc w:val="center"/>
        <w:rPr>
          <w:rFonts w:ascii="Arial" w:eastAsia="Times New Roman" w:hAnsi="Arial" w:cs="Arial"/>
          <w:b/>
          <w:sz w:val="24"/>
          <w:szCs w:val="24"/>
          <w:lang w:val="es-EC"/>
        </w:rPr>
      </w:pPr>
      <w:r>
        <w:rPr>
          <w:rFonts w:ascii="Arial" w:eastAsia="Times New Roman" w:hAnsi="Arial" w:cs="Arial"/>
          <w:b/>
          <w:sz w:val="24"/>
          <w:szCs w:val="24"/>
          <w:lang w:val="es-EC"/>
        </w:rPr>
        <w:t>FIGURA # 1.8</w:t>
      </w:r>
    </w:p>
    <w:p w:rsidR="00197D7B" w:rsidRDefault="00197D7B" w:rsidP="00197D7B">
      <w:pPr>
        <w:spacing w:line="240" w:lineRule="auto"/>
        <w:ind w:left="708"/>
        <w:jc w:val="center"/>
        <w:rPr>
          <w:rFonts w:ascii="Arial" w:eastAsia="Times New Roman" w:hAnsi="Arial" w:cs="Arial"/>
          <w:b/>
          <w:sz w:val="24"/>
          <w:szCs w:val="24"/>
          <w:lang w:val="es-EC"/>
        </w:rPr>
      </w:pPr>
      <w:r>
        <w:rPr>
          <w:rFonts w:ascii="Arial" w:eastAsia="Times New Roman" w:hAnsi="Arial" w:cs="Arial"/>
          <w:b/>
          <w:sz w:val="24"/>
          <w:szCs w:val="24"/>
          <w:lang w:val="es-EC"/>
        </w:rPr>
        <w:t>PROMEDIO DE MACOLLOS POR TRATAMIENTOS</w:t>
      </w:r>
    </w:p>
    <w:p w:rsidR="00197D7B" w:rsidRDefault="00197D7B" w:rsidP="00197D7B">
      <w:pPr>
        <w:spacing w:after="0" w:line="480" w:lineRule="auto"/>
        <w:ind w:left="708"/>
        <w:rPr>
          <w:rFonts w:ascii="Arial" w:eastAsia="Times New Roman" w:hAnsi="Arial" w:cs="Arial"/>
          <w:b/>
          <w:sz w:val="24"/>
          <w:szCs w:val="24"/>
          <w:lang w:val="es-EC"/>
        </w:rPr>
      </w:pPr>
      <w:r>
        <w:rPr>
          <w:rFonts w:ascii="Arial" w:eastAsia="Times New Roman" w:hAnsi="Arial" w:cs="Arial"/>
          <w:b/>
          <w:sz w:val="24"/>
          <w:szCs w:val="24"/>
          <w:lang w:val="es-EC"/>
        </w:rPr>
        <w:lastRenderedPageBreak/>
        <w:t>4.1.2. Producción por hectárea.</w:t>
      </w:r>
    </w:p>
    <w:p w:rsidR="00197D7B" w:rsidRDefault="00197D7B" w:rsidP="00197D7B">
      <w:pPr>
        <w:spacing w:after="0" w:line="480" w:lineRule="auto"/>
        <w:ind w:left="708" w:firstLine="708"/>
        <w:jc w:val="both"/>
        <w:rPr>
          <w:rFonts w:ascii="Arial" w:eastAsia="Times New Roman" w:hAnsi="Arial" w:cs="Arial"/>
          <w:b/>
          <w:sz w:val="24"/>
          <w:szCs w:val="24"/>
          <w:lang w:val="es-EC"/>
        </w:rPr>
      </w:pPr>
    </w:p>
    <w:p w:rsidR="00197D7B" w:rsidRDefault="00197D7B" w:rsidP="00197D7B">
      <w:pPr>
        <w:spacing w:after="0" w:line="480" w:lineRule="auto"/>
        <w:ind w:left="709"/>
        <w:jc w:val="both"/>
        <w:rPr>
          <w:rFonts w:ascii="Arial" w:eastAsia="Times New Roman" w:hAnsi="Arial" w:cs="Arial"/>
          <w:sz w:val="24"/>
          <w:szCs w:val="24"/>
          <w:lang w:val="es-EC"/>
        </w:rPr>
      </w:pPr>
      <w:r>
        <w:rPr>
          <w:rFonts w:ascii="Arial" w:eastAsia="Times New Roman" w:hAnsi="Arial" w:cs="Arial"/>
          <w:sz w:val="24"/>
          <w:szCs w:val="24"/>
          <w:lang w:val="es-EC"/>
        </w:rPr>
        <w:t xml:space="preserve">El área útil de la unidad experimental es de un metro cuadrado. Para poder determinar si los efectos de los tratamientos son representativos a un área comercial se evaluó el área útil en el centro de los tratamientos para que por pendiente o lixiviación de las briquetas de urea no se mezclen.  </w:t>
      </w:r>
    </w:p>
    <w:p w:rsidR="00197D7B" w:rsidRDefault="00197D7B" w:rsidP="00197D7B">
      <w:pPr>
        <w:spacing w:after="0" w:line="480" w:lineRule="auto"/>
        <w:ind w:left="709"/>
        <w:jc w:val="both"/>
        <w:rPr>
          <w:rFonts w:ascii="Arial" w:eastAsia="Times New Roman" w:hAnsi="Arial" w:cs="Arial"/>
          <w:sz w:val="24"/>
          <w:szCs w:val="24"/>
          <w:lang w:val="es-EC"/>
        </w:rPr>
      </w:pPr>
    </w:p>
    <w:p w:rsidR="00197D7B" w:rsidRDefault="00197D7B" w:rsidP="00197D7B">
      <w:pPr>
        <w:spacing w:after="0" w:line="480" w:lineRule="auto"/>
        <w:ind w:left="709"/>
        <w:jc w:val="both"/>
        <w:rPr>
          <w:rFonts w:ascii="Arial" w:eastAsia="Times New Roman" w:hAnsi="Arial" w:cs="Arial"/>
          <w:sz w:val="24"/>
          <w:szCs w:val="24"/>
          <w:lang w:val="es-EC"/>
        </w:rPr>
      </w:pPr>
      <w:r>
        <w:rPr>
          <w:rFonts w:ascii="Arial" w:eastAsia="Times New Roman" w:hAnsi="Arial" w:cs="Arial"/>
          <w:sz w:val="24"/>
          <w:szCs w:val="24"/>
          <w:lang w:val="es-EC"/>
        </w:rPr>
        <w:t>El análisis descriptivo demostró que el tratamiento 5 fue el mejor con una producción de 90,19 sacas de 205 lb/ha, como se ilustra en el diagrama de barras. Ver Figura # 9</w:t>
      </w:r>
    </w:p>
    <w:p w:rsidR="00197D7B" w:rsidRDefault="00197D7B" w:rsidP="00197D7B">
      <w:pPr>
        <w:spacing w:after="0" w:line="480" w:lineRule="auto"/>
        <w:ind w:left="709"/>
        <w:jc w:val="both"/>
        <w:rPr>
          <w:rFonts w:ascii="Arial" w:eastAsia="Times New Roman" w:hAnsi="Arial" w:cs="Arial"/>
          <w:sz w:val="24"/>
          <w:szCs w:val="24"/>
          <w:lang w:val="es-EC"/>
        </w:rPr>
      </w:pPr>
    </w:p>
    <w:p w:rsidR="00197D7B" w:rsidRDefault="00197D7B" w:rsidP="00197D7B">
      <w:pPr>
        <w:spacing w:line="240" w:lineRule="auto"/>
        <w:ind w:left="708"/>
        <w:jc w:val="both"/>
        <w:rPr>
          <w:rFonts w:ascii="Arial" w:eastAsia="Times New Roman" w:hAnsi="Arial" w:cs="Arial"/>
          <w:sz w:val="24"/>
          <w:szCs w:val="24"/>
          <w:lang w:val="es-EC"/>
        </w:rPr>
      </w:pPr>
      <w:r w:rsidRPr="00C1729E">
        <w:rPr>
          <w:rFonts w:ascii="Arial" w:eastAsia="Times New Roman" w:hAnsi="Arial" w:cs="Arial"/>
          <w:noProof/>
          <w:sz w:val="24"/>
          <w:szCs w:val="24"/>
          <w:lang w:eastAsia="es-ES"/>
        </w:rPr>
        <w:drawing>
          <wp:inline distT="0" distB="0" distL="0" distR="0">
            <wp:extent cx="4772025" cy="2867025"/>
            <wp:effectExtent l="19050" t="0" r="9525" b="0"/>
            <wp:docPr id="6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7D7B" w:rsidRDefault="00197D7B" w:rsidP="00197D7B">
      <w:pPr>
        <w:spacing w:line="240" w:lineRule="auto"/>
        <w:ind w:left="708"/>
        <w:jc w:val="center"/>
        <w:rPr>
          <w:rFonts w:ascii="Arial" w:eastAsia="Times New Roman" w:hAnsi="Arial" w:cs="Arial"/>
          <w:b/>
          <w:sz w:val="24"/>
          <w:szCs w:val="24"/>
          <w:lang w:val="es-EC"/>
        </w:rPr>
      </w:pPr>
      <w:r>
        <w:rPr>
          <w:rFonts w:ascii="Arial" w:eastAsia="Times New Roman" w:hAnsi="Arial" w:cs="Arial"/>
          <w:b/>
          <w:sz w:val="24"/>
          <w:szCs w:val="24"/>
          <w:lang w:val="es-EC"/>
        </w:rPr>
        <w:t>FIGURA # 1.9</w:t>
      </w:r>
    </w:p>
    <w:p w:rsidR="00197D7B" w:rsidRPr="00080171" w:rsidRDefault="00197D7B" w:rsidP="00197D7B">
      <w:pPr>
        <w:spacing w:line="240" w:lineRule="auto"/>
        <w:ind w:left="708"/>
        <w:jc w:val="center"/>
        <w:rPr>
          <w:rFonts w:ascii="Arial" w:eastAsia="Times New Roman" w:hAnsi="Arial" w:cs="Arial"/>
          <w:b/>
          <w:sz w:val="24"/>
          <w:szCs w:val="24"/>
          <w:lang w:val="es-EC"/>
        </w:rPr>
      </w:pPr>
      <w:r>
        <w:rPr>
          <w:rFonts w:ascii="Arial" w:eastAsia="Times New Roman" w:hAnsi="Arial" w:cs="Arial"/>
          <w:b/>
          <w:sz w:val="24"/>
          <w:szCs w:val="24"/>
          <w:lang w:val="es-EC"/>
        </w:rPr>
        <w:t>RENDIMIENTO DE SACAS DE 205 Lb/Ha.</w:t>
      </w:r>
    </w:p>
    <w:p w:rsidR="00197D7B" w:rsidRDefault="00197D7B" w:rsidP="00197D7B">
      <w:pPr>
        <w:spacing w:after="0" w:line="480" w:lineRule="auto"/>
        <w:ind w:left="1416"/>
        <w:jc w:val="both"/>
        <w:rPr>
          <w:rFonts w:ascii="Arial" w:eastAsia="Times New Roman" w:hAnsi="Arial" w:cs="Arial"/>
          <w:sz w:val="24"/>
          <w:szCs w:val="24"/>
          <w:lang w:val="es-EC"/>
        </w:rPr>
      </w:pPr>
      <w:r>
        <w:rPr>
          <w:rFonts w:ascii="Arial" w:eastAsia="Times New Roman" w:hAnsi="Arial" w:cs="Arial"/>
          <w:sz w:val="24"/>
          <w:szCs w:val="24"/>
          <w:lang w:val="es-EC"/>
        </w:rPr>
        <w:lastRenderedPageBreak/>
        <w:t>Mediante el análisis estadístico ANOVA se determinó que existe diferencia significativa en la producción por sacas de hectáreas, por lo tanto no se aceptó la hipótesis nula. Ver Tablas # 11 y #12.</w:t>
      </w:r>
    </w:p>
    <w:p w:rsidR="00197D7B" w:rsidRDefault="00197D7B" w:rsidP="00197D7B">
      <w:pPr>
        <w:tabs>
          <w:tab w:val="center" w:pos="3816"/>
        </w:tabs>
        <w:autoSpaceDE w:val="0"/>
        <w:autoSpaceDN w:val="0"/>
        <w:adjustRightInd w:val="0"/>
        <w:spacing w:after="0" w:line="480" w:lineRule="auto"/>
        <w:jc w:val="center"/>
        <w:rPr>
          <w:rFonts w:ascii="Arial" w:hAnsi="Arial" w:cs="Arial"/>
          <w:b/>
          <w:bCs/>
          <w:color w:val="000000"/>
          <w:sz w:val="24"/>
          <w:szCs w:val="18"/>
        </w:rPr>
      </w:pPr>
    </w:p>
    <w:p w:rsidR="00197D7B" w:rsidRPr="00A01E22" w:rsidRDefault="00197D7B" w:rsidP="00197D7B">
      <w:pPr>
        <w:tabs>
          <w:tab w:val="center" w:pos="3816"/>
        </w:tabs>
        <w:autoSpaceDE w:val="0"/>
        <w:autoSpaceDN w:val="0"/>
        <w:adjustRightInd w:val="0"/>
        <w:spacing w:after="0" w:line="480" w:lineRule="auto"/>
        <w:jc w:val="center"/>
        <w:rPr>
          <w:rFonts w:ascii="Arial" w:hAnsi="Arial" w:cs="Arial"/>
          <w:b/>
          <w:bCs/>
          <w:color w:val="000000"/>
          <w:sz w:val="24"/>
          <w:szCs w:val="18"/>
        </w:rPr>
      </w:pPr>
      <w:r>
        <w:rPr>
          <w:rFonts w:ascii="Arial" w:hAnsi="Arial" w:cs="Arial"/>
          <w:b/>
          <w:bCs/>
          <w:color w:val="000000"/>
          <w:sz w:val="24"/>
          <w:szCs w:val="18"/>
        </w:rPr>
        <w:t>TABLA # 11</w:t>
      </w:r>
    </w:p>
    <w:p w:rsidR="00197D7B" w:rsidRPr="00A01E22" w:rsidRDefault="00197D7B" w:rsidP="00197D7B">
      <w:pPr>
        <w:tabs>
          <w:tab w:val="center" w:pos="3816"/>
        </w:tabs>
        <w:autoSpaceDE w:val="0"/>
        <w:autoSpaceDN w:val="0"/>
        <w:adjustRightInd w:val="0"/>
        <w:spacing w:after="0" w:line="480" w:lineRule="auto"/>
        <w:jc w:val="center"/>
        <w:rPr>
          <w:rFonts w:ascii="Arial" w:hAnsi="Arial" w:cs="Arial"/>
          <w:b/>
          <w:bCs/>
          <w:color w:val="000000"/>
          <w:sz w:val="24"/>
          <w:szCs w:val="18"/>
        </w:rPr>
      </w:pPr>
      <w:r w:rsidRPr="00A01E22">
        <w:rPr>
          <w:rFonts w:ascii="Arial" w:hAnsi="Arial" w:cs="Arial"/>
          <w:b/>
          <w:bCs/>
          <w:color w:val="000000"/>
          <w:sz w:val="24"/>
          <w:szCs w:val="18"/>
        </w:rPr>
        <w:t>ANOVA</w:t>
      </w:r>
    </w:p>
    <w:p w:rsidR="00197D7B" w:rsidRPr="00A01E22" w:rsidRDefault="00197D7B" w:rsidP="00197D7B">
      <w:pPr>
        <w:autoSpaceDE w:val="0"/>
        <w:autoSpaceDN w:val="0"/>
        <w:adjustRightInd w:val="0"/>
        <w:spacing w:after="0" w:line="480" w:lineRule="auto"/>
        <w:jc w:val="center"/>
        <w:rPr>
          <w:rFonts w:ascii="Arial" w:hAnsi="Arial" w:cs="Arial"/>
          <w:b/>
          <w:color w:val="000000"/>
          <w:sz w:val="24"/>
          <w:szCs w:val="18"/>
        </w:rPr>
      </w:pPr>
      <w:r w:rsidRPr="00A01E22">
        <w:rPr>
          <w:rFonts w:ascii="Arial" w:hAnsi="Arial" w:cs="Arial"/>
          <w:b/>
          <w:color w:val="000000"/>
          <w:sz w:val="24"/>
          <w:szCs w:val="18"/>
        </w:rPr>
        <w:t>RENDIMIENTO EN SACAS DE 205 LIBRAS</w:t>
      </w:r>
    </w:p>
    <w:p w:rsidR="00197D7B" w:rsidRDefault="00197D7B" w:rsidP="00197D7B">
      <w:pPr>
        <w:autoSpaceDE w:val="0"/>
        <w:autoSpaceDN w:val="0"/>
        <w:adjustRightInd w:val="0"/>
        <w:spacing w:after="0" w:line="240" w:lineRule="auto"/>
        <w:rPr>
          <w:rFonts w:ascii="Arial" w:hAnsi="Arial" w:cs="Arial"/>
          <w:color w:val="000000"/>
          <w:sz w:val="18"/>
          <w:szCs w:val="18"/>
        </w:rPr>
      </w:pPr>
    </w:p>
    <w:p w:rsidR="00197D7B" w:rsidRPr="00A531C1" w:rsidRDefault="00197D7B" w:rsidP="00197D7B">
      <w:pPr>
        <w:autoSpaceDE w:val="0"/>
        <w:autoSpaceDN w:val="0"/>
        <w:adjustRightInd w:val="0"/>
        <w:spacing w:after="0" w:line="240" w:lineRule="auto"/>
        <w:rPr>
          <w:rFonts w:ascii="Arial" w:hAnsi="Arial" w:cs="Arial"/>
          <w:color w:val="000000"/>
          <w:sz w:val="18"/>
          <w:szCs w:val="18"/>
        </w:rPr>
      </w:pPr>
    </w:p>
    <w:tbl>
      <w:tblPr>
        <w:tblW w:w="0" w:type="auto"/>
        <w:tblInd w:w="926" w:type="dxa"/>
        <w:tblLayout w:type="fixed"/>
        <w:tblCellMar>
          <w:left w:w="93" w:type="dxa"/>
          <w:right w:w="93" w:type="dxa"/>
        </w:tblCellMar>
        <w:tblLook w:val="0000"/>
      </w:tblPr>
      <w:tblGrid>
        <w:gridCol w:w="1656"/>
        <w:gridCol w:w="1094"/>
        <w:gridCol w:w="1080"/>
        <w:gridCol w:w="1368"/>
        <w:gridCol w:w="1080"/>
        <w:gridCol w:w="1080"/>
      </w:tblGrid>
      <w:tr w:rsidR="00197D7B" w:rsidRPr="00A531C1" w:rsidTr="00F80509">
        <w:trPr>
          <w:trHeight w:val="504"/>
        </w:trPr>
        <w:tc>
          <w:tcPr>
            <w:tcW w:w="165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Suma de cuadrados </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Cuadrado medio</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Sig.</w:t>
            </w:r>
          </w:p>
        </w:tc>
      </w:tr>
      <w:tr w:rsidR="00197D7B" w:rsidRPr="00A531C1" w:rsidTr="00F80509">
        <w:trPr>
          <w:trHeight w:val="273"/>
        </w:trPr>
        <w:tc>
          <w:tcPr>
            <w:tcW w:w="1656" w:type="dxa"/>
            <w:tcBorders>
              <w:top w:val="single" w:sz="12" w:space="0" w:color="000000"/>
              <w:left w:val="single" w:sz="12" w:space="0" w:color="000000"/>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Entre grupos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935,326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4</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233,832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3,346</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,055</w:t>
            </w:r>
          </w:p>
        </w:tc>
      </w:tr>
      <w:tr w:rsidR="00197D7B" w:rsidRPr="00A531C1" w:rsidTr="00F80509">
        <w:trPr>
          <w:trHeight w:val="273"/>
        </w:trPr>
        <w:tc>
          <w:tcPr>
            <w:tcW w:w="1656" w:type="dxa"/>
            <w:tcBorders>
              <w:top w:val="nil"/>
              <w:left w:val="single" w:sz="12" w:space="0" w:color="000000"/>
              <w:bottom w:val="nil"/>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Dentro de grupos</w:t>
            </w:r>
          </w:p>
        </w:tc>
        <w:tc>
          <w:tcPr>
            <w:tcW w:w="1094" w:type="dxa"/>
            <w:tcBorders>
              <w:top w:val="nil"/>
              <w:left w:val="single" w:sz="1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698,778</w:t>
            </w:r>
          </w:p>
        </w:tc>
        <w:tc>
          <w:tcPr>
            <w:tcW w:w="1080" w:type="dxa"/>
            <w:tcBorders>
              <w:top w:val="nil"/>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10</w:t>
            </w:r>
          </w:p>
        </w:tc>
        <w:tc>
          <w:tcPr>
            <w:tcW w:w="1368" w:type="dxa"/>
            <w:tcBorders>
              <w:top w:val="nil"/>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69,878</w:t>
            </w:r>
          </w:p>
        </w:tc>
        <w:tc>
          <w:tcPr>
            <w:tcW w:w="1080" w:type="dxa"/>
            <w:tcBorders>
              <w:top w:val="nil"/>
              <w:left w:val="single" w:sz="2" w:space="0" w:color="000000"/>
              <w:bottom w:val="nil"/>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r>
      <w:tr w:rsidR="00197D7B" w:rsidRPr="00A531C1" w:rsidTr="00F80509">
        <w:trPr>
          <w:trHeight w:val="273"/>
        </w:trPr>
        <w:tc>
          <w:tcPr>
            <w:tcW w:w="1656" w:type="dxa"/>
            <w:tcBorders>
              <w:top w:val="nil"/>
              <w:left w:val="single" w:sz="12" w:space="0" w:color="000000"/>
              <w:bottom w:val="single" w:sz="12" w:space="0" w:color="000000"/>
              <w:right w:val="single" w:sz="12" w:space="0" w:color="000000"/>
            </w:tcBorders>
            <w:shd w:val="clear" w:color="000000" w:fill="FFFFFF"/>
          </w:tcPr>
          <w:p w:rsidR="00197D7B" w:rsidRPr="00A531C1" w:rsidRDefault="00197D7B" w:rsidP="00F80509">
            <w:pPr>
              <w:autoSpaceDE w:val="0"/>
              <w:autoSpaceDN w:val="0"/>
              <w:adjustRightInd w:val="0"/>
              <w:spacing w:after="0" w:line="240" w:lineRule="auto"/>
              <w:rPr>
                <w:rFonts w:ascii="Arial" w:hAnsi="Arial" w:cs="Arial"/>
                <w:color w:val="000000"/>
                <w:sz w:val="18"/>
                <w:szCs w:val="18"/>
              </w:rPr>
            </w:pPr>
            <w:r w:rsidRPr="00A531C1">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1634,104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14</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 xml:space="preserve"> </w:t>
            </w:r>
          </w:p>
        </w:tc>
      </w:tr>
    </w:tbl>
    <w:p w:rsidR="00197D7B" w:rsidRPr="00A531C1" w:rsidRDefault="00197D7B" w:rsidP="00197D7B">
      <w:pPr>
        <w:autoSpaceDE w:val="0"/>
        <w:autoSpaceDN w:val="0"/>
        <w:adjustRightInd w:val="0"/>
        <w:spacing w:after="0" w:line="240" w:lineRule="auto"/>
        <w:rPr>
          <w:rFonts w:ascii="Arial" w:hAnsi="Arial" w:cs="Arial"/>
          <w:color w:val="000000"/>
          <w:sz w:val="18"/>
          <w:szCs w:val="18"/>
        </w:rPr>
      </w:pPr>
    </w:p>
    <w:p w:rsidR="00197D7B" w:rsidRDefault="00197D7B" w:rsidP="00197D7B">
      <w:pPr>
        <w:autoSpaceDE w:val="0"/>
        <w:autoSpaceDN w:val="0"/>
        <w:adjustRightInd w:val="0"/>
        <w:spacing w:after="0" w:line="240" w:lineRule="auto"/>
        <w:rPr>
          <w:rFonts w:ascii="Arial" w:hAnsi="Arial" w:cs="Arial"/>
          <w:b/>
          <w:bCs/>
          <w:color w:val="000000"/>
          <w:sz w:val="24"/>
          <w:szCs w:val="24"/>
        </w:rPr>
      </w:pPr>
    </w:p>
    <w:p w:rsidR="00197D7B" w:rsidRDefault="00197D7B" w:rsidP="00197D7B">
      <w:pPr>
        <w:autoSpaceDE w:val="0"/>
        <w:autoSpaceDN w:val="0"/>
        <w:adjustRightInd w:val="0"/>
        <w:spacing w:after="0" w:line="240" w:lineRule="auto"/>
        <w:rPr>
          <w:rFonts w:ascii="Arial" w:hAnsi="Arial" w:cs="Arial"/>
          <w:b/>
          <w:bCs/>
          <w:color w:val="000000"/>
          <w:sz w:val="24"/>
          <w:szCs w:val="24"/>
        </w:rPr>
      </w:pPr>
    </w:p>
    <w:p w:rsidR="00197D7B" w:rsidRDefault="00197D7B" w:rsidP="00197D7B">
      <w:pPr>
        <w:spacing w:line="480" w:lineRule="auto"/>
        <w:ind w:left="1416"/>
        <w:jc w:val="both"/>
        <w:rPr>
          <w:rFonts w:ascii="Arial" w:eastAsia="Times New Roman" w:hAnsi="Arial" w:cs="Arial"/>
          <w:sz w:val="24"/>
          <w:szCs w:val="24"/>
          <w:lang w:val="es-EC"/>
        </w:rPr>
      </w:pPr>
      <w:r>
        <w:rPr>
          <w:rFonts w:ascii="Arial" w:eastAsia="Times New Roman" w:hAnsi="Arial" w:cs="Arial"/>
          <w:sz w:val="24"/>
          <w:szCs w:val="24"/>
          <w:lang w:val="es-EC"/>
        </w:rPr>
        <w:t>El test de homogeneidad de varianzas demostró que existe diferencia entre las varianzas de cada tratamiento en producción, ya que su significancia fue 0,014. De igual manera, se utilizó el test de Tamhane como prueba de múltiple comparación y para demostrar cuales son los tratamientos estadísticamente iguales o diferentes. Ver tabla # 12</w:t>
      </w:r>
    </w:p>
    <w:p w:rsidR="00197D7B" w:rsidRDefault="00197D7B" w:rsidP="00197D7B">
      <w:pPr>
        <w:spacing w:line="480" w:lineRule="auto"/>
        <w:ind w:left="1416"/>
        <w:jc w:val="both"/>
        <w:rPr>
          <w:rFonts w:ascii="Arial" w:eastAsia="Times New Roman" w:hAnsi="Arial" w:cs="Arial"/>
          <w:sz w:val="24"/>
          <w:szCs w:val="24"/>
          <w:lang w:val="es-EC"/>
        </w:rPr>
      </w:pPr>
    </w:p>
    <w:p w:rsidR="00197D7B" w:rsidRDefault="00197D7B" w:rsidP="00197D7B">
      <w:pPr>
        <w:spacing w:line="480" w:lineRule="auto"/>
        <w:ind w:left="1416"/>
        <w:jc w:val="both"/>
        <w:rPr>
          <w:rFonts w:ascii="Arial" w:eastAsia="Times New Roman" w:hAnsi="Arial" w:cs="Arial"/>
          <w:sz w:val="24"/>
          <w:szCs w:val="24"/>
          <w:lang w:val="es-EC"/>
        </w:rPr>
      </w:pPr>
    </w:p>
    <w:p w:rsidR="00197D7B" w:rsidRPr="00D83EC2" w:rsidRDefault="00197D7B" w:rsidP="00197D7B">
      <w:pPr>
        <w:spacing w:line="480" w:lineRule="auto"/>
        <w:ind w:left="1416"/>
        <w:jc w:val="both"/>
        <w:rPr>
          <w:rFonts w:ascii="Arial" w:eastAsia="Times New Roman" w:hAnsi="Arial" w:cs="Arial"/>
          <w:sz w:val="24"/>
          <w:szCs w:val="24"/>
          <w:lang w:val="es-EC"/>
        </w:rPr>
      </w:pPr>
    </w:p>
    <w:p w:rsidR="00197D7B"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18"/>
        </w:rPr>
      </w:pPr>
      <w:r>
        <w:rPr>
          <w:rFonts w:ascii="Arial" w:hAnsi="Arial" w:cs="Arial"/>
          <w:b/>
          <w:bCs/>
          <w:color w:val="000000"/>
          <w:sz w:val="24"/>
          <w:szCs w:val="18"/>
        </w:rPr>
        <w:lastRenderedPageBreak/>
        <w:t>TABLA # 12</w:t>
      </w:r>
    </w:p>
    <w:p w:rsidR="00197D7B" w:rsidRPr="00A01E22"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18"/>
        </w:rPr>
      </w:pPr>
    </w:p>
    <w:p w:rsidR="00197D7B" w:rsidRPr="00E3163C"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PRUEBAS DE HOMOGENEIDAD DE VARIANCIA </w:t>
      </w:r>
    </w:p>
    <w:p w:rsidR="00197D7B" w:rsidRPr="00A01E22" w:rsidRDefault="00197D7B" w:rsidP="00197D7B">
      <w:pPr>
        <w:tabs>
          <w:tab w:val="center" w:pos="2304"/>
        </w:tabs>
        <w:autoSpaceDE w:val="0"/>
        <w:autoSpaceDN w:val="0"/>
        <w:adjustRightInd w:val="0"/>
        <w:spacing w:after="0" w:line="240" w:lineRule="auto"/>
        <w:jc w:val="center"/>
        <w:rPr>
          <w:rFonts w:ascii="Arial" w:hAnsi="Arial" w:cs="Arial"/>
          <w:b/>
          <w:bCs/>
          <w:color w:val="000000"/>
          <w:sz w:val="24"/>
          <w:szCs w:val="18"/>
        </w:rPr>
      </w:pPr>
    </w:p>
    <w:p w:rsidR="00197D7B" w:rsidRDefault="00197D7B" w:rsidP="00197D7B">
      <w:pPr>
        <w:autoSpaceDE w:val="0"/>
        <w:autoSpaceDN w:val="0"/>
        <w:adjustRightInd w:val="0"/>
        <w:spacing w:after="0" w:line="240" w:lineRule="auto"/>
        <w:jc w:val="center"/>
        <w:rPr>
          <w:rFonts w:ascii="Arial" w:hAnsi="Arial" w:cs="Arial"/>
          <w:b/>
          <w:color w:val="000000"/>
          <w:sz w:val="24"/>
          <w:szCs w:val="18"/>
        </w:rPr>
      </w:pPr>
      <w:r w:rsidRPr="00A01E22">
        <w:rPr>
          <w:rFonts w:ascii="Arial" w:hAnsi="Arial" w:cs="Arial"/>
          <w:b/>
          <w:color w:val="000000"/>
          <w:sz w:val="24"/>
          <w:szCs w:val="18"/>
        </w:rPr>
        <w:t>RENDIMIENTO EN SACAS DE 205 LIBRAS</w:t>
      </w:r>
    </w:p>
    <w:p w:rsidR="00197D7B" w:rsidRDefault="00197D7B" w:rsidP="00197D7B">
      <w:pPr>
        <w:autoSpaceDE w:val="0"/>
        <w:autoSpaceDN w:val="0"/>
        <w:adjustRightInd w:val="0"/>
        <w:spacing w:after="0" w:line="240" w:lineRule="auto"/>
        <w:jc w:val="center"/>
        <w:rPr>
          <w:rFonts w:ascii="Arial" w:hAnsi="Arial" w:cs="Arial"/>
          <w:b/>
          <w:color w:val="000000"/>
          <w:sz w:val="24"/>
          <w:szCs w:val="18"/>
        </w:rPr>
      </w:pPr>
    </w:p>
    <w:p w:rsidR="00197D7B" w:rsidRDefault="00197D7B" w:rsidP="00197D7B">
      <w:pPr>
        <w:autoSpaceDE w:val="0"/>
        <w:autoSpaceDN w:val="0"/>
        <w:adjustRightInd w:val="0"/>
        <w:spacing w:after="0" w:line="240" w:lineRule="auto"/>
        <w:jc w:val="center"/>
        <w:rPr>
          <w:rFonts w:ascii="Arial" w:hAnsi="Arial" w:cs="Arial"/>
          <w:b/>
          <w:color w:val="000000"/>
          <w:sz w:val="24"/>
          <w:szCs w:val="18"/>
        </w:rPr>
      </w:pPr>
    </w:p>
    <w:p w:rsidR="00197D7B" w:rsidRPr="00A01E22" w:rsidRDefault="00197D7B" w:rsidP="00197D7B">
      <w:pPr>
        <w:autoSpaceDE w:val="0"/>
        <w:autoSpaceDN w:val="0"/>
        <w:adjustRightInd w:val="0"/>
        <w:spacing w:after="0" w:line="240" w:lineRule="auto"/>
        <w:jc w:val="center"/>
        <w:rPr>
          <w:rFonts w:ascii="Arial" w:hAnsi="Arial" w:cs="Arial"/>
          <w:b/>
          <w:color w:val="000000"/>
          <w:sz w:val="24"/>
          <w:szCs w:val="18"/>
        </w:rPr>
      </w:pPr>
    </w:p>
    <w:tbl>
      <w:tblPr>
        <w:tblW w:w="0" w:type="auto"/>
        <w:jc w:val="center"/>
        <w:tblInd w:w="93" w:type="dxa"/>
        <w:tblLayout w:type="fixed"/>
        <w:tblCellMar>
          <w:left w:w="93" w:type="dxa"/>
          <w:right w:w="93" w:type="dxa"/>
        </w:tblCellMar>
        <w:tblLook w:val="0000"/>
      </w:tblPr>
      <w:tblGrid>
        <w:gridCol w:w="1080"/>
        <w:gridCol w:w="1080"/>
        <w:gridCol w:w="1080"/>
        <w:gridCol w:w="1080"/>
      </w:tblGrid>
      <w:tr w:rsidR="00197D7B" w:rsidRPr="00A531C1" w:rsidTr="00F80509">
        <w:trPr>
          <w:trHeight w:val="504"/>
          <w:jc w:val="center"/>
        </w:trPr>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Estadística Levene </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df1</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df2</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Sig.</w:t>
            </w:r>
          </w:p>
        </w:tc>
      </w:tr>
      <w:tr w:rsidR="00197D7B" w:rsidRPr="00A531C1" w:rsidTr="00F80509">
        <w:trPr>
          <w:trHeight w:val="273"/>
          <w:jc w:val="center"/>
        </w:trPr>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5,380</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4</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10</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197D7B" w:rsidRPr="00A531C1" w:rsidRDefault="00197D7B" w:rsidP="00F80509">
            <w:pPr>
              <w:autoSpaceDE w:val="0"/>
              <w:autoSpaceDN w:val="0"/>
              <w:adjustRightInd w:val="0"/>
              <w:spacing w:after="0" w:line="240" w:lineRule="auto"/>
              <w:jc w:val="right"/>
              <w:rPr>
                <w:rFonts w:ascii="Arial" w:hAnsi="Arial" w:cs="Arial"/>
                <w:color w:val="000000"/>
                <w:sz w:val="18"/>
                <w:szCs w:val="18"/>
              </w:rPr>
            </w:pPr>
            <w:r w:rsidRPr="00A531C1">
              <w:rPr>
                <w:rFonts w:ascii="Arial" w:hAnsi="Arial" w:cs="Arial"/>
                <w:color w:val="000000"/>
                <w:sz w:val="18"/>
                <w:szCs w:val="18"/>
              </w:rPr>
              <w:t>,014</w:t>
            </w:r>
          </w:p>
        </w:tc>
      </w:tr>
    </w:tbl>
    <w:p w:rsidR="00197D7B" w:rsidRPr="00A531C1" w:rsidRDefault="00197D7B" w:rsidP="00197D7B">
      <w:pPr>
        <w:autoSpaceDE w:val="0"/>
        <w:autoSpaceDN w:val="0"/>
        <w:adjustRightInd w:val="0"/>
        <w:spacing w:after="0" w:line="240" w:lineRule="auto"/>
        <w:rPr>
          <w:rFonts w:ascii="Arial" w:hAnsi="Arial" w:cs="Arial"/>
          <w:color w:val="000000"/>
          <w:sz w:val="18"/>
          <w:szCs w:val="18"/>
        </w:rPr>
      </w:pPr>
    </w:p>
    <w:p w:rsidR="00197D7B" w:rsidRDefault="00197D7B" w:rsidP="00197D7B">
      <w:pPr>
        <w:tabs>
          <w:tab w:val="center" w:pos="3816"/>
        </w:tabs>
        <w:autoSpaceDE w:val="0"/>
        <w:autoSpaceDN w:val="0"/>
        <w:adjustRightInd w:val="0"/>
        <w:spacing w:after="0" w:line="240" w:lineRule="auto"/>
        <w:rPr>
          <w:rFonts w:ascii="Arial" w:hAnsi="Arial" w:cs="Arial"/>
          <w:b/>
          <w:bCs/>
          <w:color w:val="000000"/>
          <w:sz w:val="18"/>
          <w:szCs w:val="18"/>
        </w:rPr>
      </w:pPr>
      <w:r w:rsidRPr="00A531C1">
        <w:rPr>
          <w:rFonts w:ascii="Arial" w:hAnsi="Arial" w:cs="Arial"/>
          <w:b/>
          <w:bCs/>
          <w:color w:val="000000"/>
          <w:sz w:val="18"/>
          <w:szCs w:val="18"/>
        </w:rPr>
        <w:tab/>
      </w:r>
    </w:p>
    <w:p w:rsidR="00197D7B" w:rsidRDefault="00197D7B" w:rsidP="00197D7B">
      <w:pPr>
        <w:tabs>
          <w:tab w:val="center" w:pos="3816"/>
        </w:tabs>
        <w:autoSpaceDE w:val="0"/>
        <w:autoSpaceDN w:val="0"/>
        <w:adjustRightInd w:val="0"/>
        <w:spacing w:after="0" w:line="240" w:lineRule="auto"/>
        <w:rPr>
          <w:rFonts w:ascii="Arial" w:hAnsi="Arial" w:cs="Arial"/>
          <w:b/>
          <w:bCs/>
          <w:color w:val="000000"/>
          <w:sz w:val="18"/>
          <w:szCs w:val="18"/>
        </w:rPr>
      </w:pPr>
    </w:p>
    <w:p w:rsidR="00197D7B" w:rsidRDefault="00197D7B" w:rsidP="00197D7B">
      <w:pPr>
        <w:autoSpaceDE w:val="0"/>
        <w:autoSpaceDN w:val="0"/>
        <w:adjustRightInd w:val="0"/>
        <w:spacing w:after="0" w:line="480" w:lineRule="auto"/>
        <w:rPr>
          <w:rFonts w:ascii="Arial" w:hAnsi="Arial" w:cs="Arial"/>
          <w:b/>
          <w:bCs/>
          <w:color w:val="000000"/>
          <w:sz w:val="24"/>
          <w:szCs w:val="24"/>
        </w:rPr>
      </w:pPr>
    </w:p>
    <w:p w:rsidR="00197D7B" w:rsidRDefault="00197D7B" w:rsidP="00197D7B">
      <w:pPr>
        <w:autoSpaceDE w:val="0"/>
        <w:autoSpaceDN w:val="0"/>
        <w:adjustRightInd w:val="0"/>
        <w:spacing w:after="0" w:line="480" w:lineRule="auto"/>
        <w:ind w:left="1416"/>
        <w:jc w:val="both"/>
        <w:rPr>
          <w:rFonts w:ascii="Arial" w:eastAsia="Times New Roman" w:hAnsi="Arial" w:cs="Arial"/>
          <w:sz w:val="24"/>
          <w:szCs w:val="24"/>
          <w:lang w:val="es-EC"/>
        </w:rPr>
      </w:pPr>
      <w:r>
        <w:rPr>
          <w:rFonts w:ascii="Arial" w:eastAsia="Times New Roman" w:hAnsi="Arial" w:cs="Arial"/>
          <w:sz w:val="24"/>
          <w:szCs w:val="24"/>
          <w:lang w:val="es-EC"/>
        </w:rPr>
        <w:t xml:space="preserve">Al efectuar la prueba de Tamhane con un nivel de confianza de 90% nos mostró que estadísticamente no existen diferencias significativas ya que el tratamiento 4,3,1,2 estadísticamente son iguales así como los tratamientos 3,2,1,5 presentan similitudes cercanas, pero económicamente sí tienen gran diferencia, ya que el tratamiento 1 produjo 83,10 y el tratamiento 5 produjo 90,19 sacas por Ha. Ver  Tablas # 13 y 14 </w:t>
      </w:r>
    </w:p>
    <w:p w:rsidR="00197D7B" w:rsidRDefault="00197D7B" w:rsidP="00197D7B">
      <w:pPr>
        <w:autoSpaceDE w:val="0"/>
        <w:autoSpaceDN w:val="0"/>
        <w:adjustRightInd w:val="0"/>
        <w:spacing w:after="0" w:line="480" w:lineRule="auto"/>
        <w:ind w:left="1416"/>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ind w:left="1416"/>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ind w:left="1416"/>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ind w:left="1416"/>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ind w:left="1416"/>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ind w:left="1416"/>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jc w:val="both"/>
        <w:rPr>
          <w:rFonts w:ascii="Arial" w:hAnsi="Arial" w:cs="Arial"/>
          <w:b/>
          <w:bCs/>
          <w:color w:val="000000"/>
          <w:sz w:val="24"/>
          <w:szCs w:val="24"/>
        </w:rPr>
      </w:pPr>
    </w:p>
    <w:p w:rsidR="00197D7B" w:rsidRDefault="00197D7B" w:rsidP="00197D7B">
      <w:pPr>
        <w:autoSpaceDE w:val="0"/>
        <w:autoSpaceDN w:val="0"/>
        <w:adjustRightInd w:val="0"/>
        <w:spacing w:after="0" w:line="480" w:lineRule="auto"/>
        <w:jc w:val="both"/>
        <w:rPr>
          <w:rFonts w:ascii="Arial" w:hAnsi="Arial" w:cs="Arial"/>
          <w:b/>
          <w:bCs/>
          <w:color w:val="000000"/>
          <w:sz w:val="24"/>
          <w:szCs w:val="24"/>
        </w:rPr>
      </w:pPr>
    </w:p>
    <w:p w:rsidR="00197D7B" w:rsidRDefault="00197D7B" w:rsidP="00197D7B">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lastRenderedPageBreak/>
        <w:t>TABLA # 13</w:t>
      </w:r>
    </w:p>
    <w:p w:rsidR="00197D7B" w:rsidRPr="00A01E22" w:rsidRDefault="00197D7B" w:rsidP="00197D7B">
      <w:pPr>
        <w:autoSpaceDE w:val="0"/>
        <w:autoSpaceDN w:val="0"/>
        <w:adjustRightInd w:val="0"/>
        <w:spacing w:after="0" w:line="240" w:lineRule="auto"/>
        <w:jc w:val="center"/>
        <w:rPr>
          <w:rFonts w:ascii="Arial" w:hAnsi="Arial" w:cs="Arial"/>
          <w:b/>
          <w:bCs/>
          <w:color w:val="000000"/>
          <w:sz w:val="24"/>
          <w:szCs w:val="24"/>
        </w:rPr>
      </w:pPr>
    </w:p>
    <w:p w:rsidR="00197D7B" w:rsidRPr="00A01E22" w:rsidRDefault="00197D7B" w:rsidP="00197D7B">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PRUEBAS DE MÚLTIPLE COMPARACIÓN </w:t>
      </w:r>
    </w:p>
    <w:p w:rsidR="00197D7B" w:rsidRPr="00A01E22" w:rsidRDefault="00197D7B" w:rsidP="00197D7B">
      <w:pPr>
        <w:tabs>
          <w:tab w:val="center" w:pos="5947"/>
        </w:tabs>
        <w:autoSpaceDE w:val="0"/>
        <w:autoSpaceDN w:val="0"/>
        <w:adjustRightInd w:val="0"/>
        <w:spacing w:after="0" w:line="240" w:lineRule="auto"/>
        <w:jc w:val="center"/>
        <w:rPr>
          <w:rFonts w:ascii="Arial" w:hAnsi="Arial" w:cs="Arial"/>
          <w:b/>
          <w:bCs/>
          <w:color w:val="000000"/>
          <w:sz w:val="24"/>
          <w:szCs w:val="18"/>
        </w:rPr>
      </w:pPr>
    </w:p>
    <w:p w:rsidR="00197D7B" w:rsidRDefault="00197D7B" w:rsidP="00197D7B">
      <w:pPr>
        <w:autoSpaceDE w:val="0"/>
        <w:autoSpaceDN w:val="0"/>
        <w:adjustRightInd w:val="0"/>
        <w:spacing w:after="0" w:line="240" w:lineRule="auto"/>
        <w:jc w:val="center"/>
        <w:rPr>
          <w:rFonts w:ascii="Arial" w:hAnsi="Arial" w:cs="Arial"/>
          <w:b/>
          <w:color w:val="000000"/>
          <w:sz w:val="24"/>
          <w:szCs w:val="18"/>
        </w:rPr>
      </w:pPr>
      <w:r w:rsidRPr="00A01E22">
        <w:rPr>
          <w:rFonts w:ascii="Arial" w:hAnsi="Arial" w:cs="Arial"/>
          <w:b/>
          <w:color w:val="000000"/>
          <w:sz w:val="24"/>
          <w:szCs w:val="18"/>
        </w:rPr>
        <w:t>VARIABLE</w:t>
      </w:r>
      <w:r>
        <w:rPr>
          <w:rFonts w:ascii="Arial" w:hAnsi="Arial" w:cs="Arial"/>
          <w:b/>
          <w:color w:val="000000"/>
          <w:sz w:val="24"/>
          <w:szCs w:val="18"/>
        </w:rPr>
        <w:t xml:space="preserve"> DEPENDIENTE:</w:t>
      </w:r>
      <w:r w:rsidRPr="00A01E22">
        <w:rPr>
          <w:rFonts w:ascii="Arial" w:hAnsi="Arial" w:cs="Arial"/>
          <w:b/>
          <w:color w:val="000000"/>
          <w:sz w:val="24"/>
          <w:szCs w:val="18"/>
        </w:rPr>
        <w:t xml:space="preserve"> RENDIMIENTO EN SACAS DE 205 LIBRAS</w:t>
      </w:r>
    </w:p>
    <w:p w:rsidR="00197D7B" w:rsidRDefault="00197D7B" w:rsidP="00197D7B">
      <w:pPr>
        <w:autoSpaceDE w:val="0"/>
        <w:autoSpaceDN w:val="0"/>
        <w:adjustRightInd w:val="0"/>
        <w:spacing w:after="0" w:line="240" w:lineRule="auto"/>
        <w:jc w:val="center"/>
        <w:rPr>
          <w:rFonts w:ascii="Arial" w:hAnsi="Arial" w:cs="Arial"/>
          <w:b/>
          <w:color w:val="000000"/>
          <w:sz w:val="24"/>
          <w:szCs w:val="18"/>
        </w:rPr>
      </w:pPr>
    </w:p>
    <w:p w:rsidR="00197D7B" w:rsidRPr="00A01E22" w:rsidRDefault="00197D7B" w:rsidP="00197D7B">
      <w:pPr>
        <w:autoSpaceDE w:val="0"/>
        <w:autoSpaceDN w:val="0"/>
        <w:adjustRightInd w:val="0"/>
        <w:spacing w:after="0" w:line="240" w:lineRule="auto"/>
        <w:jc w:val="center"/>
        <w:rPr>
          <w:rFonts w:ascii="Arial" w:hAnsi="Arial" w:cs="Arial"/>
          <w:b/>
          <w:color w:val="000000"/>
          <w:sz w:val="24"/>
          <w:szCs w:val="18"/>
        </w:rPr>
      </w:pPr>
    </w:p>
    <w:tbl>
      <w:tblPr>
        <w:tblW w:w="8597" w:type="dxa"/>
        <w:jc w:val="center"/>
        <w:tblLayout w:type="fixed"/>
        <w:tblCellMar>
          <w:left w:w="93" w:type="dxa"/>
          <w:right w:w="93" w:type="dxa"/>
        </w:tblCellMar>
        <w:tblLook w:val="0000"/>
      </w:tblPr>
      <w:tblGrid>
        <w:gridCol w:w="1011"/>
        <w:gridCol w:w="1304"/>
        <w:gridCol w:w="1134"/>
        <w:gridCol w:w="1843"/>
        <w:gridCol w:w="911"/>
        <w:gridCol w:w="637"/>
        <w:gridCol w:w="879"/>
        <w:gridCol w:w="878"/>
      </w:tblGrid>
      <w:tr w:rsidR="00197D7B" w:rsidRPr="00A531C1" w:rsidTr="00F80509">
        <w:trPr>
          <w:trHeight w:val="392"/>
          <w:jc w:val="center"/>
        </w:trPr>
        <w:tc>
          <w:tcPr>
            <w:tcW w:w="1011"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rsidR="00197D7B" w:rsidRPr="00A96CB1" w:rsidRDefault="00197D7B" w:rsidP="00F80509">
            <w:pPr>
              <w:autoSpaceDE w:val="0"/>
              <w:autoSpaceDN w:val="0"/>
              <w:adjustRightInd w:val="0"/>
              <w:spacing w:after="0" w:line="240" w:lineRule="auto"/>
              <w:rPr>
                <w:rFonts w:asciiTheme="minorHAnsi" w:hAnsiTheme="minorHAnsi" w:cs="Arial"/>
                <w:b/>
                <w:color w:val="000000"/>
                <w:sz w:val="18"/>
                <w:szCs w:val="18"/>
              </w:rPr>
            </w:pPr>
          </w:p>
          <w:p w:rsidR="00197D7B" w:rsidRPr="00A96CB1" w:rsidRDefault="00197D7B" w:rsidP="00F80509">
            <w:pPr>
              <w:autoSpaceDE w:val="0"/>
              <w:autoSpaceDN w:val="0"/>
              <w:adjustRightInd w:val="0"/>
              <w:spacing w:after="0" w:line="240" w:lineRule="auto"/>
              <w:rPr>
                <w:rFonts w:asciiTheme="minorHAnsi" w:hAnsiTheme="minorHAnsi" w:cs="Arial"/>
                <w:b/>
                <w:color w:val="000000"/>
                <w:sz w:val="18"/>
                <w:szCs w:val="18"/>
              </w:rPr>
            </w:pPr>
          </w:p>
          <w:p w:rsidR="00197D7B" w:rsidRPr="00A96CB1" w:rsidRDefault="00197D7B" w:rsidP="00F80509">
            <w:pPr>
              <w:rPr>
                <w:rFonts w:asciiTheme="minorHAnsi" w:hAnsiTheme="minorHAnsi"/>
                <w:sz w:val="18"/>
                <w:szCs w:val="18"/>
              </w:rPr>
            </w:pP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ind w:left="125"/>
              <w:jc w:val="center"/>
              <w:rPr>
                <w:rFonts w:asciiTheme="minorHAnsi" w:hAnsiTheme="minorHAnsi" w:cs="Arial"/>
                <w:b/>
                <w:color w:val="000000"/>
                <w:sz w:val="18"/>
                <w:szCs w:val="18"/>
              </w:rPr>
            </w:pPr>
            <w:r w:rsidRPr="00A96CB1">
              <w:rPr>
                <w:rFonts w:asciiTheme="minorHAnsi" w:hAnsiTheme="minorHAnsi" w:cs="Arial"/>
                <w:b/>
                <w:color w:val="000000"/>
                <w:sz w:val="18"/>
                <w:szCs w:val="18"/>
              </w:rPr>
              <w:t xml:space="preserve">(I)  </w:t>
            </w:r>
            <w:r>
              <w:rPr>
                <w:rFonts w:asciiTheme="minorHAnsi" w:hAnsiTheme="minorHAnsi" w:cs="Arial"/>
                <w:b/>
                <w:color w:val="000000"/>
                <w:sz w:val="18"/>
                <w:szCs w:val="18"/>
              </w:rPr>
              <w:t xml:space="preserve">5 Tratamiento </w:t>
            </w:r>
            <w:r w:rsidRPr="00A96CB1">
              <w:rPr>
                <w:rFonts w:asciiTheme="minorHAnsi" w:hAnsiTheme="minorHAnsi" w:cs="Arial"/>
                <w:b/>
                <w:color w:val="000000"/>
                <w:sz w:val="18"/>
                <w:szCs w:val="18"/>
              </w:rPr>
              <w:t>con</w:t>
            </w:r>
          </w:p>
          <w:p w:rsidR="00197D7B" w:rsidRPr="00A96CB1" w:rsidRDefault="00197D7B" w:rsidP="00F80509">
            <w:pPr>
              <w:ind w:left="175"/>
              <w:jc w:val="center"/>
              <w:rPr>
                <w:rFonts w:asciiTheme="minorHAnsi" w:hAnsiTheme="minorHAnsi"/>
                <w:sz w:val="18"/>
                <w:szCs w:val="18"/>
              </w:rPr>
            </w:pPr>
            <w:r w:rsidRPr="00A96CB1">
              <w:rPr>
                <w:rFonts w:asciiTheme="minorHAnsi" w:hAnsiTheme="minorHAnsi" w:cs="Arial"/>
                <w:b/>
                <w:color w:val="000000"/>
                <w:sz w:val="18"/>
                <w:szCs w:val="18"/>
              </w:rPr>
              <w:t>briquetas de urea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r>
              <w:rPr>
                <w:rFonts w:asciiTheme="minorHAnsi" w:hAnsiTheme="minorHAnsi" w:cs="Arial"/>
                <w:b/>
                <w:color w:val="000000"/>
                <w:sz w:val="18"/>
                <w:szCs w:val="18"/>
              </w:rPr>
              <w:t>(J) 5 Tratamientos</w:t>
            </w:r>
            <w:r w:rsidRPr="00A96CB1">
              <w:rPr>
                <w:rFonts w:asciiTheme="minorHAnsi" w:hAnsiTheme="minorHAnsi" w:cs="Arial"/>
                <w:b/>
                <w:color w:val="000000"/>
                <w:sz w:val="18"/>
                <w:szCs w:val="18"/>
              </w:rPr>
              <w:t xml:space="preserve"> con briquetas de urea</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r>
              <w:rPr>
                <w:rFonts w:asciiTheme="minorHAnsi" w:hAnsiTheme="minorHAnsi" w:cs="Arial"/>
                <w:b/>
                <w:color w:val="000000"/>
                <w:sz w:val="18"/>
                <w:szCs w:val="18"/>
              </w:rPr>
              <w:t>Diferencia de media</w:t>
            </w:r>
            <w:r w:rsidRPr="00A96CB1">
              <w:rPr>
                <w:rFonts w:asciiTheme="minorHAnsi" w:hAnsiTheme="minorHAnsi" w:cs="Arial"/>
                <w:b/>
                <w:color w:val="000000"/>
                <w:sz w:val="18"/>
                <w:szCs w:val="18"/>
              </w:rPr>
              <w:t xml:space="preserve"> (I-J)</w:t>
            </w:r>
          </w:p>
        </w:tc>
        <w:tc>
          <w:tcPr>
            <w:tcW w:w="9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r>
              <w:rPr>
                <w:rFonts w:asciiTheme="minorHAnsi" w:hAnsiTheme="minorHAnsi" w:cs="Arial"/>
                <w:b/>
                <w:color w:val="000000"/>
                <w:sz w:val="18"/>
                <w:szCs w:val="18"/>
              </w:rPr>
              <w:t xml:space="preserve">Error estándar </w:t>
            </w:r>
          </w:p>
        </w:tc>
        <w:tc>
          <w:tcPr>
            <w:tcW w:w="6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r w:rsidRPr="00A96CB1">
              <w:rPr>
                <w:rFonts w:asciiTheme="minorHAnsi" w:hAnsiTheme="minorHAnsi" w:cs="Arial"/>
                <w:b/>
                <w:color w:val="000000"/>
                <w:sz w:val="18"/>
                <w:szCs w:val="18"/>
              </w:rPr>
              <w:t>Sig.</w:t>
            </w:r>
          </w:p>
        </w:tc>
        <w:tc>
          <w:tcPr>
            <w:tcW w:w="175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r w:rsidRPr="00A96CB1">
              <w:rPr>
                <w:rFonts w:asciiTheme="minorHAnsi" w:hAnsiTheme="minorHAnsi" w:cs="Arial"/>
                <w:b/>
                <w:color w:val="000000"/>
                <w:sz w:val="18"/>
                <w:szCs w:val="18"/>
              </w:rPr>
              <w:t xml:space="preserve">90% </w:t>
            </w:r>
            <w:r>
              <w:rPr>
                <w:rFonts w:asciiTheme="minorHAnsi" w:hAnsiTheme="minorHAnsi" w:cs="Arial"/>
                <w:b/>
                <w:color w:val="000000"/>
                <w:sz w:val="18"/>
                <w:szCs w:val="18"/>
              </w:rPr>
              <w:t>Nivel de confianza</w:t>
            </w:r>
          </w:p>
        </w:tc>
      </w:tr>
      <w:tr w:rsidR="00197D7B" w:rsidRPr="00A531C1" w:rsidTr="00F80509">
        <w:trPr>
          <w:trHeight w:val="224"/>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vAlign w:val="bottom"/>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91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637"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rPr>
                <w:rFonts w:asciiTheme="minorHAnsi" w:hAnsiTheme="minorHAnsi" w:cs="Arial"/>
                <w:b/>
                <w:color w:val="000000"/>
                <w:sz w:val="18"/>
                <w:szCs w:val="18"/>
              </w:rPr>
            </w:pPr>
            <w:r>
              <w:rPr>
                <w:rFonts w:asciiTheme="minorHAnsi" w:hAnsiTheme="minorHAnsi" w:cs="Arial"/>
                <w:b/>
                <w:color w:val="000000"/>
                <w:sz w:val="18"/>
                <w:szCs w:val="18"/>
              </w:rPr>
              <w:t xml:space="preserve">Límite inferior </w:t>
            </w:r>
          </w:p>
          <w:p w:rsidR="00197D7B" w:rsidRPr="00A96CB1" w:rsidRDefault="00197D7B" w:rsidP="00F80509">
            <w:pPr>
              <w:autoSpaceDE w:val="0"/>
              <w:autoSpaceDN w:val="0"/>
              <w:adjustRightInd w:val="0"/>
              <w:spacing w:after="0" w:line="240" w:lineRule="auto"/>
              <w:jc w:val="center"/>
              <w:rPr>
                <w:rFonts w:asciiTheme="minorHAnsi" w:hAnsiTheme="minorHAnsi" w:cs="Arial"/>
                <w:b/>
                <w:color w:val="000000"/>
                <w:sz w:val="18"/>
                <w:szCs w:val="18"/>
              </w:rPr>
            </w:pP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rPr>
                <w:rFonts w:asciiTheme="minorHAnsi" w:hAnsiTheme="minorHAnsi" w:cs="Arial"/>
                <w:b/>
                <w:color w:val="000000"/>
                <w:sz w:val="18"/>
                <w:szCs w:val="18"/>
              </w:rPr>
            </w:pPr>
            <w:r>
              <w:rPr>
                <w:rFonts w:asciiTheme="minorHAnsi" w:hAnsiTheme="minorHAnsi" w:cs="Arial"/>
                <w:b/>
                <w:color w:val="000000"/>
                <w:sz w:val="18"/>
                <w:szCs w:val="18"/>
              </w:rPr>
              <w:t>Límite superior</w:t>
            </w:r>
          </w:p>
        </w:tc>
      </w:tr>
      <w:tr w:rsidR="00197D7B" w:rsidRPr="00A531C1" w:rsidTr="00F80509">
        <w:trPr>
          <w:trHeight w:val="273"/>
          <w:jc w:val="center"/>
        </w:trPr>
        <w:tc>
          <w:tcPr>
            <w:tcW w:w="1011"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Tamhane</w:t>
            </w:r>
          </w:p>
        </w:tc>
        <w:tc>
          <w:tcPr>
            <w:tcW w:w="130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5,05000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5,01922</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,991</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-19,7334</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29,8334</w:t>
            </w:r>
          </w:p>
        </w:tc>
      </w:tr>
      <w:tr w:rsidR="00197D7B" w:rsidRPr="00A531C1" w:rsidTr="00F80509">
        <w:trPr>
          <w:trHeight w:val="273"/>
          <w:jc w:val="center"/>
        </w:trPr>
        <w:tc>
          <w:tcPr>
            <w:tcW w:w="1011" w:type="dxa"/>
            <w:vMerge w:val="restart"/>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7,34667</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9,87712</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,999</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-53,3561</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68,0494</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16,70000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5,17041</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,303</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-7,9917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41,3917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-7,09000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4,23821</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,920</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-41,8539</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27,6739</w:t>
            </w:r>
          </w:p>
        </w:tc>
      </w:tr>
      <w:tr w:rsidR="00197D7B" w:rsidRPr="00A531C1" w:rsidTr="00F80509">
        <w:trPr>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-5,05000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5,01922</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,991</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-29,8334</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19,7334</w:t>
            </w:r>
          </w:p>
        </w:tc>
      </w:tr>
      <w:tr w:rsidR="00197D7B" w:rsidRPr="00A531C1" w:rsidTr="00F80509">
        <w:trPr>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val="restart"/>
            <w:tcBorders>
              <w:top w:val="single" w:sz="4" w:space="0" w:color="auto"/>
              <w:left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2,29667</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9,42134</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-67,3199</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71,9133</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left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11,65000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4,23526</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,412</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-7,6827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30,9827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-12,14000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3,02764</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,333</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-33,7796</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9,4996</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-7,34667</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9,87712</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,999</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-68,0494</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53,3561</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val="restart"/>
            <w:tcBorders>
              <w:top w:val="single" w:sz="4" w:space="0" w:color="auto"/>
              <w:left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-2,29667</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9,42134</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-71,9133</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67,3199</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left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9,35333</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9,50275</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,995</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-58,1967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76,9034</w:t>
            </w:r>
          </w:p>
        </w:tc>
      </w:tr>
      <w:tr w:rsidR="00197D7B" w:rsidRPr="00A531C1" w:rsidTr="00F80509">
        <w:trPr>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-14,43667</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9,02948</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,942</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-98,6077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69,7344</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-16,70000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5,17041</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,303</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-41,3917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7,9917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-11,65000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4,23526</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,412</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-30,9827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7,6827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-9,35333</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9,50275</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,995</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-76,9034</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58,1967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-23,79000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3,27218</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,105</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-48,0897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,5097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7,09000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4,23821</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,920</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-27,6739</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41,8539</w:t>
            </w:r>
          </w:p>
        </w:tc>
      </w:tr>
      <w:tr w:rsidR="00197D7B" w:rsidRPr="00A531C1" w:rsidTr="00F80509">
        <w:trPr>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val="restart"/>
            <w:tcBorders>
              <w:top w:val="single" w:sz="4" w:space="0" w:color="auto"/>
              <w:left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12,14000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3,02764</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,333</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-9,4996</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33,7796</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left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14,43667</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9,02948</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,942</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-69,7344</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98,6077</w:t>
            </w:r>
          </w:p>
        </w:tc>
      </w:tr>
      <w:tr w:rsidR="00197D7B" w:rsidRPr="00A531C1" w:rsidTr="00F80509">
        <w:trPr>
          <w:trHeight w:val="273"/>
          <w:jc w:val="center"/>
        </w:trPr>
        <w:tc>
          <w:tcPr>
            <w:tcW w:w="1011"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304" w:type="dxa"/>
            <w:vMerge/>
            <w:tcBorders>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23,79000</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3,27218</w:t>
            </w:r>
          </w:p>
        </w:tc>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,105</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-,5097</w:t>
            </w:r>
          </w:p>
        </w:tc>
        <w:tc>
          <w:tcPr>
            <w:tcW w:w="878"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96CB1" w:rsidRDefault="00197D7B" w:rsidP="00F80509">
            <w:pPr>
              <w:autoSpaceDE w:val="0"/>
              <w:autoSpaceDN w:val="0"/>
              <w:adjustRightInd w:val="0"/>
              <w:spacing w:after="0" w:line="240" w:lineRule="auto"/>
              <w:jc w:val="center"/>
              <w:rPr>
                <w:rFonts w:asciiTheme="minorHAnsi" w:hAnsiTheme="minorHAnsi" w:cs="Arial"/>
                <w:color w:val="000000"/>
                <w:sz w:val="18"/>
                <w:szCs w:val="18"/>
              </w:rPr>
            </w:pPr>
            <w:r w:rsidRPr="00A96CB1">
              <w:rPr>
                <w:rFonts w:asciiTheme="minorHAnsi" w:hAnsiTheme="minorHAnsi" w:cs="Arial"/>
                <w:color w:val="000000"/>
                <w:sz w:val="18"/>
                <w:szCs w:val="18"/>
              </w:rPr>
              <w:t>48,0897</w:t>
            </w:r>
          </w:p>
        </w:tc>
      </w:tr>
    </w:tbl>
    <w:p w:rsidR="00197D7B" w:rsidRPr="00E50E50" w:rsidRDefault="00197D7B" w:rsidP="00197D7B">
      <w:pPr>
        <w:autoSpaceDE w:val="0"/>
        <w:autoSpaceDN w:val="0"/>
        <w:adjustRightInd w:val="0"/>
        <w:spacing w:after="0" w:line="240" w:lineRule="auto"/>
        <w:rPr>
          <w:rFonts w:ascii="Arial" w:hAnsi="Arial" w:cs="Arial"/>
          <w:color w:val="000000"/>
          <w:sz w:val="20"/>
          <w:szCs w:val="20"/>
        </w:rPr>
      </w:pPr>
      <w:r w:rsidRPr="00E50E50">
        <w:rPr>
          <w:rFonts w:ascii="Arial" w:hAnsi="Arial" w:cs="Arial"/>
          <w:color w:val="000000"/>
          <w:sz w:val="20"/>
          <w:szCs w:val="20"/>
        </w:rPr>
        <w:t xml:space="preserve">*  </w:t>
      </w:r>
      <w:r w:rsidRPr="00E50E50">
        <w:rPr>
          <w:rStyle w:val="shorttext1"/>
          <w:rFonts w:ascii="Arial" w:hAnsi="Arial" w:cs="Arial"/>
          <w:sz w:val="20"/>
          <w:szCs w:val="20"/>
          <w:shd w:val="clear" w:color="auto" w:fill="FFFFFF"/>
        </w:rPr>
        <w:t>La diferencia media es significativa al nivel del 0,1.</w:t>
      </w:r>
    </w:p>
    <w:p w:rsidR="00197D7B" w:rsidRPr="00A531C1" w:rsidRDefault="00197D7B" w:rsidP="00197D7B">
      <w:pPr>
        <w:autoSpaceDE w:val="0"/>
        <w:autoSpaceDN w:val="0"/>
        <w:adjustRightInd w:val="0"/>
        <w:spacing w:after="0" w:line="240" w:lineRule="auto"/>
        <w:rPr>
          <w:rFonts w:ascii="Arial" w:hAnsi="Arial" w:cs="Arial"/>
          <w:color w:val="000000"/>
          <w:sz w:val="18"/>
          <w:szCs w:val="1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rPr>
          <w:rFonts w:ascii="Arial" w:hAnsi="Arial" w:cs="Arial"/>
          <w:b/>
          <w:bCs/>
          <w:color w:val="000000"/>
          <w:sz w:val="32"/>
          <w:szCs w:val="28"/>
        </w:rPr>
      </w:pPr>
    </w:p>
    <w:p w:rsidR="00197D7B" w:rsidRDefault="00197D7B" w:rsidP="00197D7B">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lastRenderedPageBreak/>
        <w:t>TABLA # 14</w:t>
      </w:r>
    </w:p>
    <w:p w:rsidR="00197D7B" w:rsidRPr="00A01E22" w:rsidRDefault="00197D7B" w:rsidP="00197D7B">
      <w:pPr>
        <w:autoSpaceDE w:val="0"/>
        <w:autoSpaceDN w:val="0"/>
        <w:adjustRightInd w:val="0"/>
        <w:spacing w:after="0" w:line="240" w:lineRule="auto"/>
        <w:jc w:val="center"/>
        <w:rPr>
          <w:rFonts w:ascii="Arial" w:hAnsi="Arial" w:cs="Arial"/>
          <w:b/>
          <w:bCs/>
          <w:color w:val="000000"/>
          <w:sz w:val="24"/>
          <w:szCs w:val="24"/>
        </w:rPr>
      </w:pPr>
    </w:p>
    <w:p w:rsidR="00197D7B" w:rsidRDefault="00197D7B" w:rsidP="00197D7B">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SUBCONJUNTOS HOMOGÉNEOS</w:t>
      </w:r>
    </w:p>
    <w:p w:rsidR="00197D7B" w:rsidRPr="00A01E22" w:rsidRDefault="00197D7B" w:rsidP="00197D7B">
      <w:pPr>
        <w:autoSpaceDE w:val="0"/>
        <w:autoSpaceDN w:val="0"/>
        <w:adjustRightInd w:val="0"/>
        <w:spacing w:after="0" w:line="240" w:lineRule="auto"/>
        <w:jc w:val="center"/>
        <w:rPr>
          <w:rFonts w:ascii="Arial" w:hAnsi="Arial" w:cs="Arial"/>
          <w:b/>
          <w:bCs/>
          <w:color w:val="000000"/>
          <w:sz w:val="24"/>
          <w:szCs w:val="24"/>
        </w:rPr>
      </w:pPr>
    </w:p>
    <w:p w:rsidR="00197D7B" w:rsidRPr="00A01E22" w:rsidRDefault="00197D7B" w:rsidP="00197D7B">
      <w:pPr>
        <w:tabs>
          <w:tab w:val="center" w:pos="3312"/>
        </w:tabs>
        <w:autoSpaceDE w:val="0"/>
        <w:autoSpaceDN w:val="0"/>
        <w:adjustRightInd w:val="0"/>
        <w:spacing w:after="0" w:line="240" w:lineRule="auto"/>
        <w:jc w:val="center"/>
        <w:rPr>
          <w:rFonts w:ascii="Arial" w:hAnsi="Arial" w:cs="Arial"/>
          <w:b/>
          <w:bCs/>
          <w:color w:val="000000"/>
          <w:sz w:val="24"/>
          <w:szCs w:val="24"/>
        </w:rPr>
      </w:pPr>
      <w:r w:rsidRPr="00A01E22">
        <w:rPr>
          <w:rFonts w:ascii="Arial" w:hAnsi="Arial" w:cs="Arial"/>
          <w:b/>
          <w:bCs/>
          <w:color w:val="000000"/>
          <w:sz w:val="24"/>
          <w:szCs w:val="24"/>
        </w:rPr>
        <w:t>RENDIMIENTO</w:t>
      </w:r>
      <w:r>
        <w:rPr>
          <w:rFonts w:ascii="Arial" w:hAnsi="Arial" w:cs="Arial"/>
          <w:b/>
          <w:bCs/>
          <w:color w:val="000000"/>
          <w:sz w:val="24"/>
          <w:szCs w:val="24"/>
        </w:rPr>
        <w:t>S</w:t>
      </w:r>
      <w:r w:rsidRPr="00A01E22">
        <w:rPr>
          <w:rFonts w:ascii="Arial" w:hAnsi="Arial" w:cs="Arial"/>
          <w:b/>
          <w:bCs/>
          <w:color w:val="000000"/>
          <w:sz w:val="24"/>
          <w:szCs w:val="24"/>
        </w:rPr>
        <w:t xml:space="preserve"> EN SACAS DE 205 LIBRAS</w:t>
      </w:r>
    </w:p>
    <w:p w:rsidR="00197D7B" w:rsidRPr="00A531C1" w:rsidRDefault="00197D7B" w:rsidP="00197D7B">
      <w:pPr>
        <w:tabs>
          <w:tab w:val="center" w:pos="3312"/>
        </w:tabs>
        <w:autoSpaceDE w:val="0"/>
        <w:autoSpaceDN w:val="0"/>
        <w:adjustRightInd w:val="0"/>
        <w:spacing w:after="0" w:line="240" w:lineRule="auto"/>
        <w:rPr>
          <w:rFonts w:ascii="Arial" w:hAnsi="Arial" w:cs="Arial"/>
          <w:b/>
          <w:bCs/>
          <w:color w:val="000000"/>
          <w:sz w:val="18"/>
          <w:szCs w:val="18"/>
        </w:rPr>
      </w:pPr>
    </w:p>
    <w:tbl>
      <w:tblPr>
        <w:tblW w:w="8647" w:type="dxa"/>
        <w:tblInd w:w="93" w:type="dxa"/>
        <w:tblLayout w:type="fixed"/>
        <w:tblCellMar>
          <w:left w:w="93" w:type="dxa"/>
          <w:right w:w="93" w:type="dxa"/>
        </w:tblCellMar>
        <w:tblLook w:val="0000"/>
      </w:tblPr>
      <w:tblGrid>
        <w:gridCol w:w="2268"/>
        <w:gridCol w:w="2694"/>
        <w:gridCol w:w="1114"/>
        <w:gridCol w:w="8"/>
        <w:gridCol w:w="1290"/>
        <w:gridCol w:w="1273"/>
      </w:tblGrid>
      <w:tr w:rsidR="00197D7B" w:rsidRPr="00A531C1" w:rsidTr="00F80509">
        <w:trPr>
          <w:trHeight w:val="546"/>
        </w:trPr>
        <w:tc>
          <w:tcPr>
            <w:tcW w:w="4962" w:type="dxa"/>
            <w:gridSpan w:val="2"/>
            <w:vMerge w:val="restart"/>
            <w:tcBorders>
              <w:top w:val="single" w:sz="12" w:space="0" w:color="000000"/>
              <w:left w:val="single" w:sz="12" w:space="0" w:color="000000"/>
              <w:right w:val="single" w:sz="12" w:space="0" w:color="000000"/>
            </w:tcBorders>
            <w:shd w:val="clear" w:color="000000" w:fill="FFFFFF"/>
            <w:vAlign w:val="bottom"/>
          </w:tcPr>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r w:rsidRPr="00515676">
              <w:rPr>
                <w:rFonts w:ascii="Arial" w:hAnsi="Arial" w:cs="Arial"/>
                <w:b/>
                <w:color w:val="000000"/>
                <w:sz w:val="18"/>
                <w:szCs w:val="18"/>
              </w:rPr>
              <w:t xml:space="preserve">                                           </w:t>
            </w: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r w:rsidRPr="00515676">
              <w:rPr>
                <w:rFonts w:ascii="Arial" w:hAnsi="Arial" w:cs="Arial"/>
                <w:b/>
                <w:color w:val="000000"/>
                <w:sz w:val="20"/>
                <w:szCs w:val="18"/>
              </w:rPr>
              <w:t>5 Tratamientos con briquetas de urea</w:t>
            </w: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tc>
        <w:tc>
          <w:tcPr>
            <w:tcW w:w="1114" w:type="dxa"/>
            <w:vMerge w:val="restart"/>
            <w:tcBorders>
              <w:top w:val="single" w:sz="12" w:space="0" w:color="000000"/>
              <w:left w:val="single" w:sz="12" w:space="0" w:color="000000"/>
              <w:right w:val="single" w:sz="2" w:space="0" w:color="000000"/>
            </w:tcBorders>
            <w:shd w:val="clear" w:color="000000" w:fill="FFFFFF"/>
            <w:vAlign w:val="bottom"/>
          </w:tcPr>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r w:rsidRPr="00515676">
              <w:rPr>
                <w:rFonts w:ascii="Arial" w:hAnsi="Arial" w:cs="Arial"/>
                <w:b/>
                <w:color w:val="000000"/>
                <w:sz w:val="18"/>
                <w:szCs w:val="18"/>
              </w:rPr>
              <w:t>N</w:t>
            </w: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tc>
        <w:tc>
          <w:tcPr>
            <w:tcW w:w="2571"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20"/>
                <w:szCs w:val="18"/>
              </w:rPr>
              <w:t xml:space="preserve">Subconjunto para alfa   </w:t>
            </w:r>
            <w:r w:rsidRPr="00BE1B1B">
              <w:rPr>
                <w:rFonts w:ascii="Arial" w:hAnsi="Arial" w:cs="Arial"/>
                <w:b/>
                <w:color w:val="000000"/>
                <w:sz w:val="20"/>
                <w:szCs w:val="18"/>
              </w:rPr>
              <w:t xml:space="preserve"> = 0.1</w:t>
            </w:r>
          </w:p>
        </w:tc>
      </w:tr>
      <w:tr w:rsidR="00197D7B" w:rsidRPr="00A531C1" w:rsidTr="00F80509">
        <w:trPr>
          <w:trHeight w:val="1114"/>
        </w:trPr>
        <w:tc>
          <w:tcPr>
            <w:tcW w:w="4962" w:type="dxa"/>
            <w:gridSpan w:val="2"/>
            <w:vMerge/>
            <w:tcBorders>
              <w:left w:val="single" w:sz="12" w:space="0" w:color="000000"/>
              <w:bottom w:val="single" w:sz="12" w:space="0" w:color="000000"/>
              <w:right w:val="single" w:sz="12" w:space="0" w:color="000000"/>
            </w:tcBorders>
            <w:shd w:val="clear" w:color="000000" w:fill="FFFFFF"/>
            <w:vAlign w:val="bottom"/>
          </w:tcPr>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tc>
        <w:tc>
          <w:tcPr>
            <w:tcW w:w="1114" w:type="dxa"/>
            <w:vMerge/>
            <w:tcBorders>
              <w:left w:val="single" w:sz="12" w:space="0" w:color="000000"/>
              <w:bottom w:val="single" w:sz="12" w:space="0" w:color="000000"/>
              <w:right w:val="single" w:sz="2" w:space="0" w:color="000000"/>
            </w:tcBorders>
            <w:shd w:val="clear" w:color="000000" w:fill="FFFFFF"/>
            <w:vAlign w:val="bottom"/>
          </w:tcPr>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p>
        </w:tc>
        <w:tc>
          <w:tcPr>
            <w:tcW w:w="1298" w:type="dxa"/>
            <w:gridSpan w:val="2"/>
            <w:tcBorders>
              <w:top w:val="single" w:sz="2" w:space="0" w:color="000000"/>
              <w:left w:val="single" w:sz="2" w:space="0" w:color="000000"/>
              <w:bottom w:val="single" w:sz="12" w:space="0" w:color="000000"/>
              <w:right w:val="single" w:sz="2" w:space="0" w:color="000000"/>
            </w:tcBorders>
            <w:shd w:val="clear" w:color="000000" w:fill="FFFFFF"/>
            <w:vAlign w:val="center"/>
          </w:tcPr>
          <w:p w:rsidR="00197D7B" w:rsidRPr="00515676" w:rsidRDefault="00197D7B" w:rsidP="00F80509">
            <w:pPr>
              <w:autoSpaceDE w:val="0"/>
              <w:autoSpaceDN w:val="0"/>
              <w:adjustRightInd w:val="0"/>
              <w:spacing w:after="0" w:line="240" w:lineRule="auto"/>
              <w:ind w:left="38"/>
              <w:jc w:val="center"/>
              <w:rPr>
                <w:rFonts w:ascii="Arial" w:hAnsi="Arial" w:cs="Arial"/>
                <w:b/>
                <w:color w:val="000000"/>
                <w:sz w:val="18"/>
                <w:szCs w:val="18"/>
              </w:rPr>
            </w:pPr>
            <w:r w:rsidRPr="00515676">
              <w:rPr>
                <w:rFonts w:ascii="Arial" w:hAnsi="Arial" w:cs="Arial"/>
                <w:b/>
                <w:color w:val="000000"/>
                <w:sz w:val="18"/>
                <w:szCs w:val="18"/>
              </w:rPr>
              <w:t>1</w:t>
            </w:r>
          </w:p>
        </w:tc>
        <w:tc>
          <w:tcPr>
            <w:tcW w:w="1273" w:type="dxa"/>
            <w:tcBorders>
              <w:top w:val="single" w:sz="2" w:space="0" w:color="000000"/>
              <w:left w:val="single" w:sz="2" w:space="0" w:color="000000"/>
              <w:bottom w:val="single" w:sz="12" w:space="0" w:color="000000"/>
              <w:right w:val="single" w:sz="12" w:space="0" w:color="000000"/>
            </w:tcBorders>
            <w:shd w:val="clear" w:color="000000" w:fill="FFFFFF"/>
            <w:vAlign w:val="center"/>
          </w:tcPr>
          <w:p w:rsidR="00197D7B" w:rsidRPr="00515676" w:rsidRDefault="00197D7B" w:rsidP="00F80509">
            <w:pPr>
              <w:autoSpaceDE w:val="0"/>
              <w:autoSpaceDN w:val="0"/>
              <w:adjustRightInd w:val="0"/>
              <w:spacing w:after="0" w:line="240" w:lineRule="auto"/>
              <w:jc w:val="center"/>
              <w:rPr>
                <w:rFonts w:ascii="Arial" w:hAnsi="Arial" w:cs="Arial"/>
                <w:b/>
                <w:color w:val="000000"/>
                <w:sz w:val="18"/>
                <w:szCs w:val="18"/>
              </w:rPr>
            </w:pPr>
            <w:r w:rsidRPr="00515676">
              <w:rPr>
                <w:rFonts w:ascii="Arial" w:hAnsi="Arial" w:cs="Arial"/>
                <w:b/>
                <w:color w:val="000000"/>
                <w:sz w:val="18"/>
                <w:szCs w:val="18"/>
              </w:rPr>
              <w:t>2</w:t>
            </w:r>
          </w:p>
        </w:tc>
      </w:tr>
      <w:tr w:rsidR="00197D7B" w:rsidRPr="00A531C1" w:rsidTr="00F80509">
        <w:trPr>
          <w:trHeight w:val="273"/>
        </w:trPr>
        <w:tc>
          <w:tcPr>
            <w:tcW w:w="2268" w:type="dxa"/>
            <w:tcBorders>
              <w:top w:val="single" w:sz="12" w:space="0" w:color="000000"/>
              <w:left w:val="single" w:sz="12" w:space="0" w:color="000000"/>
              <w:bottom w:val="nil"/>
              <w:right w:val="single" w:sz="4" w:space="0" w:color="auto"/>
            </w:tcBorders>
            <w:shd w:val="clear" w:color="000000" w:fill="FFFFFF"/>
          </w:tcPr>
          <w:p w:rsidR="00197D7B" w:rsidRPr="00BE1B1B" w:rsidRDefault="00197D7B" w:rsidP="00F80509">
            <w:pPr>
              <w:autoSpaceDE w:val="0"/>
              <w:autoSpaceDN w:val="0"/>
              <w:adjustRightInd w:val="0"/>
              <w:spacing w:after="0" w:line="240" w:lineRule="auto"/>
              <w:jc w:val="center"/>
              <w:rPr>
                <w:rFonts w:ascii="Arial" w:hAnsi="Arial" w:cs="Arial"/>
                <w:b/>
                <w:color w:val="000000"/>
                <w:sz w:val="18"/>
                <w:szCs w:val="18"/>
              </w:rPr>
            </w:pPr>
            <w:r w:rsidRPr="00BE1B1B">
              <w:rPr>
                <w:rFonts w:ascii="Arial" w:hAnsi="Arial" w:cs="Arial"/>
                <w:b/>
                <w:color w:val="000000"/>
                <w:sz w:val="18"/>
                <w:szCs w:val="18"/>
              </w:rPr>
              <w:t>Tukey HSD(a)</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FFFFF"/>
          </w:tcPr>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4</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3</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2</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1</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5</w:t>
            </w:r>
          </w:p>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Sig.</w:t>
            </w:r>
          </w:p>
        </w:tc>
        <w:tc>
          <w:tcPr>
            <w:tcW w:w="112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3</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3</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3</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3</w:t>
            </w: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r w:rsidRPr="00A531C1">
              <w:rPr>
                <w:rFonts w:ascii="Arial" w:hAnsi="Arial" w:cs="Arial"/>
                <w:color w:val="000000"/>
                <w:sz w:val="18"/>
                <w:szCs w:val="18"/>
              </w:rPr>
              <w:t>3</w:t>
            </w:r>
          </w:p>
          <w:p w:rsidR="00197D7B" w:rsidRDefault="00197D7B" w:rsidP="00F80509">
            <w:pPr>
              <w:autoSpaceDE w:val="0"/>
              <w:autoSpaceDN w:val="0"/>
              <w:adjustRightInd w:val="0"/>
              <w:spacing w:after="0" w:line="360" w:lineRule="auto"/>
              <w:jc w:val="center"/>
              <w:rPr>
                <w:rFonts w:ascii="Arial" w:hAnsi="Arial" w:cs="Arial"/>
                <w:color w:val="000000"/>
                <w:sz w:val="18"/>
                <w:szCs w:val="18"/>
              </w:rPr>
            </w:pPr>
          </w:p>
          <w:p w:rsidR="00197D7B" w:rsidRPr="00A531C1" w:rsidRDefault="00197D7B" w:rsidP="00F80509">
            <w:pPr>
              <w:autoSpaceDE w:val="0"/>
              <w:autoSpaceDN w:val="0"/>
              <w:adjustRightInd w:val="0"/>
              <w:spacing w:after="0" w:line="360" w:lineRule="auto"/>
              <w:jc w:val="center"/>
              <w:rPr>
                <w:rFonts w:ascii="Arial" w:hAnsi="Arial" w:cs="Arial"/>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66,4067</w:t>
            </w: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r>
      <w:tr w:rsidR="00197D7B" w:rsidRPr="00A531C1" w:rsidTr="00F80509">
        <w:trPr>
          <w:trHeight w:val="273"/>
        </w:trPr>
        <w:tc>
          <w:tcPr>
            <w:tcW w:w="2268" w:type="dxa"/>
            <w:tcBorders>
              <w:top w:val="nil"/>
              <w:left w:val="single" w:sz="12" w:space="0" w:color="000000"/>
              <w:bottom w:val="nil"/>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269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122"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75,7600</w:t>
            </w: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75,7600</w:t>
            </w:r>
          </w:p>
        </w:tc>
      </w:tr>
      <w:tr w:rsidR="00197D7B" w:rsidRPr="00A531C1" w:rsidTr="00F80509">
        <w:trPr>
          <w:trHeight w:val="273"/>
        </w:trPr>
        <w:tc>
          <w:tcPr>
            <w:tcW w:w="2268" w:type="dxa"/>
            <w:tcBorders>
              <w:top w:val="nil"/>
              <w:left w:val="single" w:sz="12" w:space="0" w:color="000000"/>
              <w:bottom w:val="nil"/>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269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122"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78,0567</w:t>
            </w: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78,0567</w:t>
            </w:r>
          </w:p>
        </w:tc>
      </w:tr>
      <w:tr w:rsidR="00197D7B" w:rsidRPr="00A531C1" w:rsidTr="00F80509">
        <w:trPr>
          <w:trHeight w:val="273"/>
        </w:trPr>
        <w:tc>
          <w:tcPr>
            <w:tcW w:w="2268" w:type="dxa"/>
            <w:tcBorders>
              <w:top w:val="nil"/>
              <w:left w:val="single" w:sz="12" w:space="0" w:color="000000"/>
              <w:bottom w:val="nil"/>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269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122"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83,1067</w:t>
            </w: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83,1067</w:t>
            </w:r>
          </w:p>
        </w:tc>
      </w:tr>
      <w:tr w:rsidR="00197D7B" w:rsidRPr="00A531C1" w:rsidTr="00F80509">
        <w:trPr>
          <w:trHeight w:val="273"/>
        </w:trPr>
        <w:tc>
          <w:tcPr>
            <w:tcW w:w="2268" w:type="dxa"/>
            <w:tcBorders>
              <w:top w:val="nil"/>
              <w:left w:val="single" w:sz="12" w:space="0" w:color="000000"/>
              <w:bottom w:val="nil"/>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269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122"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90,1967</w:t>
            </w:r>
          </w:p>
        </w:tc>
      </w:tr>
      <w:tr w:rsidR="00197D7B" w:rsidRPr="00A531C1" w:rsidTr="00F80509">
        <w:trPr>
          <w:trHeight w:val="273"/>
        </w:trPr>
        <w:tc>
          <w:tcPr>
            <w:tcW w:w="2268" w:type="dxa"/>
            <w:tcBorders>
              <w:top w:val="nil"/>
              <w:left w:val="single" w:sz="12" w:space="0" w:color="000000"/>
              <w:bottom w:val="single" w:sz="12" w:space="0" w:color="000000"/>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2694" w:type="dxa"/>
            <w:vMerge/>
            <w:tcBorders>
              <w:top w:val="single" w:sz="4" w:space="0" w:color="auto"/>
              <w:left w:val="single" w:sz="4" w:space="0" w:color="auto"/>
              <w:bottom w:val="single" w:sz="4" w:space="0" w:color="auto"/>
              <w:right w:val="single" w:sz="4" w:space="0" w:color="auto"/>
            </w:tcBorders>
            <w:shd w:val="clear" w:color="000000" w:fill="FFFFFF"/>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122"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,180</w:t>
            </w: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tcPr>
          <w:p w:rsidR="00197D7B" w:rsidRPr="00A531C1" w:rsidRDefault="00197D7B" w:rsidP="00F80509">
            <w:pPr>
              <w:autoSpaceDE w:val="0"/>
              <w:autoSpaceDN w:val="0"/>
              <w:adjustRightInd w:val="0"/>
              <w:spacing w:after="0" w:line="240" w:lineRule="auto"/>
              <w:jc w:val="center"/>
              <w:rPr>
                <w:rFonts w:ascii="Arial" w:hAnsi="Arial" w:cs="Arial"/>
                <w:color w:val="000000"/>
                <w:sz w:val="18"/>
                <w:szCs w:val="18"/>
              </w:rPr>
            </w:pPr>
            <w:r w:rsidRPr="00A531C1">
              <w:rPr>
                <w:rFonts w:ascii="Arial" w:hAnsi="Arial" w:cs="Arial"/>
                <w:color w:val="000000"/>
                <w:sz w:val="18"/>
                <w:szCs w:val="18"/>
              </w:rPr>
              <w:t>,285</w:t>
            </w:r>
          </w:p>
        </w:tc>
      </w:tr>
    </w:tbl>
    <w:p w:rsidR="00197D7B" w:rsidRPr="00080171" w:rsidRDefault="00197D7B" w:rsidP="00197D7B">
      <w:pPr>
        <w:autoSpaceDE w:val="0"/>
        <w:autoSpaceDN w:val="0"/>
        <w:adjustRightInd w:val="0"/>
        <w:spacing w:after="0" w:line="240" w:lineRule="auto"/>
        <w:rPr>
          <w:rFonts w:ascii="Arial" w:hAnsi="Arial" w:cs="Arial"/>
          <w:color w:val="000000"/>
          <w:sz w:val="20"/>
          <w:szCs w:val="20"/>
        </w:rPr>
      </w:pPr>
      <w:r>
        <w:rPr>
          <w:rFonts w:ascii="Arial" w:hAnsi="Arial" w:cs="Arial"/>
          <w:sz w:val="20"/>
          <w:szCs w:val="20"/>
        </w:rPr>
        <w:t>Media</w:t>
      </w:r>
      <w:r w:rsidRPr="00FB4C96">
        <w:rPr>
          <w:rFonts w:ascii="Arial" w:hAnsi="Arial" w:cs="Arial"/>
          <w:sz w:val="20"/>
          <w:szCs w:val="20"/>
        </w:rPr>
        <w:t>s para los grupos en subconjuntos homogéneos se muestran.</w:t>
      </w:r>
      <w:r w:rsidRPr="00FB4C96">
        <w:rPr>
          <w:rFonts w:ascii="Arial" w:hAnsi="Arial" w:cs="Arial"/>
          <w:sz w:val="20"/>
          <w:szCs w:val="20"/>
          <w:shd w:val="clear" w:color="auto" w:fill="EBEFF9"/>
        </w:rPr>
        <w:br/>
      </w:r>
      <w:r w:rsidRPr="00FB4C96">
        <w:rPr>
          <w:rFonts w:ascii="Arial" w:hAnsi="Arial" w:cs="Arial"/>
          <w:sz w:val="20"/>
          <w:szCs w:val="20"/>
        </w:rPr>
        <w:t>: Usos media armónica Tamaño de la muestra = 3.000.</w:t>
      </w:r>
    </w:p>
    <w:p w:rsidR="00197D7B" w:rsidRDefault="00197D7B" w:rsidP="00197D7B">
      <w:pPr>
        <w:spacing w:after="0" w:line="480" w:lineRule="auto"/>
        <w:ind w:firstLine="703"/>
        <w:jc w:val="both"/>
        <w:rPr>
          <w:rFonts w:ascii="Arial" w:eastAsia="Times New Roman" w:hAnsi="Arial" w:cs="Arial"/>
          <w:b/>
          <w:sz w:val="24"/>
          <w:szCs w:val="24"/>
          <w:lang w:val="es-EC"/>
        </w:rPr>
      </w:pPr>
    </w:p>
    <w:p w:rsidR="00197D7B" w:rsidRDefault="00197D7B" w:rsidP="00197D7B">
      <w:pPr>
        <w:spacing w:after="0" w:line="480" w:lineRule="auto"/>
        <w:ind w:firstLine="703"/>
        <w:jc w:val="both"/>
        <w:rPr>
          <w:rFonts w:ascii="Arial" w:eastAsia="Times New Roman" w:hAnsi="Arial" w:cs="Arial"/>
          <w:b/>
          <w:sz w:val="24"/>
          <w:szCs w:val="24"/>
          <w:lang w:val="es-EC"/>
        </w:rPr>
      </w:pPr>
      <w:r>
        <w:rPr>
          <w:rFonts w:ascii="Arial" w:eastAsia="Times New Roman" w:hAnsi="Arial" w:cs="Arial"/>
          <w:b/>
          <w:sz w:val="24"/>
          <w:szCs w:val="24"/>
          <w:lang w:val="es-EC"/>
        </w:rPr>
        <w:t>4.1.3. ANALIS ECONÓMICO.</w:t>
      </w:r>
    </w:p>
    <w:p w:rsidR="00197D7B" w:rsidRDefault="00197D7B" w:rsidP="00197D7B">
      <w:pPr>
        <w:spacing w:after="0" w:line="480" w:lineRule="auto"/>
        <w:ind w:firstLine="703"/>
        <w:jc w:val="both"/>
        <w:rPr>
          <w:rFonts w:ascii="Arial" w:eastAsia="Times New Roman" w:hAnsi="Arial" w:cs="Arial"/>
          <w:b/>
          <w:sz w:val="24"/>
          <w:szCs w:val="24"/>
          <w:lang w:val="es-EC"/>
        </w:rPr>
      </w:pPr>
    </w:p>
    <w:p w:rsidR="00197D7B" w:rsidRDefault="00197D7B" w:rsidP="00197D7B">
      <w:pPr>
        <w:spacing w:after="0" w:line="480" w:lineRule="auto"/>
        <w:ind w:left="1416"/>
        <w:jc w:val="both"/>
        <w:rPr>
          <w:rFonts w:ascii="Arial" w:eastAsia="Times New Roman" w:hAnsi="Arial" w:cs="Arial"/>
          <w:sz w:val="24"/>
          <w:szCs w:val="24"/>
          <w:lang w:val="es-EC"/>
        </w:rPr>
      </w:pPr>
      <w:r>
        <w:rPr>
          <w:rFonts w:ascii="Arial" w:eastAsia="Times New Roman" w:hAnsi="Arial" w:cs="Arial"/>
          <w:sz w:val="24"/>
          <w:szCs w:val="24"/>
          <w:lang w:val="es-EC"/>
        </w:rPr>
        <w:t>Se analizaron los costos de producción que incluyen los gastos de los insumos y aplicaciones requeridas por cada tratamiento, análisis de suelos, y riego en todo el ciclo del cultivo.</w:t>
      </w:r>
    </w:p>
    <w:p w:rsidR="00197D7B" w:rsidRDefault="00197D7B" w:rsidP="00197D7B">
      <w:pPr>
        <w:spacing w:after="0" w:line="480" w:lineRule="auto"/>
        <w:ind w:left="1418"/>
        <w:jc w:val="both"/>
        <w:rPr>
          <w:rFonts w:ascii="Arial" w:eastAsia="Times New Roman" w:hAnsi="Arial" w:cs="Arial"/>
          <w:sz w:val="24"/>
          <w:szCs w:val="24"/>
          <w:lang w:val="es-EC"/>
        </w:rPr>
      </w:pPr>
    </w:p>
    <w:p w:rsidR="00197D7B" w:rsidRDefault="00197D7B" w:rsidP="00197D7B">
      <w:pPr>
        <w:spacing w:line="480" w:lineRule="auto"/>
        <w:ind w:left="1416"/>
        <w:jc w:val="both"/>
        <w:rPr>
          <w:rFonts w:ascii="Arial" w:eastAsia="Times New Roman" w:hAnsi="Arial" w:cs="Arial"/>
          <w:sz w:val="24"/>
          <w:szCs w:val="24"/>
          <w:lang w:val="es-EC"/>
        </w:rPr>
      </w:pPr>
      <w:r>
        <w:rPr>
          <w:rFonts w:ascii="Arial" w:eastAsia="Times New Roman" w:hAnsi="Arial" w:cs="Arial"/>
          <w:sz w:val="24"/>
          <w:szCs w:val="24"/>
          <w:lang w:val="es-EC"/>
        </w:rPr>
        <w:t>Una vez obtenida la producción se obtuvo el ingreso bruto que es el rendimiento de sacas por hectárea al costo cotizado en el mercado interno que es de 28 dólares la saca de 205 libras.</w:t>
      </w:r>
    </w:p>
    <w:p w:rsidR="00197D7B" w:rsidRDefault="00197D7B" w:rsidP="00197D7B">
      <w:pPr>
        <w:spacing w:line="480" w:lineRule="auto"/>
        <w:ind w:left="1416"/>
        <w:jc w:val="both"/>
        <w:rPr>
          <w:rFonts w:ascii="Arial" w:eastAsia="Times New Roman" w:hAnsi="Arial" w:cs="Arial"/>
          <w:sz w:val="24"/>
          <w:szCs w:val="24"/>
          <w:lang w:val="es-EC"/>
        </w:rPr>
      </w:pPr>
    </w:p>
    <w:p w:rsidR="00197D7B" w:rsidRDefault="00197D7B" w:rsidP="00197D7B">
      <w:pPr>
        <w:spacing w:after="0" w:line="480" w:lineRule="auto"/>
        <w:ind w:left="1418"/>
        <w:jc w:val="both"/>
        <w:rPr>
          <w:rFonts w:ascii="Arial" w:eastAsia="Times New Roman" w:hAnsi="Arial" w:cs="Arial"/>
          <w:bCs/>
          <w:color w:val="000000"/>
          <w:lang w:val="es-ES_tradnl" w:eastAsia="es-ES_tradnl"/>
        </w:rPr>
      </w:pPr>
      <w:r>
        <w:rPr>
          <w:rFonts w:ascii="Arial" w:eastAsia="Times New Roman" w:hAnsi="Arial" w:cs="Arial"/>
          <w:sz w:val="24"/>
          <w:szCs w:val="24"/>
          <w:lang w:val="es-EC"/>
        </w:rPr>
        <w:lastRenderedPageBreak/>
        <w:t xml:space="preserve">Al evaluar dichas funciones obtenemos que el tratamiento 5 generó </w:t>
      </w:r>
      <w:r w:rsidRPr="00A6791A">
        <w:rPr>
          <w:rFonts w:ascii="Arial" w:eastAsia="Times New Roman" w:hAnsi="Arial" w:cs="Arial"/>
          <w:sz w:val="24"/>
          <w:szCs w:val="24"/>
          <w:lang w:val="es-EC"/>
        </w:rPr>
        <w:t xml:space="preserve">mayor ingreso neto por hectáreas </w:t>
      </w:r>
      <w:r w:rsidRPr="00A6791A">
        <w:rPr>
          <w:rFonts w:ascii="Arial" w:eastAsia="Times New Roman" w:hAnsi="Arial" w:cs="Arial"/>
          <w:bCs/>
          <w:color w:val="000000"/>
          <w:sz w:val="24"/>
          <w:szCs w:val="24"/>
          <w:lang w:val="es-ES_tradnl" w:eastAsia="es-ES_tradnl"/>
        </w:rPr>
        <w:t>$ 1.555,96,</w:t>
      </w:r>
      <w:r w:rsidRPr="00A6791A">
        <w:rPr>
          <w:rFonts w:ascii="Arial" w:eastAsia="Times New Roman" w:hAnsi="Arial" w:cs="Arial"/>
          <w:b/>
          <w:bCs/>
          <w:color w:val="000000"/>
          <w:sz w:val="24"/>
          <w:szCs w:val="24"/>
          <w:lang w:val="es-ES_tradnl" w:eastAsia="es-ES_tradnl"/>
        </w:rPr>
        <w:t xml:space="preserve"> </w:t>
      </w:r>
      <w:r w:rsidRPr="00A6791A">
        <w:rPr>
          <w:rFonts w:ascii="Arial" w:eastAsia="Times New Roman" w:hAnsi="Arial" w:cs="Arial"/>
          <w:bCs/>
          <w:color w:val="000000"/>
          <w:sz w:val="24"/>
          <w:szCs w:val="24"/>
          <w:lang w:val="es-ES_tradnl" w:eastAsia="es-ES_tradnl"/>
        </w:rPr>
        <w:t>seguidos por el tratamiento</w:t>
      </w:r>
      <w:r w:rsidRPr="00A6791A">
        <w:rPr>
          <w:rFonts w:ascii="Arial" w:eastAsia="Times New Roman" w:hAnsi="Arial" w:cs="Arial"/>
          <w:b/>
          <w:bCs/>
          <w:color w:val="000000"/>
          <w:sz w:val="24"/>
          <w:szCs w:val="24"/>
          <w:lang w:val="es-ES_tradnl" w:eastAsia="es-ES_tradnl"/>
        </w:rPr>
        <w:t xml:space="preserve"> </w:t>
      </w:r>
      <w:r w:rsidRPr="00A6791A">
        <w:rPr>
          <w:rFonts w:ascii="Arial" w:eastAsia="Times New Roman" w:hAnsi="Arial" w:cs="Arial"/>
          <w:bCs/>
          <w:color w:val="000000"/>
          <w:sz w:val="24"/>
          <w:szCs w:val="24"/>
          <w:lang w:val="es-ES_tradnl" w:eastAsia="es-ES_tradnl"/>
        </w:rPr>
        <w:t>1 y tratamiento 2. De igual manera el tratamiento que conlleva un rubro más alto de costo de producción es el tratamiento 1.</w:t>
      </w:r>
      <w:r>
        <w:rPr>
          <w:rFonts w:ascii="Arial" w:eastAsia="Times New Roman" w:hAnsi="Arial" w:cs="Arial"/>
          <w:bCs/>
          <w:color w:val="000000"/>
          <w:sz w:val="24"/>
          <w:szCs w:val="24"/>
          <w:lang w:val="es-ES_tradnl" w:eastAsia="es-ES_tradnl"/>
        </w:rPr>
        <w:t xml:space="preserve"> Ver </w:t>
      </w:r>
      <w:r w:rsidRPr="00A6791A">
        <w:rPr>
          <w:rFonts w:ascii="Arial" w:eastAsia="Times New Roman" w:hAnsi="Arial" w:cs="Arial"/>
          <w:b/>
          <w:bCs/>
          <w:color w:val="000000"/>
          <w:sz w:val="24"/>
          <w:szCs w:val="24"/>
          <w:lang w:val="es-ES_tradnl" w:eastAsia="es-ES_tradnl"/>
        </w:rPr>
        <w:t xml:space="preserve"> </w:t>
      </w:r>
      <w:r w:rsidRPr="00A6791A">
        <w:rPr>
          <w:rFonts w:ascii="Arial" w:eastAsia="Times New Roman" w:hAnsi="Arial" w:cs="Arial"/>
          <w:bCs/>
          <w:color w:val="000000"/>
          <w:sz w:val="24"/>
          <w:szCs w:val="24"/>
          <w:lang w:val="es-ES_tradnl" w:eastAsia="es-ES_tradnl"/>
        </w:rPr>
        <w:t>Fig</w:t>
      </w:r>
      <w:r>
        <w:rPr>
          <w:rFonts w:ascii="Arial" w:eastAsia="Times New Roman" w:hAnsi="Arial" w:cs="Arial"/>
          <w:bCs/>
          <w:color w:val="000000"/>
          <w:sz w:val="24"/>
          <w:szCs w:val="24"/>
          <w:lang w:val="es-ES_tradnl" w:eastAsia="es-ES_tradnl"/>
        </w:rPr>
        <w:t>uras # 10, 11 y</w:t>
      </w:r>
      <w:r w:rsidRPr="00A6791A">
        <w:rPr>
          <w:rFonts w:ascii="Arial" w:eastAsia="Times New Roman" w:hAnsi="Arial" w:cs="Arial"/>
          <w:bCs/>
          <w:color w:val="000000"/>
          <w:sz w:val="24"/>
          <w:szCs w:val="24"/>
          <w:lang w:val="es-ES_tradnl" w:eastAsia="es-ES_tradnl"/>
        </w:rPr>
        <w:t xml:space="preserve"> 12</w:t>
      </w:r>
    </w:p>
    <w:p w:rsidR="00197D7B" w:rsidRPr="00A01E22" w:rsidRDefault="00197D7B" w:rsidP="00197D7B">
      <w:pPr>
        <w:spacing w:line="480" w:lineRule="auto"/>
        <w:ind w:left="1416"/>
        <w:jc w:val="both"/>
        <w:rPr>
          <w:rFonts w:ascii="Arial" w:eastAsia="Times New Roman" w:hAnsi="Arial" w:cs="Arial"/>
          <w:bCs/>
          <w:color w:val="000000"/>
          <w:lang w:val="es-ES_tradnl" w:eastAsia="es-ES_tradnl"/>
        </w:rPr>
      </w:pPr>
    </w:p>
    <w:p w:rsidR="00197D7B" w:rsidRDefault="00197D7B" w:rsidP="00197D7B">
      <w:pPr>
        <w:spacing w:line="480" w:lineRule="auto"/>
        <w:ind w:left="1416"/>
        <w:jc w:val="both"/>
        <w:rPr>
          <w:rFonts w:ascii="Arial" w:eastAsia="Times New Roman" w:hAnsi="Arial" w:cs="Arial"/>
          <w:b/>
          <w:bCs/>
          <w:color w:val="000000"/>
          <w:lang w:val="es-ES_tradnl" w:eastAsia="es-ES_tradnl"/>
        </w:rPr>
      </w:pPr>
      <w:r w:rsidRPr="009433FA">
        <w:rPr>
          <w:rFonts w:ascii="Arial" w:eastAsia="Times New Roman" w:hAnsi="Arial" w:cs="Arial"/>
          <w:b/>
          <w:bCs/>
          <w:noProof/>
          <w:color w:val="000000"/>
          <w:lang w:eastAsia="es-ES"/>
        </w:rPr>
        <w:drawing>
          <wp:inline distT="0" distB="0" distL="0" distR="0">
            <wp:extent cx="4569526" cy="2743200"/>
            <wp:effectExtent l="19050" t="0" r="21524" b="0"/>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7D7B" w:rsidRPr="00A01E22" w:rsidRDefault="00197D7B" w:rsidP="00197D7B">
      <w:pPr>
        <w:spacing w:line="240" w:lineRule="auto"/>
        <w:ind w:left="1416"/>
        <w:jc w:val="center"/>
        <w:rPr>
          <w:rFonts w:ascii="Arial" w:eastAsia="Times New Roman" w:hAnsi="Arial" w:cs="Arial"/>
          <w:b/>
          <w:bCs/>
          <w:color w:val="000000"/>
          <w:sz w:val="24"/>
          <w:lang w:val="es-ES_tradnl" w:eastAsia="es-ES_tradnl"/>
        </w:rPr>
      </w:pPr>
      <w:r w:rsidRPr="00A01E22">
        <w:rPr>
          <w:rFonts w:ascii="Arial" w:eastAsia="Times New Roman" w:hAnsi="Arial" w:cs="Arial"/>
          <w:b/>
          <w:bCs/>
          <w:color w:val="000000"/>
          <w:sz w:val="24"/>
          <w:lang w:val="es-ES_tradnl" w:eastAsia="es-ES_tradnl"/>
        </w:rPr>
        <w:t xml:space="preserve">FIGURA # </w:t>
      </w:r>
      <w:r>
        <w:rPr>
          <w:rFonts w:ascii="Arial" w:eastAsia="Times New Roman" w:hAnsi="Arial" w:cs="Arial"/>
          <w:b/>
          <w:bCs/>
          <w:color w:val="000000"/>
          <w:sz w:val="24"/>
          <w:lang w:val="es-ES_tradnl" w:eastAsia="es-ES_tradnl"/>
        </w:rPr>
        <w:t>1.</w:t>
      </w:r>
      <w:r w:rsidRPr="00A01E22">
        <w:rPr>
          <w:rFonts w:ascii="Arial" w:eastAsia="Times New Roman" w:hAnsi="Arial" w:cs="Arial"/>
          <w:b/>
          <w:bCs/>
          <w:color w:val="000000"/>
          <w:sz w:val="24"/>
          <w:lang w:val="es-ES_tradnl" w:eastAsia="es-ES_tradnl"/>
        </w:rPr>
        <w:t>10</w:t>
      </w:r>
    </w:p>
    <w:p w:rsidR="00197D7B" w:rsidRDefault="00197D7B" w:rsidP="00197D7B">
      <w:pPr>
        <w:spacing w:line="240" w:lineRule="auto"/>
        <w:ind w:left="1416"/>
        <w:jc w:val="center"/>
        <w:rPr>
          <w:rFonts w:ascii="Arial" w:eastAsia="Times New Roman" w:hAnsi="Arial" w:cs="Arial"/>
          <w:b/>
          <w:bCs/>
          <w:color w:val="000000"/>
          <w:sz w:val="24"/>
          <w:lang w:val="es-ES_tradnl" w:eastAsia="es-ES_tradnl"/>
        </w:rPr>
      </w:pPr>
      <w:r>
        <w:rPr>
          <w:rFonts w:ascii="Arial" w:eastAsia="Times New Roman" w:hAnsi="Arial" w:cs="Arial"/>
          <w:b/>
          <w:bCs/>
          <w:color w:val="000000"/>
          <w:sz w:val="24"/>
          <w:lang w:val="es-ES_tradnl" w:eastAsia="es-ES_tradnl"/>
        </w:rPr>
        <w:t>COSTO DE PRODUCCIÓN</w:t>
      </w:r>
      <w:r w:rsidRPr="00A01E22">
        <w:rPr>
          <w:rFonts w:ascii="Arial" w:eastAsia="Times New Roman" w:hAnsi="Arial" w:cs="Arial"/>
          <w:b/>
          <w:bCs/>
          <w:color w:val="000000"/>
          <w:sz w:val="24"/>
          <w:lang w:val="es-ES_tradnl" w:eastAsia="es-ES_tradnl"/>
        </w:rPr>
        <w:t xml:space="preserve"> POR TRATAMIENTOS</w:t>
      </w:r>
    </w:p>
    <w:p w:rsidR="00197D7B" w:rsidRPr="00A01E22" w:rsidRDefault="00197D7B" w:rsidP="00197D7B">
      <w:pPr>
        <w:spacing w:line="240" w:lineRule="auto"/>
        <w:ind w:left="1416"/>
        <w:jc w:val="center"/>
        <w:rPr>
          <w:rFonts w:ascii="Arial" w:eastAsia="Times New Roman" w:hAnsi="Arial" w:cs="Arial"/>
          <w:b/>
          <w:bCs/>
          <w:color w:val="000000"/>
          <w:sz w:val="24"/>
          <w:lang w:val="es-ES_tradnl" w:eastAsia="es-ES_tradnl"/>
        </w:rPr>
      </w:pPr>
    </w:p>
    <w:p w:rsidR="00197D7B" w:rsidRDefault="00197D7B" w:rsidP="00197D7B">
      <w:pPr>
        <w:spacing w:line="480" w:lineRule="auto"/>
        <w:ind w:left="1416"/>
        <w:jc w:val="both"/>
        <w:rPr>
          <w:rFonts w:ascii="Arial" w:eastAsia="Times New Roman" w:hAnsi="Arial" w:cs="Arial"/>
          <w:b/>
          <w:bCs/>
          <w:color w:val="000000"/>
          <w:lang w:val="es-ES_tradnl" w:eastAsia="es-ES_tradnl"/>
        </w:rPr>
      </w:pPr>
      <w:r w:rsidRPr="00ED6CD6">
        <w:rPr>
          <w:rFonts w:ascii="Arial" w:eastAsia="Times New Roman" w:hAnsi="Arial" w:cs="Arial"/>
          <w:b/>
          <w:bCs/>
          <w:noProof/>
          <w:color w:val="000000"/>
          <w:lang w:eastAsia="es-ES"/>
        </w:rPr>
        <w:lastRenderedPageBreak/>
        <w:drawing>
          <wp:inline distT="0" distB="0" distL="0" distR="0">
            <wp:extent cx="4572000" cy="2743200"/>
            <wp:effectExtent l="19050" t="0" r="19050" b="0"/>
            <wp:docPr id="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FIGURA # 1.11</w:t>
      </w: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INGRESO BRUTO POR TRATAMIENTOS</w:t>
      </w: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p>
    <w:p w:rsidR="00197D7B" w:rsidRPr="00A01E22"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p>
    <w:p w:rsidR="00197D7B" w:rsidRPr="00895E7D" w:rsidRDefault="00197D7B" w:rsidP="00197D7B">
      <w:pPr>
        <w:spacing w:line="240" w:lineRule="auto"/>
        <w:ind w:left="1416"/>
        <w:jc w:val="both"/>
        <w:rPr>
          <w:rFonts w:ascii="Arial" w:eastAsia="Times New Roman" w:hAnsi="Arial" w:cs="Arial"/>
          <w:b/>
          <w:bCs/>
          <w:color w:val="000000"/>
          <w:lang w:val="es-ES_tradnl" w:eastAsia="es-ES_tradnl"/>
        </w:rPr>
      </w:pPr>
      <w:r w:rsidRPr="00ED6CD6">
        <w:rPr>
          <w:rFonts w:ascii="Arial" w:eastAsia="Times New Roman" w:hAnsi="Arial" w:cs="Arial"/>
          <w:b/>
          <w:bCs/>
          <w:noProof/>
          <w:color w:val="000000"/>
          <w:lang w:eastAsia="es-ES"/>
        </w:rPr>
        <w:drawing>
          <wp:inline distT="0" distB="0" distL="0" distR="0">
            <wp:extent cx="4572000" cy="2743200"/>
            <wp:effectExtent l="19050" t="0" r="19050" b="0"/>
            <wp:docPr id="3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FIGURA # 1.12</w:t>
      </w: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INGRESO NETO POR TRATAMIENTOS</w:t>
      </w:r>
    </w:p>
    <w:p w:rsidR="00197D7B" w:rsidRPr="00DC3850" w:rsidRDefault="00197D7B" w:rsidP="00197D7B">
      <w:pPr>
        <w:spacing w:line="480" w:lineRule="auto"/>
        <w:ind w:left="708"/>
        <w:jc w:val="both"/>
        <w:rPr>
          <w:rFonts w:ascii="Arial" w:eastAsia="Times New Roman" w:hAnsi="Arial" w:cs="Arial"/>
          <w:bCs/>
          <w:color w:val="000000"/>
          <w:sz w:val="24"/>
          <w:szCs w:val="24"/>
          <w:lang w:val="es-ES_tradnl" w:eastAsia="es-ES_tradnl"/>
        </w:rPr>
      </w:pPr>
      <w:r>
        <w:rPr>
          <w:rFonts w:ascii="Arial" w:eastAsia="Times New Roman" w:hAnsi="Arial" w:cs="Arial"/>
          <w:bCs/>
          <w:color w:val="000000"/>
          <w:sz w:val="24"/>
          <w:szCs w:val="24"/>
          <w:lang w:val="es-ES_tradnl" w:eastAsia="es-ES_tradnl"/>
        </w:rPr>
        <w:lastRenderedPageBreak/>
        <w:t>El análisis estadístico demostró que no existen diferencias entre el tratamiento 1 (urea al voleo) y tratamiento 5 (briqueta de 4,33g), pero el análisis económico demuestra que sí existe una diferencia económica significativa entre los dos métodos de fertilización, ya que al aplicar las briquetas de urea se obtuvo una diferencia de ingreso neto de $ 203,74. Ver tabla # 15</w:t>
      </w: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p>
    <w:p w:rsidR="00197D7B"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TABLA # 15</w:t>
      </w:r>
    </w:p>
    <w:p w:rsidR="00197D7B" w:rsidRPr="00276B18"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 xml:space="preserve">TABLA DE RENDIMIENTOS, INGRESOS Y COSTO DE PRODUCCIÓN </w:t>
      </w:r>
    </w:p>
    <w:p w:rsidR="00197D7B" w:rsidRPr="00EA17C0" w:rsidRDefault="00197D7B" w:rsidP="00197D7B">
      <w:pPr>
        <w:spacing w:line="240" w:lineRule="auto"/>
        <w:ind w:left="1416"/>
        <w:jc w:val="center"/>
        <w:rPr>
          <w:rFonts w:ascii="Arial" w:eastAsia="Times New Roman" w:hAnsi="Arial" w:cs="Arial"/>
          <w:bCs/>
          <w:color w:val="000000"/>
          <w:sz w:val="24"/>
          <w:szCs w:val="24"/>
          <w:lang w:val="es-ES_tradnl" w:eastAsia="es-ES_tradnl"/>
        </w:rPr>
      </w:pPr>
    </w:p>
    <w:tbl>
      <w:tblPr>
        <w:tblW w:w="8352" w:type="dxa"/>
        <w:jc w:val="right"/>
        <w:tblInd w:w="65" w:type="dxa"/>
        <w:tblCellMar>
          <w:left w:w="70" w:type="dxa"/>
          <w:right w:w="70" w:type="dxa"/>
        </w:tblCellMar>
        <w:tblLook w:val="04A0"/>
      </w:tblPr>
      <w:tblGrid>
        <w:gridCol w:w="1423"/>
        <w:gridCol w:w="1562"/>
        <w:gridCol w:w="1601"/>
        <w:gridCol w:w="1108"/>
        <w:gridCol w:w="1457"/>
        <w:gridCol w:w="1201"/>
      </w:tblGrid>
      <w:tr w:rsidR="00197D7B" w:rsidRPr="00EA17C0" w:rsidTr="00F80509">
        <w:trPr>
          <w:trHeight w:val="900"/>
          <w:jc w:val="right"/>
        </w:trPr>
        <w:tc>
          <w:tcPr>
            <w:tcW w:w="1423"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7D7B" w:rsidRPr="00071EE2" w:rsidRDefault="00197D7B" w:rsidP="00F80509">
            <w:pPr>
              <w:spacing w:after="0" w:line="240" w:lineRule="auto"/>
              <w:jc w:val="center"/>
              <w:rPr>
                <w:rFonts w:ascii="Arial" w:eastAsia="Times New Roman" w:hAnsi="Arial" w:cs="Arial"/>
                <w:b/>
                <w:bCs/>
                <w:color w:val="000000"/>
                <w:sz w:val="16"/>
                <w:szCs w:val="16"/>
                <w:lang w:val="es-ES_tradnl" w:eastAsia="es-ES_tradnl"/>
              </w:rPr>
            </w:pPr>
            <w:r w:rsidRPr="00071EE2">
              <w:rPr>
                <w:rFonts w:ascii="Arial" w:eastAsia="Times New Roman" w:hAnsi="Arial" w:cs="Arial"/>
                <w:b/>
                <w:bCs/>
                <w:color w:val="000000"/>
                <w:sz w:val="16"/>
                <w:szCs w:val="16"/>
                <w:lang w:val="es-ES_tradnl" w:eastAsia="es-ES_tradnl"/>
              </w:rPr>
              <w:t>TRATAMIENTOS</w:t>
            </w:r>
          </w:p>
        </w:tc>
        <w:tc>
          <w:tcPr>
            <w:tcW w:w="1562" w:type="dxa"/>
            <w:tcBorders>
              <w:top w:val="single" w:sz="4" w:space="0" w:color="auto"/>
              <w:left w:val="nil"/>
              <w:bottom w:val="single" w:sz="4" w:space="0" w:color="auto"/>
              <w:right w:val="single" w:sz="4" w:space="0" w:color="auto"/>
            </w:tcBorders>
            <w:shd w:val="clear" w:color="000000" w:fill="DBE5F1"/>
            <w:vAlign w:val="center"/>
            <w:hideMark/>
          </w:tcPr>
          <w:p w:rsidR="00197D7B" w:rsidRPr="00071EE2" w:rsidRDefault="00197D7B" w:rsidP="00F80509">
            <w:pPr>
              <w:spacing w:after="0" w:line="240" w:lineRule="auto"/>
              <w:jc w:val="center"/>
              <w:rPr>
                <w:rFonts w:ascii="Arial" w:eastAsia="Times New Roman" w:hAnsi="Arial" w:cs="Arial"/>
                <w:b/>
                <w:bCs/>
                <w:color w:val="000000"/>
                <w:sz w:val="16"/>
                <w:szCs w:val="16"/>
                <w:lang w:val="es-ES_tradnl" w:eastAsia="es-ES_tradnl"/>
              </w:rPr>
            </w:pPr>
            <w:r w:rsidRPr="00071EE2">
              <w:rPr>
                <w:rFonts w:ascii="Arial" w:eastAsia="Times New Roman" w:hAnsi="Arial" w:cs="Arial"/>
                <w:b/>
                <w:bCs/>
                <w:color w:val="000000"/>
                <w:sz w:val="16"/>
                <w:szCs w:val="16"/>
                <w:lang w:val="es-ES_tradnl" w:eastAsia="es-ES_tradnl"/>
              </w:rPr>
              <w:t>PROMEDIO DE MACOLLOS POR TRATAMIENTOS</w:t>
            </w:r>
          </w:p>
        </w:tc>
        <w:tc>
          <w:tcPr>
            <w:tcW w:w="1601" w:type="dxa"/>
            <w:tcBorders>
              <w:top w:val="single" w:sz="4" w:space="0" w:color="auto"/>
              <w:left w:val="nil"/>
              <w:bottom w:val="single" w:sz="4" w:space="0" w:color="auto"/>
              <w:right w:val="single" w:sz="4" w:space="0" w:color="auto"/>
            </w:tcBorders>
            <w:shd w:val="clear" w:color="000000" w:fill="DBE5F1"/>
            <w:vAlign w:val="center"/>
            <w:hideMark/>
          </w:tcPr>
          <w:p w:rsidR="00197D7B" w:rsidRPr="00071EE2" w:rsidRDefault="00197D7B" w:rsidP="00F80509">
            <w:pPr>
              <w:spacing w:after="0" w:line="240" w:lineRule="auto"/>
              <w:jc w:val="center"/>
              <w:rPr>
                <w:rFonts w:ascii="Arial" w:eastAsia="Times New Roman" w:hAnsi="Arial" w:cs="Arial"/>
                <w:b/>
                <w:bCs/>
                <w:color w:val="000000"/>
                <w:sz w:val="16"/>
                <w:szCs w:val="16"/>
                <w:lang w:val="es-ES_tradnl" w:eastAsia="es-ES_tradnl"/>
              </w:rPr>
            </w:pPr>
            <w:r w:rsidRPr="00071EE2">
              <w:rPr>
                <w:rFonts w:ascii="Arial" w:eastAsia="Times New Roman" w:hAnsi="Arial" w:cs="Arial"/>
                <w:b/>
                <w:bCs/>
                <w:color w:val="000000"/>
                <w:sz w:val="16"/>
                <w:szCs w:val="16"/>
                <w:lang w:val="es-ES_tradnl" w:eastAsia="es-ES_tradnl"/>
              </w:rPr>
              <w:t>RENDIMIENTOS EN SACAS DE</w:t>
            </w:r>
            <w:r>
              <w:rPr>
                <w:rFonts w:ascii="Arial" w:eastAsia="Times New Roman" w:hAnsi="Arial" w:cs="Arial"/>
                <w:b/>
                <w:bCs/>
                <w:color w:val="000000"/>
                <w:sz w:val="16"/>
                <w:szCs w:val="16"/>
                <w:lang w:val="es-ES_tradnl" w:eastAsia="es-ES_tradnl"/>
              </w:rPr>
              <w:t xml:space="preserve">  </w:t>
            </w:r>
            <w:r w:rsidRPr="00071EE2">
              <w:rPr>
                <w:rFonts w:ascii="Arial" w:eastAsia="Times New Roman" w:hAnsi="Arial" w:cs="Arial"/>
                <w:b/>
                <w:bCs/>
                <w:color w:val="000000"/>
                <w:sz w:val="16"/>
                <w:szCs w:val="16"/>
                <w:lang w:val="es-ES_tradnl" w:eastAsia="es-ES_tradnl"/>
              </w:rPr>
              <w:t xml:space="preserve"> 205 L</w:t>
            </w:r>
            <w:r>
              <w:rPr>
                <w:rFonts w:ascii="Arial" w:eastAsia="Times New Roman" w:hAnsi="Arial" w:cs="Arial"/>
                <w:b/>
                <w:bCs/>
                <w:color w:val="000000"/>
                <w:sz w:val="16"/>
                <w:szCs w:val="16"/>
                <w:lang w:val="es-ES_tradnl" w:eastAsia="es-ES_tradnl"/>
              </w:rPr>
              <w:t>b</w:t>
            </w:r>
          </w:p>
        </w:tc>
        <w:tc>
          <w:tcPr>
            <w:tcW w:w="1108" w:type="dxa"/>
            <w:tcBorders>
              <w:top w:val="single" w:sz="4" w:space="0" w:color="auto"/>
              <w:left w:val="nil"/>
              <w:bottom w:val="single" w:sz="4" w:space="0" w:color="auto"/>
              <w:right w:val="single" w:sz="4" w:space="0" w:color="auto"/>
            </w:tcBorders>
            <w:shd w:val="clear" w:color="000000" w:fill="DBE5F1"/>
            <w:vAlign w:val="center"/>
            <w:hideMark/>
          </w:tcPr>
          <w:p w:rsidR="00197D7B" w:rsidRPr="00071EE2" w:rsidRDefault="00197D7B" w:rsidP="00F80509">
            <w:pPr>
              <w:spacing w:after="0" w:line="240" w:lineRule="auto"/>
              <w:jc w:val="center"/>
              <w:rPr>
                <w:rFonts w:ascii="Arial" w:eastAsia="Times New Roman" w:hAnsi="Arial" w:cs="Arial"/>
                <w:b/>
                <w:bCs/>
                <w:color w:val="000000"/>
                <w:sz w:val="16"/>
                <w:szCs w:val="16"/>
                <w:lang w:val="es-ES_tradnl" w:eastAsia="es-ES_tradnl"/>
              </w:rPr>
            </w:pPr>
            <w:r w:rsidRPr="00071EE2">
              <w:rPr>
                <w:rFonts w:ascii="Arial" w:eastAsia="Times New Roman" w:hAnsi="Arial" w:cs="Arial"/>
                <w:b/>
                <w:bCs/>
                <w:color w:val="000000"/>
                <w:sz w:val="16"/>
                <w:szCs w:val="16"/>
                <w:lang w:val="es-ES_tradnl" w:eastAsia="es-ES_tradnl"/>
              </w:rPr>
              <w:t>INGRESO BRUTO</w:t>
            </w:r>
          </w:p>
        </w:tc>
        <w:tc>
          <w:tcPr>
            <w:tcW w:w="1457" w:type="dxa"/>
            <w:tcBorders>
              <w:top w:val="single" w:sz="4" w:space="0" w:color="auto"/>
              <w:left w:val="nil"/>
              <w:bottom w:val="single" w:sz="4" w:space="0" w:color="auto"/>
              <w:right w:val="single" w:sz="4" w:space="0" w:color="auto"/>
            </w:tcBorders>
            <w:shd w:val="clear" w:color="000000" w:fill="DBE5F1"/>
            <w:vAlign w:val="center"/>
            <w:hideMark/>
          </w:tcPr>
          <w:p w:rsidR="00197D7B" w:rsidRPr="00071EE2" w:rsidRDefault="00197D7B" w:rsidP="00F80509">
            <w:pPr>
              <w:spacing w:after="0" w:line="240" w:lineRule="auto"/>
              <w:jc w:val="center"/>
              <w:rPr>
                <w:rFonts w:ascii="Arial" w:eastAsia="Times New Roman" w:hAnsi="Arial" w:cs="Arial"/>
                <w:b/>
                <w:bCs/>
                <w:color w:val="000000"/>
                <w:sz w:val="16"/>
                <w:szCs w:val="16"/>
                <w:lang w:val="es-ES_tradnl" w:eastAsia="es-ES_tradnl"/>
              </w:rPr>
            </w:pPr>
            <w:r w:rsidRPr="00071EE2">
              <w:rPr>
                <w:rFonts w:ascii="Arial" w:eastAsia="Times New Roman" w:hAnsi="Arial" w:cs="Arial"/>
                <w:b/>
                <w:bCs/>
                <w:color w:val="000000"/>
                <w:sz w:val="16"/>
                <w:szCs w:val="16"/>
                <w:lang w:val="es-ES_tradnl" w:eastAsia="es-ES_tradnl"/>
              </w:rPr>
              <w:t>COSTO DE PRODUCCIÓN</w:t>
            </w:r>
          </w:p>
        </w:tc>
        <w:tc>
          <w:tcPr>
            <w:tcW w:w="1201" w:type="dxa"/>
            <w:tcBorders>
              <w:top w:val="single" w:sz="4" w:space="0" w:color="auto"/>
              <w:left w:val="nil"/>
              <w:bottom w:val="single" w:sz="4" w:space="0" w:color="auto"/>
              <w:right w:val="single" w:sz="4" w:space="0" w:color="auto"/>
            </w:tcBorders>
            <w:shd w:val="clear" w:color="000000" w:fill="DBE5F1"/>
            <w:vAlign w:val="center"/>
            <w:hideMark/>
          </w:tcPr>
          <w:p w:rsidR="00197D7B" w:rsidRPr="00071EE2" w:rsidRDefault="00197D7B" w:rsidP="00F80509">
            <w:pPr>
              <w:spacing w:after="0" w:line="240" w:lineRule="auto"/>
              <w:jc w:val="center"/>
              <w:rPr>
                <w:rFonts w:ascii="Arial" w:eastAsia="Times New Roman" w:hAnsi="Arial" w:cs="Arial"/>
                <w:b/>
                <w:bCs/>
                <w:color w:val="000000"/>
                <w:sz w:val="16"/>
                <w:szCs w:val="16"/>
                <w:lang w:val="es-ES_tradnl" w:eastAsia="es-ES_tradnl"/>
              </w:rPr>
            </w:pPr>
            <w:r w:rsidRPr="00071EE2">
              <w:rPr>
                <w:rFonts w:ascii="Arial" w:eastAsia="Times New Roman" w:hAnsi="Arial" w:cs="Arial"/>
                <w:b/>
                <w:bCs/>
                <w:color w:val="000000"/>
                <w:sz w:val="16"/>
                <w:szCs w:val="16"/>
                <w:lang w:val="es-ES_tradnl" w:eastAsia="es-ES_tradnl"/>
              </w:rPr>
              <w:t>INGRESO NETO</w:t>
            </w:r>
          </w:p>
        </w:tc>
      </w:tr>
      <w:tr w:rsidR="00197D7B" w:rsidRPr="00EA17C0" w:rsidTr="00F80509">
        <w:trPr>
          <w:trHeight w:val="300"/>
          <w:jc w:val="right"/>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Tratamiento 1</w:t>
            </w:r>
          </w:p>
        </w:tc>
        <w:tc>
          <w:tcPr>
            <w:tcW w:w="1562"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364,67</w:t>
            </w:r>
          </w:p>
        </w:tc>
        <w:tc>
          <w:tcPr>
            <w:tcW w:w="16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83,11</w:t>
            </w:r>
          </w:p>
        </w:tc>
        <w:tc>
          <w:tcPr>
            <w:tcW w:w="1108"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$2.326,99</w:t>
            </w:r>
          </w:p>
        </w:tc>
        <w:tc>
          <w:tcPr>
            <w:tcW w:w="1457"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$974,77</w:t>
            </w:r>
          </w:p>
        </w:tc>
        <w:tc>
          <w:tcPr>
            <w:tcW w:w="12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$1.352,22</w:t>
            </w:r>
          </w:p>
        </w:tc>
      </w:tr>
      <w:tr w:rsidR="00197D7B" w:rsidRPr="00EA17C0" w:rsidTr="00F80509">
        <w:trPr>
          <w:trHeight w:val="300"/>
          <w:jc w:val="right"/>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Tratamiento 2</w:t>
            </w:r>
          </w:p>
        </w:tc>
        <w:tc>
          <w:tcPr>
            <w:tcW w:w="1562"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349,67</w:t>
            </w:r>
          </w:p>
        </w:tc>
        <w:tc>
          <w:tcPr>
            <w:tcW w:w="16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78,06</w:t>
            </w:r>
          </w:p>
        </w:tc>
        <w:tc>
          <w:tcPr>
            <w:tcW w:w="1108"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$2.185,58</w:t>
            </w:r>
          </w:p>
        </w:tc>
        <w:tc>
          <w:tcPr>
            <w:tcW w:w="1457"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$879,11</w:t>
            </w:r>
          </w:p>
        </w:tc>
        <w:tc>
          <w:tcPr>
            <w:tcW w:w="12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$1.306,46</w:t>
            </w:r>
          </w:p>
        </w:tc>
      </w:tr>
      <w:tr w:rsidR="00197D7B" w:rsidRPr="00EA17C0" w:rsidTr="00F80509">
        <w:trPr>
          <w:trHeight w:val="300"/>
          <w:jc w:val="right"/>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Tratamiento 3</w:t>
            </w:r>
          </w:p>
        </w:tc>
        <w:tc>
          <w:tcPr>
            <w:tcW w:w="1562"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343,33</w:t>
            </w:r>
          </w:p>
        </w:tc>
        <w:tc>
          <w:tcPr>
            <w:tcW w:w="16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75,76</w:t>
            </w:r>
          </w:p>
        </w:tc>
        <w:tc>
          <w:tcPr>
            <w:tcW w:w="1108"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$2.121,34</w:t>
            </w:r>
          </w:p>
        </w:tc>
        <w:tc>
          <w:tcPr>
            <w:tcW w:w="1457"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$912,45</w:t>
            </w:r>
          </w:p>
        </w:tc>
        <w:tc>
          <w:tcPr>
            <w:tcW w:w="12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$1.208,89</w:t>
            </w:r>
          </w:p>
        </w:tc>
      </w:tr>
      <w:tr w:rsidR="00197D7B" w:rsidRPr="00EA17C0" w:rsidTr="00F80509">
        <w:trPr>
          <w:trHeight w:val="300"/>
          <w:jc w:val="right"/>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Tratamiento 4</w:t>
            </w:r>
          </w:p>
        </w:tc>
        <w:tc>
          <w:tcPr>
            <w:tcW w:w="1562"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337,33</w:t>
            </w:r>
          </w:p>
        </w:tc>
        <w:tc>
          <w:tcPr>
            <w:tcW w:w="16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66,41</w:t>
            </w:r>
          </w:p>
        </w:tc>
        <w:tc>
          <w:tcPr>
            <w:tcW w:w="1108"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$1.859,42</w:t>
            </w:r>
          </w:p>
        </w:tc>
        <w:tc>
          <w:tcPr>
            <w:tcW w:w="1457"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$866,38</w:t>
            </w:r>
          </w:p>
        </w:tc>
        <w:tc>
          <w:tcPr>
            <w:tcW w:w="12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$993,04</w:t>
            </w:r>
          </w:p>
        </w:tc>
      </w:tr>
      <w:tr w:rsidR="00197D7B" w:rsidRPr="00EA17C0" w:rsidTr="00F80509">
        <w:trPr>
          <w:trHeight w:val="300"/>
          <w:jc w:val="right"/>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Tratamiento 5</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400,33</w:t>
            </w:r>
          </w:p>
        </w:tc>
        <w:tc>
          <w:tcPr>
            <w:tcW w:w="1601" w:type="dxa"/>
            <w:tcBorders>
              <w:top w:val="single" w:sz="4" w:space="0" w:color="auto"/>
              <w:left w:val="nil"/>
              <w:bottom w:val="single" w:sz="4" w:space="0" w:color="auto"/>
              <w:right w:val="nil"/>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90,19</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$2.525,45</w:t>
            </w:r>
          </w:p>
        </w:tc>
        <w:tc>
          <w:tcPr>
            <w:tcW w:w="1457"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$969,49</w:t>
            </w:r>
          </w:p>
        </w:tc>
        <w:tc>
          <w:tcPr>
            <w:tcW w:w="1201" w:type="dxa"/>
            <w:tcBorders>
              <w:top w:val="nil"/>
              <w:left w:val="nil"/>
              <w:bottom w:val="single" w:sz="4" w:space="0" w:color="auto"/>
              <w:right w:val="single" w:sz="4" w:space="0" w:color="auto"/>
            </w:tcBorders>
            <w:shd w:val="clear" w:color="auto" w:fill="auto"/>
            <w:noWrap/>
            <w:vAlign w:val="bottom"/>
            <w:hideMark/>
          </w:tcPr>
          <w:p w:rsidR="00197D7B" w:rsidRPr="00071EE2" w:rsidRDefault="00197D7B" w:rsidP="00F80509">
            <w:pPr>
              <w:spacing w:after="0" w:line="240" w:lineRule="auto"/>
              <w:jc w:val="center"/>
              <w:rPr>
                <w:rFonts w:ascii="Arial" w:eastAsia="Times New Roman" w:hAnsi="Arial" w:cs="Arial"/>
                <w:color w:val="000000"/>
                <w:sz w:val="16"/>
                <w:szCs w:val="16"/>
                <w:lang w:val="es-ES_tradnl" w:eastAsia="es-ES_tradnl"/>
              </w:rPr>
            </w:pPr>
            <w:r w:rsidRPr="00071EE2">
              <w:rPr>
                <w:rFonts w:ascii="Arial" w:eastAsia="Times New Roman" w:hAnsi="Arial" w:cs="Arial"/>
                <w:color w:val="000000"/>
                <w:sz w:val="16"/>
                <w:szCs w:val="16"/>
                <w:lang w:val="es-ES_tradnl" w:eastAsia="es-ES_tradnl"/>
              </w:rPr>
              <w:t>$1.555,96</w:t>
            </w:r>
          </w:p>
        </w:tc>
      </w:tr>
    </w:tbl>
    <w:p w:rsidR="00197D7B" w:rsidRPr="00895E7D" w:rsidRDefault="00197D7B" w:rsidP="00197D7B">
      <w:pPr>
        <w:spacing w:line="240" w:lineRule="auto"/>
        <w:ind w:left="1416"/>
        <w:jc w:val="center"/>
        <w:rPr>
          <w:rFonts w:ascii="Arial" w:eastAsia="Times New Roman" w:hAnsi="Arial" w:cs="Arial"/>
          <w:b/>
          <w:bCs/>
          <w:color w:val="000000"/>
          <w:sz w:val="24"/>
          <w:szCs w:val="24"/>
          <w:lang w:val="es-ES_tradnl" w:eastAsia="es-ES_tradnl"/>
        </w:rPr>
      </w:pPr>
    </w:p>
    <w:p w:rsidR="00197D7B" w:rsidRDefault="00197D7B" w:rsidP="00197D7B">
      <w:pPr>
        <w:spacing w:line="480" w:lineRule="auto"/>
        <w:jc w:val="both"/>
        <w:rPr>
          <w:rFonts w:ascii="Arial" w:eastAsia="Times New Roman" w:hAnsi="Arial" w:cs="Arial"/>
          <w:b/>
          <w:bCs/>
          <w:color w:val="000000"/>
          <w:lang w:val="es-ES_tradnl" w:eastAsia="es-ES_tradnl"/>
        </w:rPr>
      </w:pPr>
    </w:p>
    <w:p w:rsidR="00197D7B" w:rsidRDefault="00197D7B" w:rsidP="00197D7B">
      <w:pPr>
        <w:spacing w:line="480" w:lineRule="auto"/>
        <w:jc w:val="both"/>
        <w:rPr>
          <w:rFonts w:ascii="Arial" w:eastAsia="Times New Roman" w:hAnsi="Arial" w:cs="Arial"/>
          <w:b/>
          <w:bCs/>
          <w:color w:val="000000"/>
          <w:lang w:val="es-ES_tradnl" w:eastAsia="es-ES_tradnl"/>
        </w:rPr>
      </w:pPr>
    </w:p>
    <w:p w:rsidR="00197D7B" w:rsidRDefault="00197D7B" w:rsidP="00197D7B">
      <w:pPr>
        <w:spacing w:line="480" w:lineRule="auto"/>
        <w:ind w:firstLine="705"/>
        <w:jc w:val="both"/>
        <w:rPr>
          <w:rFonts w:ascii="Arial" w:eastAsia="Times New Roman" w:hAnsi="Arial" w:cs="Arial"/>
          <w:b/>
          <w:bCs/>
          <w:color w:val="000000"/>
          <w:lang w:val="es-ES_tradnl" w:eastAsia="es-ES_tradnl"/>
        </w:rPr>
      </w:pPr>
    </w:p>
    <w:p w:rsidR="00197D7B" w:rsidRDefault="00197D7B" w:rsidP="00197D7B">
      <w:pPr>
        <w:spacing w:line="480" w:lineRule="auto"/>
        <w:ind w:firstLine="705"/>
        <w:jc w:val="both"/>
        <w:rPr>
          <w:rFonts w:ascii="Arial" w:eastAsia="Times New Roman" w:hAnsi="Arial" w:cs="Arial"/>
          <w:b/>
          <w:bCs/>
          <w:color w:val="000000"/>
          <w:lang w:val="es-ES_tradnl" w:eastAsia="es-ES_tradnl"/>
        </w:rPr>
      </w:pPr>
    </w:p>
    <w:p w:rsidR="00197D7B" w:rsidRDefault="00197D7B" w:rsidP="00197D7B">
      <w:pPr>
        <w:spacing w:line="480" w:lineRule="auto"/>
        <w:ind w:firstLine="705"/>
        <w:jc w:val="both"/>
        <w:rPr>
          <w:rFonts w:ascii="Arial" w:eastAsia="Times New Roman" w:hAnsi="Arial" w:cs="Arial"/>
          <w:b/>
          <w:bCs/>
          <w:color w:val="000000"/>
          <w:lang w:val="es-ES_tradnl" w:eastAsia="es-ES_tradnl"/>
        </w:rPr>
      </w:pPr>
    </w:p>
    <w:p w:rsidR="00197D7B" w:rsidRDefault="00197D7B" w:rsidP="00197D7B">
      <w:pPr>
        <w:spacing w:after="0" w:line="480" w:lineRule="auto"/>
        <w:ind w:firstLine="705"/>
        <w:jc w:val="both"/>
        <w:rPr>
          <w:rFonts w:ascii="Arial" w:eastAsia="Times New Roman" w:hAnsi="Arial" w:cs="Arial"/>
          <w:b/>
          <w:bCs/>
          <w:color w:val="000000"/>
          <w:sz w:val="24"/>
          <w:szCs w:val="24"/>
          <w:lang w:val="es-ES_tradnl" w:eastAsia="es-ES_tradnl"/>
        </w:rPr>
      </w:pPr>
      <w:r>
        <w:rPr>
          <w:rFonts w:ascii="Arial" w:eastAsia="Times New Roman" w:hAnsi="Arial" w:cs="Arial"/>
          <w:b/>
          <w:bCs/>
          <w:color w:val="000000"/>
          <w:lang w:val="es-ES_tradnl" w:eastAsia="es-ES_tradnl"/>
        </w:rPr>
        <w:lastRenderedPageBreak/>
        <w:t xml:space="preserve">4.2. </w:t>
      </w:r>
      <w:r>
        <w:rPr>
          <w:rFonts w:ascii="Arial" w:eastAsia="Times New Roman" w:hAnsi="Arial" w:cs="Arial"/>
          <w:b/>
          <w:bCs/>
          <w:color w:val="000000"/>
          <w:sz w:val="24"/>
          <w:szCs w:val="24"/>
          <w:lang w:val="es-ES_tradnl" w:eastAsia="es-ES_tradnl"/>
        </w:rPr>
        <w:t>DISCUS</w:t>
      </w:r>
      <w:r w:rsidRPr="00F80F90">
        <w:rPr>
          <w:rFonts w:ascii="Arial" w:eastAsia="Times New Roman" w:hAnsi="Arial" w:cs="Arial"/>
          <w:b/>
          <w:bCs/>
          <w:color w:val="000000"/>
          <w:sz w:val="24"/>
          <w:szCs w:val="24"/>
          <w:lang w:val="es-ES_tradnl" w:eastAsia="es-ES_tradnl"/>
        </w:rPr>
        <w:t>IONES.</w:t>
      </w:r>
    </w:p>
    <w:p w:rsidR="00197D7B" w:rsidRPr="00F80F90" w:rsidRDefault="00197D7B" w:rsidP="00197D7B">
      <w:pPr>
        <w:spacing w:after="0" w:line="480" w:lineRule="auto"/>
        <w:ind w:firstLine="703"/>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80F90">
        <w:rPr>
          <w:rFonts w:ascii="Arial" w:eastAsia="Times New Roman" w:hAnsi="Arial" w:cs="Arial"/>
          <w:bCs/>
          <w:color w:val="000000"/>
          <w:sz w:val="24"/>
          <w:szCs w:val="24"/>
          <w:lang w:val="es-ES_tradnl" w:eastAsia="es-ES_tradnl"/>
        </w:rPr>
        <w:t>La presente investigación es un  claro ejemplo de avances tecnológicos en la  producción de arroz ya que con la lenta</w:t>
      </w:r>
      <w:r>
        <w:rPr>
          <w:rFonts w:ascii="Arial" w:eastAsia="Times New Roman" w:hAnsi="Arial" w:cs="Arial"/>
          <w:bCs/>
          <w:color w:val="000000"/>
          <w:sz w:val="24"/>
          <w:szCs w:val="24"/>
          <w:lang w:val="es-ES_tradnl" w:eastAsia="es-ES_tradnl"/>
        </w:rPr>
        <w:t xml:space="preserve"> liberación de nitrógeno se pudo</w:t>
      </w:r>
      <w:r w:rsidRPr="00F80F90">
        <w:rPr>
          <w:rFonts w:ascii="Arial" w:eastAsia="Times New Roman" w:hAnsi="Arial" w:cs="Arial"/>
          <w:bCs/>
          <w:color w:val="000000"/>
          <w:sz w:val="24"/>
          <w:szCs w:val="24"/>
          <w:lang w:val="es-ES_tradnl" w:eastAsia="es-ES_tradnl"/>
        </w:rPr>
        <w:t xml:space="preserve"> dedu</w:t>
      </w:r>
      <w:r>
        <w:rPr>
          <w:rFonts w:ascii="Arial" w:eastAsia="Times New Roman" w:hAnsi="Arial" w:cs="Arial"/>
          <w:bCs/>
          <w:color w:val="000000"/>
          <w:sz w:val="24"/>
          <w:szCs w:val="24"/>
          <w:lang w:val="es-ES_tradnl" w:eastAsia="es-ES_tradnl"/>
        </w:rPr>
        <w:t>cir que es una tecnología que sí</w:t>
      </w:r>
      <w:r w:rsidRPr="00F80F90">
        <w:rPr>
          <w:rFonts w:ascii="Arial" w:eastAsia="Times New Roman" w:hAnsi="Arial" w:cs="Arial"/>
          <w:bCs/>
          <w:color w:val="000000"/>
          <w:sz w:val="24"/>
          <w:szCs w:val="24"/>
          <w:lang w:val="es-ES_tradnl" w:eastAsia="es-ES_tradnl"/>
        </w:rPr>
        <w:t xml:space="preserve"> f</w:t>
      </w:r>
      <w:r>
        <w:rPr>
          <w:rFonts w:ascii="Arial" w:eastAsia="Times New Roman" w:hAnsi="Arial" w:cs="Arial"/>
          <w:bCs/>
          <w:color w:val="000000"/>
          <w:sz w:val="24"/>
          <w:szCs w:val="24"/>
          <w:lang w:val="es-ES_tradnl" w:eastAsia="es-ES_tradnl"/>
        </w:rPr>
        <w:t xml:space="preserve">unciona, ya que se logró aumentar la producción, </w:t>
      </w:r>
      <w:r w:rsidRPr="00F80F90">
        <w:rPr>
          <w:rFonts w:ascii="Arial" w:eastAsia="Times New Roman" w:hAnsi="Arial" w:cs="Arial"/>
          <w:bCs/>
          <w:color w:val="000000"/>
          <w:sz w:val="24"/>
          <w:szCs w:val="24"/>
          <w:lang w:val="es-ES_tradnl" w:eastAsia="es-ES_tradnl"/>
        </w:rPr>
        <w:t xml:space="preserve"> aumentar ganancias, y es mas lograr reducir </w:t>
      </w:r>
      <w:r>
        <w:rPr>
          <w:rFonts w:ascii="Arial" w:eastAsia="Times New Roman" w:hAnsi="Arial" w:cs="Arial"/>
          <w:bCs/>
          <w:color w:val="000000"/>
          <w:sz w:val="24"/>
          <w:szCs w:val="24"/>
          <w:lang w:val="es-ES_tradnl" w:eastAsia="es-ES_tradnl"/>
        </w:rPr>
        <w:t>la contaminación por lixiviación y evaporación del nitrógeno</w:t>
      </w:r>
      <w:r w:rsidRPr="00F80F90">
        <w:rPr>
          <w:rFonts w:ascii="Arial" w:eastAsia="Times New Roman" w:hAnsi="Arial" w:cs="Arial"/>
          <w:bCs/>
          <w:color w:val="000000"/>
          <w:sz w:val="24"/>
          <w:szCs w:val="24"/>
          <w:lang w:val="es-ES_tradnl" w:eastAsia="es-ES_tradnl"/>
        </w:rPr>
        <w:t>. Esto genera una agricultura totalmente sostenible y sustentable.</w:t>
      </w:r>
    </w:p>
    <w:p w:rsidR="00197D7B" w:rsidRPr="00F80F90"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p>
    <w:p w:rsidR="00197D7B"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80F90">
        <w:rPr>
          <w:rFonts w:ascii="Arial" w:eastAsia="Times New Roman" w:hAnsi="Arial" w:cs="Arial"/>
          <w:bCs/>
          <w:color w:val="000000"/>
          <w:sz w:val="24"/>
          <w:szCs w:val="24"/>
          <w:lang w:val="es-ES_tradnl" w:eastAsia="es-ES_tradnl"/>
        </w:rPr>
        <w:t xml:space="preserve">En los análisis estadísticos que se </w:t>
      </w:r>
      <w:r>
        <w:rPr>
          <w:rFonts w:ascii="Arial" w:eastAsia="Times New Roman" w:hAnsi="Arial" w:cs="Arial"/>
          <w:bCs/>
          <w:color w:val="000000"/>
          <w:sz w:val="24"/>
          <w:szCs w:val="24"/>
          <w:lang w:val="es-ES_tradnl" w:eastAsia="es-ES_tradnl"/>
        </w:rPr>
        <w:t>realizaron sobre las variables</w:t>
      </w:r>
      <w:r w:rsidRPr="00F80F90">
        <w:rPr>
          <w:rFonts w:ascii="Arial" w:eastAsia="Times New Roman" w:hAnsi="Arial" w:cs="Arial"/>
          <w:bCs/>
          <w:color w:val="000000"/>
          <w:sz w:val="24"/>
          <w:szCs w:val="24"/>
          <w:lang w:val="es-ES_tradnl" w:eastAsia="es-ES_tradnl"/>
        </w:rPr>
        <w:t xml:space="preserve"> macollos y producción,  no produjeron efect</w:t>
      </w:r>
      <w:r>
        <w:rPr>
          <w:rFonts w:ascii="Arial" w:eastAsia="Times New Roman" w:hAnsi="Arial" w:cs="Arial"/>
          <w:bCs/>
          <w:color w:val="000000"/>
          <w:sz w:val="24"/>
          <w:szCs w:val="24"/>
          <w:lang w:val="es-ES_tradnl" w:eastAsia="es-ES_tradnl"/>
        </w:rPr>
        <w:t xml:space="preserve">o significativo, por lo tanto se </w:t>
      </w:r>
      <w:r w:rsidRPr="00F80F90">
        <w:rPr>
          <w:rFonts w:ascii="Arial" w:eastAsia="Times New Roman" w:hAnsi="Arial" w:cs="Arial"/>
          <w:bCs/>
          <w:color w:val="000000"/>
          <w:sz w:val="24"/>
          <w:szCs w:val="24"/>
          <w:lang w:val="es-ES_tradnl" w:eastAsia="es-ES_tradnl"/>
        </w:rPr>
        <w:t xml:space="preserve"> a</w:t>
      </w:r>
      <w:r>
        <w:rPr>
          <w:rFonts w:ascii="Arial" w:eastAsia="Times New Roman" w:hAnsi="Arial" w:cs="Arial"/>
          <w:bCs/>
          <w:color w:val="000000"/>
          <w:sz w:val="24"/>
          <w:szCs w:val="24"/>
          <w:lang w:val="es-ES_tradnl" w:eastAsia="es-ES_tradnl"/>
        </w:rPr>
        <w:t>umentó el nivel de confianza de 5 a</w:t>
      </w:r>
      <w:r w:rsidRPr="00F80F90">
        <w:rPr>
          <w:rFonts w:ascii="Arial" w:eastAsia="Times New Roman" w:hAnsi="Arial" w:cs="Arial"/>
          <w:bCs/>
          <w:color w:val="000000"/>
          <w:sz w:val="24"/>
          <w:szCs w:val="24"/>
          <w:lang w:val="es-ES_tradnl" w:eastAsia="es-ES_tradnl"/>
        </w:rPr>
        <w:t xml:space="preserve"> 10% para</w:t>
      </w:r>
      <w:r>
        <w:rPr>
          <w:rFonts w:ascii="Arial" w:eastAsia="Times New Roman" w:hAnsi="Arial" w:cs="Arial"/>
          <w:bCs/>
          <w:color w:val="000000"/>
          <w:sz w:val="24"/>
          <w:szCs w:val="24"/>
          <w:lang w:val="es-ES_tradnl" w:eastAsia="es-ES_tradnl"/>
        </w:rPr>
        <w:t xml:space="preserve"> ver si el ANOVA tiene</w:t>
      </w:r>
      <w:r w:rsidRPr="00F80F90">
        <w:rPr>
          <w:rFonts w:ascii="Arial" w:eastAsia="Times New Roman" w:hAnsi="Arial" w:cs="Arial"/>
          <w:bCs/>
          <w:color w:val="000000"/>
          <w:sz w:val="24"/>
          <w:szCs w:val="24"/>
          <w:lang w:val="es-ES_tradnl" w:eastAsia="es-ES_tradnl"/>
        </w:rPr>
        <w:t xml:space="preserve"> efecto significativo y se puedan realizar unas pruebas más rigurosas como las de Tukey y Tamhane.</w:t>
      </w:r>
    </w:p>
    <w:p w:rsidR="00197D7B" w:rsidRPr="00F80F90"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p>
    <w:p w:rsidR="00197D7B" w:rsidRPr="00037B10"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80F90">
        <w:rPr>
          <w:rFonts w:ascii="Arial" w:eastAsia="Times New Roman" w:hAnsi="Arial" w:cs="Arial"/>
          <w:bCs/>
          <w:color w:val="000000"/>
          <w:sz w:val="24"/>
          <w:szCs w:val="24"/>
          <w:lang w:val="es-ES_tradnl" w:eastAsia="es-ES_tradnl"/>
        </w:rPr>
        <w:t xml:space="preserve">De los tratamientos </w:t>
      </w:r>
      <w:r>
        <w:rPr>
          <w:rFonts w:ascii="Arial" w:eastAsia="Times New Roman" w:hAnsi="Arial" w:cs="Arial"/>
          <w:bCs/>
          <w:color w:val="000000"/>
          <w:sz w:val="24"/>
          <w:szCs w:val="24"/>
          <w:lang w:val="es-ES_tradnl" w:eastAsia="es-ES_tradnl"/>
        </w:rPr>
        <w:t>analizados el que generó</w:t>
      </w:r>
      <w:r w:rsidRPr="00F80F90">
        <w:rPr>
          <w:rFonts w:ascii="Arial" w:eastAsia="Times New Roman" w:hAnsi="Arial" w:cs="Arial"/>
          <w:bCs/>
          <w:color w:val="000000"/>
          <w:sz w:val="24"/>
          <w:szCs w:val="24"/>
          <w:lang w:val="es-ES_tradnl" w:eastAsia="es-ES_tradnl"/>
        </w:rPr>
        <w:t xml:space="preserve"> mayor rendimiento es el tratamiento 5</w:t>
      </w:r>
      <w:r>
        <w:rPr>
          <w:rFonts w:ascii="Arial" w:eastAsia="Times New Roman" w:hAnsi="Arial" w:cs="Arial"/>
          <w:bCs/>
          <w:color w:val="000000"/>
          <w:sz w:val="24"/>
          <w:szCs w:val="24"/>
          <w:lang w:val="es-ES_tradnl" w:eastAsia="es-ES_tradnl"/>
        </w:rPr>
        <w:t>,</w:t>
      </w:r>
      <w:r w:rsidRPr="00F80F90">
        <w:rPr>
          <w:rFonts w:ascii="Arial" w:eastAsia="Times New Roman" w:hAnsi="Arial" w:cs="Arial"/>
          <w:bCs/>
          <w:color w:val="000000"/>
          <w:sz w:val="24"/>
          <w:szCs w:val="24"/>
          <w:lang w:val="es-ES_tradnl" w:eastAsia="es-ES_tradnl"/>
        </w:rPr>
        <w:t xml:space="preserve"> a pesar que el tratamiento 1 genera rendimientos altos, pero hay que tomar en cuenta el costo de producción vs ingreso neto.</w:t>
      </w:r>
      <w:r>
        <w:rPr>
          <w:rFonts w:ascii="Arial" w:eastAsia="Times New Roman" w:hAnsi="Arial" w:cs="Arial"/>
          <w:bCs/>
          <w:color w:val="000000"/>
          <w:sz w:val="24"/>
          <w:szCs w:val="24"/>
          <w:lang w:val="es-ES_tradnl" w:eastAsia="es-ES_tradnl"/>
        </w:rPr>
        <w:t xml:space="preserve"> Ver  Figuras # 10 y 12.</w:t>
      </w:r>
    </w:p>
    <w:p w:rsidR="00794F35" w:rsidRPr="004A63ED" w:rsidRDefault="00794F35" w:rsidP="00794F35">
      <w:pPr>
        <w:spacing w:line="480" w:lineRule="auto"/>
        <w:rPr>
          <w:rFonts w:ascii="Arial" w:hAnsi="Arial" w:cs="Arial"/>
          <w:b/>
          <w:sz w:val="36"/>
          <w:szCs w:val="24"/>
          <w:lang w:val="es-ES_tradnl"/>
        </w:rPr>
      </w:pPr>
    </w:p>
    <w:p w:rsidR="00197D7B" w:rsidRPr="00ED6CD6" w:rsidRDefault="00197D7B" w:rsidP="00197D7B">
      <w:pPr>
        <w:spacing w:after="0" w:line="480" w:lineRule="auto"/>
        <w:ind w:left="705"/>
        <w:jc w:val="center"/>
        <w:rPr>
          <w:rFonts w:ascii="Arial" w:eastAsia="Times New Roman" w:hAnsi="Arial" w:cs="Arial"/>
          <w:b/>
          <w:bCs/>
          <w:color w:val="000000"/>
          <w:sz w:val="48"/>
          <w:lang w:val="es-ES_tradnl" w:eastAsia="es-ES_tradnl"/>
        </w:rPr>
      </w:pPr>
      <w:r>
        <w:rPr>
          <w:rFonts w:ascii="Arial" w:eastAsia="Times New Roman" w:hAnsi="Arial" w:cs="Arial"/>
          <w:b/>
          <w:bCs/>
          <w:color w:val="000000"/>
          <w:sz w:val="48"/>
          <w:lang w:val="es-ES_tradnl" w:eastAsia="es-ES_tradnl"/>
        </w:rPr>
        <w:lastRenderedPageBreak/>
        <w:t>CAPÍ</w:t>
      </w:r>
      <w:r w:rsidRPr="00ED6CD6">
        <w:rPr>
          <w:rFonts w:ascii="Arial" w:eastAsia="Times New Roman" w:hAnsi="Arial" w:cs="Arial"/>
          <w:b/>
          <w:bCs/>
          <w:color w:val="000000"/>
          <w:sz w:val="48"/>
          <w:lang w:val="es-ES_tradnl" w:eastAsia="es-ES_tradnl"/>
        </w:rPr>
        <w:t>TULO 5</w:t>
      </w:r>
    </w:p>
    <w:p w:rsidR="00197D7B" w:rsidRPr="00952288" w:rsidRDefault="00197D7B" w:rsidP="00197D7B">
      <w:pPr>
        <w:pStyle w:val="Prrafodelista"/>
        <w:numPr>
          <w:ilvl w:val="0"/>
          <w:numId w:val="20"/>
        </w:numPr>
        <w:spacing w:after="0" w:line="480" w:lineRule="auto"/>
        <w:jc w:val="both"/>
        <w:rPr>
          <w:rFonts w:ascii="Arial" w:eastAsia="Times New Roman" w:hAnsi="Arial" w:cs="Arial"/>
          <w:b/>
          <w:bCs/>
          <w:color w:val="000000"/>
          <w:sz w:val="32"/>
          <w:lang w:val="es-ES_tradnl" w:eastAsia="es-ES_tradnl"/>
        </w:rPr>
      </w:pPr>
      <w:r w:rsidRPr="00952288">
        <w:rPr>
          <w:rFonts w:ascii="Arial" w:eastAsia="Times New Roman" w:hAnsi="Arial" w:cs="Arial"/>
          <w:b/>
          <w:bCs/>
          <w:color w:val="000000"/>
          <w:sz w:val="32"/>
          <w:lang w:val="es-ES_tradnl" w:eastAsia="es-ES_tradnl"/>
        </w:rPr>
        <w:t>CONCLUSIONES Y RECOMENDACIONES</w:t>
      </w:r>
    </w:p>
    <w:p w:rsidR="00197D7B" w:rsidRDefault="00197D7B" w:rsidP="00197D7B">
      <w:pPr>
        <w:spacing w:after="0" w:line="480" w:lineRule="auto"/>
        <w:ind w:firstLine="705"/>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5"/>
        <w:jc w:val="both"/>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5</w:t>
      </w:r>
      <w:r w:rsidRPr="00F80F90">
        <w:rPr>
          <w:rFonts w:ascii="Arial" w:eastAsia="Times New Roman" w:hAnsi="Arial" w:cs="Arial"/>
          <w:b/>
          <w:bCs/>
          <w:color w:val="000000"/>
          <w:sz w:val="24"/>
          <w:szCs w:val="24"/>
          <w:lang w:val="es-ES_tradnl" w:eastAsia="es-ES_tradnl"/>
        </w:rPr>
        <w:t>.1. CONCLUSIONES</w:t>
      </w:r>
    </w:p>
    <w:p w:rsidR="00197D7B" w:rsidRPr="00F80F90" w:rsidRDefault="00197D7B" w:rsidP="00197D7B">
      <w:pPr>
        <w:spacing w:after="0" w:line="480" w:lineRule="auto"/>
        <w:ind w:firstLine="705"/>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B2DE8">
        <w:rPr>
          <w:rFonts w:ascii="Arial" w:eastAsia="Times New Roman" w:hAnsi="Arial" w:cs="Arial"/>
          <w:b/>
          <w:bCs/>
          <w:color w:val="000000"/>
          <w:sz w:val="24"/>
          <w:szCs w:val="24"/>
          <w:lang w:val="es-ES_tradnl" w:eastAsia="es-ES_tradnl"/>
        </w:rPr>
        <w:t>1)</w:t>
      </w:r>
      <w:r>
        <w:rPr>
          <w:rFonts w:ascii="Arial" w:eastAsia="Times New Roman" w:hAnsi="Arial" w:cs="Arial"/>
          <w:bCs/>
          <w:color w:val="000000"/>
          <w:sz w:val="24"/>
          <w:szCs w:val="24"/>
          <w:lang w:val="es-ES_tradnl" w:eastAsia="es-ES_tradnl"/>
        </w:rPr>
        <w:t xml:space="preserve">  </w:t>
      </w:r>
      <w:r w:rsidRPr="00FB2DE8">
        <w:rPr>
          <w:rFonts w:ascii="Arial" w:eastAsia="Times New Roman" w:hAnsi="Arial" w:cs="Arial"/>
          <w:bCs/>
          <w:color w:val="000000"/>
          <w:sz w:val="24"/>
          <w:szCs w:val="24"/>
          <w:lang w:val="es-ES_tradnl" w:eastAsia="es-ES_tradnl"/>
        </w:rPr>
        <w:t>De los diferentes niveles de nitrógeno que se evaluaron</w:t>
      </w:r>
      <w:r>
        <w:rPr>
          <w:rFonts w:ascii="Arial" w:eastAsia="Times New Roman" w:hAnsi="Arial" w:cs="Arial"/>
          <w:bCs/>
          <w:color w:val="000000"/>
          <w:sz w:val="24"/>
          <w:szCs w:val="24"/>
          <w:lang w:val="es-ES_tradnl" w:eastAsia="es-ES_tradnl"/>
        </w:rPr>
        <w:t>,</w:t>
      </w:r>
      <w:r w:rsidRPr="00FB2DE8">
        <w:rPr>
          <w:rFonts w:ascii="Arial" w:eastAsia="Times New Roman" w:hAnsi="Arial" w:cs="Arial"/>
          <w:bCs/>
          <w:color w:val="000000"/>
          <w:sz w:val="24"/>
          <w:szCs w:val="24"/>
          <w:lang w:val="es-ES_tradnl" w:eastAsia="es-ES_tradnl"/>
        </w:rPr>
        <w:t xml:space="preserve"> el tratamiento que generó</w:t>
      </w:r>
      <w:r>
        <w:rPr>
          <w:rFonts w:ascii="Arial" w:eastAsia="Times New Roman" w:hAnsi="Arial" w:cs="Arial"/>
          <w:bCs/>
          <w:color w:val="000000"/>
          <w:sz w:val="24"/>
          <w:szCs w:val="24"/>
          <w:lang w:val="es-ES_tradnl" w:eastAsia="es-ES_tradnl"/>
        </w:rPr>
        <w:t xml:space="preserve"> mayor rendimiento por Ha. f</w:t>
      </w:r>
      <w:r w:rsidRPr="00FB2DE8">
        <w:rPr>
          <w:rFonts w:ascii="Arial" w:eastAsia="Times New Roman" w:hAnsi="Arial" w:cs="Arial"/>
          <w:bCs/>
          <w:color w:val="000000"/>
          <w:sz w:val="24"/>
          <w:szCs w:val="24"/>
          <w:lang w:val="es-ES_tradnl" w:eastAsia="es-ES_tradnl"/>
        </w:rPr>
        <w:t>ue el</w:t>
      </w:r>
      <w:r>
        <w:rPr>
          <w:rFonts w:ascii="Arial" w:eastAsia="Times New Roman" w:hAnsi="Arial" w:cs="Arial"/>
          <w:bCs/>
          <w:color w:val="000000"/>
          <w:sz w:val="24"/>
          <w:szCs w:val="24"/>
          <w:lang w:val="es-ES_tradnl" w:eastAsia="es-ES_tradnl"/>
        </w:rPr>
        <w:t xml:space="preserve"> tratamiento 5 con 98 kg</w:t>
      </w:r>
      <w:r w:rsidRPr="00FB2DE8">
        <w:rPr>
          <w:rFonts w:ascii="Arial" w:eastAsia="Times New Roman" w:hAnsi="Arial" w:cs="Arial"/>
          <w:bCs/>
          <w:color w:val="000000"/>
          <w:sz w:val="24"/>
          <w:szCs w:val="24"/>
          <w:lang w:val="es-ES_tradnl" w:eastAsia="es-ES_tradnl"/>
        </w:rPr>
        <w:t xml:space="preserve"> de nitrógeno puro por hectárea, compactadas en </w:t>
      </w:r>
      <w:r>
        <w:rPr>
          <w:rFonts w:ascii="Arial" w:eastAsia="Times New Roman" w:hAnsi="Arial" w:cs="Arial"/>
          <w:bCs/>
          <w:color w:val="000000"/>
          <w:sz w:val="24"/>
          <w:szCs w:val="24"/>
          <w:lang w:val="es-ES_tradnl" w:eastAsia="es-ES_tradnl"/>
        </w:rPr>
        <w:t>forma de briquetas y aplicada só</w:t>
      </w:r>
      <w:r w:rsidRPr="00FB2DE8">
        <w:rPr>
          <w:rFonts w:ascii="Arial" w:eastAsia="Times New Roman" w:hAnsi="Arial" w:cs="Arial"/>
          <w:bCs/>
          <w:color w:val="000000"/>
          <w:sz w:val="24"/>
          <w:szCs w:val="24"/>
          <w:lang w:val="es-ES_tradnl" w:eastAsia="es-ES_tradnl"/>
        </w:rPr>
        <w:t>lo en una fertilización en todo el ciclo, este tratamiento generó un ren</w:t>
      </w:r>
      <w:r>
        <w:rPr>
          <w:rFonts w:ascii="Arial" w:eastAsia="Times New Roman" w:hAnsi="Arial" w:cs="Arial"/>
          <w:bCs/>
          <w:color w:val="000000"/>
          <w:sz w:val="24"/>
          <w:szCs w:val="24"/>
          <w:lang w:val="es-ES_tradnl" w:eastAsia="es-ES_tradnl"/>
        </w:rPr>
        <w:t>dimiento de 90,19 sacas por Ha.; m</w:t>
      </w:r>
      <w:r w:rsidRPr="00FB2DE8">
        <w:rPr>
          <w:rFonts w:ascii="Arial" w:eastAsia="Times New Roman" w:hAnsi="Arial" w:cs="Arial"/>
          <w:bCs/>
          <w:color w:val="000000"/>
          <w:sz w:val="24"/>
          <w:szCs w:val="24"/>
          <w:lang w:val="es-ES_tradnl" w:eastAsia="es-ES_tradnl"/>
        </w:rPr>
        <w:t xml:space="preserve">ientras que el </w:t>
      </w:r>
      <w:r>
        <w:rPr>
          <w:rFonts w:ascii="Arial" w:eastAsia="Times New Roman" w:hAnsi="Arial" w:cs="Arial"/>
          <w:bCs/>
          <w:color w:val="000000"/>
          <w:sz w:val="24"/>
          <w:szCs w:val="24"/>
          <w:lang w:val="es-ES_tradnl" w:eastAsia="es-ES_tradnl"/>
        </w:rPr>
        <w:t>tratamiento 1 con 120 kg</w:t>
      </w:r>
      <w:r w:rsidRPr="00FB2DE8">
        <w:rPr>
          <w:rFonts w:ascii="Arial" w:eastAsia="Times New Roman" w:hAnsi="Arial" w:cs="Arial"/>
          <w:bCs/>
          <w:color w:val="000000"/>
          <w:sz w:val="24"/>
          <w:szCs w:val="24"/>
          <w:lang w:val="es-ES_tradnl" w:eastAsia="es-ES_tradnl"/>
        </w:rPr>
        <w:t xml:space="preserve"> de nitrógeno puro p</w:t>
      </w:r>
      <w:r>
        <w:rPr>
          <w:rFonts w:ascii="Arial" w:eastAsia="Times New Roman" w:hAnsi="Arial" w:cs="Arial"/>
          <w:bCs/>
          <w:color w:val="000000"/>
          <w:sz w:val="24"/>
          <w:szCs w:val="24"/>
          <w:lang w:val="es-ES_tradnl" w:eastAsia="es-ES_tradnl"/>
        </w:rPr>
        <w:t>or Ha. a</w:t>
      </w:r>
      <w:r w:rsidRPr="00FB2DE8">
        <w:rPr>
          <w:rFonts w:ascii="Arial" w:eastAsia="Times New Roman" w:hAnsi="Arial" w:cs="Arial"/>
          <w:bCs/>
          <w:color w:val="000000"/>
          <w:sz w:val="24"/>
          <w:szCs w:val="24"/>
          <w:lang w:val="es-ES_tradnl" w:eastAsia="es-ES_tradnl"/>
        </w:rPr>
        <w:t>plicada al voleo, generó un rend</w:t>
      </w:r>
      <w:r>
        <w:rPr>
          <w:rFonts w:ascii="Arial" w:eastAsia="Times New Roman" w:hAnsi="Arial" w:cs="Arial"/>
          <w:bCs/>
          <w:color w:val="000000"/>
          <w:sz w:val="24"/>
          <w:szCs w:val="24"/>
          <w:lang w:val="es-ES_tradnl" w:eastAsia="es-ES_tradnl"/>
        </w:rPr>
        <w:t xml:space="preserve">imiento de 83,11 sacas por Ha. </w:t>
      </w:r>
    </w:p>
    <w:p w:rsidR="00197D7B" w:rsidRPr="00FB2DE8"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Pr>
          <w:rFonts w:ascii="Arial" w:eastAsia="Times New Roman" w:hAnsi="Arial" w:cs="Arial"/>
          <w:bCs/>
          <w:color w:val="000000"/>
          <w:sz w:val="24"/>
          <w:szCs w:val="24"/>
          <w:lang w:val="es-ES_tradnl" w:eastAsia="es-ES_tradnl"/>
        </w:rPr>
        <w:t>A</w:t>
      </w:r>
      <w:r w:rsidRPr="00FB2DE8">
        <w:rPr>
          <w:rFonts w:ascii="Arial" w:eastAsia="Times New Roman" w:hAnsi="Arial" w:cs="Arial"/>
          <w:bCs/>
          <w:color w:val="000000"/>
          <w:sz w:val="24"/>
          <w:szCs w:val="24"/>
          <w:lang w:val="es-ES_tradnl" w:eastAsia="es-ES_tradnl"/>
        </w:rPr>
        <w:t xml:space="preserve"> pesar que en e</w:t>
      </w:r>
      <w:r>
        <w:rPr>
          <w:rFonts w:ascii="Arial" w:eastAsia="Times New Roman" w:hAnsi="Arial" w:cs="Arial"/>
          <w:bCs/>
          <w:color w:val="000000"/>
          <w:sz w:val="24"/>
          <w:szCs w:val="24"/>
          <w:lang w:val="es-ES_tradnl" w:eastAsia="es-ES_tradnl"/>
        </w:rPr>
        <w:t>l análisis estadístico no existió</w:t>
      </w:r>
      <w:r w:rsidRPr="00FB2DE8">
        <w:rPr>
          <w:rFonts w:ascii="Arial" w:eastAsia="Times New Roman" w:hAnsi="Arial" w:cs="Arial"/>
          <w:bCs/>
          <w:color w:val="000000"/>
          <w:sz w:val="24"/>
          <w:szCs w:val="24"/>
          <w:lang w:val="es-ES_tradnl" w:eastAsia="es-ES_tradnl"/>
        </w:rPr>
        <w:t xml:space="preserve"> diferencia sig</w:t>
      </w:r>
      <w:r>
        <w:rPr>
          <w:rFonts w:ascii="Arial" w:eastAsia="Times New Roman" w:hAnsi="Arial" w:cs="Arial"/>
          <w:bCs/>
          <w:color w:val="000000"/>
          <w:sz w:val="24"/>
          <w:szCs w:val="24"/>
          <w:lang w:val="es-ES_tradnl" w:eastAsia="es-ES_tradnl"/>
        </w:rPr>
        <w:t>nificativa, a nivel económico sí</w:t>
      </w:r>
      <w:r w:rsidRPr="00FB2DE8">
        <w:rPr>
          <w:rFonts w:ascii="Arial" w:eastAsia="Times New Roman" w:hAnsi="Arial" w:cs="Arial"/>
          <w:bCs/>
          <w:color w:val="000000"/>
          <w:sz w:val="24"/>
          <w:szCs w:val="24"/>
          <w:lang w:val="es-ES_tradnl" w:eastAsia="es-ES_tradnl"/>
        </w:rPr>
        <w:t xml:space="preserve"> existen diferencias, ya que con menor cantidad de nitrógeno existe un mayor rendimiento, por lo tanto genera un mejor ingreso neto</w:t>
      </w:r>
      <w:r>
        <w:rPr>
          <w:rFonts w:ascii="Arial" w:eastAsia="Times New Roman" w:hAnsi="Arial" w:cs="Arial"/>
          <w:bCs/>
          <w:color w:val="000000"/>
          <w:sz w:val="24"/>
          <w:szCs w:val="24"/>
          <w:lang w:val="es-ES_tradnl" w:eastAsia="es-ES_tradnl"/>
        </w:rPr>
        <w:t xml:space="preserve"> y menor costo</w:t>
      </w:r>
      <w:r w:rsidRPr="00FB2DE8">
        <w:rPr>
          <w:rFonts w:ascii="Arial" w:eastAsia="Times New Roman" w:hAnsi="Arial" w:cs="Arial"/>
          <w:bCs/>
          <w:color w:val="000000"/>
          <w:sz w:val="24"/>
          <w:szCs w:val="24"/>
          <w:lang w:val="es-ES_tradnl" w:eastAsia="es-ES_tradnl"/>
        </w:rPr>
        <w:t>.</w:t>
      </w:r>
    </w:p>
    <w:p w:rsidR="00197D7B" w:rsidRPr="00FB2DE8" w:rsidRDefault="00197D7B" w:rsidP="00197D7B">
      <w:pPr>
        <w:spacing w:after="0" w:line="480" w:lineRule="auto"/>
        <w:ind w:left="1416"/>
        <w:rPr>
          <w:lang w:val="es-ES_tradnl" w:eastAsia="es-ES_tradnl"/>
        </w:rPr>
      </w:pPr>
    </w:p>
    <w:p w:rsidR="00197D7B" w:rsidRPr="00F80F90"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80F90">
        <w:rPr>
          <w:rFonts w:ascii="Arial" w:eastAsia="Times New Roman" w:hAnsi="Arial" w:cs="Arial"/>
          <w:b/>
          <w:bCs/>
          <w:color w:val="000000"/>
          <w:sz w:val="24"/>
          <w:szCs w:val="24"/>
          <w:lang w:val="es-ES_tradnl" w:eastAsia="es-ES_tradnl"/>
        </w:rPr>
        <w:t>2)</w:t>
      </w:r>
      <w:r>
        <w:rPr>
          <w:rFonts w:ascii="Arial" w:eastAsia="Times New Roman" w:hAnsi="Arial" w:cs="Arial"/>
          <w:b/>
          <w:bCs/>
          <w:color w:val="000000"/>
          <w:sz w:val="24"/>
          <w:szCs w:val="24"/>
          <w:lang w:val="es-ES_tradnl" w:eastAsia="es-ES_tradnl"/>
        </w:rPr>
        <w:t xml:space="preserve"> </w:t>
      </w:r>
      <w:r w:rsidRPr="00F80F90">
        <w:rPr>
          <w:rFonts w:ascii="Arial" w:eastAsia="Times New Roman" w:hAnsi="Arial" w:cs="Arial"/>
          <w:b/>
          <w:bCs/>
          <w:color w:val="000000"/>
          <w:sz w:val="24"/>
          <w:szCs w:val="24"/>
          <w:lang w:val="es-ES_tradnl" w:eastAsia="es-ES_tradnl"/>
        </w:rPr>
        <w:t xml:space="preserve"> </w:t>
      </w:r>
      <w:r w:rsidRPr="00F80F90">
        <w:rPr>
          <w:rFonts w:ascii="Arial" w:eastAsia="Times New Roman" w:hAnsi="Arial" w:cs="Arial"/>
          <w:bCs/>
          <w:color w:val="000000"/>
          <w:sz w:val="24"/>
          <w:szCs w:val="24"/>
          <w:lang w:val="es-ES_tradnl" w:eastAsia="es-ES_tradnl"/>
        </w:rPr>
        <w:t>La variable macollos</w:t>
      </w:r>
      <w:r>
        <w:rPr>
          <w:rFonts w:ascii="Arial" w:eastAsia="Times New Roman" w:hAnsi="Arial" w:cs="Arial"/>
          <w:bCs/>
          <w:color w:val="000000"/>
          <w:sz w:val="24"/>
          <w:szCs w:val="24"/>
          <w:lang w:val="es-ES_tradnl" w:eastAsia="es-ES_tradnl"/>
        </w:rPr>
        <w:t xml:space="preserve"> evaluada a los 65 días presentó</w:t>
      </w:r>
      <w:r w:rsidRPr="00F80F90">
        <w:rPr>
          <w:rFonts w:ascii="Arial" w:eastAsia="Times New Roman" w:hAnsi="Arial" w:cs="Arial"/>
          <w:bCs/>
          <w:color w:val="000000"/>
          <w:sz w:val="24"/>
          <w:szCs w:val="24"/>
          <w:lang w:val="es-ES_tradnl" w:eastAsia="es-ES_tradnl"/>
        </w:rPr>
        <w:t xml:space="preserve"> igualdad en nivel de </w:t>
      </w:r>
      <w:r>
        <w:rPr>
          <w:rFonts w:ascii="Arial" w:eastAsia="Times New Roman" w:hAnsi="Arial" w:cs="Arial"/>
          <w:bCs/>
          <w:color w:val="000000"/>
          <w:sz w:val="24"/>
          <w:szCs w:val="24"/>
          <w:lang w:val="es-ES_tradnl" w:eastAsia="es-ES_tradnl"/>
        </w:rPr>
        <w:t>significancia por lo</w:t>
      </w:r>
      <w:r w:rsidRPr="00F80F90">
        <w:rPr>
          <w:rFonts w:ascii="Arial" w:eastAsia="Times New Roman" w:hAnsi="Arial" w:cs="Arial"/>
          <w:bCs/>
          <w:color w:val="000000"/>
          <w:sz w:val="24"/>
          <w:szCs w:val="24"/>
          <w:lang w:val="es-ES_tradnl" w:eastAsia="es-ES_tradnl"/>
        </w:rPr>
        <w:t xml:space="preserve"> que no existe</w:t>
      </w:r>
      <w:r>
        <w:rPr>
          <w:rFonts w:ascii="Arial" w:eastAsia="Times New Roman" w:hAnsi="Arial" w:cs="Arial"/>
          <w:bCs/>
          <w:color w:val="000000"/>
          <w:sz w:val="24"/>
          <w:szCs w:val="24"/>
          <w:lang w:val="es-ES_tradnl" w:eastAsia="es-ES_tradnl"/>
        </w:rPr>
        <w:t>n</w:t>
      </w:r>
      <w:r w:rsidRPr="00F80F90">
        <w:rPr>
          <w:rFonts w:ascii="Arial" w:eastAsia="Times New Roman" w:hAnsi="Arial" w:cs="Arial"/>
          <w:bCs/>
          <w:color w:val="000000"/>
          <w:sz w:val="24"/>
          <w:szCs w:val="24"/>
          <w:lang w:val="es-ES_tradnl" w:eastAsia="es-ES_tradnl"/>
        </w:rPr>
        <w:t xml:space="preserve"> diferencia</w:t>
      </w:r>
      <w:r>
        <w:rPr>
          <w:rFonts w:ascii="Arial" w:eastAsia="Times New Roman" w:hAnsi="Arial" w:cs="Arial"/>
          <w:bCs/>
          <w:color w:val="000000"/>
          <w:sz w:val="24"/>
          <w:szCs w:val="24"/>
          <w:lang w:val="es-ES_tradnl" w:eastAsia="es-ES_tradnl"/>
        </w:rPr>
        <w:t>s</w:t>
      </w:r>
      <w:r w:rsidRPr="00F80F90">
        <w:rPr>
          <w:rFonts w:ascii="Arial" w:eastAsia="Times New Roman" w:hAnsi="Arial" w:cs="Arial"/>
          <w:bCs/>
          <w:color w:val="000000"/>
          <w:sz w:val="24"/>
          <w:szCs w:val="24"/>
          <w:lang w:val="es-ES_tradnl" w:eastAsia="es-ES_tradnl"/>
        </w:rPr>
        <w:t xml:space="preserve"> entre los promedios de macollos por tratamientos.</w:t>
      </w:r>
    </w:p>
    <w:p w:rsidR="00197D7B"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80F90">
        <w:rPr>
          <w:rFonts w:ascii="Arial" w:eastAsia="Times New Roman" w:hAnsi="Arial" w:cs="Arial"/>
          <w:b/>
          <w:bCs/>
          <w:color w:val="000000"/>
          <w:sz w:val="24"/>
          <w:szCs w:val="24"/>
          <w:lang w:val="es-ES_tradnl" w:eastAsia="es-ES_tradnl"/>
        </w:rPr>
        <w:lastRenderedPageBreak/>
        <w:t>3)</w:t>
      </w:r>
      <w:r>
        <w:rPr>
          <w:rFonts w:ascii="Arial" w:eastAsia="Times New Roman" w:hAnsi="Arial" w:cs="Arial"/>
          <w:b/>
          <w:bCs/>
          <w:color w:val="000000"/>
          <w:sz w:val="24"/>
          <w:szCs w:val="24"/>
          <w:lang w:val="es-ES_tradnl" w:eastAsia="es-ES_tradnl"/>
        </w:rPr>
        <w:t xml:space="preserve"> </w:t>
      </w:r>
      <w:r w:rsidRPr="00F80F90">
        <w:rPr>
          <w:rFonts w:ascii="Arial" w:eastAsia="Times New Roman" w:hAnsi="Arial" w:cs="Arial"/>
          <w:b/>
          <w:bCs/>
          <w:color w:val="000000"/>
          <w:sz w:val="24"/>
          <w:szCs w:val="24"/>
          <w:lang w:val="es-ES_tradnl" w:eastAsia="es-ES_tradnl"/>
        </w:rPr>
        <w:t xml:space="preserve"> </w:t>
      </w:r>
      <w:r w:rsidRPr="00F80F90">
        <w:rPr>
          <w:rFonts w:ascii="Arial" w:eastAsia="Times New Roman" w:hAnsi="Arial" w:cs="Arial"/>
          <w:bCs/>
          <w:color w:val="000000"/>
          <w:sz w:val="24"/>
          <w:szCs w:val="24"/>
          <w:lang w:val="es-ES_tradnl" w:eastAsia="es-ES_tradnl"/>
        </w:rPr>
        <w:t>La variable rendimiento de saca</w:t>
      </w:r>
      <w:r>
        <w:rPr>
          <w:rFonts w:ascii="Arial" w:eastAsia="Times New Roman" w:hAnsi="Arial" w:cs="Arial"/>
          <w:bCs/>
          <w:color w:val="000000"/>
          <w:sz w:val="24"/>
          <w:szCs w:val="24"/>
          <w:lang w:val="es-ES_tradnl" w:eastAsia="es-ES_tradnl"/>
        </w:rPr>
        <w:t>s por hectárea evaluada a los 126</w:t>
      </w:r>
      <w:r w:rsidRPr="00F80F90">
        <w:rPr>
          <w:rFonts w:ascii="Arial" w:eastAsia="Times New Roman" w:hAnsi="Arial" w:cs="Arial"/>
          <w:bCs/>
          <w:color w:val="000000"/>
          <w:sz w:val="24"/>
          <w:szCs w:val="24"/>
          <w:lang w:val="es-ES_tradnl" w:eastAsia="es-ES_tradnl"/>
        </w:rPr>
        <w:t xml:space="preserve"> </w:t>
      </w:r>
      <w:r>
        <w:rPr>
          <w:rFonts w:ascii="Arial" w:eastAsia="Times New Roman" w:hAnsi="Arial" w:cs="Arial"/>
          <w:bCs/>
          <w:color w:val="000000"/>
          <w:sz w:val="24"/>
          <w:szCs w:val="24"/>
          <w:lang w:val="es-ES_tradnl" w:eastAsia="es-ES_tradnl"/>
        </w:rPr>
        <w:t>días presentó</w:t>
      </w:r>
      <w:r w:rsidRPr="00F80F90">
        <w:rPr>
          <w:rFonts w:ascii="Arial" w:eastAsia="Times New Roman" w:hAnsi="Arial" w:cs="Arial"/>
          <w:bCs/>
          <w:color w:val="000000"/>
          <w:sz w:val="24"/>
          <w:szCs w:val="24"/>
          <w:lang w:val="es-ES_tradnl" w:eastAsia="es-ES_tradnl"/>
        </w:rPr>
        <w:t xml:space="preserve"> el siguiente resultado 83.11; 78,06; 75,76;  66,41;  90,19 sacos de 205 libras por hectáreas para los tratamientos T1, T2, T3, T4, T5 respectivamente, e</w:t>
      </w:r>
      <w:r>
        <w:rPr>
          <w:rFonts w:ascii="Arial" w:eastAsia="Times New Roman" w:hAnsi="Arial" w:cs="Arial"/>
          <w:bCs/>
          <w:color w:val="000000"/>
          <w:sz w:val="24"/>
          <w:szCs w:val="24"/>
          <w:lang w:val="es-ES_tradnl" w:eastAsia="es-ES_tradnl"/>
        </w:rPr>
        <w:t>l análisis estadístico determinó</w:t>
      </w:r>
      <w:r w:rsidRPr="00F80F90">
        <w:rPr>
          <w:rFonts w:ascii="Arial" w:eastAsia="Times New Roman" w:hAnsi="Arial" w:cs="Arial"/>
          <w:bCs/>
          <w:color w:val="000000"/>
          <w:sz w:val="24"/>
          <w:szCs w:val="24"/>
          <w:lang w:val="es-ES_tradnl" w:eastAsia="es-ES_tradnl"/>
        </w:rPr>
        <w:t xml:space="preserve"> que el tratamiento T5 es quien presenta mayor efecto de dicha variable.</w:t>
      </w:r>
    </w:p>
    <w:p w:rsidR="00197D7B" w:rsidRPr="00F80F90"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p>
    <w:p w:rsidR="00197D7B"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r w:rsidRPr="00F80F90">
        <w:rPr>
          <w:rFonts w:ascii="Arial" w:eastAsia="Times New Roman" w:hAnsi="Arial" w:cs="Arial"/>
          <w:b/>
          <w:bCs/>
          <w:color w:val="000000"/>
          <w:sz w:val="24"/>
          <w:szCs w:val="24"/>
          <w:lang w:val="es-ES_tradnl" w:eastAsia="es-ES_tradnl"/>
        </w:rPr>
        <w:t xml:space="preserve">4) </w:t>
      </w:r>
      <w:r>
        <w:rPr>
          <w:rFonts w:ascii="Arial" w:eastAsia="Times New Roman" w:hAnsi="Arial" w:cs="Arial"/>
          <w:bCs/>
          <w:color w:val="000000"/>
          <w:sz w:val="24"/>
          <w:szCs w:val="24"/>
          <w:lang w:val="es-ES_tradnl" w:eastAsia="es-ES_tradnl"/>
        </w:rPr>
        <w:t xml:space="preserve"> </w:t>
      </w:r>
      <w:r w:rsidRPr="00F80F90">
        <w:rPr>
          <w:rFonts w:ascii="Arial" w:eastAsia="Times New Roman" w:hAnsi="Arial" w:cs="Arial"/>
          <w:bCs/>
          <w:color w:val="000000"/>
          <w:sz w:val="24"/>
          <w:szCs w:val="24"/>
          <w:lang w:val="es-ES_tradnl" w:eastAsia="es-ES_tradnl"/>
        </w:rPr>
        <w:t>De los dos métodos de fertilización aplicados en este en</w:t>
      </w:r>
      <w:r>
        <w:rPr>
          <w:rFonts w:ascii="Arial" w:eastAsia="Times New Roman" w:hAnsi="Arial" w:cs="Arial"/>
          <w:bCs/>
          <w:color w:val="000000"/>
          <w:sz w:val="24"/>
          <w:szCs w:val="24"/>
          <w:lang w:val="es-ES_tradnl" w:eastAsia="es-ES_tradnl"/>
        </w:rPr>
        <w:t>sayo, el que mejor resultado obtuvo</w:t>
      </w:r>
      <w:r w:rsidRPr="00F80F90">
        <w:rPr>
          <w:rFonts w:ascii="Arial" w:eastAsia="Times New Roman" w:hAnsi="Arial" w:cs="Arial"/>
          <w:bCs/>
          <w:color w:val="000000"/>
          <w:sz w:val="24"/>
          <w:szCs w:val="24"/>
          <w:lang w:val="es-ES_tradnl" w:eastAsia="es-ES_tradnl"/>
        </w:rPr>
        <w:t xml:space="preserve">, fue el método de fertilización por briquetas. </w:t>
      </w:r>
    </w:p>
    <w:p w:rsidR="00197D7B"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p>
    <w:p w:rsidR="00197D7B" w:rsidRPr="00F80F90" w:rsidRDefault="00197D7B" w:rsidP="00197D7B">
      <w:pPr>
        <w:spacing w:after="0" w:line="480" w:lineRule="auto"/>
        <w:ind w:left="1416"/>
        <w:jc w:val="both"/>
        <w:rPr>
          <w:rFonts w:ascii="Arial" w:eastAsia="Times New Roman" w:hAnsi="Arial" w:cs="Arial"/>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jc w:val="both"/>
        <w:rPr>
          <w:rFonts w:ascii="Arial" w:eastAsia="Times New Roman" w:hAnsi="Arial" w:cs="Arial"/>
          <w:b/>
          <w:bCs/>
          <w:color w:val="000000"/>
          <w:sz w:val="24"/>
          <w:szCs w:val="24"/>
          <w:lang w:val="es-ES_tradnl" w:eastAsia="es-ES_tradnl"/>
        </w:rPr>
      </w:pPr>
    </w:p>
    <w:p w:rsidR="00197D7B"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r w:rsidRPr="00FC5D8D">
        <w:rPr>
          <w:rFonts w:ascii="Arial" w:eastAsia="Times New Roman" w:hAnsi="Arial" w:cs="Arial"/>
          <w:b/>
          <w:bCs/>
          <w:color w:val="000000"/>
          <w:sz w:val="24"/>
          <w:szCs w:val="24"/>
          <w:lang w:val="es-ES_tradnl" w:eastAsia="es-ES_tradnl"/>
        </w:rPr>
        <w:lastRenderedPageBreak/>
        <w:t xml:space="preserve">5.2. </w:t>
      </w:r>
      <w:r>
        <w:rPr>
          <w:rFonts w:ascii="Arial" w:eastAsia="Times New Roman" w:hAnsi="Arial" w:cs="Arial"/>
          <w:b/>
          <w:bCs/>
          <w:color w:val="000000"/>
          <w:sz w:val="24"/>
          <w:szCs w:val="24"/>
          <w:lang w:val="es-ES_tradnl" w:eastAsia="es-ES_tradnl"/>
        </w:rPr>
        <w:t xml:space="preserve"> </w:t>
      </w:r>
      <w:r w:rsidRPr="00FC5D8D">
        <w:rPr>
          <w:rFonts w:ascii="Arial" w:eastAsia="Times New Roman" w:hAnsi="Arial" w:cs="Arial"/>
          <w:b/>
          <w:bCs/>
          <w:color w:val="000000"/>
          <w:sz w:val="24"/>
          <w:szCs w:val="24"/>
          <w:lang w:val="es-ES_tradnl" w:eastAsia="es-ES_tradnl"/>
        </w:rPr>
        <w:t>Recomendaciones</w:t>
      </w:r>
    </w:p>
    <w:p w:rsidR="00197D7B" w:rsidRPr="00FC5D8D" w:rsidRDefault="00197D7B" w:rsidP="00197D7B">
      <w:pPr>
        <w:spacing w:after="0" w:line="480" w:lineRule="auto"/>
        <w:ind w:firstLine="708"/>
        <w:jc w:val="both"/>
        <w:rPr>
          <w:rFonts w:ascii="Arial" w:eastAsia="Times New Roman" w:hAnsi="Arial" w:cs="Arial"/>
          <w:b/>
          <w:bCs/>
          <w:color w:val="000000"/>
          <w:sz w:val="24"/>
          <w:szCs w:val="24"/>
          <w:lang w:val="es-ES_tradnl" w:eastAsia="es-ES_tradnl"/>
        </w:rPr>
      </w:pPr>
    </w:p>
    <w:p w:rsidR="00197D7B" w:rsidRPr="00952288" w:rsidRDefault="00197D7B" w:rsidP="00197D7B">
      <w:pPr>
        <w:pStyle w:val="Prrafodelista"/>
        <w:numPr>
          <w:ilvl w:val="0"/>
          <w:numId w:val="26"/>
        </w:numPr>
        <w:spacing w:after="0" w:line="480" w:lineRule="auto"/>
        <w:ind w:left="1068"/>
        <w:jc w:val="both"/>
        <w:rPr>
          <w:rFonts w:ascii="Arial" w:eastAsia="Times New Roman" w:hAnsi="Arial" w:cs="Arial"/>
          <w:bCs/>
          <w:color w:val="000000"/>
          <w:sz w:val="24"/>
          <w:szCs w:val="24"/>
          <w:lang w:val="es-ES_tradnl" w:eastAsia="es-ES_tradnl"/>
        </w:rPr>
      </w:pPr>
      <w:r w:rsidRPr="00952288">
        <w:rPr>
          <w:rFonts w:ascii="Arial" w:eastAsia="Times New Roman" w:hAnsi="Arial" w:cs="Arial"/>
          <w:bCs/>
          <w:color w:val="000000"/>
          <w:sz w:val="24"/>
          <w:szCs w:val="24"/>
          <w:lang w:val="es-ES_tradnl" w:eastAsia="es-ES_tradnl"/>
        </w:rPr>
        <w:t xml:space="preserve">Realizar más investigaciones en </w:t>
      </w:r>
      <w:r>
        <w:rPr>
          <w:rFonts w:ascii="Arial" w:eastAsia="Times New Roman" w:hAnsi="Arial" w:cs="Arial"/>
          <w:bCs/>
          <w:color w:val="000000"/>
          <w:sz w:val="24"/>
          <w:szCs w:val="24"/>
          <w:lang w:val="es-ES_tradnl" w:eastAsia="es-ES_tradnl"/>
        </w:rPr>
        <w:t xml:space="preserve">lo que tiene que ver con la </w:t>
      </w:r>
      <w:r w:rsidRPr="00952288">
        <w:rPr>
          <w:rFonts w:ascii="Arial" w:eastAsia="Times New Roman" w:hAnsi="Arial" w:cs="Arial"/>
          <w:bCs/>
          <w:color w:val="000000"/>
          <w:sz w:val="24"/>
          <w:szCs w:val="24"/>
          <w:lang w:val="es-ES_tradnl" w:eastAsia="es-ES_tradnl"/>
        </w:rPr>
        <w:t>lenta liberación de nitrógeno</w:t>
      </w:r>
      <w:r>
        <w:rPr>
          <w:rFonts w:ascii="Arial" w:eastAsia="Times New Roman" w:hAnsi="Arial" w:cs="Arial"/>
          <w:bCs/>
          <w:color w:val="000000"/>
          <w:sz w:val="24"/>
          <w:szCs w:val="24"/>
          <w:lang w:val="es-ES_tradnl" w:eastAsia="es-ES_tradnl"/>
        </w:rPr>
        <w:t xml:space="preserve"> para optimizar la urea; y por otro lado, observar el impacto ambiental de esta tecnología. </w:t>
      </w:r>
    </w:p>
    <w:p w:rsidR="00197D7B" w:rsidRPr="00952288" w:rsidRDefault="00197D7B" w:rsidP="00197D7B">
      <w:pPr>
        <w:spacing w:after="0" w:line="480" w:lineRule="auto"/>
        <w:ind w:left="1068"/>
        <w:jc w:val="both"/>
        <w:rPr>
          <w:rFonts w:ascii="Arial" w:eastAsia="Times New Roman" w:hAnsi="Arial" w:cs="Arial"/>
          <w:bCs/>
          <w:color w:val="000000"/>
          <w:sz w:val="24"/>
          <w:szCs w:val="24"/>
          <w:lang w:val="es-ES_tradnl" w:eastAsia="es-ES_tradnl"/>
        </w:rPr>
      </w:pPr>
    </w:p>
    <w:p w:rsidR="00197D7B" w:rsidRPr="00D86692" w:rsidRDefault="00197D7B" w:rsidP="00197D7B">
      <w:pPr>
        <w:pStyle w:val="Prrafodelista"/>
        <w:numPr>
          <w:ilvl w:val="0"/>
          <w:numId w:val="26"/>
        </w:numPr>
        <w:spacing w:after="0" w:line="480" w:lineRule="auto"/>
        <w:ind w:left="1068"/>
        <w:jc w:val="both"/>
        <w:rPr>
          <w:rFonts w:ascii="Arial" w:eastAsia="Times New Roman" w:hAnsi="Arial" w:cs="Arial"/>
          <w:bCs/>
          <w:color w:val="000000"/>
          <w:sz w:val="24"/>
          <w:szCs w:val="24"/>
          <w:lang w:val="es-ES_tradnl" w:eastAsia="es-ES_tradnl"/>
        </w:rPr>
      </w:pPr>
      <w:r w:rsidRPr="00952288">
        <w:rPr>
          <w:rFonts w:ascii="Arial" w:eastAsia="Times New Roman" w:hAnsi="Arial" w:cs="Arial"/>
          <w:bCs/>
          <w:color w:val="000000"/>
          <w:sz w:val="24"/>
          <w:szCs w:val="24"/>
          <w:lang w:val="es-ES_tradnl" w:eastAsia="es-ES_tradnl"/>
        </w:rPr>
        <w:t>Publicar los resultados por los diferentes medios para que los agricultores logren adoptar este sistema de fertilización.</w:t>
      </w:r>
    </w:p>
    <w:p w:rsidR="00197D7B" w:rsidRPr="00952288" w:rsidRDefault="00197D7B" w:rsidP="00197D7B">
      <w:pPr>
        <w:pStyle w:val="Prrafodelista"/>
        <w:spacing w:after="0" w:line="480" w:lineRule="auto"/>
        <w:ind w:left="1068"/>
        <w:jc w:val="both"/>
        <w:rPr>
          <w:rFonts w:ascii="Arial" w:eastAsia="Times New Roman" w:hAnsi="Arial" w:cs="Arial"/>
          <w:bCs/>
          <w:color w:val="000000"/>
          <w:sz w:val="24"/>
          <w:szCs w:val="24"/>
          <w:lang w:val="es-ES_tradnl" w:eastAsia="es-ES_tradnl"/>
        </w:rPr>
      </w:pPr>
    </w:p>
    <w:p w:rsidR="00197D7B" w:rsidRPr="003C1F8C" w:rsidRDefault="00197D7B" w:rsidP="00197D7B">
      <w:pPr>
        <w:pStyle w:val="Prrafodelista"/>
        <w:numPr>
          <w:ilvl w:val="0"/>
          <w:numId w:val="26"/>
        </w:numPr>
        <w:spacing w:after="0" w:line="480" w:lineRule="auto"/>
        <w:ind w:left="1068"/>
        <w:jc w:val="both"/>
        <w:rPr>
          <w:rFonts w:ascii="Arial" w:eastAsia="Times New Roman" w:hAnsi="Arial" w:cs="Arial"/>
          <w:bCs/>
          <w:color w:val="000000"/>
          <w:sz w:val="24"/>
          <w:szCs w:val="24"/>
          <w:lang w:val="es-ES_tradnl" w:eastAsia="es-ES_tradnl"/>
        </w:rPr>
      </w:pPr>
      <w:r w:rsidRPr="00D86692">
        <w:rPr>
          <w:rFonts w:ascii="Arial" w:eastAsia="Times New Roman" w:hAnsi="Arial" w:cs="Arial"/>
          <w:bCs/>
          <w:color w:val="000000"/>
          <w:sz w:val="24"/>
          <w:szCs w:val="24"/>
          <w:lang w:val="es-ES_tradnl" w:eastAsia="es-ES_tradnl"/>
        </w:rPr>
        <w:t>Mediante los análisis de suelos</w:t>
      </w:r>
      <w:r>
        <w:rPr>
          <w:rFonts w:ascii="Arial" w:eastAsia="Times New Roman" w:hAnsi="Arial" w:cs="Arial"/>
          <w:bCs/>
          <w:color w:val="000000"/>
          <w:sz w:val="24"/>
          <w:szCs w:val="24"/>
          <w:lang w:val="es-ES_tradnl" w:eastAsia="es-ES_tradnl"/>
        </w:rPr>
        <w:t>,</w:t>
      </w:r>
      <w:r w:rsidRPr="00D86692">
        <w:rPr>
          <w:rFonts w:ascii="Arial" w:eastAsia="Times New Roman" w:hAnsi="Arial" w:cs="Arial"/>
          <w:bCs/>
          <w:color w:val="000000"/>
          <w:sz w:val="24"/>
          <w:szCs w:val="24"/>
          <w:lang w:val="es-ES_tradnl" w:eastAsia="es-ES_tradnl"/>
        </w:rPr>
        <w:t xml:space="preserve"> realizar mezclas de       </w:t>
      </w:r>
      <w:r w:rsidRPr="003C1F8C">
        <w:rPr>
          <w:rFonts w:ascii="Arial" w:eastAsia="Times New Roman" w:hAnsi="Arial" w:cs="Arial"/>
          <w:bCs/>
          <w:color w:val="000000"/>
          <w:sz w:val="24"/>
          <w:szCs w:val="24"/>
          <w:lang w:val="es-ES_tradnl" w:eastAsia="es-ES_tradnl"/>
        </w:rPr>
        <w:t>proporciones de elementos para compactar briquetas con mezclas compuestas y mejorar aún más las producciones.</w:t>
      </w:r>
    </w:p>
    <w:p w:rsidR="00197D7B" w:rsidRDefault="00197D7B" w:rsidP="00197D7B">
      <w:pPr>
        <w:spacing w:after="0"/>
        <w:jc w:val="both"/>
      </w:pPr>
    </w:p>
    <w:p w:rsidR="00197D7B" w:rsidRDefault="00197D7B">
      <w:pPr>
        <w:rPr>
          <w:rFonts w:ascii="Arial" w:hAnsi="Arial" w:cs="Arial"/>
          <w:sz w:val="24"/>
          <w:szCs w:val="24"/>
        </w:rPr>
      </w:pPr>
      <w:r>
        <w:rPr>
          <w:rFonts w:ascii="Arial" w:hAnsi="Arial" w:cs="Arial"/>
          <w:sz w:val="24"/>
          <w:szCs w:val="24"/>
        </w:rPr>
        <w:br w:type="page"/>
      </w:r>
    </w:p>
    <w:p w:rsidR="00197D7B" w:rsidRDefault="00197D7B" w:rsidP="00197D7B">
      <w:pPr>
        <w:jc w:val="center"/>
        <w:rPr>
          <w:rFonts w:ascii="Arial" w:eastAsia="Times New Roman" w:hAnsi="Arial" w:cs="Arial"/>
          <w:b/>
          <w:sz w:val="96"/>
          <w:szCs w:val="24"/>
          <w:lang w:val="es-EC"/>
        </w:rPr>
      </w:pPr>
    </w:p>
    <w:p w:rsidR="00197D7B" w:rsidRDefault="00197D7B" w:rsidP="00197D7B">
      <w:pPr>
        <w:jc w:val="center"/>
        <w:rPr>
          <w:rFonts w:ascii="Arial" w:eastAsia="Times New Roman" w:hAnsi="Arial" w:cs="Arial"/>
          <w:b/>
          <w:sz w:val="96"/>
          <w:szCs w:val="24"/>
          <w:lang w:val="es-EC"/>
        </w:rPr>
      </w:pPr>
    </w:p>
    <w:p w:rsidR="00197D7B" w:rsidRDefault="00197D7B" w:rsidP="00197D7B">
      <w:pPr>
        <w:jc w:val="center"/>
        <w:rPr>
          <w:rFonts w:ascii="Arial" w:eastAsia="Times New Roman" w:hAnsi="Arial" w:cs="Arial"/>
          <w:b/>
          <w:sz w:val="96"/>
          <w:szCs w:val="24"/>
          <w:lang w:val="es-EC"/>
        </w:rPr>
      </w:pPr>
    </w:p>
    <w:p w:rsidR="00197D7B" w:rsidRPr="00A3537A" w:rsidRDefault="00197D7B" w:rsidP="00197D7B">
      <w:pPr>
        <w:jc w:val="center"/>
        <w:rPr>
          <w:rFonts w:ascii="Arial" w:eastAsia="Times New Roman" w:hAnsi="Arial" w:cs="Arial"/>
          <w:b/>
          <w:sz w:val="96"/>
          <w:szCs w:val="24"/>
          <w:lang w:val="es-EC"/>
        </w:rPr>
      </w:pPr>
      <w:r w:rsidRPr="00A3537A">
        <w:rPr>
          <w:rFonts w:ascii="Arial" w:eastAsia="Times New Roman" w:hAnsi="Arial" w:cs="Arial"/>
          <w:b/>
          <w:sz w:val="96"/>
          <w:szCs w:val="24"/>
          <w:lang w:val="es-EC"/>
        </w:rPr>
        <w:t>ANEXOS</w:t>
      </w:r>
    </w:p>
    <w:p w:rsidR="00197D7B" w:rsidRDefault="00197D7B" w:rsidP="00197D7B">
      <w:pPr>
        <w:jc w:val="both"/>
        <w:rPr>
          <w:rFonts w:ascii="Arial" w:eastAsia="Times New Roman" w:hAnsi="Arial" w:cs="Arial"/>
          <w:b/>
          <w:sz w:val="24"/>
          <w:szCs w:val="24"/>
          <w:lang w:val="es-EC"/>
        </w:rPr>
      </w:pPr>
    </w:p>
    <w:p w:rsidR="00197D7B" w:rsidRDefault="00197D7B" w:rsidP="00197D7B">
      <w:pPr>
        <w:jc w:val="both"/>
        <w:rPr>
          <w:rFonts w:ascii="Arial" w:eastAsia="Times New Roman" w:hAnsi="Arial" w:cs="Arial"/>
          <w:b/>
          <w:sz w:val="24"/>
          <w:szCs w:val="24"/>
          <w:lang w:val="es-EC"/>
        </w:rPr>
      </w:pPr>
    </w:p>
    <w:p w:rsidR="00197D7B" w:rsidRDefault="00197D7B" w:rsidP="00197D7B">
      <w:pPr>
        <w:rPr>
          <w:rFonts w:ascii="Arial" w:eastAsia="Times New Roman" w:hAnsi="Arial" w:cs="Arial"/>
          <w:b/>
          <w:sz w:val="24"/>
          <w:szCs w:val="24"/>
          <w:lang w:val="es-EC"/>
        </w:rPr>
      </w:pPr>
      <w:r>
        <w:rPr>
          <w:rFonts w:ascii="Arial" w:eastAsia="Times New Roman" w:hAnsi="Arial" w:cs="Arial"/>
          <w:b/>
          <w:sz w:val="24"/>
          <w:szCs w:val="24"/>
          <w:lang w:val="es-EC"/>
        </w:rPr>
        <w:br w:type="page"/>
      </w:r>
    </w:p>
    <w:p w:rsidR="00197D7B" w:rsidRDefault="00197D7B" w:rsidP="00197D7B">
      <w:pPr>
        <w:jc w:val="center"/>
        <w:rPr>
          <w:rFonts w:ascii="Arial" w:eastAsia="Times New Roman" w:hAnsi="Arial" w:cs="Arial"/>
          <w:b/>
          <w:sz w:val="24"/>
          <w:szCs w:val="24"/>
          <w:lang w:val="es-EC"/>
        </w:rPr>
      </w:pPr>
      <w:r>
        <w:rPr>
          <w:rFonts w:ascii="Arial" w:eastAsia="Times New Roman" w:hAnsi="Arial" w:cs="Arial"/>
          <w:b/>
          <w:sz w:val="24"/>
          <w:szCs w:val="24"/>
          <w:lang w:val="es-EC"/>
        </w:rPr>
        <w:lastRenderedPageBreak/>
        <w:t xml:space="preserve">ANEXO 1 </w:t>
      </w:r>
      <w:r w:rsidRPr="0051309C">
        <w:rPr>
          <w:rFonts w:ascii="Arial" w:eastAsia="Times New Roman" w:hAnsi="Arial" w:cs="Arial"/>
          <w:b/>
          <w:sz w:val="24"/>
          <w:szCs w:val="24"/>
          <w:lang w:val="es-EC"/>
        </w:rPr>
        <w:t>PRESUPUESTO</w:t>
      </w:r>
      <w:r>
        <w:rPr>
          <w:rFonts w:ascii="Arial" w:eastAsia="Times New Roman" w:hAnsi="Arial" w:cs="Arial"/>
          <w:b/>
          <w:sz w:val="24"/>
          <w:szCs w:val="24"/>
          <w:lang w:val="es-EC"/>
        </w:rPr>
        <w:t xml:space="preserve"> DE </w:t>
      </w:r>
      <w:r w:rsidRPr="00A3537A">
        <w:rPr>
          <w:rFonts w:ascii="Arial" w:eastAsia="Times New Roman" w:hAnsi="Arial" w:cs="Arial"/>
          <w:b/>
          <w:sz w:val="24"/>
          <w:szCs w:val="24"/>
          <w:lang w:val="es-EC"/>
        </w:rPr>
        <w:t>TRATAMIENTO 1</w:t>
      </w: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Pr="00A3537A" w:rsidRDefault="00197D7B" w:rsidP="00197D7B">
      <w:pPr>
        <w:jc w:val="center"/>
        <w:rPr>
          <w:rFonts w:ascii="Arial" w:eastAsia="Times New Roman" w:hAnsi="Arial" w:cs="Arial"/>
          <w:b/>
          <w:sz w:val="24"/>
          <w:szCs w:val="24"/>
          <w:lang w:val="es-EC"/>
        </w:rPr>
      </w:pPr>
    </w:p>
    <w:tbl>
      <w:tblPr>
        <w:tblW w:w="0" w:type="auto"/>
        <w:tblLayout w:type="fixed"/>
        <w:tblCellMar>
          <w:left w:w="70" w:type="dxa"/>
          <w:right w:w="70" w:type="dxa"/>
        </w:tblCellMar>
        <w:tblLook w:val="04A0"/>
      </w:tblPr>
      <w:tblGrid>
        <w:gridCol w:w="1630"/>
        <w:gridCol w:w="1091"/>
        <w:gridCol w:w="1224"/>
        <w:gridCol w:w="1289"/>
        <w:gridCol w:w="1332"/>
        <w:gridCol w:w="450"/>
        <w:gridCol w:w="410"/>
        <w:gridCol w:w="991"/>
      </w:tblGrid>
      <w:tr w:rsidR="00197D7B" w:rsidRPr="001D618F" w:rsidTr="00F80509">
        <w:trPr>
          <w:trHeight w:val="300"/>
        </w:trPr>
        <w:tc>
          <w:tcPr>
            <w:tcW w:w="1630"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c>
          <w:tcPr>
            <w:tcW w:w="5386" w:type="dxa"/>
            <w:gridSpan w:val="5"/>
            <w:tcBorders>
              <w:top w:val="single" w:sz="8" w:space="0" w:color="auto"/>
              <w:left w:val="single" w:sz="8" w:space="0" w:color="auto"/>
              <w:bottom w:val="nil"/>
              <w:right w:val="single" w:sz="8" w:space="0" w:color="000000"/>
            </w:tcBorders>
            <w:shd w:val="clear" w:color="000000" w:fill="D7E4BC"/>
            <w:vAlign w:val="bottom"/>
            <w:hideMark/>
          </w:tcPr>
          <w:p w:rsidR="00197D7B" w:rsidRPr="000B591A" w:rsidRDefault="00197D7B" w:rsidP="00F80509">
            <w:pPr>
              <w:spacing w:after="0" w:line="240" w:lineRule="auto"/>
              <w:jc w:val="center"/>
              <w:rPr>
                <w:rFonts w:ascii="Arial" w:eastAsia="Times New Roman" w:hAnsi="Arial" w:cs="Arial"/>
                <w:b/>
                <w:sz w:val="24"/>
                <w:szCs w:val="24"/>
                <w:lang w:val="es-EC"/>
              </w:rPr>
            </w:pPr>
            <w:r w:rsidRPr="000B591A">
              <w:rPr>
                <w:rFonts w:ascii="Arial" w:eastAsia="Times New Roman" w:hAnsi="Arial" w:cs="Arial"/>
                <w:b/>
                <w:sz w:val="24"/>
                <w:szCs w:val="24"/>
                <w:lang w:val="es-EC"/>
              </w:rPr>
              <w:t>COSTO DE PRODUCCION</w:t>
            </w:r>
          </w:p>
        </w:tc>
        <w:tc>
          <w:tcPr>
            <w:tcW w:w="410"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c>
          <w:tcPr>
            <w:tcW w:w="991"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r>
      <w:tr w:rsidR="00197D7B" w:rsidRPr="001D618F" w:rsidTr="00F80509">
        <w:trPr>
          <w:trHeight w:val="600"/>
        </w:trPr>
        <w:tc>
          <w:tcPr>
            <w:tcW w:w="1630" w:type="dxa"/>
            <w:tcBorders>
              <w:top w:val="nil"/>
              <w:left w:val="nil"/>
              <w:bottom w:val="nil"/>
              <w:right w:val="single" w:sz="8" w:space="0" w:color="auto"/>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 </w:t>
            </w:r>
          </w:p>
        </w:tc>
        <w:tc>
          <w:tcPr>
            <w:tcW w:w="5386" w:type="dxa"/>
            <w:gridSpan w:val="5"/>
            <w:vMerge w:val="restart"/>
            <w:tcBorders>
              <w:top w:val="nil"/>
              <w:left w:val="single" w:sz="8" w:space="0" w:color="auto"/>
              <w:bottom w:val="single" w:sz="4" w:space="0" w:color="000000"/>
              <w:right w:val="single" w:sz="8" w:space="0" w:color="000000"/>
            </w:tcBorders>
            <w:shd w:val="clear" w:color="000000" w:fill="D7E4BC"/>
            <w:vAlign w:val="bottom"/>
            <w:hideMark/>
          </w:tcPr>
          <w:p w:rsidR="00197D7B" w:rsidRPr="000B591A" w:rsidRDefault="00197D7B" w:rsidP="00F80509">
            <w:pPr>
              <w:spacing w:after="0" w:line="240" w:lineRule="auto"/>
              <w:jc w:val="center"/>
              <w:rPr>
                <w:rFonts w:ascii="Arial" w:eastAsia="Times New Roman" w:hAnsi="Arial" w:cs="Arial"/>
                <w:b/>
                <w:sz w:val="24"/>
                <w:szCs w:val="24"/>
                <w:lang w:val="es-EC"/>
              </w:rPr>
            </w:pPr>
            <w:r w:rsidRPr="000B591A">
              <w:rPr>
                <w:rFonts w:ascii="Arial" w:eastAsia="Times New Roman" w:hAnsi="Arial" w:cs="Arial"/>
                <w:b/>
                <w:sz w:val="24"/>
                <w:szCs w:val="24"/>
                <w:lang w:val="es-EC"/>
              </w:rPr>
              <w:t xml:space="preserve">Cultivo Arroz tecnificado – INIAP-14 Sistema de siembra por transplante, Fertilización </w:t>
            </w:r>
            <w:r>
              <w:rPr>
                <w:rFonts w:ascii="Arial" w:eastAsia="Times New Roman" w:hAnsi="Arial" w:cs="Arial"/>
                <w:b/>
                <w:sz w:val="24"/>
                <w:szCs w:val="24"/>
                <w:lang w:val="es-EC"/>
              </w:rPr>
              <w:t xml:space="preserve">al voleo </w:t>
            </w:r>
          </w:p>
        </w:tc>
        <w:tc>
          <w:tcPr>
            <w:tcW w:w="410"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c>
          <w:tcPr>
            <w:tcW w:w="991"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r>
      <w:tr w:rsidR="00197D7B" w:rsidRPr="001D618F" w:rsidTr="00F80509">
        <w:trPr>
          <w:trHeight w:val="300"/>
        </w:trPr>
        <w:tc>
          <w:tcPr>
            <w:tcW w:w="1630" w:type="dxa"/>
            <w:tcBorders>
              <w:top w:val="nil"/>
              <w:left w:val="nil"/>
              <w:bottom w:val="nil"/>
              <w:right w:val="single" w:sz="8" w:space="0" w:color="auto"/>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r w:rsidRPr="001D618F">
              <w:rPr>
                <w:rFonts w:ascii="Arial" w:eastAsia="Times New Roman" w:hAnsi="Arial" w:cs="Arial"/>
                <w:sz w:val="24"/>
                <w:szCs w:val="24"/>
                <w:lang w:val="es-EC"/>
              </w:rPr>
              <w:t> </w:t>
            </w:r>
          </w:p>
        </w:tc>
        <w:tc>
          <w:tcPr>
            <w:tcW w:w="5386" w:type="dxa"/>
            <w:gridSpan w:val="5"/>
            <w:vMerge/>
            <w:tcBorders>
              <w:top w:val="nil"/>
              <w:left w:val="nil"/>
              <w:bottom w:val="nil"/>
              <w:right w:val="single" w:sz="8" w:space="0" w:color="auto"/>
            </w:tcBorders>
            <w:vAlign w:val="center"/>
            <w:hideMark/>
          </w:tcPr>
          <w:p w:rsidR="00197D7B" w:rsidRPr="001D618F" w:rsidRDefault="00197D7B" w:rsidP="00F80509">
            <w:pPr>
              <w:spacing w:after="0" w:line="240" w:lineRule="auto"/>
              <w:jc w:val="both"/>
              <w:rPr>
                <w:rFonts w:ascii="Arial" w:eastAsia="Times New Roman" w:hAnsi="Arial" w:cs="Arial"/>
                <w:sz w:val="24"/>
                <w:szCs w:val="24"/>
                <w:lang w:val="es-EC"/>
              </w:rPr>
            </w:pPr>
          </w:p>
        </w:tc>
        <w:tc>
          <w:tcPr>
            <w:tcW w:w="410"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c>
          <w:tcPr>
            <w:tcW w:w="991" w:type="dxa"/>
            <w:tcBorders>
              <w:top w:val="nil"/>
              <w:left w:val="nil"/>
              <w:bottom w:val="nil"/>
              <w:right w:val="nil"/>
            </w:tcBorders>
            <w:shd w:val="clear" w:color="auto" w:fill="auto"/>
            <w:noWrap/>
            <w:vAlign w:val="bottom"/>
            <w:hideMark/>
          </w:tcPr>
          <w:p w:rsidR="00197D7B" w:rsidRPr="001D618F" w:rsidRDefault="00197D7B" w:rsidP="00F80509">
            <w:pPr>
              <w:spacing w:after="0" w:line="240" w:lineRule="auto"/>
              <w:jc w:val="both"/>
              <w:rPr>
                <w:rFonts w:ascii="Arial" w:eastAsia="Times New Roman" w:hAnsi="Arial" w:cs="Arial"/>
                <w:sz w:val="24"/>
                <w:szCs w:val="24"/>
                <w:lang w:val="es-EC"/>
              </w:rPr>
            </w:pP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Concepto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unidad</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Cant./aplica.</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Costo Unit.</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Total</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Análisis de Suelo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muestra</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22,80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22,80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4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sz w:val="18"/>
                <w:szCs w:val="18"/>
                <w:lang w:val="es-EC"/>
              </w:rPr>
              <w:t xml:space="preserve"> </w:t>
            </w:r>
            <w:r w:rsidRPr="000B591A">
              <w:rPr>
                <w:rFonts w:ascii="Arial" w:eastAsia="Times New Roman" w:hAnsi="Arial" w:cs="Arial"/>
                <w:b/>
                <w:sz w:val="18"/>
                <w:szCs w:val="18"/>
                <w:lang w:val="es-EC"/>
              </w:rPr>
              <w:t xml:space="preserve">$     22,80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PREPARACIÓN DE SUELO</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Romeplow</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Hora</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2</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10,00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20,00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Fangueo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Hora</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5</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20,00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$100,00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Arreglo de muros o parrillas</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jornal</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7</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49,00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4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 xml:space="preserve"> $   169,00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ADQUISICIÓN DE INSUMOS</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Semilla Registrada</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kilos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45</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0,90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40,5</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Aminapac 6 ( H. hoja ancha)</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Litro</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7</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Combo  (H. Hoja angosta)</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Litro</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12,70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12,7</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Cyperpac (I. Chinches, Polilla)</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Litro</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12,05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12,05</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4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sz w:val="18"/>
                <w:szCs w:val="18"/>
                <w:lang w:val="es-EC"/>
              </w:rPr>
              <w:t xml:space="preserve"> </w:t>
            </w:r>
            <w:r w:rsidRPr="000B591A">
              <w:rPr>
                <w:rFonts w:ascii="Arial" w:eastAsia="Times New Roman" w:hAnsi="Arial" w:cs="Arial"/>
                <w:b/>
                <w:sz w:val="18"/>
                <w:szCs w:val="18"/>
                <w:lang w:val="es-EC"/>
              </w:rPr>
              <w:t xml:space="preserve">$     72,25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ADQUISICIÓN DE FERTILIZANTES</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Urea</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kilos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260</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0,50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$130,00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Fertilizantes Foliares</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Evergreen</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Litro</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1,5</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11,70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17,55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Giveralin 10%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Sobre</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2,00 </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2,00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4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sz w:val="18"/>
                <w:szCs w:val="18"/>
                <w:lang w:val="es-EC"/>
              </w:rPr>
              <w:t xml:space="preserve"> </w:t>
            </w:r>
            <w:r w:rsidRPr="000B591A">
              <w:rPr>
                <w:rFonts w:ascii="Arial" w:eastAsia="Times New Roman" w:hAnsi="Arial" w:cs="Arial"/>
                <w:b/>
                <w:sz w:val="18"/>
                <w:szCs w:val="18"/>
                <w:lang w:val="es-EC"/>
              </w:rPr>
              <w:t xml:space="preserve">$   149,55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JORNALES –LABORES Y APLICACIÓN</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Semillero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jornales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2</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14,00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Siembra (trasplante)</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Tareas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16</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9,00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$144,00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Fertilizantes (urea al voleo)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jornales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Pr>
                <w:rFonts w:ascii="Arial" w:eastAsia="Times New Roman" w:hAnsi="Arial" w:cs="Arial"/>
                <w:sz w:val="18"/>
                <w:szCs w:val="18"/>
                <w:lang w:val="es-EC"/>
              </w:rPr>
              <w:t>5</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Pr>
                <w:rFonts w:ascii="Arial" w:eastAsia="Times New Roman" w:hAnsi="Arial" w:cs="Arial"/>
                <w:sz w:val="18"/>
                <w:szCs w:val="18"/>
                <w:lang w:val="es-EC"/>
              </w:rPr>
              <w:t xml:space="preserve"> $  35</w:t>
            </w:r>
            <w:r w:rsidRPr="000B591A">
              <w:rPr>
                <w:rFonts w:ascii="Arial" w:eastAsia="Times New Roman" w:hAnsi="Arial" w:cs="Arial"/>
                <w:sz w:val="18"/>
                <w:szCs w:val="18"/>
                <w:lang w:val="es-EC"/>
              </w:rPr>
              <w:t xml:space="preserve">,00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Fertilizantes Foliares</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jornales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2</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14,00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Limpieza de Muros</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jornales</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4</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28,00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Riego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Combustible</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12</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6,00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72,00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4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sz w:val="18"/>
                <w:szCs w:val="18"/>
                <w:lang w:val="es-EC"/>
              </w:rPr>
              <w:t xml:space="preserve"> </w:t>
            </w:r>
            <w:r>
              <w:rPr>
                <w:rFonts w:ascii="Arial" w:eastAsia="Times New Roman" w:hAnsi="Arial" w:cs="Arial"/>
                <w:b/>
                <w:sz w:val="18"/>
                <w:szCs w:val="18"/>
                <w:lang w:val="es-EC"/>
              </w:rPr>
              <w:t>$   307</w:t>
            </w:r>
            <w:r w:rsidRPr="000B591A">
              <w:rPr>
                <w:rFonts w:ascii="Arial" w:eastAsia="Times New Roman" w:hAnsi="Arial" w:cs="Arial"/>
                <w:b/>
                <w:sz w:val="18"/>
                <w:szCs w:val="18"/>
                <w:lang w:val="es-EC"/>
              </w:rPr>
              <w:t xml:space="preserve">,00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Pr>
                <w:rFonts w:ascii="Arial" w:eastAsia="Times New Roman" w:hAnsi="Arial" w:cs="Arial"/>
                <w:b/>
                <w:sz w:val="18"/>
                <w:szCs w:val="18"/>
                <w:lang w:val="es-EC"/>
              </w:rPr>
              <w:lastRenderedPageBreak/>
              <w:t>COSECHA (SACAS 205</w:t>
            </w:r>
            <w:r w:rsidRPr="000B591A">
              <w:rPr>
                <w:rFonts w:ascii="Arial" w:eastAsia="Times New Roman" w:hAnsi="Arial" w:cs="Arial"/>
                <w:b/>
                <w:sz w:val="18"/>
                <w:szCs w:val="18"/>
                <w:lang w:val="es-EC"/>
              </w:rPr>
              <w:t>Lb)</w:t>
            </w:r>
          </w:p>
        </w:tc>
      </w:tr>
      <w:tr w:rsidR="00197D7B" w:rsidRPr="001D618F" w:rsidTr="00F80509">
        <w:trPr>
          <w:trHeight w:val="300"/>
        </w:trPr>
        <w:tc>
          <w:tcPr>
            <w:tcW w:w="2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Cosecha Mecánica</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Saco</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83,10</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            2,50 </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xml:space="preserve"> $207,75 </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 xml:space="preserve"> $   207,75 </w:t>
            </w:r>
          </w:p>
        </w:tc>
      </w:tr>
      <w:tr w:rsidR="00197D7B" w:rsidRPr="001D618F" w:rsidTr="00F80509">
        <w:trPr>
          <w:trHeight w:val="300"/>
        </w:trPr>
        <w:tc>
          <w:tcPr>
            <w:tcW w:w="2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Subtotal</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Pr>
                <w:rFonts w:ascii="Arial" w:eastAsia="Times New Roman" w:hAnsi="Arial" w:cs="Arial"/>
                <w:b/>
                <w:sz w:val="18"/>
                <w:szCs w:val="18"/>
                <w:lang w:val="es-EC"/>
              </w:rPr>
              <w:t xml:space="preserve"> $   928</w:t>
            </w:r>
            <w:r w:rsidRPr="000B591A">
              <w:rPr>
                <w:rFonts w:ascii="Arial" w:eastAsia="Times New Roman" w:hAnsi="Arial" w:cs="Arial"/>
                <w:b/>
                <w:sz w:val="18"/>
                <w:szCs w:val="18"/>
                <w:lang w:val="es-EC"/>
              </w:rPr>
              <w:t xml:space="preserve">,35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Total</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sz w:val="18"/>
                <w:szCs w:val="18"/>
                <w:lang w:val="es-EC"/>
              </w:rPr>
              <w:t xml:space="preserve"> </w:t>
            </w:r>
            <w:r>
              <w:rPr>
                <w:rFonts w:ascii="Arial" w:eastAsia="Times New Roman" w:hAnsi="Arial" w:cs="Arial"/>
                <w:b/>
                <w:sz w:val="18"/>
                <w:szCs w:val="18"/>
                <w:lang w:val="es-EC"/>
              </w:rPr>
              <w:t>$   928</w:t>
            </w:r>
            <w:r w:rsidRPr="000B591A">
              <w:rPr>
                <w:rFonts w:ascii="Arial" w:eastAsia="Times New Roman" w:hAnsi="Arial" w:cs="Arial"/>
                <w:b/>
                <w:sz w:val="18"/>
                <w:szCs w:val="18"/>
                <w:lang w:val="es-EC"/>
              </w:rPr>
              <w:t xml:space="preserve">,35 </w:t>
            </w:r>
          </w:p>
        </w:tc>
      </w:tr>
      <w:tr w:rsidR="00197D7B" w:rsidRPr="001D618F" w:rsidTr="00F80509">
        <w:trPr>
          <w:trHeight w:val="300"/>
        </w:trPr>
        <w:tc>
          <w:tcPr>
            <w:tcW w:w="841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Costo Total por Ha.</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Pr>
                <w:rFonts w:ascii="Arial" w:eastAsia="Times New Roman" w:hAnsi="Arial" w:cs="Arial"/>
                <w:b/>
                <w:sz w:val="18"/>
                <w:szCs w:val="18"/>
                <w:lang w:val="es-EC"/>
              </w:rPr>
              <w:t xml:space="preserve"> $   928</w:t>
            </w:r>
            <w:r w:rsidRPr="000B591A">
              <w:rPr>
                <w:rFonts w:ascii="Arial" w:eastAsia="Times New Roman" w:hAnsi="Arial" w:cs="Arial"/>
                <w:b/>
                <w:sz w:val="18"/>
                <w:szCs w:val="18"/>
                <w:lang w:val="es-EC"/>
              </w:rPr>
              <w:t xml:space="preserve">,35 </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Imprevisto</w:t>
            </w:r>
          </w:p>
        </w:tc>
        <w:tc>
          <w:tcPr>
            <w:tcW w:w="3845" w:type="dxa"/>
            <w:gridSpan w:val="3"/>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5%</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5,00%</w:t>
            </w: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3845" w:type="dxa"/>
            <w:gridSpan w:val="3"/>
            <w:tcBorders>
              <w:top w:val="single" w:sz="4" w:space="0" w:color="auto"/>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TOTAL</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Pr>
                <w:rFonts w:ascii="Arial" w:eastAsia="Times New Roman" w:hAnsi="Arial" w:cs="Arial"/>
                <w:b/>
                <w:sz w:val="18"/>
                <w:szCs w:val="18"/>
                <w:lang w:val="es-EC"/>
              </w:rPr>
              <w:t xml:space="preserve"> </w:t>
            </w:r>
            <w:r w:rsidRPr="0059212F">
              <w:rPr>
                <w:rFonts w:ascii="Arial" w:eastAsia="Times New Roman" w:hAnsi="Arial" w:cs="Arial"/>
                <w:b/>
                <w:sz w:val="18"/>
                <w:szCs w:val="18"/>
                <w:shd w:val="clear" w:color="auto" w:fill="FF0000"/>
                <w:lang w:val="es-EC"/>
              </w:rPr>
              <w:t>$   974,77</w:t>
            </w:r>
            <w:r w:rsidRPr="000B591A">
              <w:rPr>
                <w:rFonts w:ascii="Arial" w:eastAsia="Times New Roman" w:hAnsi="Arial" w:cs="Arial"/>
                <w:b/>
                <w:sz w:val="18"/>
                <w:szCs w:val="18"/>
                <w:lang w:val="es-EC"/>
              </w:rPr>
              <w:t xml:space="preserve"> </w:t>
            </w:r>
          </w:p>
        </w:tc>
      </w:tr>
      <w:tr w:rsidR="00197D7B" w:rsidRPr="001D618F" w:rsidTr="00F80509">
        <w:trPr>
          <w:trHeight w:val="300"/>
        </w:trPr>
        <w:tc>
          <w:tcPr>
            <w:tcW w:w="272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Ingreso bruto</w:t>
            </w:r>
          </w:p>
        </w:tc>
        <w:tc>
          <w:tcPr>
            <w:tcW w:w="384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83,10 sacas de 205lb</w:t>
            </w:r>
          </w:p>
        </w:tc>
        <w:tc>
          <w:tcPr>
            <w:tcW w:w="860" w:type="dxa"/>
            <w:gridSpan w:val="2"/>
            <w:vMerge w:val="restart"/>
            <w:tcBorders>
              <w:top w:val="nil"/>
              <w:left w:val="single" w:sz="4" w:space="0" w:color="auto"/>
              <w:bottom w:val="single" w:sz="4" w:space="0" w:color="000000"/>
              <w:right w:val="nil"/>
            </w:tcBorders>
            <w:shd w:val="clear" w:color="auto" w:fill="auto"/>
            <w:vAlign w:val="center"/>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$28,00</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$2.326,80</w:t>
            </w:r>
          </w:p>
        </w:tc>
      </w:tr>
      <w:tr w:rsidR="00197D7B" w:rsidRPr="001D618F" w:rsidTr="00F80509">
        <w:trPr>
          <w:trHeight w:val="300"/>
        </w:trPr>
        <w:tc>
          <w:tcPr>
            <w:tcW w:w="2721" w:type="dxa"/>
            <w:gridSpan w:val="2"/>
            <w:vMerge/>
            <w:tcBorders>
              <w:top w:val="nil"/>
              <w:left w:val="single" w:sz="4" w:space="0" w:color="auto"/>
              <w:bottom w:val="single" w:sz="4" w:space="0" w:color="000000"/>
              <w:right w:val="single" w:sz="4" w:space="0" w:color="auto"/>
            </w:tcBorders>
            <w:vAlign w:val="center"/>
            <w:hideMark/>
          </w:tcPr>
          <w:p w:rsidR="00197D7B" w:rsidRPr="000B591A" w:rsidRDefault="00197D7B" w:rsidP="00F80509">
            <w:pPr>
              <w:spacing w:after="0" w:line="240" w:lineRule="auto"/>
              <w:jc w:val="both"/>
              <w:rPr>
                <w:rFonts w:ascii="Arial" w:eastAsia="Times New Roman" w:hAnsi="Arial" w:cs="Arial"/>
                <w:b/>
                <w:sz w:val="18"/>
                <w:szCs w:val="18"/>
                <w:lang w:val="es-EC"/>
              </w:rPr>
            </w:pPr>
          </w:p>
        </w:tc>
        <w:tc>
          <w:tcPr>
            <w:tcW w:w="3845" w:type="dxa"/>
            <w:gridSpan w:val="3"/>
            <w:vMerge/>
            <w:tcBorders>
              <w:top w:val="single" w:sz="4" w:space="0" w:color="auto"/>
              <w:left w:val="single" w:sz="4" w:space="0" w:color="auto"/>
              <w:bottom w:val="single" w:sz="4" w:space="0" w:color="000000"/>
              <w:right w:val="single" w:sz="4" w:space="0" w:color="000000"/>
            </w:tcBorders>
            <w:vAlign w:val="center"/>
            <w:hideMark/>
          </w:tcPr>
          <w:p w:rsidR="00197D7B" w:rsidRPr="000B591A" w:rsidRDefault="00197D7B" w:rsidP="00F80509">
            <w:pPr>
              <w:spacing w:after="0" w:line="240" w:lineRule="auto"/>
              <w:jc w:val="both"/>
              <w:rPr>
                <w:rFonts w:ascii="Arial" w:eastAsia="Times New Roman" w:hAnsi="Arial" w:cs="Arial"/>
                <w:sz w:val="18"/>
                <w:szCs w:val="18"/>
                <w:lang w:val="es-EC"/>
              </w:rPr>
            </w:pPr>
          </w:p>
        </w:tc>
        <w:tc>
          <w:tcPr>
            <w:tcW w:w="860" w:type="dxa"/>
            <w:gridSpan w:val="2"/>
            <w:vMerge/>
            <w:tcBorders>
              <w:top w:val="nil"/>
              <w:left w:val="single" w:sz="4" w:space="0" w:color="auto"/>
              <w:bottom w:val="single" w:sz="4" w:space="0" w:color="000000"/>
              <w:right w:val="nil"/>
            </w:tcBorders>
            <w:vAlign w:val="center"/>
            <w:hideMark/>
          </w:tcPr>
          <w:p w:rsidR="00197D7B" w:rsidRPr="000B591A" w:rsidRDefault="00197D7B" w:rsidP="00F80509">
            <w:pPr>
              <w:spacing w:after="0" w:line="240" w:lineRule="auto"/>
              <w:jc w:val="both"/>
              <w:rPr>
                <w:rFonts w:ascii="Arial" w:eastAsia="Times New Roman" w:hAnsi="Arial" w:cs="Arial"/>
                <w:sz w:val="18"/>
                <w:szCs w:val="18"/>
                <w:lang w:val="es-EC"/>
              </w:rPr>
            </w:pPr>
          </w:p>
        </w:tc>
        <w:tc>
          <w:tcPr>
            <w:tcW w:w="991" w:type="dxa"/>
            <w:vMerge/>
            <w:tcBorders>
              <w:top w:val="nil"/>
              <w:left w:val="single" w:sz="4" w:space="0" w:color="auto"/>
              <w:bottom w:val="single" w:sz="4" w:space="0" w:color="auto"/>
              <w:right w:val="single" w:sz="4" w:space="0" w:color="auto"/>
            </w:tcBorders>
            <w:vAlign w:val="center"/>
            <w:hideMark/>
          </w:tcPr>
          <w:p w:rsidR="00197D7B" w:rsidRPr="000B591A" w:rsidRDefault="00197D7B" w:rsidP="00F80509">
            <w:pPr>
              <w:spacing w:after="0" w:line="240" w:lineRule="auto"/>
              <w:jc w:val="both"/>
              <w:rPr>
                <w:rFonts w:ascii="Arial" w:eastAsia="Times New Roman" w:hAnsi="Arial" w:cs="Arial"/>
                <w:b/>
                <w:sz w:val="18"/>
                <w:szCs w:val="18"/>
                <w:lang w:val="es-EC"/>
              </w:rPr>
            </w:pPr>
          </w:p>
        </w:tc>
      </w:tr>
      <w:tr w:rsidR="00197D7B" w:rsidRPr="001D618F" w:rsidTr="00F80509">
        <w:trPr>
          <w:trHeight w:val="300"/>
        </w:trPr>
        <w:tc>
          <w:tcPr>
            <w:tcW w:w="2721" w:type="dxa"/>
            <w:gridSpan w:val="2"/>
            <w:tcBorders>
              <w:top w:val="nil"/>
              <w:left w:val="single" w:sz="4" w:space="0" w:color="auto"/>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Ingreso neto</w:t>
            </w:r>
          </w:p>
        </w:tc>
        <w:tc>
          <w:tcPr>
            <w:tcW w:w="1224"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289"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1332"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sz w:val="18"/>
                <w:szCs w:val="18"/>
                <w:lang w:val="es-EC"/>
              </w:rPr>
            </w:pPr>
            <w:r w:rsidRPr="000B591A">
              <w:rPr>
                <w:rFonts w:ascii="Arial" w:eastAsia="Times New Roman" w:hAnsi="Arial" w:cs="Arial"/>
                <w:sz w:val="18"/>
                <w:szCs w:val="18"/>
                <w:lang w:val="es-EC"/>
              </w:rPr>
              <w:t> </w:t>
            </w:r>
          </w:p>
        </w:tc>
        <w:tc>
          <w:tcPr>
            <w:tcW w:w="991" w:type="dxa"/>
            <w:tcBorders>
              <w:top w:val="nil"/>
              <w:left w:val="nil"/>
              <w:bottom w:val="single" w:sz="4" w:space="0" w:color="auto"/>
              <w:right w:val="single" w:sz="4" w:space="0" w:color="auto"/>
            </w:tcBorders>
            <w:shd w:val="clear" w:color="auto" w:fill="auto"/>
            <w:noWrap/>
            <w:vAlign w:val="bottom"/>
            <w:hideMark/>
          </w:tcPr>
          <w:p w:rsidR="00197D7B" w:rsidRPr="000B591A" w:rsidRDefault="00197D7B" w:rsidP="00F80509">
            <w:pPr>
              <w:spacing w:after="0" w:line="240" w:lineRule="auto"/>
              <w:jc w:val="both"/>
              <w:rPr>
                <w:rFonts w:ascii="Arial" w:eastAsia="Times New Roman" w:hAnsi="Arial" w:cs="Arial"/>
                <w:b/>
                <w:sz w:val="18"/>
                <w:szCs w:val="18"/>
                <w:lang w:val="es-EC"/>
              </w:rPr>
            </w:pPr>
            <w:r w:rsidRPr="000B591A">
              <w:rPr>
                <w:rFonts w:ascii="Arial" w:eastAsia="Times New Roman" w:hAnsi="Arial" w:cs="Arial"/>
                <w:b/>
                <w:sz w:val="18"/>
                <w:szCs w:val="18"/>
                <w:lang w:val="es-EC"/>
              </w:rPr>
              <w:t xml:space="preserve"> </w:t>
            </w:r>
            <w:r w:rsidRPr="000B591A">
              <w:rPr>
                <w:rFonts w:ascii="Arial" w:eastAsia="Times New Roman" w:hAnsi="Arial" w:cs="Arial"/>
                <w:b/>
                <w:sz w:val="18"/>
                <w:szCs w:val="18"/>
                <w:highlight w:val="yellow"/>
                <w:lang w:val="es-EC"/>
              </w:rPr>
              <w:t>$1.374,08</w:t>
            </w:r>
            <w:r w:rsidRPr="000B591A">
              <w:rPr>
                <w:rFonts w:ascii="Arial" w:eastAsia="Times New Roman" w:hAnsi="Arial" w:cs="Arial"/>
                <w:b/>
                <w:sz w:val="18"/>
                <w:szCs w:val="18"/>
                <w:lang w:val="es-EC"/>
              </w:rPr>
              <w:t xml:space="preserve"> </w:t>
            </w:r>
          </w:p>
        </w:tc>
      </w:tr>
    </w:tbl>
    <w:p w:rsidR="00197D7B" w:rsidRDefault="00197D7B" w:rsidP="00197D7B">
      <w:pPr>
        <w:jc w:val="both"/>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rPr>
          <w:rFonts w:ascii="Arial" w:eastAsia="Times New Roman" w:hAnsi="Arial" w:cs="Arial"/>
          <w:b/>
          <w:sz w:val="24"/>
          <w:szCs w:val="24"/>
          <w:lang w:val="es-EC"/>
        </w:rPr>
      </w:pPr>
      <w:r>
        <w:rPr>
          <w:rFonts w:ascii="Arial" w:eastAsia="Times New Roman" w:hAnsi="Arial" w:cs="Arial"/>
          <w:b/>
          <w:sz w:val="24"/>
          <w:szCs w:val="24"/>
          <w:lang w:val="es-EC"/>
        </w:rPr>
        <w:br w:type="page"/>
      </w:r>
    </w:p>
    <w:p w:rsidR="00197D7B" w:rsidRDefault="00197D7B" w:rsidP="00197D7B">
      <w:pPr>
        <w:jc w:val="center"/>
        <w:rPr>
          <w:rFonts w:ascii="Arial" w:eastAsia="Times New Roman" w:hAnsi="Arial" w:cs="Arial"/>
          <w:b/>
          <w:sz w:val="24"/>
          <w:szCs w:val="24"/>
          <w:lang w:val="es-EC"/>
        </w:rPr>
      </w:pPr>
      <w:r>
        <w:rPr>
          <w:rFonts w:ascii="Arial" w:eastAsia="Times New Roman" w:hAnsi="Arial" w:cs="Arial"/>
          <w:b/>
          <w:sz w:val="24"/>
          <w:szCs w:val="24"/>
          <w:lang w:val="es-EC"/>
        </w:rPr>
        <w:lastRenderedPageBreak/>
        <w:t>ANEXO 2 PRESUPUESTO DE TRATAMIENTO 2</w:t>
      </w: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tbl>
      <w:tblPr>
        <w:tblW w:w="0" w:type="auto"/>
        <w:tblInd w:w="51" w:type="dxa"/>
        <w:tblLayout w:type="fixed"/>
        <w:tblCellMar>
          <w:left w:w="70" w:type="dxa"/>
          <w:right w:w="70" w:type="dxa"/>
        </w:tblCellMar>
        <w:tblLook w:val="04A0"/>
      </w:tblPr>
      <w:tblGrid>
        <w:gridCol w:w="1720"/>
        <w:gridCol w:w="1103"/>
        <w:gridCol w:w="1188"/>
        <w:gridCol w:w="1251"/>
        <w:gridCol w:w="1146"/>
        <w:gridCol w:w="557"/>
        <w:gridCol w:w="422"/>
        <w:gridCol w:w="979"/>
      </w:tblGrid>
      <w:tr w:rsidR="00197D7B" w:rsidRPr="00A3537A" w:rsidTr="00F80509">
        <w:trPr>
          <w:trHeight w:val="300"/>
        </w:trPr>
        <w:tc>
          <w:tcPr>
            <w:tcW w:w="1720"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c>
          <w:tcPr>
            <w:tcW w:w="5245" w:type="dxa"/>
            <w:gridSpan w:val="5"/>
            <w:tcBorders>
              <w:top w:val="single" w:sz="8" w:space="0" w:color="auto"/>
              <w:left w:val="single" w:sz="8" w:space="0" w:color="auto"/>
              <w:bottom w:val="nil"/>
              <w:right w:val="single" w:sz="8" w:space="0" w:color="000000"/>
            </w:tcBorders>
            <w:shd w:val="clear" w:color="000000" w:fill="D7E4BC"/>
            <w:vAlign w:val="center"/>
            <w:hideMark/>
          </w:tcPr>
          <w:p w:rsidR="00197D7B" w:rsidRPr="00A3537A" w:rsidRDefault="00197D7B" w:rsidP="00F80509">
            <w:pPr>
              <w:spacing w:after="0" w:line="240" w:lineRule="auto"/>
              <w:jc w:val="center"/>
              <w:rPr>
                <w:rFonts w:ascii="Arial" w:eastAsia="Times New Roman" w:hAnsi="Arial" w:cs="Arial"/>
                <w:b/>
                <w:bCs/>
                <w:color w:val="000000"/>
                <w:lang w:val="es-ES_tradnl" w:eastAsia="es-ES_tradnl"/>
              </w:rPr>
            </w:pPr>
            <w:r>
              <w:rPr>
                <w:rFonts w:ascii="Arial" w:eastAsia="Times New Roman" w:hAnsi="Arial" w:cs="Arial"/>
                <w:b/>
                <w:bCs/>
                <w:color w:val="000000"/>
                <w:lang w:val="es-ES_tradnl" w:eastAsia="es-ES_tradnl"/>
              </w:rPr>
              <w:t>COSTO DE PRODUCCIO</w:t>
            </w:r>
            <w:r w:rsidRPr="00A3537A">
              <w:rPr>
                <w:rFonts w:ascii="Arial" w:eastAsia="Times New Roman" w:hAnsi="Arial" w:cs="Arial"/>
                <w:b/>
                <w:bCs/>
                <w:color w:val="000000"/>
                <w:lang w:val="es-ES_tradnl" w:eastAsia="es-ES_tradnl"/>
              </w:rPr>
              <w:t>N</w:t>
            </w:r>
            <w:r>
              <w:rPr>
                <w:rFonts w:ascii="Arial" w:eastAsia="Times New Roman" w:hAnsi="Arial" w:cs="Arial"/>
                <w:b/>
                <w:bCs/>
                <w:color w:val="000000"/>
                <w:lang w:val="es-ES_tradnl" w:eastAsia="es-ES_tradnl"/>
              </w:rPr>
              <w:t xml:space="preserve"> </w:t>
            </w:r>
          </w:p>
        </w:tc>
        <w:tc>
          <w:tcPr>
            <w:tcW w:w="422"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c>
          <w:tcPr>
            <w:tcW w:w="979"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r>
      <w:tr w:rsidR="00197D7B" w:rsidRPr="00A3537A" w:rsidTr="00F80509">
        <w:trPr>
          <w:trHeight w:val="315"/>
        </w:trPr>
        <w:tc>
          <w:tcPr>
            <w:tcW w:w="1720"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c>
          <w:tcPr>
            <w:tcW w:w="5245" w:type="dxa"/>
            <w:gridSpan w:val="5"/>
            <w:vMerge w:val="restart"/>
            <w:tcBorders>
              <w:top w:val="nil"/>
              <w:left w:val="single" w:sz="8" w:space="0" w:color="auto"/>
              <w:bottom w:val="single" w:sz="4" w:space="0" w:color="000000"/>
              <w:right w:val="single" w:sz="8" w:space="0" w:color="000000"/>
            </w:tcBorders>
            <w:shd w:val="clear" w:color="000000" w:fill="D7E4BC"/>
            <w:vAlign w:val="center"/>
            <w:hideMark/>
          </w:tcPr>
          <w:p w:rsidR="00197D7B" w:rsidRPr="00A3537A" w:rsidRDefault="00197D7B" w:rsidP="00F80509">
            <w:pPr>
              <w:spacing w:after="0" w:line="240" w:lineRule="auto"/>
              <w:jc w:val="center"/>
              <w:rPr>
                <w:rFonts w:ascii="Arial" w:eastAsia="Times New Roman" w:hAnsi="Arial" w:cs="Arial"/>
                <w:b/>
                <w:bCs/>
                <w:color w:val="000000"/>
                <w:lang w:val="es-ES_tradnl" w:eastAsia="es-ES_tradnl"/>
              </w:rPr>
            </w:pPr>
            <w:r w:rsidRPr="00A3537A">
              <w:rPr>
                <w:rFonts w:ascii="Arial" w:eastAsia="Times New Roman" w:hAnsi="Arial" w:cs="Arial"/>
                <w:b/>
                <w:bCs/>
                <w:color w:val="000000"/>
                <w:lang w:val="es-ES_tradnl" w:eastAsia="es-ES_tradnl"/>
              </w:rPr>
              <w:t>Cultivo Arroz tecnificado – INIAP-14 Sistema de siembra por transplante, Fertilización con briquetas de urea.</w:t>
            </w:r>
          </w:p>
        </w:tc>
        <w:tc>
          <w:tcPr>
            <w:tcW w:w="422"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c>
          <w:tcPr>
            <w:tcW w:w="979"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r>
      <w:tr w:rsidR="00197D7B" w:rsidRPr="00A3537A" w:rsidTr="00F80509">
        <w:trPr>
          <w:trHeight w:val="300"/>
        </w:trPr>
        <w:tc>
          <w:tcPr>
            <w:tcW w:w="1720" w:type="dxa"/>
            <w:tcBorders>
              <w:top w:val="nil"/>
              <w:left w:val="nil"/>
              <w:bottom w:val="nil"/>
              <w:right w:val="single" w:sz="8" w:space="0" w:color="auto"/>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c>
          <w:tcPr>
            <w:tcW w:w="5245" w:type="dxa"/>
            <w:gridSpan w:val="5"/>
            <w:vMerge/>
            <w:tcBorders>
              <w:top w:val="nil"/>
              <w:left w:val="nil"/>
              <w:bottom w:val="nil"/>
              <w:right w:val="single" w:sz="8" w:space="0" w:color="auto"/>
            </w:tcBorders>
            <w:vAlign w:val="center"/>
            <w:hideMark/>
          </w:tcPr>
          <w:p w:rsidR="00197D7B" w:rsidRPr="00A3537A" w:rsidRDefault="00197D7B" w:rsidP="00F80509">
            <w:pPr>
              <w:spacing w:after="0" w:line="240" w:lineRule="auto"/>
              <w:jc w:val="center"/>
              <w:rPr>
                <w:rFonts w:ascii="Arial" w:eastAsia="Times New Roman" w:hAnsi="Arial" w:cs="Arial"/>
                <w:b/>
                <w:bCs/>
                <w:color w:val="000000"/>
                <w:lang w:val="es-ES_tradnl" w:eastAsia="es-ES_tradnl"/>
              </w:rPr>
            </w:pPr>
          </w:p>
        </w:tc>
        <w:tc>
          <w:tcPr>
            <w:tcW w:w="422"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c>
          <w:tcPr>
            <w:tcW w:w="979" w:type="dxa"/>
            <w:tcBorders>
              <w:top w:val="nil"/>
              <w:left w:val="nil"/>
              <w:bottom w:val="nil"/>
              <w:right w:val="nil"/>
            </w:tcBorders>
            <w:shd w:val="clear" w:color="auto" w:fill="auto"/>
            <w:noWrap/>
            <w:vAlign w:val="center"/>
            <w:hideMark/>
          </w:tcPr>
          <w:p w:rsidR="00197D7B" w:rsidRPr="00A3537A" w:rsidRDefault="00197D7B" w:rsidP="00F80509">
            <w:pPr>
              <w:spacing w:after="0" w:line="240" w:lineRule="auto"/>
              <w:jc w:val="center"/>
              <w:rPr>
                <w:rFonts w:eastAsia="Times New Roman"/>
                <w:color w:val="000000"/>
                <w:lang w:val="es-ES_tradnl" w:eastAsia="es-ES_tradnl"/>
              </w:rPr>
            </w:pP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rPr>
                <w:rFonts w:ascii="Arial" w:eastAsia="Times New Roman" w:hAnsi="Arial" w:cs="Arial"/>
                <w:b/>
                <w:bCs/>
                <w:color w:val="FF0000"/>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Concepto</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unidad</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Cant./aplica.</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Costo Unit.</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Total</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xml:space="preserve">Análisis </w:t>
            </w:r>
            <w:r w:rsidRPr="00A3537A">
              <w:rPr>
                <w:rFonts w:ascii="Arial" w:eastAsia="Times New Roman" w:hAnsi="Arial" w:cs="Arial"/>
                <w:color w:val="000000"/>
                <w:sz w:val="18"/>
                <w:szCs w:val="18"/>
                <w:lang w:val="es-ES_tradnl" w:eastAsia="es-ES_tradnl"/>
              </w:rPr>
              <w:t>Suelo</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muestra</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22,80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22,80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564"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22,80</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PREPARACIÓN DE SUELO</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Rom</w:t>
            </w:r>
            <w:r>
              <w:rPr>
                <w:rFonts w:ascii="Arial" w:eastAsia="Times New Roman" w:hAnsi="Arial" w:cs="Arial"/>
                <w:color w:val="000000"/>
                <w:sz w:val="18"/>
                <w:szCs w:val="18"/>
                <w:lang w:val="es-ES_tradnl" w:eastAsia="es-ES_tradnl"/>
              </w:rPr>
              <w:t>e</w:t>
            </w:r>
            <w:r w:rsidRPr="00A3537A">
              <w:rPr>
                <w:rFonts w:ascii="Arial" w:eastAsia="Times New Roman" w:hAnsi="Arial" w:cs="Arial"/>
                <w:color w:val="000000"/>
                <w:sz w:val="18"/>
                <w:szCs w:val="18"/>
                <w:lang w:val="es-ES_tradnl" w:eastAsia="es-ES_tradnl"/>
              </w:rPr>
              <w:t>plow</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Hora</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10,00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Fangueo</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Hora</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5</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100,00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Arreglo de muros o parrillas</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49,00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564"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169,00</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ADQUISICIÓN DE INSUMOS</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Semilla Registrada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kilos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45</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0,90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40,5</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Aminapac 6 ( H. hoja ancha)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Combo  (H. Hoja angosta)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12,70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12,7</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Cyperpac (I. Chinches, Polilla)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12,05</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12,05</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564"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72,25</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ADQUISICIÓN DE FERTILIZANTES</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Urea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kilos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103</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0,50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51,50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Fertilizantes Foliares</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Evergreen</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1,5</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11,70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17,55</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Giveralin 10%</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Sobre</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564"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71,05</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JORNALES –LABORES Y APLICACIÓN</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Semillero</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14,00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Siembra (trasplante)</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Tareas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16</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9,00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144,00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Fertilizantes (Briquetas de urea)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5</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35,00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Fertilizantes Foliares</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14,00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Limpieza de Muros</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4</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28,00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Riego</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Combustible</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12</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6,00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72,00</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564"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307,00</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lastRenderedPageBreak/>
              <w:t>COSECHA (SACAS 200Lb)</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Cosecha Mecánica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Saco</w:t>
            </w: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78,06</w:t>
            </w: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2,50</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195,15</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195,15</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837,25</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Total</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837,25</w:t>
            </w:r>
          </w:p>
        </w:tc>
      </w:tr>
      <w:tr w:rsidR="00197D7B" w:rsidRPr="00A3537A" w:rsidTr="00F80509">
        <w:trPr>
          <w:trHeight w:val="300"/>
        </w:trPr>
        <w:tc>
          <w:tcPr>
            <w:tcW w:w="83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Costo Total por Ha.</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837,25</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Imprevisto</w:t>
            </w:r>
          </w:p>
        </w:tc>
        <w:tc>
          <w:tcPr>
            <w:tcW w:w="35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5%</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5,00%</w:t>
            </w: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35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TOTAL</w:t>
            </w: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879,11</w:t>
            </w:r>
          </w:p>
        </w:tc>
      </w:tr>
      <w:tr w:rsidR="00197D7B" w:rsidRPr="00A3537A" w:rsidTr="00F80509">
        <w:trPr>
          <w:trHeight w:val="300"/>
        </w:trPr>
        <w:tc>
          <w:tcPr>
            <w:tcW w:w="28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Ingreso bruto</w:t>
            </w:r>
          </w:p>
        </w:tc>
        <w:tc>
          <w:tcPr>
            <w:tcW w:w="358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78,06 sacas de 205lb</w:t>
            </w:r>
          </w:p>
        </w:tc>
        <w:tc>
          <w:tcPr>
            <w:tcW w:w="979" w:type="dxa"/>
            <w:gridSpan w:val="2"/>
            <w:vMerge w:val="restart"/>
            <w:tcBorders>
              <w:top w:val="nil"/>
              <w:left w:val="single" w:sz="4" w:space="0" w:color="auto"/>
              <w:bottom w:val="single" w:sz="4" w:space="0" w:color="000000"/>
              <w:right w:val="nil"/>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$28,00</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$2.185,68</w:t>
            </w:r>
          </w:p>
        </w:tc>
      </w:tr>
      <w:tr w:rsidR="00197D7B" w:rsidRPr="00A3537A" w:rsidTr="00F80509">
        <w:trPr>
          <w:trHeight w:val="300"/>
        </w:trPr>
        <w:tc>
          <w:tcPr>
            <w:tcW w:w="2823" w:type="dxa"/>
            <w:gridSpan w:val="2"/>
            <w:vMerge/>
            <w:tcBorders>
              <w:top w:val="nil"/>
              <w:left w:val="single" w:sz="4" w:space="0" w:color="auto"/>
              <w:bottom w:val="single" w:sz="4" w:space="0" w:color="000000"/>
              <w:right w:val="single" w:sz="4" w:space="0" w:color="auto"/>
            </w:tcBorders>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c>
          <w:tcPr>
            <w:tcW w:w="3585" w:type="dxa"/>
            <w:gridSpan w:val="3"/>
            <w:vMerge/>
            <w:tcBorders>
              <w:top w:val="single" w:sz="4" w:space="0" w:color="auto"/>
              <w:left w:val="single" w:sz="4" w:space="0" w:color="auto"/>
              <w:bottom w:val="single" w:sz="4" w:space="0" w:color="000000"/>
              <w:right w:val="single" w:sz="4" w:space="0" w:color="000000"/>
            </w:tcBorders>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vMerge/>
            <w:tcBorders>
              <w:top w:val="nil"/>
              <w:left w:val="single" w:sz="4" w:space="0" w:color="auto"/>
              <w:bottom w:val="single" w:sz="4" w:space="0" w:color="000000"/>
              <w:right w:val="nil"/>
            </w:tcBorders>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vMerge/>
            <w:tcBorders>
              <w:top w:val="nil"/>
              <w:left w:val="single" w:sz="4" w:space="0" w:color="auto"/>
              <w:bottom w:val="single" w:sz="4" w:space="0" w:color="auto"/>
              <w:right w:val="single" w:sz="4" w:space="0" w:color="auto"/>
            </w:tcBorders>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r>
      <w:tr w:rsidR="00197D7B" w:rsidRPr="00A3537A" w:rsidTr="00F80509">
        <w:trPr>
          <w:trHeight w:val="300"/>
        </w:trPr>
        <w:tc>
          <w:tcPr>
            <w:tcW w:w="2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Ingreso neto</w:t>
            </w:r>
          </w:p>
        </w:tc>
        <w:tc>
          <w:tcPr>
            <w:tcW w:w="1188"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51"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146"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79"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$1.306,57</w:t>
            </w:r>
          </w:p>
        </w:tc>
      </w:tr>
    </w:tbl>
    <w:p w:rsidR="00197D7B" w:rsidRPr="00A3537A" w:rsidRDefault="00197D7B" w:rsidP="00197D7B">
      <w:pPr>
        <w:jc w:val="center"/>
        <w:rPr>
          <w:rFonts w:ascii="Arial" w:eastAsia="Times New Roman" w:hAnsi="Arial" w:cs="Arial"/>
          <w:b/>
          <w:sz w:val="18"/>
          <w:szCs w:val="18"/>
          <w:lang w:val="es-EC"/>
        </w:rPr>
      </w:pPr>
    </w:p>
    <w:p w:rsidR="00197D7B" w:rsidRDefault="00197D7B" w:rsidP="00197D7B">
      <w:pPr>
        <w:rPr>
          <w:rFonts w:ascii="Arial" w:eastAsia="Times New Roman" w:hAnsi="Arial" w:cs="Arial"/>
          <w:b/>
          <w:sz w:val="24"/>
          <w:szCs w:val="24"/>
          <w:lang w:val="es-EC"/>
        </w:rPr>
      </w:pPr>
      <w:r>
        <w:rPr>
          <w:rFonts w:ascii="Arial" w:eastAsia="Times New Roman" w:hAnsi="Arial" w:cs="Arial"/>
          <w:b/>
          <w:sz w:val="24"/>
          <w:szCs w:val="24"/>
          <w:lang w:val="es-EC"/>
        </w:rPr>
        <w:br w:type="page"/>
      </w:r>
    </w:p>
    <w:p w:rsidR="00197D7B" w:rsidRDefault="00197D7B" w:rsidP="00197D7B">
      <w:pPr>
        <w:jc w:val="center"/>
        <w:rPr>
          <w:rFonts w:ascii="Arial" w:eastAsia="Times New Roman" w:hAnsi="Arial" w:cs="Arial"/>
          <w:b/>
          <w:sz w:val="24"/>
          <w:szCs w:val="24"/>
          <w:lang w:val="es-EC"/>
        </w:rPr>
      </w:pPr>
      <w:r>
        <w:rPr>
          <w:rFonts w:ascii="Arial" w:eastAsia="Times New Roman" w:hAnsi="Arial" w:cs="Arial"/>
          <w:b/>
          <w:sz w:val="24"/>
          <w:szCs w:val="24"/>
          <w:lang w:val="es-EC"/>
        </w:rPr>
        <w:lastRenderedPageBreak/>
        <w:t>ANEXO 3 PRESUPUESTO DE TRATAMIENTO 3</w:t>
      </w:r>
    </w:p>
    <w:p w:rsidR="00197D7B" w:rsidRDefault="00197D7B" w:rsidP="00197D7B">
      <w:pPr>
        <w:rPr>
          <w:rFonts w:ascii="Arial" w:eastAsia="Times New Roman" w:hAnsi="Arial" w:cs="Arial"/>
          <w:b/>
          <w:sz w:val="24"/>
          <w:szCs w:val="24"/>
          <w:lang w:val="es-EC"/>
        </w:rPr>
      </w:pPr>
    </w:p>
    <w:p w:rsidR="00197D7B" w:rsidRDefault="00197D7B" w:rsidP="00197D7B">
      <w:pPr>
        <w:rPr>
          <w:rFonts w:ascii="Arial" w:eastAsia="Times New Roman" w:hAnsi="Arial" w:cs="Arial"/>
          <w:b/>
          <w:sz w:val="24"/>
          <w:szCs w:val="24"/>
          <w:lang w:val="es-EC"/>
        </w:rPr>
      </w:pPr>
    </w:p>
    <w:tbl>
      <w:tblPr>
        <w:tblW w:w="8575" w:type="dxa"/>
        <w:tblLayout w:type="fixed"/>
        <w:tblCellMar>
          <w:left w:w="70" w:type="dxa"/>
          <w:right w:w="70" w:type="dxa"/>
        </w:tblCellMar>
        <w:tblLook w:val="04A0"/>
      </w:tblPr>
      <w:tblGrid>
        <w:gridCol w:w="8"/>
        <w:gridCol w:w="1012"/>
        <w:gridCol w:w="1416"/>
        <w:gridCol w:w="160"/>
        <w:gridCol w:w="1094"/>
        <w:gridCol w:w="1607"/>
        <w:gridCol w:w="1384"/>
        <w:gridCol w:w="340"/>
        <w:gridCol w:w="496"/>
        <w:gridCol w:w="8"/>
        <w:gridCol w:w="58"/>
        <w:gridCol w:w="992"/>
      </w:tblGrid>
      <w:tr w:rsidR="00197D7B" w:rsidRPr="00A3537A" w:rsidTr="00F80509">
        <w:trPr>
          <w:gridBefore w:val="1"/>
          <w:gridAfter w:val="8"/>
          <w:wBefore w:w="8" w:type="dxa"/>
          <w:wAfter w:w="5979" w:type="dxa"/>
          <w:trHeight w:val="300"/>
        </w:trPr>
        <w:tc>
          <w:tcPr>
            <w:tcW w:w="1012"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b/>
                <w:sz w:val="24"/>
                <w:szCs w:val="24"/>
                <w:lang w:val="es-EC"/>
              </w:rPr>
            </w:pPr>
          </w:p>
        </w:tc>
        <w:tc>
          <w:tcPr>
            <w:tcW w:w="1416"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sz w:val="24"/>
                <w:szCs w:val="24"/>
                <w:lang w:val="es-EC"/>
              </w:rPr>
            </w:pPr>
          </w:p>
        </w:tc>
        <w:tc>
          <w:tcPr>
            <w:tcW w:w="160"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sz w:val="24"/>
                <w:szCs w:val="24"/>
                <w:lang w:val="es-EC"/>
              </w:rPr>
            </w:pPr>
          </w:p>
        </w:tc>
      </w:tr>
      <w:tr w:rsidR="00197D7B" w:rsidRPr="00A3537A" w:rsidTr="00F80509">
        <w:trPr>
          <w:gridBefore w:val="1"/>
          <w:gridAfter w:val="8"/>
          <w:wBefore w:w="8" w:type="dxa"/>
          <w:wAfter w:w="5979" w:type="dxa"/>
          <w:trHeight w:val="95"/>
        </w:trPr>
        <w:tc>
          <w:tcPr>
            <w:tcW w:w="1012"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b/>
                <w:sz w:val="24"/>
                <w:szCs w:val="24"/>
                <w:lang w:val="es-EC"/>
              </w:rPr>
            </w:pPr>
            <w:r w:rsidRPr="00A3537A">
              <w:rPr>
                <w:rFonts w:ascii="Arial" w:eastAsia="Times New Roman" w:hAnsi="Arial" w:cs="Arial"/>
                <w:b/>
                <w:sz w:val="24"/>
                <w:szCs w:val="24"/>
                <w:lang w:val="es-EC"/>
              </w:rPr>
              <w:t> </w:t>
            </w:r>
          </w:p>
        </w:tc>
        <w:tc>
          <w:tcPr>
            <w:tcW w:w="1416"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sz w:val="24"/>
                <w:szCs w:val="24"/>
                <w:lang w:val="es-EC"/>
              </w:rPr>
            </w:pPr>
          </w:p>
        </w:tc>
        <w:tc>
          <w:tcPr>
            <w:tcW w:w="160"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sz w:val="24"/>
                <w:szCs w:val="24"/>
                <w:lang w:val="es-EC"/>
              </w:rPr>
            </w:pPr>
          </w:p>
        </w:tc>
      </w:tr>
      <w:tr w:rsidR="00197D7B" w:rsidRPr="00A3537A" w:rsidTr="00F80509">
        <w:trPr>
          <w:gridBefore w:val="1"/>
          <w:wBefore w:w="8" w:type="dxa"/>
          <w:trHeight w:val="300"/>
        </w:trPr>
        <w:tc>
          <w:tcPr>
            <w:tcW w:w="1012"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b/>
                <w:sz w:val="24"/>
                <w:szCs w:val="24"/>
                <w:lang w:val="es-EC"/>
              </w:rPr>
            </w:pPr>
            <w:r w:rsidRPr="00A3537A">
              <w:rPr>
                <w:rFonts w:ascii="Arial" w:eastAsia="Times New Roman" w:hAnsi="Arial" w:cs="Arial"/>
                <w:b/>
                <w:sz w:val="24"/>
                <w:szCs w:val="24"/>
                <w:lang w:val="es-EC"/>
              </w:rPr>
              <w:t> </w:t>
            </w:r>
          </w:p>
        </w:tc>
        <w:tc>
          <w:tcPr>
            <w:tcW w:w="6001" w:type="dxa"/>
            <w:gridSpan w:val="6"/>
            <w:tcBorders>
              <w:top w:val="single" w:sz="8" w:space="0" w:color="auto"/>
              <w:left w:val="single" w:sz="8" w:space="0" w:color="auto"/>
              <w:bottom w:val="nil"/>
              <w:right w:val="single" w:sz="8" w:space="0" w:color="000000"/>
            </w:tcBorders>
            <w:shd w:val="clear" w:color="000000" w:fill="D7E4BC"/>
            <w:vAlign w:val="bottom"/>
            <w:hideMark/>
          </w:tcPr>
          <w:p w:rsidR="00197D7B" w:rsidRPr="00A3537A" w:rsidRDefault="00197D7B" w:rsidP="00F80509">
            <w:pPr>
              <w:spacing w:after="0" w:line="240" w:lineRule="auto"/>
              <w:jc w:val="center"/>
              <w:rPr>
                <w:rFonts w:ascii="Arial" w:eastAsia="Times New Roman" w:hAnsi="Arial" w:cs="Arial"/>
                <w:b/>
                <w:sz w:val="24"/>
                <w:szCs w:val="24"/>
                <w:lang w:val="es-EC"/>
              </w:rPr>
            </w:pPr>
            <w:r>
              <w:rPr>
                <w:rFonts w:ascii="Arial" w:eastAsia="Times New Roman" w:hAnsi="Arial" w:cs="Arial"/>
                <w:b/>
                <w:sz w:val="24"/>
                <w:szCs w:val="24"/>
                <w:lang w:val="es-EC"/>
              </w:rPr>
              <w:t xml:space="preserve">COSTO DE PRODUCCIÓN </w:t>
            </w:r>
            <w:r w:rsidRPr="00A3537A">
              <w:rPr>
                <w:rFonts w:ascii="Arial" w:eastAsia="Times New Roman" w:hAnsi="Arial" w:cs="Arial"/>
                <w:b/>
                <w:sz w:val="24"/>
                <w:szCs w:val="24"/>
                <w:lang w:val="es-EC"/>
              </w:rPr>
              <w:t>Cultivo Arroz tecnificado – INIAP-14 Sistema de siembra por transplante, Fertilización con briquetas de urea.</w:t>
            </w:r>
          </w:p>
        </w:tc>
        <w:tc>
          <w:tcPr>
            <w:tcW w:w="496" w:type="dxa"/>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sz w:val="24"/>
                <w:szCs w:val="24"/>
                <w:lang w:val="es-EC"/>
              </w:rPr>
            </w:pPr>
          </w:p>
        </w:tc>
        <w:tc>
          <w:tcPr>
            <w:tcW w:w="1058" w:type="dxa"/>
            <w:gridSpan w:val="3"/>
            <w:tcBorders>
              <w:top w:val="nil"/>
              <w:left w:val="nil"/>
              <w:bottom w:val="nil"/>
              <w:right w:val="nil"/>
            </w:tcBorders>
            <w:shd w:val="clear" w:color="auto" w:fill="auto"/>
            <w:noWrap/>
            <w:vAlign w:val="bottom"/>
            <w:hideMark/>
          </w:tcPr>
          <w:p w:rsidR="00197D7B" w:rsidRPr="00A3537A" w:rsidRDefault="00197D7B" w:rsidP="00F80509">
            <w:pPr>
              <w:spacing w:after="0" w:line="240" w:lineRule="auto"/>
              <w:jc w:val="both"/>
              <w:rPr>
                <w:rFonts w:ascii="Arial" w:eastAsia="Times New Roman" w:hAnsi="Arial" w:cs="Arial"/>
                <w:sz w:val="24"/>
                <w:szCs w:val="24"/>
                <w:lang w:val="es-EC"/>
              </w:rPr>
            </w:pP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000000" w:fill="B6DDE8"/>
            <w:vAlign w:val="bottom"/>
            <w:hideMark/>
          </w:tcPr>
          <w:p w:rsidR="00197D7B" w:rsidRPr="00A3537A" w:rsidRDefault="00197D7B" w:rsidP="00F80509">
            <w:pPr>
              <w:spacing w:after="0" w:line="240" w:lineRule="auto"/>
              <w:rPr>
                <w:rFonts w:ascii="Arial" w:eastAsia="Times New Roman" w:hAnsi="Arial" w:cs="Arial"/>
                <w:b/>
                <w:bCs/>
                <w:color w:val="FF0000"/>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Concepto</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unidad</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Cant./aplica.</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Costo Unit.</w:t>
            </w:r>
          </w:p>
        </w:tc>
        <w:tc>
          <w:tcPr>
            <w:tcW w:w="902" w:type="dxa"/>
            <w:gridSpan w:val="4"/>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992"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Total</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xml:space="preserve">Análisis </w:t>
            </w:r>
            <w:r w:rsidRPr="00A3537A">
              <w:rPr>
                <w:rFonts w:ascii="Arial" w:eastAsia="Times New Roman" w:hAnsi="Arial" w:cs="Arial"/>
                <w:color w:val="000000"/>
                <w:sz w:val="18"/>
                <w:szCs w:val="18"/>
                <w:lang w:val="es-ES_tradnl" w:eastAsia="es-ES_tradnl"/>
              </w:rPr>
              <w:t>Suelo</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muestra</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22,80</w:t>
            </w:r>
          </w:p>
        </w:tc>
        <w:tc>
          <w:tcPr>
            <w:tcW w:w="902" w:type="dxa"/>
            <w:gridSpan w:val="4"/>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22,80</w:t>
            </w:r>
          </w:p>
        </w:tc>
        <w:tc>
          <w:tcPr>
            <w:tcW w:w="992"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987" w:type="dxa"/>
            <w:gridSpan w:val="7"/>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92"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22,80</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PREPARACIÓN DE SUELO</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Rom</w:t>
            </w:r>
            <w:r>
              <w:rPr>
                <w:rFonts w:ascii="Arial" w:eastAsia="Times New Roman" w:hAnsi="Arial" w:cs="Arial"/>
                <w:color w:val="000000"/>
                <w:sz w:val="18"/>
                <w:szCs w:val="18"/>
                <w:lang w:val="es-ES_tradnl" w:eastAsia="es-ES_tradnl"/>
              </w:rPr>
              <w:t>e</w:t>
            </w:r>
            <w:r w:rsidRPr="00A3537A">
              <w:rPr>
                <w:rFonts w:ascii="Arial" w:eastAsia="Times New Roman" w:hAnsi="Arial" w:cs="Arial"/>
                <w:color w:val="000000"/>
                <w:sz w:val="18"/>
                <w:szCs w:val="18"/>
                <w:lang w:val="es-ES_tradnl" w:eastAsia="es-ES_tradnl"/>
              </w:rPr>
              <w:t>plow</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Hora</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10,00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Fangueo</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Hora</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5</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$100,00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Arreglo de muros o parrillas</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49,00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929" w:type="dxa"/>
            <w:gridSpan w:val="6"/>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169,00</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ADQUISICIÓN DE INSUMOS</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Semilla Registrada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kilos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45</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0,90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40,5</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Aminapac 6 ( H. hoja ancha)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Combo  (H. Hoja angosta)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12,70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12,7</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Cyperpac (I. Chinches, Polilla)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12,05</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12,05</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929" w:type="dxa"/>
            <w:gridSpan w:val="6"/>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72,25</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ADQUISICIÓN DE FERTILIZANTES</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Urea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kilos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178</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0,50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89,00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Fertilizantes Foliares</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Evergreen</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Litro</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1,5</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11,70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17,55</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Giveralin 10%</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Sobre</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929" w:type="dxa"/>
            <w:gridSpan w:val="6"/>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108,55</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t>JORNALES –LABORES Y APLICACIÓN</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Semillero</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14,00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Siembra (trasplante)</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Tareas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16</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9,00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$144,00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Fertilizantes (Briquetas de urea)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5</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35,00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Fertilizantes Foliares</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14,00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Limpieza de Muros</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jornales</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4</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28,00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Riego</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Combustible</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12</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6,00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72,00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4929" w:type="dxa"/>
            <w:gridSpan w:val="6"/>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307,00</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A3537A"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A3537A">
              <w:rPr>
                <w:rFonts w:ascii="Arial" w:eastAsia="Times New Roman" w:hAnsi="Arial" w:cs="Arial"/>
                <w:b/>
                <w:bCs/>
                <w:color w:val="FF0000"/>
                <w:sz w:val="18"/>
                <w:szCs w:val="18"/>
                <w:lang w:val="es-ES_tradnl" w:eastAsia="es-ES_tradnl"/>
              </w:rPr>
              <w:lastRenderedPageBreak/>
              <w:t>COSECHA (SACAS 200Lb)</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Cosecha Mecánica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Saco</w:t>
            </w: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75,76</w:t>
            </w: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            2,50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$189,40</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189,40</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Subtotal</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869,00</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Total</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869,00</w:t>
            </w:r>
          </w:p>
        </w:tc>
      </w:tr>
      <w:tr w:rsidR="00197D7B" w:rsidRPr="00A3537A" w:rsidTr="00F80509">
        <w:trPr>
          <w:trHeight w:val="300"/>
        </w:trPr>
        <w:tc>
          <w:tcPr>
            <w:tcW w:w="8575"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Costo Total por Ha.</w:t>
            </w:r>
          </w:p>
        </w:tc>
        <w:tc>
          <w:tcPr>
            <w:tcW w:w="109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607"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84" w:type="dxa"/>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869,00</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Imprevisto</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5%</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5,00%</w:t>
            </w:r>
          </w:p>
        </w:tc>
      </w:tr>
      <w:tr w:rsidR="00197D7B" w:rsidRPr="00A3537A" w:rsidTr="00F80509">
        <w:trPr>
          <w:trHeight w:val="300"/>
        </w:trPr>
        <w:tc>
          <w:tcPr>
            <w:tcW w:w="2596" w:type="dxa"/>
            <w:gridSpan w:val="4"/>
            <w:tcBorders>
              <w:top w:val="nil"/>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TOTAL</w:t>
            </w:r>
          </w:p>
        </w:tc>
        <w:tc>
          <w:tcPr>
            <w:tcW w:w="1050" w:type="dxa"/>
            <w:gridSpan w:val="2"/>
            <w:tcBorders>
              <w:top w:val="nil"/>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   912,45</w:t>
            </w:r>
          </w:p>
        </w:tc>
      </w:tr>
      <w:tr w:rsidR="00197D7B" w:rsidRPr="00A3537A" w:rsidTr="00F80509">
        <w:trPr>
          <w:trHeight w:val="300"/>
        </w:trPr>
        <w:tc>
          <w:tcPr>
            <w:tcW w:w="2596"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Ingreso bruto</w:t>
            </w:r>
          </w:p>
        </w:tc>
        <w:tc>
          <w:tcPr>
            <w:tcW w:w="408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75,76 sacas de 205lb</w:t>
            </w:r>
          </w:p>
        </w:tc>
        <w:tc>
          <w:tcPr>
            <w:tcW w:w="844" w:type="dxa"/>
            <w:gridSpan w:val="3"/>
            <w:vMerge w:val="restart"/>
            <w:tcBorders>
              <w:top w:val="nil"/>
              <w:left w:val="single" w:sz="4" w:space="0" w:color="auto"/>
              <w:bottom w:val="single" w:sz="4" w:space="0" w:color="000000"/>
              <w:right w:val="nil"/>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r w:rsidRPr="00A3537A">
              <w:rPr>
                <w:rFonts w:ascii="Arial" w:eastAsia="Times New Roman" w:hAnsi="Arial" w:cs="Arial"/>
                <w:color w:val="000000"/>
                <w:sz w:val="18"/>
                <w:szCs w:val="18"/>
                <w:lang w:val="es-ES_tradnl" w:eastAsia="es-ES_tradnl"/>
              </w:rPr>
              <w:t>$28,00</w:t>
            </w:r>
          </w:p>
        </w:tc>
        <w:tc>
          <w:tcPr>
            <w:tcW w:w="1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$2.101,68</w:t>
            </w:r>
          </w:p>
        </w:tc>
      </w:tr>
      <w:tr w:rsidR="00197D7B" w:rsidRPr="00A3537A" w:rsidTr="00F80509">
        <w:trPr>
          <w:trHeight w:val="300"/>
        </w:trPr>
        <w:tc>
          <w:tcPr>
            <w:tcW w:w="2596" w:type="dxa"/>
            <w:gridSpan w:val="4"/>
            <w:vMerge/>
            <w:tcBorders>
              <w:top w:val="nil"/>
              <w:left w:val="single" w:sz="4" w:space="0" w:color="auto"/>
              <w:bottom w:val="single" w:sz="4" w:space="0" w:color="auto"/>
              <w:right w:val="single" w:sz="4" w:space="0" w:color="auto"/>
            </w:tcBorders>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c>
          <w:tcPr>
            <w:tcW w:w="4085" w:type="dxa"/>
            <w:gridSpan w:val="3"/>
            <w:vMerge/>
            <w:tcBorders>
              <w:top w:val="single" w:sz="4" w:space="0" w:color="auto"/>
              <w:left w:val="single" w:sz="4" w:space="0" w:color="auto"/>
              <w:bottom w:val="single" w:sz="4" w:space="0" w:color="auto"/>
              <w:right w:val="single" w:sz="4" w:space="0" w:color="000000"/>
            </w:tcBorders>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vMerge/>
            <w:tcBorders>
              <w:top w:val="nil"/>
              <w:left w:val="single" w:sz="4" w:space="0" w:color="auto"/>
              <w:bottom w:val="single" w:sz="4" w:space="0" w:color="auto"/>
              <w:right w:val="nil"/>
            </w:tcBorders>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vMerge/>
            <w:tcBorders>
              <w:top w:val="nil"/>
              <w:left w:val="single" w:sz="4" w:space="0" w:color="auto"/>
              <w:bottom w:val="single" w:sz="4" w:space="0" w:color="auto"/>
              <w:right w:val="single" w:sz="4" w:space="0" w:color="auto"/>
            </w:tcBorders>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r>
      <w:tr w:rsidR="00197D7B" w:rsidRPr="00A3537A" w:rsidTr="00F80509">
        <w:trPr>
          <w:trHeight w:val="300"/>
        </w:trPr>
        <w:tc>
          <w:tcPr>
            <w:tcW w:w="25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Ingreso neto</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844"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050" w:type="dxa"/>
            <w:gridSpan w:val="2"/>
            <w:tcBorders>
              <w:top w:val="single" w:sz="4" w:space="0" w:color="auto"/>
              <w:left w:val="nil"/>
              <w:bottom w:val="single" w:sz="4" w:space="0" w:color="auto"/>
              <w:right w:val="single" w:sz="4" w:space="0" w:color="auto"/>
            </w:tcBorders>
            <w:shd w:val="clear" w:color="auto" w:fill="auto"/>
            <w:noWrap/>
            <w:vAlign w:val="center"/>
            <w:hideMark/>
          </w:tcPr>
          <w:p w:rsidR="00197D7B" w:rsidRPr="00A3537A"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A3537A">
              <w:rPr>
                <w:rFonts w:ascii="Arial" w:eastAsia="Times New Roman" w:hAnsi="Arial" w:cs="Arial"/>
                <w:b/>
                <w:bCs/>
                <w:color w:val="000000"/>
                <w:sz w:val="18"/>
                <w:szCs w:val="18"/>
                <w:lang w:val="es-ES_tradnl" w:eastAsia="es-ES_tradnl"/>
              </w:rPr>
              <w:t>$1.189,23</w:t>
            </w:r>
          </w:p>
        </w:tc>
      </w:tr>
    </w:tbl>
    <w:p w:rsidR="00197D7B" w:rsidRDefault="00197D7B" w:rsidP="00197D7B">
      <w:r>
        <w:br w:type="page"/>
      </w:r>
    </w:p>
    <w:p w:rsidR="00197D7B" w:rsidRDefault="00197D7B" w:rsidP="00197D7B">
      <w:pPr>
        <w:jc w:val="center"/>
        <w:rPr>
          <w:rFonts w:ascii="Arial" w:eastAsia="Times New Roman" w:hAnsi="Arial" w:cs="Arial"/>
          <w:b/>
          <w:sz w:val="24"/>
          <w:szCs w:val="24"/>
          <w:lang w:val="es-EC"/>
        </w:rPr>
      </w:pPr>
      <w:r>
        <w:rPr>
          <w:rFonts w:ascii="Arial" w:eastAsia="Times New Roman" w:hAnsi="Arial" w:cs="Arial"/>
          <w:b/>
          <w:sz w:val="24"/>
          <w:szCs w:val="24"/>
          <w:lang w:val="es-EC"/>
        </w:rPr>
        <w:lastRenderedPageBreak/>
        <w:t>ANEXO 4 PRESUPUESTO DE TRATAMIENTO 4</w:t>
      </w: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p w:rsidR="00197D7B" w:rsidRDefault="00197D7B" w:rsidP="00197D7B">
      <w:pPr>
        <w:jc w:val="center"/>
        <w:rPr>
          <w:rFonts w:ascii="Arial" w:eastAsia="Times New Roman" w:hAnsi="Arial" w:cs="Arial"/>
          <w:b/>
          <w:sz w:val="24"/>
          <w:szCs w:val="24"/>
          <w:lang w:val="es-EC"/>
        </w:rPr>
      </w:pPr>
    </w:p>
    <w:tbl>
      <w:tblPr>
        <w:tblW w:w="0" w:type="auto"/>
        <w:tblInd w:w="55" w:type="dxa"/>
        <w:tblLayout w:type="fixed"/>
        <w:tblCellMar>
          <w:left w:w="70" w:type="dxa"/>
          <w:right w:w="70" w:type="dxa"/>
        </w:tblCellMar>
        <w:tblLook w:val="04A0"/>
      </w:tblPr>
      <w:tblGrid>
        <w:gridCol w:w="1716"/>
        <w:gridCol w:w="987"/>
        <w:gridCol w:w="1252"/>
        <w:gridCol w:w="1318"/>
        <w:gridCol w:w="1207"/>
        <w:gridCol w:w="481"/>
        <w:gridCol w:w="460"/>
        <w:gridCol w:w="941"/>
      </w:tblGrid>
      <w:tr w:rsidR="00197D7B" w:rsidRPr="00CA3B99" w:rsidTr="00F80509">
        <w:trPr>
          <w:trHeight w:val="300"/>
        </w:trPr>
        <w:tc>
          <w:tcPr>
            <w:tcW w:w="1716"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c>
          <w:tcPr>
            <w:tcW w:w="5245" w:type="dxa"/>
            <w:gridSpan w:val="5"/>
            <w:tcBorders>
              <w:top w:val="single" w:sz="8" w:space="0" w:color="auto"/>
              <w:left w:val="single" w:sz="8" w:space="0" w:color="auto"/>
              <w:bottom w:val="nil"/>
              <w:right w:val="single" w:sz="8" w:space="0" w:color="000000"/>
            </w:tcBorders>
            <w:shd w:val="clear" w:color="000000" w:fill="D7E4BC"/>
            <w:vAlign w:val="center"/>
            <w:hideMark/>
          </w:tcPr>
          <w:p w:rsidR="00197D7B" w:rsidRPr="00CA3B99" w:rsidRDefault="00197D7B" w:rsidP="00F80509">
            <w:pPr>
              <w:spacing w:after="0" w:line="240" w:lineRule="auto"/>
              <w:jc w:val="center"/>
              <w:rPr>
                <w:rFonts w:ascii="Arial" w:eastAsia="Times New Roman" w:hAnsi="Arial" w:cs="Arial"/>
                <w:b/>
                <w:bCs/>
                <w:color w:val="000000"/>
                <w:lang w:val="es-ES_tradnl" w:eastAsia="es-ES_tradnl"/>
              </w:rPr>
            </w:pPr>
            <w:r w:rsidRPr="00CA3B99">
              <w:rPr>
                <w:rFonts w:ascii="Arial" w:eastAsia="Times New Roman" w:hAnsi="Arial" w:cs="Arial"/>
                <w:b/>
                <w:bCs/>
                <w:color w:val="000000"/>
                <w:lang w:val="es-ES_tradnl" w:eastAsia="es-ES_tradnl"/>
              </w:rPr>
              <w:t>COSTO DE PRODUCCION</w:t>
            </w:r>
          </w:p>
        </w:tc>
        <w:tc>
          <w:tcPr>
            <w:tcW w:w="460"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c>
          <w:tcPr>
            <w:tcW w:w="941"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r>
      <w:tr w:rsidR="00197D7B" w:rsidRPr="00CA3B99" w:rsidTr="00F80509">
        <w:trPr>
          <w:trHeight w:val="300"/>
        </w:trPr>
        <w:tc>
          <w:tcPr>
            <w:tcW w:w="1716"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c>
          <w:tcPr>
            <w:tcW w:w="5245" w:type="dxa"/>
            <w:gridSpan w:val="5"/>
            <w:vMerge w:val="restart"/>
            <w:tcBorders>
              <w:top w:val="nil"/>
              <w:left w:val="single" w:sz="8" w:space="0" w:color="auto"/>
              <w:bottom w:val="single" w:sz="4" w:space="0" w:color="000000"/>
              <w:right w:val="single" w:sz="8" w:space="0" w:color="000000"/>
            </w:tcBorders>
            <w:shd w:val="clear" w:color="000000" w:fill="D7E4BC"/>
            <w:vAlign w:val="center"/>
            <w:hideMark/>
          </w:tcPr>
          <w:p w:rsidR="00197D7B" w:rsidRPr="00CA3B99" w:rsidRDefault="00197D7B" w:rsidP="00F80509">
            <w:pPr>
              <w:spacing w:after="0" w:line="240" w:lineRule="auto"/>
              <w:jc w:val="center"/>
              <w:rPr>
                <w:rFonts w:ascii="Arial" w:eastAsia="Times New Roman" w:hAnsi="Arial" w:cs="Arial"/>
                <w:b/>
                <w:bCs/>
                <w:color w:val="000000"/>
                <w:lang w:val="es-ES_tradnl" w:eastAsia="es-ES_tradnl"/>
              </w:rPr>
            </w:pPr>
            <w:r w:rsidRPr="00CA3B99">
              <w:rPr>
                <w:rFonts w:ascii="Arial" w:eastAsia="Times New Roman" w:hAnsi="Arial" w:cs="Arial"/>
                <w:b/>
                <w:bCs/>
                <w:color w:val="000000"/>
                <w:lang w:val="es-ES_tradnl" w:eastAsia="es-ES_tradnl"/>
              </w:rPr>
              <w:t>Cultivo Arroz tecnificado – INIAP-14 Sistema de siembra por transplante, Fertilización con briquetas de urea.</w:t>
            </w:r>
          </w:p>
        </w:tc>
        <w:tc>
          <w:tcPr>
            <w:tcW w:w="460"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c>
          <w:tcPr>
            <w:tcW w:w="941"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r>
      <w:tr w:rsidR="00197D7B" w:rsidRPr="00CA3B99" w:rsidTr="00F80509">
        <w:trPr>
          <w:trHeight w:val="300"/>
        </w:trPr>
        <w:tc>
          <w:tcPr>
            <w:tcW w:w="1716" w:type="dxa"/>
            <w:tcBorders>
              <w:top w:val="nil"/>
              <w:left w:val="nil"/>
              <w:bottom w:val="nil"/>
              <w:right w:val="single" w:sz="8" w:space="0" w:color="auto"/>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c>
          <w:tcPr>
            <w:tcW w:w="5245" w:type="dxa"/>
            <w:gridSpan w:val="5"/>
            <w:vMerge/>
            <w:tcBorders>
              <w:top w:val="nil"/>
              <w:left w:val="nil"/>
              <w:bottom w:val="nil"/>
              <w:right w:val="single" w:sz="8" w:space="0" w:color="auto"/>
            </w:tcBorders>
            <w:vAlign w:val="center"/>
            <w:hideMark/>
          </w:tcPr>
          <w:p w:rsidR="00197D7B" w:rsidRPr="00CA3B99" w:rsidRDefault="00197D7B" w:rsidP="00F80509">
            <w:pPr>
              <w:spacing w:after="0" w:line="240" w:lineRule="auto"/>
              <w:jc w:val="center"/>
              <w:rPr>
                <w:rFonts w:ascii="Arial" w:eastAsia="Times New Roman" w:hAnsi="Arial" w:cs="Arial"/>
                <w:b/>
                <w:bCs/>
                <w:color w:val="000000"/>
                <w:lang w:val="es-ES_tradnl" w:eastAsia="es-ES_tradnl"/>
              </w:rPr>
            </w:pPr>
          </w:p>
        </w:tc>
        <w:tc>
          <w:tcPr>
            <w:tcW w:w="460"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c>
          <w:tcPr>
            <w:tcW w:w="941" w:type="dxa"/>
            <w:tcBorders>
              <w:top w:val="nil"/>
              <w:left w:val="nil"/>
              <w:bottom w:val="nil"/>
              <w:right w:val="nil"/>
            </w:tcBorders>
            <w:shd w:val="clear" w:color="auto" w:fill="auto"/>
            <w:noWrap/>
            <w:vAlign w:val="center"/>
            <w:hideMark/>
          </w:tcPr>
          <w:p w:rsidR="00197D7B" w:rsidRPr="00CA3B99" w:rsidRDefault="00197D7B" w:rsidP="00F80509">
            <w:pPr>
              <w:spacing w:after="0" w:line="240" w:lineRule="auto"/>
              <w:jc w:val="center"/>
              <w:rPr>
                <w:rFonts w:eastAsia="Times New Roman"/>
                <w:color w:val="000000"/>
                <w:lang w:val="es-ES_tradnl" w:eastAsia="es-ES_tradnl"/>
              </w:rPr>
            </w:pP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CA3B99" w:rsidRDefault="00197D7B" w:rsidP="00F80509">
            <w:pPr>
              <w:spacing w:after="0" w:line="240" w:lineRule="auto"/>
              <w:rPr>
                <w:rFonts w:ascii="Arial" w:eastAsia="Times New Roman" w:hAnsi="Arial" w:cs="Arial"/>
                <w:b/>
                <w:bCs/>
                <w:color w:val="FF0000"/>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Concepto</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unidad</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Cant./aplica.</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Costo Unit.</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Total</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xml:space="preserve">Análisis </w:t>
            </w:r>
            <w:r w:rsidRPr="00CA3B99">
              <w:rPr>
                <w:rFonts w:ascii="Arial" w:eastAsia="Times New Roman" w:hAnsi="Arial" w:cs="Arial"/>
                <w:color w:val="000000"/>
                <w:sz w:val="18"/>
                <w:szCs w:val="18"/>
                <w:lang w:val="es-ES_tradnl" w:eastAsia="es-ES_tradnl"/>
              </w:rPr>
              <w:t>Suelo</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muestra</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22,80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22,80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4718"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22,80</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CA3B99"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CA3B99">
              <w:rPr>
                <w:rFonts w:ascii="Arial" w:eastAsia="Times New Roman" w:hAnsi="Arial" w:cs="Arial"/>
                <w:b/>
                <w:bCs/>
                <w:color w:val="FF0000"/>
                <w:sz w:val="18"/>
                <w:szCs w:val="18"/>
                <w:lang w:val="es-ES_tradnl" w:eastAsia="es-ES_tradnl"/>
              </w:rPr>
              <w:t>PREPARACIÓN DE SUELO</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Rom</w:t>
            </w:r>
            <w:r>
              <w:rPr>
                <w:rFonts w:ascii="Arial" w:eastAsia="Times New Roman" w:hAnsi="Arial" w:cs="Arial"/>
                <w:color w:val="000000"/>
                <w:sz w:val="18"/>
                <w:szCs w:val="18"/>
                <w:lang w:val="es-ES_tradnl" w:eastAsia="es-ES_tradnl"/>
              </w:rPr>
              <w:t>e</w:t>
            </w:r>
            <w:r w:rsidRPr="00CA3B99">
              <w:rPr>
                <w:rFonts w:ascii="Arial" w:eastAsia="Times New Roman" w:hAnsi="Arial" w:cs="Arial"/>
                <w:color w:val="000000"/>
                <w:sz w:val="18"/>
                <w:szCs w:val="18"/>
                <w:lang w:val="es-ES_tradnl" w:eastAsia="es-ES_tradnl"/>
              </w:rPr>
              <w:t>plow</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Hora</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2</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10,00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20,00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Fangueo</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Hora</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5</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20,00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100,00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Arreglo de muros o parrillas</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jornal</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7</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49,00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4718"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169,00</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CA3B99"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CA3B99">
              <w:rPr>
                <w:rFonts w:ascii="Arial" w:eastAsia="Times New Roman" w:hAnsi="Arial" w:cs="Arial"/>
                <w:b/>
                <w:bCs/>
                <w:color w:val="FF0000"/>
                <w:sz w:val="18"/>
                <w:szCs w:val="18"/>
                <w:lang w:val="es-ES_tradnl" w:eastAsia="es-ES_tradnl"/>
              </w:rPr>
              <w:t>ADQUISICIÓN DE INSUMOS</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Semilla Registrada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kilos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45</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0,90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40,5</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Aminapac 6 ( H. hoja ancha)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Litro</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7</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Combo  (H. Hoja angosta)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Litro</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12,70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12,7</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Cyperpac (I. Chinches, Polilla)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Litro</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12,05</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12,05</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4718"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72,25</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CA3B99"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CA3B99">
              <w:rPr>
                <w:rFonts w:ascii="Arial" w:eastAsia="Times New Roman" w:hAnsi="Arial" w:cs="Arial"/>
                <w:b/>
                <w:bCs/>
                <w:color w:val="FF0000"/>
                <w:sz w:val="18"/>
                <w:szCs w:val="18"/>
                <w:lang w:val="es-ES_tradnl" w:eastAsia="es-ES_tradnl"/>
              </w:rPr>
              <w:t>ADQUISICIÓN DE FERTILIZANTES</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Urea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kilos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137</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0,50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68,50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Fertilizantes Foliares</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Evergreen</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Litro</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1,5</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11,70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17,55</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Giveralin 10%</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Sobre</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4718"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88,05</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CA3B99"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CA3B99">
              <w:rPr>
                <w:rFonts w:ascii="Arial" w:eastAsia="Times New Roman" w:hAnsi="Arial" w:cs="Arial"/>
                <w:b/>
                <w:bCs/>
                <w:color w:val="FF0000"/>
                <w:sz w:val="18"/>
                <w:szCs w:val="18"/>
                <w:lang w:val="es-ES_tradnl" w:eastAsia="es-ES_tradnl"/>
              </w:rPr>
              <w:t>JORNALES –LABORES Y APLICACIÓN</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Semillero</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jornales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2</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14,00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Siembra (trasplante)</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Tareas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16</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9,00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144,00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Fertilizantes (Briquetas de urea)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jornales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5</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35,00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Fertilizantes Foliares</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jornales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2</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14,00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Limpieza de Muros</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jornales</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4</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28,00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Riego</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Combustible</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12</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6,00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72,00</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4718" w:type="dxa"/>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307,00</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CA3B99"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CA3B99">
              <w:rPr>
                <w:rFonts w:ascii="Arial" w:eastAsia="Times New Roman" w:hAnsi="Arial" w:cs="Arial"/>
                <w:b/>
                <w:bCs/>
                <w:color w:val="FF0000"/>
                <w:sz w:val="18"/>
                <w:szCs w:val="18"/>
                <w:lang w:val="es-ES_tradnl" w:eastAsia="es-ES_tradnl"/>
              </w:rPr>
              <w:lastRenderedPageBreak/>
              <w:t>COSECHA (SACAS 200Lb)</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Cosecha Mecánica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Saco</w:t>
            </w: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66,41</w:t>
            </w: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2,50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   166,03</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166,03</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Subtotal</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825,13</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Total</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825,13</w:t>
            </w:r>
          </w:p>
        </w:tc>
      </w:tr>
      <w:tr w:rsidR="00197D7B" w:rsidRPr="00CA3B99" w:rsidTr="00F80509">
        <w:trPr>
          <w:trHeight w:val="300"/>
        </w:trPr>
        <w:tc>
          <w:tcPr>
            <w:tcW w:w="836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Costo Total por Ha.</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825,13</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Imprevisto</w:t>
            </w:r>
          </w:p>
        </w:tc>
        <w:tc>
          <w:tcPr>
            <w:tcW w:w="3777"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5%</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5,00%</w:t>
            </w: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3777" w:type="dxa"/>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TOTAL</w:t>
            </w: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866,38</w:t>
            </w:r>
          </w:p>
        </w:tc>
      </w:tr>
      <w:tr w:rsidR="00197D7B" w:rsidRPr="00CA3B99" w:rsidTr="00F80509">
        <w:trPr>
          <w:trHeight w:val="300"/>
        </w:trPr>
        <w:tc>
          <w:tcPr>
            <w:tcW w:w="270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Ingreso bruto</w:t>
            </w:r>
          </w:p>
        </w:tc>
        <w:tc>
          <w:tcPr>
            <w:tcW w:w="377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66,41 sacas de 205lb</w:t>
            </w:r>
          </w:p>
        </w:tc>
        <w:tc>
          <w:tcPr>
            <w:tcW w:w="941" w:type="dxa"/>
            <w:gridSpan w:val="2"/>
            <w:vMerge w:val="restart"/>
            <w:tcBorders>
              <w:top w:val="nil"/>
              <w:left w:val="single" w:sz="4" w:space="0" w:color="auto"/>
              <w:bottom w:val="single" w:sz="4" w:space="0" w:color="000000"/>
              <w:right w:val="nil"/>
            </w:tcBorders>
            <w:shd w:val="clear" w:color="auto" w:fill="auto"/>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r w:rsidRPr="00CA3B99">
              <w:rPr>
                <w:rFonts w:ascii="Arial" w:eastAsia="Times New Roman" w:hAnsi="Arial" w:cs="Arial"/>
                <w:color w:val="000000"/>
                <w:sz w:val="18"/>
                <w:szCs w:val="18"/>
                <w:lang w:val="es-ES_tradnl" w:eastAsia="es-ES_tradnl"/>
              </w:rPr>
              <w:t>$28,00</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$1.859,48</w:t>
            </w:r>
          </w:p>
        </w:tc>
      </w:tr>
      <w:tr w:rsidR="00197D7B" w:rsidRPr="00CA3B99" w:rsidTr="00F80509">
        <w:trPr>
          <w:trHeight w:val="300"/>
        </w:trPr>
        <w:tc>
          <w:tcPr>
            <w:tcW w:w="2703" w:type="dxa"/>
            <w:gridSpan w:val="2"/>
            <w:vMerge/>
            <w:tcBorders>
              <w:top w:val="nil"/>
              <w:left w:val="single" w:sz="4" w:space="0" w:color="auto"/>
              <w:bottom w:val="single" w:sz="4" w:space="0" w:color="000000"/>
              <w:right w:val="single" w:sz="4" w:space="0" w:color="auto"/>
            </w:tcBorders>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c>
          <w:tcPr>
            <w:tcW w:w="3777" w:type="dxa"/>
            <w:gridSpan w:val="3"/>
            <w:vMerge/>
            <w:tcBorders>
              <w:top w:val="single" w:sz="4" w:space="0" w:color="auto"/>
              <w:left w:val="single" w:sz="4" w:space="0" w:color="auto"/>
              <w:bottom w:val="single" w:sz="4" w:space="0" w:color="000000"/>
              <w:right w:val="single" w:sz="4" w:space="0" w:color="000000"/>
            </w:tcBorders>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vMerge/>
            <w:tcBorders>
              <w:top w:val="nil"/>
              <w:left w:val="single" w:sz="4" w:space="0" w:color="auto"/>
              <w:bottom w:val="single" w:sz="4" w:space="0" w:color="000000"/>
              <w:right w:val="nil"/>
            </w:tcBorders>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vMerge/>
            <w:tcBorders>
              <w:top w:val="nil"/>
              <w:left w:val="single" w:sz="4" w:space="0" w:color="auto"/>
              <w:bottom w:val="single" w:sz="4" w:space="0" w:color="auto"/>
              <w:right w:val="single" w:sz="4" w:space="0" w:color="auto"/>
            </w:tcBorders>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r>
      <w:tr w:rsidR="00197D7B" w:rsidRPr="00CA3B99" w:rsidTr="00F80509">
        <w:trPr>
          <w:trHeight w:val="300"/>
        </w:trPr>
        <w:tc>
          <w:tcPr>
            <w:tcW w:w="2703" w:type="dxa"/>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Ingreso neto</w:t>
            </w:r>
          </w:p>
        </w:tc>
        <w:tc>
          <w:tcPr>
            <w:tcW w:w="1252"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318"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1207"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gridSpan w:val="2"/>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941" w:type="dxa"/>
            <w:tcBorders>
              <w:top w:val="nil"/>
              <w:left w:val="nil"/>
              <w:bottom w:val="single" w:sz="4" w:space="0" w:color="auto"/>
              <w:right w:val="single" w:sz="4" w:space="0" w:color="auto"/>
            </w:tcBorders>
            <w:shd w:val="clear" w:color="auto" w:fill="auto"/>
            <w:noWrap/>
            <w:vAlign w:val="center"/>
            <w:hideMark/>
          </w:tcPr>
          <w:p w:rsidR="00197D7B" w:rsidRPr="00CA3B99"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CA3B99">
              <w:rPr>
                <w:rFonts w:ascii="Arial" w:eastAsia="Times New Roman" w:hAnsi="Arial" w:cs="Arial"/>
                <w:b/>
                <w:bCs/>
                <w:color w:val="000000"/>
                <w:sz w:val="18"/>
                <w:szCs w:val="18"/>
                <w:lang w:val="es-ES_tradnl" w:eastAsia="es-ES_tradnl"/>
              </w:rPr>
              <w:t>$   993,10</w:t>
            </w:r>
          </w:p>
        </w:tc>
      </w:tr>
    </w:tbl>
    <w:p w:rsidR="00197D7B" w:rsidRPr="00CA3B99" w:rsidRDefault="00197D7B" w:rsidP="00197D7B">
      <w:pPr>
        <w:jc w:val="center"/>
        <w:rPr>
          <w:rFonts w:ascii="Arial" w:eastAsia="Times New Roman" w:hAnsi="Arial" w:cs="Arial"/>
          <w:b/>
          <w:sz w:val="18"/>
          <w:szCs w:val="18"/>
          <w:lang w:val="es-EC"/>
        </w:rPr>
      </w:pPr>
    </w:p>
    <w:p w:rsidR="00197D7B" w:rsidRPr="001D618F" w:rsidRDefault="00197D7B" w:rsidP="00197D7B">
      <w:pPr>
        <w:jc w:val="both"/>
        <w:rPr>
          <w:rFonts w:ascii="Arial" w:eastAsia="Times New Roman" w:hAnsi="Arial" w:cs="Arial"/>
          <w:sz w:val="24"/>
          <w:szCs w:val="24"/>
          <w:lang w:val="es-EC"/>
        </w:rPr>
      </w:pPr>
    </w:p>
    <w:p w:rsidR="00197D7B" w:rsidRPr="001D618F" w:rsidRDefault="00197D7B" w:rsidP="00197D7B">
      <w:pPr>
        <w:jc w:val="both"/>
        <w:rPr>
          <w:rFonts w:ascii="Arial" w:eastAsia="Times New Roman" w:hAnsi="Arial" w:cs="Arial"/>
          <w:sz w:val="24"/>
          <w:szCs w:val="24"/>
          <w:lang w:val="es-EC"/>
        </w:rPr>
      </w:pPr>
    </w:p>
    <w:p w:rsidR="00197D7B" w:rsidRDefault="00197D7B" w:rsidP="00197D7B">
      <w:pPr>
        <w:spacing w:line="480" w:lineRule="auto"/>
        <w:jc w:val="both"/>
        <w:rPr>
          <w:rFonts w:ascii="Arial" w:eastAsia="Times New Roman" w:hAnsi="Arial" w:cs="Arial"/>
          <w:bCs/>
          <w:color w:val="000000"/>
          <w:lang w:val="es-ES_tradnl" w:eastAsia="es-ES_tradnl"/>
        </w:rPr>
      </w:pPr>
    </w:p>
    <w:p w:rsidR="00197D7B" w:rsidRDefault="00197D7B" w:rsidP="00197D7B">
      <w:pPr>
        <w:rPr>
          <w:rFonts w:ascii="Arial" w:eastAsia="Times New Roman" w:hAnsi="Arial" w:cs="Arial"/>
          <w:bCs/>
          <w:color w:val="000000"/>
          <w:lang w:val="es-ES_tradnl" w:eastAsia="es-ES_tradnl"/>
        </w:rPr>
      </w:pPr>
      <w:r>
        <w:rPr>
          <w:rFonts w:ascii="Arial" w:eastAsia="Times New Roman" w:hAnsi="Arial" w:cs="Arial"/>
          <w:bCs/>
          <w:color w:val="000000"/>
          <w:lang w:val="es-ES_tradnl" w:eastAsia="es-ES_tradnl"/>
        </w:rPr>
        <w:br w:type="page"/>
      </w:r>
    </w:p>
    <w:p w:rsidR="00197D7B" w:rsidRDefault="00197D7B" w:rsidP="00197D7B">
      <w:pPr>
        <w:spacing w:line="480" w:lineRule="auto"/>
        <w:jc w:val="center"/>
        <w:rPr>
          <w:rFonts w:ascii="Arial" w:eastAsia="Times New Roman" w:hAnsi="Arial" w:cs="Arial"/>
          <w:b/>
          <w:bCs/>
          <w:color w:val="000000"/>
          <w:sz w:val="24"/>
          <w:szCs w:val="24"/>
          <w:lang w:val="es-ES_tradnl" w:eastAsia="es-ES_tradnl"/>
        </w:rPr>
      </w:pPr>
      <w:r w:rsidRPr="00703953">
        <w:rPr>
          <w:rFonts w:ascii="Arial" w:eastAsia="Times New Roman" w:hAnsi="Arial" w:cs="Arial"/>
          <w:b/>
          <w:bCs/>
          <w:color w:val="000000"/>
          <w:sz w:val="24"/>
          <w:szCs w:val="24"/>
          <w:lang w:val="es-ES_tradnl" w:eastAsia="es-ES_tradnl"/>
        </w:rPr>
        <w:lastRenderedPageBreak/>
        <w:t>ANEXO 5 PRESUPUESTO DE TRATAMIENTO 5</w:t>
      </w:r>
    </w:p>
    <w:p w:rsidR="00197D7B" w:rsidRDefault="00197D7B" w:rsidP="00197D7B">
      <w:pPr>
        <w:spacing w:line="480" w:lineRule="auto"/>
        <w:jc w:val="center"/>
        <w:rPr>
          <w:rFonts w:ascii="Arial" w:eastAsia="Times New Roman" w:hAnsi="Arial" w:cs="Arial"/>
          <w:b/>
          <w:bCs/>
          <w:color w:val="000000"/>
          <w:sz w:val="24"/>
          <w:szCs w:val="24"/>
          <w:lang w:val="es-ES_tradnl" w:eastAsia="es-ES_tradnl"/>
        </w:rPr>
      </w:pPr>
    </w:p>
    <w:tbl>
      <w:tblPr>
        <w:tblW w:w="5000" w:type="pct"/>
        <w:tblCellMar>
          <w:left w:w="70" w:type="dxa"/>
          <w:right w:w="70" w:type="dxa"/>
        </w:tblCellMar>
        <w:tblLook w:val="04A0"/>
      </w:tblPr>
      <w:tblGrid>
        <w:gridCol w:w="1346"/>
        <w:gridCol w:w="1480"/>
        <w:gridCol w:w="1175"/>
        <w:gridCol w:w="1237"/>
        <w:gridCol w:w="1109"/>
        <w:gridCol w:w="810"/>
        <w:gridCol w:w="226"/>
        <w:gridCol w:w="1034"/>
      </w:tblGrid>
      <w:tr w:rsidR="00197D7B" w:rsidRPr="00703953" w:rsidTr="00F80509">
        <w:trPr>
          <w:trHeight w:val="300"/>
        </w:trPr>
        <w:tc>
          <w:tcPr>
            <w:tcW w:w="800"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c>
          <w:tcPr>
            <w:tcW w:w="3452" w:type="pct"/>
            <w:gridSpan w:val="5"/>
            <w:tcBorders>
              <w:top w:val="single" w:sz="8" w:space="0" w:color="auto"/>
              <w:left w:val="single" w:sz="8" w:space="0" w:color="auto"/>
              <w:bottom w:val="nil"/>
              <w:right w:val="single" w:sz="8" w:space="0" w:color="000000"/>
            </w:tcBorders>
            <w:shd w:val="clear" w:color="000000" w:fill="D7E4BC"/>
            <w:vAlign w:val="center"/>
            <w:hideMark/>
          </w:tcPr>
          <w:p w:rsidR="00197D7B" w:rsidRPr="00703953" w:rsidRDefault="00197D7B" w:rsidP="00F80509">
            <w:pPr>
              <w:spacing w:after="0" w:line="240" w:lineRule="auto"/>
              <w:jc w:val="center"/>
              <w:rPr>
                <w:rFonts w:ascii="Arial" w:eastAsia="Times New Roman" w:hAnsi="Arial" w:cs="Arial"/>
                <w:b/>
                <w:bCs/>
                <w:color w:val="000000"/>
                <w:lang w:val="es-ES_tradnl" w:eastAsia="es-ES_tradnl"/>
              </w:rPr>
            </w:pPr>
            <w:r w:rsidRPr="00703953">
              <w:rPr>
                <w:rFonts w:ascii="Arial" w:eastAsia="Times New Roman" w:hAnsi="Arial" w:cs="Arial"/>
                <w:b/>
                <w:bCs/>
                <w:color w:val="000000"/>
                <w:lang w:val="es-ES_tradnl" w:eastAsia="es-ES_tradnl"/>
              </w:rPr>
              <w:t>COSTO DE PRODUCCION</w:t>
            </w:r>
          </w:p>
        </w:tc>
        <w:tc>
          <w:tcPr>
            <w:tcW w:w="134"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c>
          <w:tcPr>
            <w:tcW w:w="614"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r>
      <w:tr w:rsidR="00197D7B" w:rsidRPr="00703953" w:rsidTr="00F80509">
        <w:trPr>
          <w:trHeight w:val="600"/>
        </w:trPr>
        <w:tc>
          <w:tcPr>
            <w:tcW w:w="800"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c>
          <w:tcPr>
            <w:tcW w:w="3452" w:type="pct"/>
            <w:gridSpan w:val="5"/>
            <w:vMerge w:val="restart"/>
            <w:tcBorders>
              <w:top w:val="nil"/>
              <w:left w:val="single" w:sz="8" w:space="0" w:color="auto"/>
              <w:bottom w:val="single" w:sz="4" w:space="0" w:color="000000"/>
              <w:right w:val="single" w:sz="8" w:space="0" w:color="000000"/>
            </w:tcBorders>
            <w:shd w:val="clear" w:color="000000" w:fill="D7E4BC"/>
            <w:vAlign w:val="center"/>
            <w:hideMark/>
          </w:tcPr>
          <w:p w:rsidR="00197D7B" w:rsidRPr="00703953" w:rsidRDefault="00197D7B" w:rsidP="00F80509">
            <w:pPr>
              <w:spacing w:after="0" w:line="240" w:lineRule="auto"/>
              <w:jc w:val="center"/>
              <w:rPr>
                <w:rFonts w:ascii="Arial" w:eastAsia="Times New Roman" w:hAnsi="Arial" w:cs="Arial"/>
                <w:b/>
                <w:bCs/>
                <w:color w:val="000000"/>
                <w:lang w:val="es-ES_tradnl" w:eastAsia="es-ES_tradnl"/>
              </w:rPr>
            </w:pPr>
            <w:r w:rsidRPr="00703953">
              <w:rPr>
                <w:rFonts w:ascii="Arial" w:eastAsia="Times New Roman" w:hAnsi="Arial" w:cs="Arial"/>
                <w:b/>
                <w:bCs/>
                <w:color w:val="000000"/>
                <w:lang w:val="es-ES_tradnl" w:eastAsia="es-ES_tradnl"/>
              </w:rPr>
              <w:t>Cultivo Arroz tecnificado – INIAP-14 Sistema de siembra por transplante, Fertilización con briquetas de urea.</w:t>
            </w:r>
          </w:p>
        </w:tc>
        <w:tc>
          <w:tcPr>
            <w:tcW w:w="134"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c>
          <w:tcPr>
            <w:tcW w:w="614"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r>
      <w:tr w:rsidR="00197D7B" w:rsidRPr="00703953" w:rsidTr="00F80509">
        <w:trPr>
          <w:trHeight w:val="300"/>
        </w:trPr>
        <w:tc>
          <w:tcPr>
            <w:tcW w:w="800" w:type="pct"/>
            <w:tcBorders>
              <w:top w:val="nil"/>
              <w:left w:val="nil"/>
              <w:bottom w:val="nil"/>
              <w:right w:val="single" w:sz="8" w:space="0" w:color="auto"/>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c>
          <w:tcPr>
            <w:tcW w:w="3452" w:type="pct"/>
            <w:gridSpan w:val="5"/>
            <w:vMerge/>
            <w:tcBorders>
              <w:top w:val="nil"/>
              <w:left w:val="nil"/>
              <w:bottom w:val="nil"/>
              <w:right w:val="single" w:sz="8" w:space="0" w:color="auto"/>
            </w:tcBorders>
            <w:vAlign w:val="center"/>
            <w:hideMark/>
          </w:tcPr>
          <w:p w:rsidR="00197D7B" w:rsidRPr="00703953" w:rsidRDefault="00197D7B" w:rsidP="00F80509">
            <w:pPr>
              <w:spacing w:after="0" w:line="240" w:lineRule="auto"/>
              <w:jc w:val="center"/>
              <w:rPr>
                <w:rFonts w:ascii="Arial" w:eastAsia="Times New Roman" w:hAnsi="Arial" w:cs="Arial"/>
                <w:b/>
                <w:bCs/>
                <w:color w:val="000000"/>
                <w:lang w:val="es-ES_tradnl" w:eastAsia="es-ES_tradnl"/>
              </w:rPr>
            </w:pPr>
          </w:p>
        </w:tc>
        <w:tc>
          <w:tcPr>
            <w:tcW w:w="134"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c>
          <w:tcPr>
            <w:tcW w:w="614" w:type="pct"/>
            <w:tcBorders>
              <w:top w:val="nil"/>
              <w:left w:val="nil"/>
              <w:bottom w:val="nil"/>
              <w:right w:val="nil"/>
            </w:tcBorders>
            <w:shd w:val="clear" w:color="auto" w:fill="auto"/>
            <w:noWrap/>
            <w:vAlign w:val="center"/>
            <w:hideMark/>
          </w:tcPr>
          <w:p w:rsidR="00197D7B" w:rsidRPr="00703953" w:rsidRDefault="00197D7B" w:rsidP="00F80509">
            <w:pPr>
              <w:spacing w:after="0" w:line="240" w:lineRule="auto"/>
              <w:jc w:val="center"/>
              <w:rPr>
                <w:rFonts w:eastAsia="Times New Roman"/>
                <w:color w:val="000000"/>
                <w:lang w:val="es-ES_tradnl" w:eastAsia="es-ES_tradnl"/>
              </w:rPr>
            </w:pP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703953" w:rsidRDefault="00197D7B" w:rsidP="00F80509">
            <w:pPr>
              <w:spacing w:after="0" w:line="240" w:lineRule="auto"/>
              <w:jc w:val="center"/>
              <w:rPr>
                <w:rFonts w:ascii="Arial" w:eastAsia="Times New Roman" w:hAnsi="Arial" w:cs="Arial"/>
                <w:b/>
                <w:bCs/>
                <w:color w:val="FF0000"/>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Concepto</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unidad</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Cant./aplica.</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Costo Unit.</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Total</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xml:space="preserve">Análisis </w:t>
            </w:r>
            <w:r w:rsidRPr="00703953">
              <w:rPr>
                <w:rFonts w:ascii="Arial" w:eastAsia="Times New Roman" w:hAnsi="Arial" w:cs="Arial"/>
                <w:color w:val="000000"/>
                <w:sz w:val="18"/>
                <w:szCs w:val="18"/>
                <w:lang w:val="es-ES_tradnl" w:eastAsia="es-ES_tradnl"/>
              </w:rPr>
              <w:t>Suelo</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muestra</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22,80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22,80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2706" w:type="pct"/>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22,80</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703953"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703953">
              <w:rPr>
                <w:rFonts w:ascii="Arial" w:eastAsia="Times New Roman" w:hAnsi="Arial" w:cs="Arial"/>
                <w:b/>
                <w:bCs/>
                <w:color w:val="FF0000"/>
                <w:sz w:val="18"/>
                <w:szCs w:val="18"/>
                <w:lang w:val="es-ES_tradnl" w:eastAsia="es-ES_tradnl"/>
              </w:rPr>
              <w:t>PREPARACIÓN DE SUELO</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Rom</w:t>
            </w:r>
            <w:r>
              <w:rPr>
                <w:rFonts w:ascii="Arial" w:eastAsia="Times New Roman" w:hAnsi="Arial" w:cs="Arial"/>
                <w:color w:val="000000"/>
                <w:sz w:val="18"/>
                <w:szCs w:val="18"/>
                <w:lang w:val="es-ES_tradnl" w:eastAsia="es-ES_tradnl"/>
              </w:rPr>
              <w:t>e</w:t>
            </w:r>
            <w:r w:rsidRPr="00703953">
              <w:rPr>
                <w:rFonts w:ascii="Arial" w:eastAsia="Times New Roman" w:hAnsi="Arial" w:cs="Arial"/>
                <w:color w:val="000000"/>
                <w:sz w:val="18"/>
                <w:szCs w:val="18"/>
                <w:lang w:val="es-ES_tradnl" w:eastAsia="es-ES_tradnl"/>
              </w:rPr>
              <w:t>plow</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Hora</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2</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10,00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20,00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Fangueo</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Hora</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5</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20,00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100,00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Arreglo de muros o parrillas</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jornal</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7</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49,00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2706" w:type="pct"/>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169,00</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703953"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703953">
              <w:rPr>
                <w:rFonts w:ascii="Arial" w:eastAsia="Times New Roman" w:hAnsi="Arial" w:cs="Arial"/>
                <w:b/>
                <w:bCs/>
                <w:color w:val="FF0000"/>
                <w:sz w:val="18"/>
                <w:szCs w:val="18"/>
                <w:lang w:val="es-ES_tradnl" w:eastAsia="es-ES_tradnl"/>
              </w:rPr>
              <w:t>ADQUISICIÓN DE INSUMOS</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Semilla Registrada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kilos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45</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0,90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40,5</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Aminapac 6 ( H. hoja ancha)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Litro</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7</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Combo  (H. Hoja angosta)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Litro</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12,70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12,7</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Cyperpac (I. Chinches, Polilla)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Litro</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12,05</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12,05</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2706" w:type="pct"/>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72,25</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703953"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703953">
              <w:rPr>
                <w:rFonts w:ascii="Arial" w:eastAsia="Times New Roman" w:hAnsi="Arial" w:cs="Arial"/>
                <w:b/>
                <w:bCs/>
                <w:color w:val="FF0000"/>
                <w:sz w:val="18"/>
                <w:szCs w:val="18"/>
                <w:lang w:val="es-ES_tradnl" w:eastAsia="es-ES_tradnl"/>
              </w:rPr>
              <w:t>ADQUISICIÓN DE FERTILIZANTES</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Urea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kilos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214,5</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0,50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107,25</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Fertilizantes Foliares</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Evergreen</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Litro</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1,5</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11,70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17,55</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Giveralin 10%</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Sobre</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2706" w:type="pct"/>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126,80</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703953"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703953">
              <w:rPr>
                <w:rFonts w:ascii="Arial" w:eastAsia="Times New Roman" w:hAnsi="Arial" w:cs="Arial"/>
                <w:b/>
                <w:bCs/>
                <w:color w:val="FF0000"/>
                <w:sz w:val="18"/>
                <w:szCs w:val="18"/>
                <w:lang w:val="es-ES_tradnl" w:eastAsia="es-ES_tradnl"/>
              </w:rPr>
              <w:t>JORNALES –LABORES Y APLICACIÓN</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Semillero</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jornales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2</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14,00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Siembra (trasplante)</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Tareas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16</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9,00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144,00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Fertilizantes (Briquetas de urea)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jornales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5</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35,00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Fertilizantes Foliares</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jornales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2</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14,00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Limpieza de Muros</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jornales</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4</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28,00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Riego</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Combustible</w:t>
            </w: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12</w:t>
            </w: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6,00</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72,00</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2706" w:type="pct"/>
            <w:gridSpan w:val="5"/>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307,00</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6DDE8"/>
            <w:vAlign w:val="center"/>
            <w:hideMark/>
          </w:tcPr>
          <w:p w:rsidR="00197D7B" w:rsidRPr="00703953" w:rsidRDefault="00197D7B" w:rsidP="00F80509">
            <w:pPr>
              <w:spacing w:after="0" w:line="240" w:lineRule="auto"/>
              <w:jc w:val="center"/>
              <w:rPr>
                <w:rFonts w:ascii="Arial" w:eastAsia="Times New Roman" w:hAnsi="Arial" w:cs="Arial"/>
                <w:b/>
                <w:bCs/>
                <w:color w:val="FF0000"/>
                <w:sz w:val="18"/>
                <w:szCs w:val="18"/>
                <w:lang w:val="es-ES_tradnl" w:eastAsia="es-ES_tradnl"/>
              </w:rPr>
            </w:pPr>
            <w:r w:rsidRPr="00703953">
              <w:rPr>
                <w:rFonts w:ascii="Arial" w:eastAsia="Times New Roman" w:hAnsi="Arial" w:cs="Arial"/>
                <w:b/>
                <w:bCs/>
                <w:color w:val="FF0000"/>
                <w:sz w:val="18"/>
                <w:szCs w:val="18"/>
                <w:lang w:val="es-ES_tradnl" w:eastAsia="es-ES_tradnl"/>
              </w:rPr>
              <w:t>COSECHA (SACAS 200Lb)</w:t>
            </w:r>
          </w:p>
        </w:tc>
      </w:tr>
      <w:tr w:rsidR="00197D7B" w:rsidRPr="00703953" w:rsidTr="00F80509">
        <w:trPr>
          <w:trHeight w:val="300"/>
        </w:trPr>
        <w:tc>
          <w:tcPr>
            <w:tcW w:w="16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lastRenderedPageBreak/>
              <w:t>Cosecha Mecánica</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Saco</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90,19</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2,50</w:t>
            </w:r>
          </w:p>
        </w:tc>
        <w:tc>
          <w:tcPr>
            <w:tcW w:w="615" w:type="pct"/>
            <w:gridSpan w:val="2"/>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   225,48</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225,48</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Subtotal</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923,33</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Total</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923,33</w:t>
            </w:r>
          </w:p>
        </w:tc>
      </w:tr>
      <w:tr w:rsidR="00197D7B" w:rsidRPr="00703953" w:rsidTr="00F8050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Costo Total por Ha.</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923,33</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Imprevisto</w:t>
            </w:r>
          </w:p>
        </w:tc>
        <w:tc>
          <w:tcPr>
            <w:tcW w:w="2092" w:type="pct"/>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5%</w:t>
            </w: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5,00%</w:t>
            </w: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2092" w:type="pct"/>
            <w:gridSpan w:val="3"/>
            <w:tcBorders>
              <w:top w:val="single" w:sz="4" w:space="0" w:color="auto"/>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TOTAL</w:t>
            </w: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   969,49</w:t>
            </w:r>
          </w:p>
        </w:tc>
      </w:tr>
      <w:tr w:rsidR="00197D7B" w:rsidRPr="00703953" w:rsidTr="00F80509">
        <w:trPr>
          <w:trHeight w:val="300"/>
        </w:trPr>
        <w:tc>
          <w:tcPr>
            <w:tcW w:w="167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Ingreso bruto</w:t>
            </w:r>
          </w:p>
        </w:tc>
        <w:tc>
          <w:tcPr>
            <w:tcW w:w="209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90,19 sacas de 205lb</w:t>
            </w:r>
          </w:p>
        </w:tc>
        <w:tc>
          <w:tcPr>
            <w:tcW w:w="615" w:type="pct"/>
            <w:gridSpan w:val="2"/>
            <w:vMerge w:val="restart"/>
            <w:tcBorders>
              <w:top w:val="nil"/>
              <w:left w:val="single" w:sz="4" w:space="0" w:color="auto"/>
              <w:bottom w:val="single" w:sz="4" w:space="0" w:color="000000"/>
              <w:right w:val="nil"/>
            </w:tcBorders>
            <w:shd w:val="clear" w:color="auto" w:fill="auto"/>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r w:rsidRPr="00703953">
              <w:rPr>
                <w:rFonts w:ascii="Arial" w:eastAsia="Times New Roman" w:hAnsi="Arial" w:cs="Arial"/>
                <w:color w:val="000000"/>
                <w:sz w:val="18"/>
                <w:szCs w:val="18"/>
                <w:lang w:val="es-ES_tradnl" w:eastAsia="es-ES_tradnl"/>
              </w:rPr>
              <w:t>$28,00</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$2.525,32</w:t>
            </w:r>
          </w:p>
        </w:tc>
      </w:tr>
      <w:tr w:rsidR="00197D7B" w:rsidRPr="00703953" w:rsidTr="00F80509">
        <w:trPr>
          <w:trHeight w:val="300"/>
        </w:trPr>
        <w:tc>
          <w:tcPr>
            <w:tcW w:w="1679" w:type="pct"/>
            <w:gridSpan w:val="2"/>
            <w:vMerge/>
            <w:tcBorders>
              <w:top w:val="nil"/>
              <w:left w:val="single" w:sz="4" w:space="0" w:color="auto"/>
              <w:bottom w:val="single" w:sz="4" w:space="0" w:color="000000"/>
              <w:right w:val="single" w:sz="4" w:space="0" w:color="auto"/>
            </w:tcBorders>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c>
          <w:tcPr>
            <w:tcW w:w="2092" w:type="pct"/>
            <w:gridSpan w:val="3"/>
            <w:vMerge/>
            <w:tcBorders>
              <w:top w:val="single" w:sz="4" w:space="0" w:color="auto"/>
              <w:left w:val="single" w:sz="4" w:space="0" w:color="auto"/>
              <w:bottom w:val="single" w:sz="4" w:space="0" w:color="000000"/>
              <w:right w:val="single" w:sz="4" w:space="0" w:color="000000"/>
            </w:tcBorders>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vMerge/>
            <w:tcBorders>
              <w:top w:val="nil"/>
              <w:left w:val="single" w:sz="4" w:space="0" w:color="auto"/>
              <w:bottom w:val="single" w:sz="4" w:space="0" w:color="000000"/>
              <w:right w:val="nil"/>
            </w:tcBorders>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vMerge/>
            <w:tcBorders>
              <w:top w:val="nil"/>
              <w:left w:val="single" w:sz="4" w:space="0" w:color="auto"/>
              <w:bottom w:val="single" w:sz="4" w:space="0" w:color="auto"/>
              <w:right w:val="single" w:sz="4" w:space="0" w:color="auto"/>
            </w:tcBorders>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p>
        </w:tc>
      </w:tr>
      <w:tr w:rsidR="00197D7B" w:rsidRPr="00703953" w:rsidTr="00F80509">
        <w:trPr>
          <w:trHeight w:val="300"/>
        </w:trPr>
        <w:tc>
          <w:tcPr>
            <w:tcW w:w="1679" w:type="pct"/>
            <w:gridSpan w:val="2"/>
            <w:tcBorders>
              <w:top w:val="nil"/>
              <w:left w:val="single" w:sz="4" w:space="0" w:color="auto"/>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Ingreso neto</w:t>
            </w:r>
          </w:p>
        </w:tc>
        <w:tc>
          <w:tcPr>
            <w:tcW w:w="698"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735"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59"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5" w:type="pct"/>
            <w:gridSpan w:val="2"/>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color w:val="000000"/>
                <w:sz w:val="18"/>
                <w:szCs w:val="18"/>
                <w:lang w:val="es-ES_tradnl" w:eastAsia="es-ES_tradnl"/>
              </w:rPr>
            </w:pPr>
          </w:p>
        </w:tc>
        <w:tc>
          <w:tcPr>
            <w:tcW w:w="614" w:type="pct"/>
            <w:tcBorders>
              <w:top w:val="nil"/>
              <w:left w:val="nil"/>
              <w:bottom w:val="single" w:sz="4" w:space="0" w:color="auto"/>
              <w:right w:val="single" w:sz="4" w:space="0" w:color="auto"/>
            </w:tcBorders>
            <w:shd w:val="clear" w:color="auto" w:fill="auto"/>
            <w:noWrap/>
            <w:vAlign w:val="center"/>
            <w:hideMark/>
          </w:tcPr>
          <w:p w:rsidR="00197D7B" w:rsidRPr="00703953" w:rsidRDefault="00197D7B" w:rsidP="00F80509">
            <w:pPr>
              <w:spacing w:after="0" w:line="240" w:lineRule="auto"/>
              <w:jc w:val="center"/>
              <w:rPr>
                <w:rFonts w:ascii="Arial" w:eastAsia="Times New Roman" w:hAnsi="Arial" w:cs="Arial"/>
                <w:b/>
                <w:bCs/>
                <w:color w:val="000000"/>
                <w:sz w:val="18"/>
                <w:szCs w:val="18"/>
                <w:lang w:val="es-ES_tradnl" w:eastAsia="es-ES_tradnl"/>
              </w:rPr>
            </w:pPr>
            <w:r w:rsidRPr="00703953">
              <w:rPr>
                <w:rFonts w:ascii="Arial" w:eastAsia="Times New Roman" w:hAnsi="Arial" w:cs="Arial"/>
                <w:b/>
                <w:bCs/>
                <w:color w:val="000000"/>
                <w:sz w:val="18"/>
                <w:szCs w:val="18"/>
                <w:lang w:val="es-ES_tradnl" w:eastAsia="es-ES_tradnl"/>
              </w:rPr>
              <w:t>$1.555,83</w:t>
            </w:r>
          </w:p>
        </w:tc>
      </w:tr>
    </w:tbl>
    <w:p w:rsidR="00197D7B" w:rsidRPr="00703953" w:rsidRDefault="00197D7B" w:rsidP="00197D7B">
      <w:pPr>
        <w:spacing w:line="480" w:lineRule="auto"/>
        <w:jc w:val="center"/>
        <w:rPr>
          <w:rFonts w:ascii="Arial" w:eastAsia="Times New Roman" w:hAnsi="Arial" w:cs="Arial"/>
          <w:b/>
          <w:bCs/>
          <w:color w:val="000000"/>
          <w:sz w:val="24"/>
          <w:szCs w:val="24"/>
          <w:lang w:val="es-ES_tradnl" w:eastAsia="es-ES_tradnl"/>
        </w:rPr>
      </w:pPr>
    </w:p>
    <w:p w:rsidR="00197D7B" w:rsidRDefault="00197D7B" w:rsidP="00197D7B">
      <w:pPr>
        <w:spacing w:line="480" w:lineRule="auto"/>
        <w:jc w:val="both"/>
        <w:rPr>
          <w:rFonts w:ascii="Arial" w:eastAsia="Times New Roman" w:hAnsi="Arial" w:cs="Arial"/>
          <w:bCs/>
          <w:color w:val="000000"/>
          <w:lang w:val="es-ES_tradnl" w:eastAsia="es-ES_tradnl"/>
        </w:rPr>
      </w:pPr>
    </w:p>
    <w:p w:rsidR="00197D7B" w:rsidRDefault="00197D7B" w:rsidP="00197D7B">
      <w:pPr>
        <w:spacing w:line="480" w:lineRule="auto"/>
        <w:jc w:val="both"/>
        <w:rPr>
          <w:rFonts w:ascii="Arial" w:eastAsia="Times New Roman" w:hAnsi="Arial" w:cs="Arial"/>
          <w:bCs/>
          <w:color w:val="000000"/>
          <w:lang w:val="es-ES_tradnl" w:eastAsia="es-ES_tradnl"/>
        </w:rPr>
      </w:pPr>
    </w:p>
    <w:p w:rsidR="00197D7B" w:rsidRDefault="00197D7B" w:rsidP="00197D7B">
      <w:pPr>
        <w:spacing w:line="480" w:lineRule="auto"/>
        <w:jc w:val="both"/>
        <w:rPr>
          <w:rFonts w:ascii="Arial" w:eastAsia="Times New Roman" w:hAnsi="Arial" w:cs="Arial"/>
          <w:bCs/>
          <w:color w:val="000000"/>
          <w:lang w:val="es-ES_tradnl" w:eastAsia="es-ES_tradnl"/>
        </w:rPr>
      </w:pPr>
    </w:p>
    <w:p w:rsidR="00197D7B" w:rsidRDefault="00197D7B" w:rsidP="00197D7B">
      <w:pPr>
        <w:spacing w:line="480" w:lineRule="auto"/>
        <w:jc w:val="both"/>
        <w:rPr>
          <w:rFonts w:ascii="Arial" w:eastAsia="Times New Roman" w:hAnsi="Arial" w:cs="Arial"/>
          <w:bCs/>
          <w:color w:val="000000"/>
          <w:lang w:val="es-ES_tradnl" w:eastAsia="es-ES_tradnl"/>
        </w:rPr>
      </w:pPr>
    </w:p>
    <w:p w:rsidR="00197D7B" w:rsidRDefault="00197D7B" w:rsidP="00197D7B">
      <w:pPr>
        <w:spacing w:line="480" w:lineRule="auto"/>
        <w:jc w:val="both"/>
        <w:rPr>
          <w:rFonts w:ascii="Arial" w:eastAsia="Times New Roman" w:hAnsi="Arial" w:cs="Arial"/>
          <w:bCs/>
          <w:color w:val="000000"/>
          <w:lang w:val="es-ES_tradnl" w:eastAsia="es-ES_tradnl"/>
        </w:rPr>
      </w:pPr>
    </w:p>
    <w:p w:rsidR="00197D7B" w:rsidRDefault="00197D7B" w:rsidP="00197D7B">
      <w:pPr>
        <w:rPr>
          <w:rFonts w:ascii="Arial" w:eastAsia="Times New Roman" w:hAnsi="Arial" w:cs="Arial"/>
          <w:bCs/>
          <w:color w:val="000000"/>
          <w:lang w:val="es-ES_tradnl" w:eastAsia="es-ES_tradnl"/>
        </w:rPr>
      </w:pPr>
      <w:r>
        <w:rPr>
          <w:rFonts w:ascii="Arial" w:eastAsia="Times New Roman" w:hAnsi="Arial" w:cs="Arial"/>
          <w:bCs/>
          <w:color w:val="000000"/>
          <w:lang w:val="es-ES_tradnl" w:eastAsia="es-ES_tradnl"/>
        </w:rPr>
        <w:br w:type="page"/>
      </w:r>
    </w:p>
    <w:p w:rsidR="00197D7B" w:rsidRDefault="00197D7B" w:rsidP="00197D7B">
      <w:pPr>
        <w:jc w:val="center"/>
        <w:rPr>
          <w:rFonts w:ascii="Arial" w:eastAsia="Times New Roman" w:hAnsi="Arial" w:cs="Arial"/>
          <w:b/>
          <w:bCs/>
          <w:color w:val="000000"/>
          <w:sz w:val="24"/>
          <w:lang w:val="es-ES_tradnl" w:eastAsia="es-ES_tradnl"/>
        </w:rPr>
      </w:pPr>
      <w:r w:rsidRPr="00703953">
        <w:rPr>
          <w:rFonts w:ascii="Arial" w:eastAsia="Times New Roman" w:hAnsi="Arial" w:cs="Arial"/>
          <w:b/>
          <w:bCs/>
          <w:color w:val="000000"/>
          <w:sz w:val="24"/>
          <w:lang w:val="es-ES_tradnl" w:eastAsia="es-ES_tradnl"/>
        </w:rPr>
        <w:lastRenderedPageBreak/>
        <w:t xml:space="preserve">ANEXO 6 </w:t>
      </w:r>
      <w:r>
        <w:rPr>
          <w:rFonts w:ascii="Arial" w:eastAsia="Times New Roman" w:hAnsi="Arial" w:cs="Arial"/>
          <w:b/>
          <w:bCs/>
          <w:color w:val="000000"/>
          <w:sz w:val="24"/>
          <w:lang w:val="es-ES_tradnl" w:eastAsia="es-ES_tradnl"/>
        </w:rPr>
        <w:t xml:space="preserve"> </w:t>
      </w:r>
    </w:p>
    <w:p w:rsidR="00197D7B" w:rsidRDefault="00197D7B" w:rsidP="00197D7B">
      <w:pPr>
        <w:jc w:val="center"/>
        <w:rPr>
          <w:rFonts w:ascii="Arial" w:eastAsia="Times New Roman" w:hAnsi="Arial" w:cs="Arial"/>
          <w:b/>
          <w:bCs/>
          <w:color w:val="000000"/>
          <w:sz w:val="24"/>
          <w:lang w:val="es-ES_tradnl" w:eastAsia="es-ES_tradnl"/>
        </w:rPr>
      </w:pPr>
    </w:p>
    <w:p w:rsidR="00197D7B" w:rsidRDefault="00197D7B" w:rsidP="00197D7B">
      <w:pPr>
        <w:jc w:val="center"/>
        <w:rPr>
          <w:rFonts w:ascii="Arial" w:eastAsia="Times New Roman" w:hAnsi="Arial" w:cs="Arial"/>
          <w:b/>
          <w:sz w:val="24"/>
          <w:szCs w:val="24"/>
          <w:lang w:val="es-EC"/>
        </w:rPr>
      </w:pPr>
      <w:r>
        <w:rPr>
          <w:rFonts w:ascii="Arial" w:eastAsia="Times New Roman" w:hAnsi="Arial" w:cs="Arial"/>
          <w:b/>
          <w:sz w:val="24"/>
          <w:szCs w:val="24"/>
          <w:lang w:val="es-EC"/>
        </w:rPr>
        <w:t>SECUENCIA DE FOTOGRAFÍAS DE LA ELABORACIÓN DEL SEMILLERO</w:t>
      </w:r>
    </w:p>
    <w:p w:rsidR="00197D7B" w:rsidRPr="00703953" w:rsidRDefault="00197D7B" w:rsidP="00197D7B">
      <w:pPr>
        <w:jc w:val="center"/>
        <w:rPr>
          <w:rFonts w:ascii="Arial" w:eastAsia="Times New Roman" w:hAnsi="Arial" w:cs="Arial"/>
          <w:b/>
          <w:bCs/>
          <w:color w:val="000000"/>
          <w:lang w:val="es-ES_tradnl" w:eastAsia="es-ES_tradnl"/>
        </w:rPr>
      </w:pP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543047"/>
            <wp:effectExtent l="19050" t="0" r="3150" b="0"/>
            <wp:docPr id="68" name="Imagen 1" descr="D:\DAVID AGUIRRE\TESIS ARROZ\TESIS 2\Siembra\P10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VID AGUIRRE\TESIS ARROZ\TESIS 2\Siembra\P1020220.JPG"/>
                    <pic:cNvPicPr>
                      <a:picLocks noChangeAspect="1" noChangeArrowheads="1"/>
                    </pic:cNvPicPr>
                  </pic:nvPicPr>
                  <pic:blipFill>
                    <a:blip r:embed="rId17" cstate="print"/>
                    <a:srcRect/>
                    <a:stretch>
                      <a:fillRect/>
                    </a:stretch>
                  </pic:blipFill>
                  <pic:spPr bwMode="auto">
                    <a:xfrm>
                      <a:off x="0" y="0"/>
                      <a:ext cx="2340000" cy="1543047"/>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543046"/>
            <wp:effectExtent l="19050" t="0" r="3150" b="0"/>
            <wp:docPr id="69" name="Imagen 2" descr="D:\DAVID AGUIRRE\TESIS ARROZ\TESIS 2\Siembra\P10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VID AGUIRRE\TESIS ARROZ\TESIS 2\Siembra\P1020226.JPG"/>
                    <pic:cNvPicPr>
                      <a:picLocks noChangeAspect="1" noChangeArrowheads="1"/>
                    </pic:cNvPicPr>
                  </pic:nvPicPr>
                  <pic:blipFill>
                    <a:blip r:embed="rId18" cstate="print"/>
                    <a:srcRect/>
                    <a:stretch>
                      <a:fillRect/>
                    </a:stretch>
                  </pic:blipFill>
                  <pic:spPr bwMode="auto">
                    <a:xfrm>
                      <a:off x="0" y="0"/>
                      <a:ext cx="2340000" cy="1543046"/>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549557"/>
            <wp:effectExtent l="19050" t="0" r="3150" b="0"/>
            <wp:docPr id="70" name="Imagen 3" descr="D:\DAVID AGUIRRE\TESIS ARROZ\TESIS 2\Siembra\P102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VID AGUIRRE\TESIS ARROZ\TESIS 2\Siembra\P1020224.JPG"/>
                    <pic:cNvPicPr>
                      <a:picLocks noChangeAspect="1" noChangeArrowheads="1"/>
                    </pic:cNvPicPr>
                  </pic:nvPicPr>
                  <pic:blipFill>
                    <a:blip r:embed="rId19" cstate="print"/>
                    <a:srcRect/>
                    <a:stretch>
                      <a:fillRect/>
                    </a:stretch>
                  </pic:blipFill>
                  <pic:spPr bwMode="auto">
                    <a:xfrm>
                      <a:off x="0" y="0"/>
                      <a:ext cx="2340000" cy="1549557"/>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549557"/>
            <wp:effectExtent l="19050" t="0" r="3150" b="0"/>
            <wp:docPr id="71" name="Imagen 4" descr="D:\DAVID AGUIRRE\TESIS ARROZ\TESIS 2\Siembra\P10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VID AGUIRRE\TESIS ARROZ\TESIS 2\Siembra\P1020219.JPG"/>
                    <pic:cNvPicPr>
                      <a:picLocks noChangeAspect="1" noChangeArrowheads="1"/>
                    </pic:cNvPicPr>
                  </pic:nvPicPr>
                  <pic:blipFill>
                    <a:blip r:embed="rId20" cstate="print"/>
                    <a:srcRect/>
                    <a:stretch>
                      <a:fillRect/>
                    </a:stretch>
                  </pic:blipFill>
                  <pic:spPr bwMode="auto">
                    <a:xfrm>
                      <a:off x="0" y="0"/>
                      <a:ext cx="2340000" cy="1549557"/>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p>
    <w:p w:rsidR="00197D7B" w:rsidRPr="00703953" w:rsidRDefault="00197D7B" w:rsidP="00197D7B">
      <w:pPr>
        <w:spacing w:line="480" w:lineRule="auto"/>
        <w:ind w:left="705"/>
        <w:jc w:val="center"/>
        <w:rPr>
          <w:rFonts w:ascii="Arial" w:eastAsia="Times New Roman" w:hAnsi="Arial" w:cs="Arial"/>
          <w:b/>
          <w:sz w:val="24"/>
          <w:szCs w:val="24"/>
          <w:lang w:val="es-EC"/>
        </w:rPr>
      </w:pPr>
      <w:r w:rsidRPr="00703953">
        <w:rPr>
          <w:rFonts w:ascii="Arial" w:eastAsia="Times New Roman" w:hAnsi="Arial" w:cs="Arial"/>
          <w:b/>
          <w:sz w:val="24"/>
          <w:szCs w:val="24"/>
          <w:lang w:val="es-EC"/>
        </w:rPr>
        <w:lastRenderedPageBreak/>
        <w:t>ANEXO 7</w:t>
      </w:r>
    </w:p>
    <w:p w:rsidR="00197D7B" w:rsidRPr="00EB4582" w:rsidRDefault="00197D7B" w:rsidP="00197D7B">
      <w:pPr>
        <w:spacing w:line="480" w:lineRule="auto"/>
        <w:ind w:left="705"/>
        <w:jc w:val="center"/>
        <w:rPr>
          <w:rFonts w:ascii="Arial" w:eastAsia="Times New Roman" w:hAnsi="Arial" w:cs="Arial"/>
          <w:b/>
          <w:sz w:val="24"/>
          <w:szCs w:val="24"/>
          <w:lang w:val="es-EC"/>
        </w:rPr>
      </w:pPr>
      <w:r>
        <w:rPr>
          <w:rFonts w:ascii="Arial" w:eastAsia="Times New Roman" w:hAnsi="Arial" w:cs="Arial"/>
          <w:b/>
          <w:sz w:val="24"/>
          <w:szCs w:val="24"/>
          <w:lang w:val="es-EC"/>
        </w:rPr>
        <w:t>SECUENCIA DE FOTOGRAFÍAS DE TRA</w:t>
      </w:r>
      <w:r w:rsidRPr="00EB4582">
        <w:rPr>
          <w:rFonts w:ascii="Arial" w:eastAsia="Times New Roman" w:hAnsi="Arial" w:cs="Arial"/>
          <w:b/>
          <w:sz w:val="24"/>
          <w:szCs w:val="24"/>
          <w:lang w:val="es-EC"/>
        </w:rPr>
        <w:t>SPLANTE, ELAB</w:t>
      </w:r>
      <w:r>
        <w:rPr>
          <w:rFonts w:ascii="Arial" w:eastAsia="Times New Roman" w:hAnsi="Arial" w:cs="Arial"/>
          <w:b/>
          <w:sz w:val="24"/>
          <w:szCs w:val="24"/>
          <w:lang w:val="es-EC"/>
        </w:rPr>
        <w:t>ORACIÓN DE PARRILLAS Y ROTULACIÓ</w:t>
      </w:r>
      <w:r w:rsidRPr="00EB4582">
        <w:rPr>
          <w:rFonts w:ascii="Arial" w:eastAsia="Times New Roman" w:hAnsi="Arial" w:cs="Arial"/>
          <w:b/>
          <w:sz w:val="24"/>
          <w:szCs w:val="24"/>
          <w:lang w:val="es-EC"/>
        </w:rPr>
        <w:t>N.</w:t>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549558"/>
            <wp:effectExtent l="19050" t="0" r="3150" b="0"/>
            <wp:docPr id="72" name="Imagen 5" descr="D:\DAVID AGUIRRE\TESIS ARROZ\TESIS 2\Rotulacion\P10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VID AGUIRRE\TESIS ARROZ\TESIS 2\Rotulacion\P1020242.JPG"/>
                    <pic:cNvPicPr>
                      <a:picLocks noChangeAspect="1" noChangeArrowheads="1"/>
                    </pic:cNvPicPr>
                  </pic:nvPicPr>
                  <pic:blipFill>
                    <a:blip r:embed="rId21" cstate="print"/>
                    <a:srcRect/>
                    <a:stretch>
                      <a:fillRect/>
                    </a:stretch>
                  </pic:blipFill>
                  <pic:spPr bwMode="auto">
                    <a:xfrm>
                      <a:off x="0" y="0"/>
                      <a:ext cx="2340000" cy="1549558"/>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760701"/>
            <wp:effectExtent l="19050" t="0" r="3150" b="0"/>
            <wp:docPr id="73" name="Imagen 6" descr="D:\DAVID AGUIRRE\TESIS ARROZ\TESIS 2\Rotulacion\P10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VID AGUIRRE\TESIS ARROZ\TESIS 2\Rotulacion\P1020246.JPG"/>
                    <pic:cNvPicPr>
                      <a:picLocks noChangeAspect="1" noChangeArrowheads="1"/>
                    </pic:cNvPicPr>
                  </pic:nvPicPr>
                  <pic:blipFill>
                    <a:blip r:embed="rId22" cstate="print"/>
                    <a:srcRect/>
                    <a:stretch>
                      <a:fillRect/>
                    </a:stretch>
                  </pic:blipFill>
                  <pic:spPr bwMode="auto">
                    <a:xfrm>
                      <a:off x="0" y="0"/>
                      <a:ext cx="2340000" cy="1760701"/>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753303"/>
            <wp:effectExtent l="19050" t="0" r="3150" b="0"/>
            <wp:docPr id="74" name="Imagen 7" descr="D:\DAVID AGUIRRE\TESIS ARROZ\TESIS 2\Rotulacion\P102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VID AGUIRRE\TESIS ARROZ\TESIS 2\Rotulacion\P1020248.JPG"/>
                    <pic:cNvPicPr>
                      <a:picLocks noChangeAspect="1" noChangeArrowheads="1"/>
                    </pic:cNvPicPr>
                  </pic:nvPicPr>
                  <pic:blipFill>
                    <a:blip r:embed="rId23" cstate="print"/>
                    <a:srcRect/>
                    <a:stretch>
                      <a:fillRect/>
                    </a:stretch>
                  </pic:blipFill>
                  <pic:spPr bwMode="auto">
                    <a:xfrm>
                      <a:off x="0" y="0"/>
                      <a:ext cx="2340000" cy="1753303"/>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r>
        <w:rPr>
          <w:rFonts w:ascii="Arial" w:eastAsia="Times New Roman" w:hAnsi="Arial" w:cs="Arial"/>
          <w:b/>
          <w:sz w:val="24"/>
          <w:szCs w:val="24"/>
          <w:lang w:val="es-EC"/>
        </w:rPr>
        <w:lastRenderedPageBreak/>
        <w:t>ANEXO 8</w:t>
      </w:r>
    </w:p>
    <w:p w:rsidR="00197D7B" w:rsidRPr="00EB4582" w:rsidRDefault="00197D7B" w:rsidP="00197D7B">
      <w:pPr>
        <w:spacing w:line="480" w:lineRule="auto"/>
        <w:ind w:left="705"/>
        <w:jc w:val="center"/>
        <w:rPr>
          <w:rFonts w:ascii="Arial" w:eastAsia="Times New Roman" w:hAnsi="Arial" w:cs="Arial"/>
          <w:b/>
          <w:sz w:val="24"/>
          <w:szCs w:val="24"/>
          <w:lang w:val="es-EC"/>
        </w:rPr>
      </w:pPr>
      <w:r>
        <w:rPr>
          <w:rFonts w:ascii="Arial" w:eastAsia="Times New Roman" w:hAnsi="Arial" w:cs="Arial"/>
          <w:b/>
          <w:sz w:val="24"/>
          <w:szCs w:val="24"/>
          <w:lang w:val="es-EC"/>
        </w:rPr>
        <w:t>SECUANCIA DE FOTOGRAFÍAS DE LA ELABORACIÓ Y APLICACIÓN DE LAS BRIQUETAS DE UREA</w:t>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87456" cy="1699404"/>
            <wp:effectExtent l="19050" t="0" r="0" b="0"/>
            <wp:docPr id="75" name="Imagen 8" descr="D:\DAVID AGUIRRE\TESIS ARROZ\TESIS 2\Maquina de hacer briquetas\P10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VID AGUIRRE\TESIS ARROZ\TESIS 2\Maquina de hacer briquetas\P1020528.JPG"/>
                    <pic:cNvPicPr>
                      <a:picLocks noChangeAspect="1" noChangeArrowheads="1"/>
                    </pic:cNvPicPr>
                  </pic:nvPicPr>
                  <pic:blipFill>
                    <a:blip r:embed="rId24" cstate="print"/>
                    <a:srcRect/>
                    <a:stretch>
                      <a:fillRect/>
                    </a:stretch>
                  </pic:blipFill>
                  <pic:spPr bwMode="auto">
                    <a:xfrm>
                      <a:off x="0" y="0"/>
                      <a:ext cx="2390919" cy="1701869"/>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1782972" cy="1682151"/>
            <wp:effectExtent l="19050" t="0" r="7728" b="0"/>
            <wp:docPr id="76" name="Imagen 9" descr="D:\DAVID AGUIRRE\TESIS ARROZ\TESIS 2\Maquina de hacer briquetas\P10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VID AGUIRRE\TESIS ARROZ\TESIS 2\Maquina de hacer briquetas\P1020531.JPG"/>
                    <pic:cNvPicPr>
                      <a:picLocks noChangeAspect="1" noChangeArrowheads="1"/>
                    </pic:cNvPicPr>
                  </pic:nvPicPr>
                  <pic:blipFill>
                    <a:blip r:embed="rId25" cstate="print"/>
                    <a:srcRect/>
                    <a:stretch>
                      <a:fillRect/>
                    </a:stretch>
                  </pic:blipFill>
                  <pic:spPr bwMode="auto">
                    <a:xfrm>
                      <a:off x="0" y="0"/>
                      <a:ext cx="1781239" cy="1680516"/>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sz w:val="24"/>
          <w:szCs w:val="24"/>
          <w:lang w:val="es-EC"/>
        </w:rPr>
        <w:t>Elaboración de las briquetas</w:t>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8966" cy="1664898"/>
            <wp:effectExtent l="19050" t="0" r="0" b="0"/>
            <wp:docPr id="77" name="Imagen 10" descr="D:\DAVID AGUIRRE\TESIS ARROZ\TESIS 2\tercera semana\P10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VID AGUIRRE\TESIS ARROZ\TESIS 2\tercera semana\P1020341.JPG"/>
                    <pic:cNvPicPr>
                      <a:picLocks noChangeAspect="1" noChangeArrowheads="1"/>
                    </pic:cNvPicPr>
                  </pic:nvPicPr>
                  <pic:blipFill>
                    <a:blip r:embed="rId26" cstate="print"/>
                    <a:srcRect/>
                    <a:stretch>
                      <a:fillRect/>
                    </a:stretch>
                  </pic:blipFill>
                  <pic:spPr bwMode="auto">
                    <a:xfrm>
                      <a:off x="0" y="0"/>
                      <a:ext cx="2349841" cy="1665518"/>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34883" cy="1664898"/>
            <wp:effectExtent l="19050" t="0" r="8267" b="0"/>
            <wp:docPr id="78" name="Imagen 11" descr="D:\DAVID AGUIRRE\TESIS ARROZ\TESIS 2\tercera semana\P102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VID AGUIRRE\TESIS ARROZ\TESIS 2\tercera semana\P1020342.JPG"/>
                    <pic:cNvPicPr>
                      <a:picLocks noChangeAspect="1" noChangeArrowheads="1"/>
                    </pic:cNvPicPr>
                  </pic:nvPicPr>
                  <pic:blipFill>
                    <a:blip r:embed="rId27" cstate="print"/>
                    <a:srcRect/>
                    <a:stretch>
                      <a:fillRect/>
                    </a:stretch>
                  </pic:blipFill>
                  <pic:spPr bwMode="auto">
                    <a:xfrm>
                      <a:off x="0" y="0"/>
                      <a:ext cx="2340000" cy="1668547"/>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557254"/>
            <wp:effectExtent l="19050" t="0" r="3150" b="0"/>
            <wp:docPr id="79" name="Imagen 12" descr="D:\DAVID AGUIRRE\TESIS ARROZ\TESIS 2\tercera semana\P102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VID AGUIRRE\TESIS ARROZ\TESIS 2\tercera semana\P1020357.JPG"/>
                    <pic:cNvPicPr>
                      <a:picLocks noChangeAspect="1" noChangeArrowheads="1"/>
                    </pic:cNvPicPr>
                  </pic:nvPicPr>
                  <pic:blipFill>
                    <a:blip r:embed="rId28" cstate="print"/>
                    <a:srcRect/>
                    <a:stretch>
                      <a:fillRect/>
                    </a:stretch>
                  </pic:blipFill>
                  <pic:spPr bwMode="auto">
                    <a:xfrm>
                      <a:off x="0" y="0"/>
                      <a:ext cx="2340000" cy="1557254"/>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557254"/>
            <wp:effectExtent l="19050" t="0" r="3150" b="0"/>
            <wp:docPr id="80" name="Imagen 13" descr="D:\DAVID AGUIRRE\TESIS ARROZ\TESIS 2\tercera semana\P102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VID AGUIRRE\TESIS ARROZ\TESIS 2\tercera semana\P1020268.JPG"/>
                    <pic:cNvPicPr>
                      <a:picLocks noChangeAspect="1" noChangeArrowheads="1"/>
                    </pic:cNvPicPr>
                  </pic:nvPicPr>
                  <pic:blipFill>
                    <a:blip r:embed="rId29" cstate="print"/>
                    <a:srcRect/>
                    <a:stretch>
                      <a:fillRect/>
                    </a:stretch>
                  </pic:blipFill>
                  <pic:spPr bwMode="auto">
                    <a:xfrm>
                      <a:off x="0" y="0"/>
                      <a:ext cx="2340000" cy="1557254"/>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sz w:val="24"/>
          <w:szCs w:val="24"/>
          <w:lang w:val="es-EC"/>
        </w:rPr>
        <w:t>Aplicación de las briquetas</w:t>
      </w:r>
    </w:p>
    <w:p w:rsidR="00197D7B" w:rsidRPr="00E20AF7"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b/>
          <w:sz w:val="24"/>
          <w:szCs w:val="24"/>
          <w:lang w:val="es-EC"/>
        </w:rPr>
        <w:lastRenderedPageBreak/>
        <w:t>ANEXO 9</w:t>
      </w:r>
    </w:p>
    <w:p w:rsidR="00197D7B" w:rsidRPr="00E50550" w:rsidRDefault="00197D7B" w:rsidP="00197D7B">
      <w:pPr>
        <w:spacing w:line="480" w:lineRule="auto"/>
        <w:ind w:left="705"/>
        <w:jc w:val="center"/>
        <w:rPr>
          <w:rFonts w:ascii="Arial" w:eastAsia="Times New Roman" w:hAnsi="Arial" w:cs="Arial"/>
          <w:b/>
          <w:sz w:val="24"/>
          <w:szCs w:val="24"/>
          <w:lang w:val="es-EC"/>
        </w:rPr>
      </w:pPr>
      <w:r>
        <w:rPr>
          <w:rFonts w:ascii="Arial" w:eastAsia="Times New Roman" w:hAnsi="Arial" w:cs="Arial"/>
          <w:b/>
          <w:sz w:val="24"/>
          <w:szCs w:val="24"/>
          <w:lang w:val="es-EC"/>
        </w:rPr>
        <w:t xml:space="preserve">SECUANCIA DE FOTOGRAFÍAS DE </w:t>
      </w:r>
      <w:r w:rsidRPr="00E50550">
        <w:rPr>
          <w:rFonts w:ascii="Arial" w:eastAsia="Times New Roman" w:hAnsi="Arial" w:cs="Arial"/>
          <w:b/>
          <w:sz w:val="24"/>
          <w:szCs w:val="24"/>
          <w:lang w:val="es-EC"/>
        </w:rPr>
        <w:t>MUESTREOS</w:t>
      </w:r>
      <w:r>
        <w:rPr>
          <w:rFonts w:ascii="Arial" w:eastAsia="Times New Roman" w:hAnsi="Arial" w:cs="Arial"/>
          <w:b/>
          <w:sz w:val="24"/>
          <w:szCs w:val="24"/>
          <w:lang w:val="es-EC"/>
        </w:rPr>
        <w:t>, Y COSECHA DE LOS TRATAMIENTOS</w:t>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33625" cy="1756866"/>
            <wp:effectExtent l="19050" t="0" r="9525" b="0"/>
            <wp:docPr id="81" name="Imagen 14" descr="D:\DAVID AGUIRRE\TESIS ARROZ\TESIS 2\muestreos\P102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VID AGUIRRE\TESIS ARROZ\TESIS 2\muestreos\P1020560.JPG"/>
                    <pic:cNvPicPr>
                      <a:picLocks noChangeAspect="1" noChangeArrowheads="1"/>
                    </pic:cNvPicPr>
                  </pic:nvPicPr>
                  <pic:blipFill>
                    <a:blip r:embed="rId30" cstate="print"/>
                    <a:srcRect/>
                    <a:stretch>
                      <a:fillRect/>
                    </a:stretch>
                  </pic:blipFill>
                  <pic:spPr bwMode="auto">
                    <a:xfrm>
                      <a:off x="0" y="0"/>
                      <a:ext cx="2333333" cy="1756646"/>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32969" cy="1752600"/>
            <wp:effectExtent l="19050" t="0" r="0" b="0"/>
            <wp:docPr id="82" name="Imagen 15" descr="D:\DAVID AGUIRRE\TESIS ARROZ\TESIS 2\muestreos\P102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VID AGUIRRE\TESIS ARROZ\TESIS 2\muestreos\P1020561.JPG"/>
                    <pic:cNvPicPr>
                      <a:picLocks noChangeAspect="1" noChangeArrowheads="1"/>
                    </pic:cNvPicPr>
                  </pic:nvPicPr>
                  <pic:blipFill>
                    <a:blip r:embed="rId31" cstate="print"/>
                    <a:srcRect/>
                    <a:stretch>
                      <a:fillRect/>
                    </a:stretch>
                  </pic:blipFill>
                  <pic:spPr bwMode="auto">
                    <a:xfrm>
                      <a:off x="0" y="0"/>
                      <a:ext cx="2340000" cy="1757882"/>
                    </a:xfrm>
                    <a:prstGeom prst="rect">
                      <a:avLst/>
                    </a:prstGeom>
                    <a:noFill/>
                    <a:ln w="9525">
                      <a:noFill/>
                      <a:miter lim="800000"/>
                      <a:headEnd/>
                      <a:tailEnd/>
                    </a:ln>
                  </pic:spPr>
                </pic:pic>
              </a:graphicData>
            </a:graphic>
          </wp:inline>
        </w:drawing>
      </w:r>
    </w:p>
    <w:p w:rsidR="00197D7B" w:rsidRPr="00E20AF7"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sz w:val="24"/>
          <w:szCs w:val="24"/>
          <w:lang w:val="es-EC"/>
        </w:rPr>
        <w:t>Muestreos</w:t>
      </w: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758722"/>
            <wp:effectExtent l="19050" t="0" r="3150" b="0"/>
            <wp:docPr id="83" name="Imagen 16" descr="D:\DAVID AGUIRRE\TESIS ARROZ\TESIS 2\23 septiembre cosecha\P102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VID AGUIRRE\TESIS ARROZ\TESIS 2\23 septiembre cosecha\P1020646.JPG"/>
                    <pic:cNvPicPr>
                      <a:picLocks noChangeAspect="1" noChangeArrowheads="1"/>
                    </pic:cNvPicPr>
                  </pic:nvPicPr>
                  <pic:blipFill>
                    <a:blip r:embed="rId32"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758722"/>
            <wp:effectExtent l="19050" t="0" r="3150" b="0"/>
            <wp:docPr id="84" name="Imagen 17" descr="D:\DAVID AGUIRRE\TESIS ARROZ\TESIS 2\23 septiembre cosecha\P102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VID AGUIRRE\TESIS ARROZ\TESIS 2\23 septiembre cosecha\P1020654.JPG"/>
                    <pic:cNvPicPr>
                      <a:picLocks noChangeAspect="1" noChangeArrowheads="1"/>
                    </pic:cNvPicPr>
                  </pic:nvPicPr>
                  <pic:blipFill>
                    <a:blip r:embed="rId33"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lastRenderedPageBreak/>
        <w:drawing>
          <wp:inline distT="0" distB="0" distL="0" distR="0">
            <wp:extent cx="2340000" cy="1758722"/>
            <wp:effectExtent l="19050" t="0" r="3150" b="0"/>
            <wp:docPr id="85" name="Imagen 18" descr="D:\DAVID AGUIRRE\TESIS ARROZ\TESIS 2\23 septiembre cosecha\P102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VID AGUIRRE\TESIS ARROZ\TESIS 2\23 septiembre cosecha\P1020657.JPG"/>
                    <pic:cNvPicPr>
                      <a:picLocks noChangeAspect="1" noChangeArrowheads="1"/>
                    </pic:cNvPicPr>
                  </pic:nvPicPr>
                  <pic:blipFill>
                    <a:blip r:embed="rId34"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758722"/>
            <wp:effectExtent l="19050" t="0" r="3150" b="0"/>
            <wp:docPr id="86" name="Imagen 19" descr="D:\DAVID AGUIRRE\TESIS ARROZ\TESIS 2\23 septiembre cosecha\P102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VID AGUIRRE\TESIS ARROZ\TESIS 2\23 septiembre cosecha\P1020671.JPG"/>
                    <pic:cNvPicPr>
                      <a:picLocks noChangeAspect="1" noChangeArrowheads="1"/>
                    </pic:cNvPicPr>
                  </pic:nvPicPr>
                  <pic:blipFill>
                    <a:blip r:embed="rId35"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p>
    <w:p w:rsidR="00197D7B" w:rsidRDefault="00197D7B" w:rsidP="00197D7B">
      <w:pPr>
        <w:spacing w:line="480" w:lineRule="auto"/>
        <w:ind w:left="705"/>
        <w:jc w:val="center"/>
        <w:rPr>
          <w:rFonts w:ascii="Arial" w:eastAsia="Times New Roman" w:hAnsi="Arial" w:cs="Arial"/>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758722"/>
            <wp:effectExtent l="19050" t="0" r="3150" b="0"/>
            <wp:docPr id="87" name="Imagen 20" descr="D:\DAVID AGUIRRE\TESIS ARROZ\TESIS 2\23 septiembre cosecha\P102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VID AGUIRRE\TESIS ARROZ\TESIS 2\23 septiembre cosecha\P1020672.JPG"/>
                    <pic:cNvPicPr>
                      <a:picLocks noChangeAspect="1" noChangeArrowheads="1"/>
                    </pic:cNvPicPr>
                  </pic:nvPicPr>
                  <pic:blipFill>
                    <a:blip r:embed="rId36"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p>
    <w:p w:rsidR="00197D7B" w:rsidRDefault="00197D7B" w:rsidP="00197D7B">
      <w:pPr>
        <w:jc w:val="center"/>
        <w:rPr>
          <w:rFonts w:ascii="Arial" w:eastAsia="Times New Roman" w:hAnsi="Arial" w:cs="Arial"/>
          <w:sz w:val="24"/>
          <w:szCs w:val="24"/>
          <w:lang w:val="es-EC"/>
        </w:rPr>
      </w:pPr>
      <w:r>
        <w:rPr>
          <w:rFonts w:ascii="Arial" w:eastAsia="Times New Roman" w:hAnsi="Arial" w:cs="Arial"/>
          <w:sz w:val="24"/>
          <w:szCs w:val="24"/>
          <w:lang w:val="es-EC"/>
        </w:rPr>
        <w:t>Cosecha manual y limpieza del arroz</w:t>
      </w: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jc w:val="center"/>
        <w:rPr>
          <w:rFonts w:ascii="Arial" w:eastAsia="Times New Roman" w:hAnsi="Arial" w:cs="Arial"/>
          <w:sz w:val="24"/>
          <w:szCs w:val="24"/>
          <w:lang w:val="es-EC"/>
        </w:rPr>
      </w:pPr>
    </w:p>
    <w:p w:rsidR="00197D7B" w:rsidRDefault="00197D7B" w:rsidP="00197D7B">
      <w:pPr>
        <w:rPr>
          <w:rFonts w:ascii="Arial" w:eastAsia="Times New Roman" w:hAnsi="Arial" w:cs="Arial"/>
          <w:sz w:val="24"/>
          <w:szCs w:val="24"/>
          <w:lang w:val="es-EC"/>
        </w:rPr>
      </w:pPr>
    </w:p>
    <w:p w:rsidR="00197D7B" w:rsidRPr="00E20AF7" w:rsidRDefault="00197D7B" w:rsidP="00197D7B">
      <w:pPr>
        <w:spacing w:line="480" w:lineRule="auto"/>
        <w:ind w:left="705"/>
        <w:jc w:val="center"/>
        <w:rPr>
          <w:rFonts w:ascii="Arial" w:eastAsia="Times New Roman" w:hAnsi="Arial" w:cs="Arial"/>
          <w:b/>
          <w:sz w:val="24"/>
          <w:szCs w:val="24"/>
          <w:lang w:val="es-EC"/>
        </w:rPr>
      </w:pPr>
      <w:r w:rsidRPr="00E20AF7">
        <w:rPr>
          <w:rFonts w:ascii="Arial" w:eastAsia="Times New Roman" w:hAnsi="Arial" w:cs="Arial"/>
          <w:b/>
          <w:sz w:val="24"/>
          <w:szCs w:val="24"/>
          <w:lang w:val="es-EC"/>
        </w:rPr>
        <w:lastRenderedPageBreak/>
        <w:t>ANEXO 10</w:t>
      </w:r>
    </w:p>
    <w:p w:rsidR="00197D7B" w:rsidRPr="00E20AF7" w:rsidRDefault="00197D7B" w:rsidP="00197D7B">
      <w:pPr>
        <w:spacing w:line="480" w:lineRule="auto"/>
        <w:ind w:left="705"/>
        <w:jc w:val="center"/>
        <w:rPr>
          <w:rFonts w:ascii="Arial" w:eastAsia="Times New Roman" w:hAnsi="Arial" w:cs="Arial"/>
          <w:b/>
          <w:sz w:val="24"/>
          <w:szCs w:val="24"/>
          <w:lang w:val="es-EC"/>
        </w:rPr>
      </w:pPr>
      <w:r w:rsidRPr="00E20AF7">
        <w:rPr>
          <w:rFonts w:ascii="Arial" w:eastAsia="Times New Roman" w:hAnsi="Arial" w:cs="Arial"/>
          <w:b/>
          <w:sz w:val="24"/>
          <w:szCs w:val="24"/>
          <w:lang w:val="es-EC"/>
        </w:rPr>
        <w:t>SECUENCIA DE FOTOGRAFÍAS DE SECADO Y PESADO DE LAS MUESTRAS</w:t>
      </w:r>
    </w:p>
    <w:p w:rsidR="00197D7B" w:rsidRPr="00E50550"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sz w:val="24"/>
          <w:szCs w:val="24"/>
          <w:lang w:val="es-EC"/>
        </w:rPr>
      </w:pPr>
      <w:r>
        <w:rPr>
          <w:rFonts w:ascii="Arial" w:eastAsia="Times New Roman" w:hAnsi="Arial" w:cs="Arial"/>
          <w:noProof/>
          <w:sz w:val="24"/>
          <w:szCs w:val="24"/>
          <w:lang w:eastAsia="es-ES"/>
        </w:rPr>
        <w:drawing>
          <wp:inline distT="0" distB="0" distL="0" distR="0">
            <wp:extent cx="2340000" cy="1758722"/>
            <wp:effectExtent l="19050" t="0" r="3150" b="0"/>
            <wp:docPr id="88" name="Imagen 21" descr="D:\DAVID AGUIRRE\TESIS ARROZ\TESIS 2\septiembre 28 datos de pesos\P102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AVID AGUIRRE\TESIS ARROZ\TESIS 2\septiembre 28 datos de pesos\P1020680.JPG"/>
                    <pic:cNvPicPr>
                      <a:picLocks noChangeAspect="1" noChangeArrowheads="1"/>
                    </pic:cNvPicPr>
                  </pic:nvPicPr>
                  <pic:blipFill>
                    <a:blip r:embed="rId37"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r>
        <w:rPr>
          <w:rFonts w:ascii="Arial" w:eastAsia="Times New Roman" w:hAnsi="Arial" w:cs="Arial"/>
          <w:sz w:val="24"/>
          <w:szCs w:val="24"/>
          <w:lang w:val="es-EC"/>
        </w:rPr>
        <w:t xml:space="preserve"> </w:t>
      </w:r>
      <w:r>
        <w:rPr>
          <w:rFonts w:ascii="Arial" w:eastAsia="Times New Roman" w:hAnsi="Arial" w:cs="Arial"/>
          <w:noProof/>
          <w:sz w:val="24"/>
          <w:szCs w:val="24"/>
          <w:lang w:eastAsia="es-ES"/>
        </w:rPr>
        <w:drawing>
          <wp:inline distT="0" distB="0" distL="0" distR="0">
            <wp:extent cx="2340000" cy="1758722"/>
            <wp:effectExtent l="19050" t="0" r="3150" b="0"/>
            <wp:docPr id="89" name="Imagen 22" descr="D:\DAVID AGUIRRE\TESIS ARROZ\TESIS 2\septiembre 28 datos de pesos\P102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AVID AGUIRRE\TESIS ARROZ\TESIS 2\septiembre 28 datos de pesos\P1020683.JPG"/>
                    <pic:cNvPicPr>
                      <a:picLocks noChangeAspect="1" noChangeArrowheads="1"/>
                    </pic:cNvPicPr>
                  </pic:nvPicPr>
                  <pic:blipFill>
                    <a:blip r:embed="rId38" cstate="print"/>
                    <a:srcRect/>
                    <a:stretch>
                      <a:fillRect/>
                    </a:stretch>
                  </pic:blipFill>
                  <pic:spPr bwMode="auto">
                    <a:xfrm>
                      <a:off x="0" y="0"/>
                      <a:ext cx="2340000" cy="1758722"/>
                    </a:xfrm>
                    <a:prstGeom prst="rect">
                      <a:avLst/>
                    </a:prstGeom>
                    <a:noFill/>
                    <a:ln w="9525">
                      <a:noFill/>
                      <a:miter lim="800000"/>
                      <a:headEnd/>
                      <a:tailEnd/>
                    </a:ln>
                  </pic:spPr>
                </pic:pic>
              </a:graphicData>
            </a:graphic>
          </wp:inline>
        </w:drawing>
      </w: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p>
    <w:p w:rsidR="00197D7B" w:rsidRDefault="00197D7B" w:rsidP="00197D7B">
      <w:pPr>
        <w:spacing w:line="480" w:lineRule="auto"/>
        <w:rPr>
          <w:rFonts w:ascii="Arial" w:eastAsia="Times New Roman" w:hAnsi="Arial" w:cs="Arial"/>
          <w:b/>
          <w:sz w:val="24"/>
          <w:szCs w:val="24"/>
          <w:lang w:val="es-EC"/>
        </w:rPr>
      </w:pPr>
    </w:p>
    <w:p w:rsidR="00197D7B" w:rsidRDefault="00197D7B" w:rsidP="00197D7B">
      <w:pPr>
        <w:spacing w:line="480" w:lineRule="auto"/>
        <w:rPr>
          <w:rFonts w:ascii="Arial" w:eastAsia="Times New Roman" w:hAnsi="Arial" w:cs="Arial"/>
          <w:b/>
          <w:sz w:val="24"/>
          <w:szCs w:val="24"/>
          <w:lang w:val="es-EC"/>
        </w:rPr>
      </w:pPr>
    </w:p>
    <w:p w:rsidR="00197D7B" w:rsidRDefault="00197D7B" w:rsidP="00197D7B">
      <w:pPr>
        <w:spacing w:line="480" w:lineRule="auto"/>
        <w:ind w:left="705"/>
        <w:jc w:val="center"/>
        <w:rPr>
          <w:rFonts w:ascii="Arial" w:eastAsia="Times New Roman" w:hAnsi="Arial" w:cs="Arial"/>
          <w:b/>
          <w:sz w:val="24"/>
          <w:szCs w:val="24"/>
          <w:lang w:val="es-EC"/>
        </w:rPr>
      </w:pPr>
      <w:r>
        <w:rPr>
          <w:rFonts w:ascii="Arial" w:eastAsia="Times New Roman" w:hAnsi="Arial" w:cs="Arial"/>
          <w:b/>
          <w:sz w:val="24"/>
          <w:szCs w:val="24"/>
          <w:lang w:val="es-EC"/>
        </w:rPr>
        <w:lastRenderedPageBreak/>
        <w:t>ANEXO 11</w:t>
      </w:r>
    </w:p>
    <w:p w:rsidR="00197D7B" w:rsidRPr="00534189" w:rsidRDefault="00197D7B" w:rsidP="00197D7B">
      <w:pPr>
        <w:spacing w:line="480" w:lineRule="auto"/>
        <w:ind w:left="705"/>
        <w:jc w:val="center"/>
        <w:rPr>
          <w:rFonts w:ascii="Arial" w:eastAsia="Times New Roman" w:hAnsi="Arial" w:cs="Arial"/>
          <w:b/>
          <w:sz w:val="24"/>
          <w:szCs w:val="24"/>
          <w:lang w:val="es-EC"/>
        </w:rPr>
      </w:pPr>
      <w:r>
        <w:rPr>
          <w:rFonts w:ascii="Arial" w:eastAsia="Times New Roman" w:hAnsi="Arial" w:cs="Arial"/>
          <w:b/>
          <w:sz w:val="24"/>
          <w:szCs w:val="24"/>
          <w:lang w:val="es-EC"/>
        </w:rPr>
        <w:t xml:space="preserve">SECUANCIA DE FOTOGRAFÍAS DE LAS CONFORMACIONES </w:t>
      </w:r>
      <w:r w:rsidRPr="00E50550">
        <w:rPr>
          <w:rFonts w:ascii="Arial" w:eastAsia="Times New Roman" w:hAnsi="Arial" w:cs="Arial"/>
          <w:b/>
          <w:sz w:val="24"/>
          <w:szCs w:val="24"/>
          <w:lang w:val="es-EC"/>
        </w:rPr>
        <w:t xml:space="preserve"> DE</w:t>
      </w:r>
      <w:r>
        <w:rPr>
          <w:rFonts w:ascii="Arial" w:eastAsia="Times New Roman" w:hAnsi="Arial" w:cs="Arial"/>
          <w:b/>
          <w:sz w:val="24"/>
          <w:szCs w:val="24"/>
          <w:lang w:val="es-EC"/>
        </w:rPr>
        <w:t xml:space="preserve"> LOS </w:t>
      </w:r>
      <w:r w:rsidRPr="00E50550">
        <w:rPr>
          <w:rFonts w:ascii="Arial" w:eastAsia="Times New Roman" w:hAnsi="Arial" w:cs="Arial"/>
          <w:b/>
          <w:sz w:val="24"/>
          <w:szCs w:val="24"/>
          <w:lang w:val="es-EC"/>
        </w:rPr>
        <w:t xml:space="preserve"> TRATAMIENTOS</w:t>
      </w:r>
    </w:p>
    <w:tbl>
      <w:tblPr>
        <w:tblStyle w:val="Tablaconcuadrcula"/>
        <w:tblpPr w:leftFromText="141" w:rightFromText="141" w:vertAnchor="text" w:horzAnchor="margin" w:tblpXSpec="center" w:tblpY="150"/>
        <w:tblW w:w="0" w:type="auto"/>
        <w:tblLayout w:type="fixed"/>
        <w:tblLook w:val="04A0"/>
      </w:tblPr>
      <w:tblGrid>
        <w:gridCol w:w="2806"/>
        <w:gridCol w:w="2807"/>
        <w:gridCol w:w="2807"/>
      </w:tblGrid>
      <w:tr w:rsidR="00197D7B" w:rsidRPr="00534189" w:rsidTr="00F80509">
        <w:trPr>
          <w:trHeight w:val="354"/>
        </w:trPr>
        <w:tc>
          <w:tcPr>
            <w:tcW w:w="2806" w:type="dxa"/>
          </w:tcPr>
          <w:p w:rsidR="00197D7B" w:rsidRPr="00534189" w:rsidRDefault="00197D7B" w:rsidP="00F80509">
            <w:pPr>
              <w:jc w:val="center"/>
              <w:rPr>
                <w:rFonts w:ascii="Arial" w:eastAsia="Times New Roman" w:hAnsi="Arial" w:cs="Arial"/>
                <w:b/>
                <w:sz w:val="24"/>
                <w:szCs w:val="24"/>
                <w:lang w:val="es-EC"/>
              </w:rPr>
            </w:pPr>
          </w:p>
          <w:p w:rsidR="00197D7B" w:rsidRPr="00534189" w:rsidRDefault="00197D7B" w:rsidP="00F80509">
            <w:pPr>
              <w:jc w:val="center"/>
              <w:rPr>
                <w:rFonts w:ascii="Arial" w:eastAsia="Times New Roman" w:hAnsi="Arial" w:cs="Arial"/>
                <w:b/>
                <w:sz w:val="24"/>
                <w:szCs w:val="24"/>
                <w:lang w:val="es-EC"/>
              </w:rPr>
            </w:pPr>
            <w:r w:rsidRPr="00534189">
              <w:rPr>
                <w:rFonts w:ascii="Arial" w:eastAsia="Times New Roman" w:hAnsi="Arial" w:cs="Arial"/>
                <w:b/>
                <w:sz w:val="24"/>
                <w:szCs w:val="24"/>
                <w:lang w:val="es-EC"/>
              </w:rPr>
              <w:t>R1</w:t>
            </w:r>
          </w:p>
        </w:tc>
        <w:tc>
          <w:tcPr>
            <w:tcW w:w="2807" w:type="dxa"/>
          </w:tcPr>
          <w:p w:rsidR="00197D7B" w:rsidRPr="00534189" w:rsidRDefault="00197D7B" w:rsidP="00F80509">
            <w:pPr>
              <w:jc w:val="center"/>
              <w:rPr>
                <w:rFonts w:ascii="Arial" w:eastAsia="Times New Roman" w:hAnsi="Arial" w:cs="Arial"/>
                <w:b/>
                <w:sz w:val="24"/>
                <w:szCs w:val="24"/>
                <w:lang w:val="es-EC"/>
              </w:rPr>
            </w:pPr>
          </w:p>
          <w:p w:rsidR="00197D7B" w:rsidRPr="00534189" w:rsidRDefault="00197D7B" w:rsidP="00F80509">
            <w:pPr>
              <w:jc w:val="center"/>
              <w:rPr>
                <w:rFonts w:ascii="Arial" w:eastAsia="Times New Roman" w:hAnsi="Arial" w:cs="Arial"/>
                <w:b/>
                <w:sz w:val="24"/>
                <w:szCs w:val="24"/>
                <w:lang w:val="es-EC"/>
              </w:rPr>
            </w:pPr>
            <w:r w:rsidRPr="00534189">
              <w:rPr>
                <w:rFonts w:ascii="Arial" w:eastAsia="Times New Roman" w:hAnsi="Arial" w:cs="Arial"/>
                <w:b/>
                <w:sz w:val="24"/>
                <w:szCs w:val="24"/>
                <w:lang w:val="es-EC"/>
              </w:rPr>
              <w:t>R2</w:t>
            </w:r>
          </w:p>
        </w:tc>
        <w:tc>
          <w:tcPr>
            <w:tcW w:w="2807" w:type="dxa"/>
          </w:tcPr>
          <w:p w:rsidR="00197D7B" w:rsidRPr="00534189" w:rsidRDefault="00197D7B" w:rsidP="00F80509">
            <w:pPr>
              <w:jc w:val="center"/>
              <w:rPr>
                <w:rFonts w:ascii="Arial" w:eastAsia="Times New Roman" w:hAnsi="Arial" w:cs="Arial"/>
                <w:b/>
                <w:sz w:val="24"/>
                <w:szCs w:val="24"/>
                <w:lang w:val="es-EC"/>
              </w:rPr>
            </w:pPr>
          </w:p>
          <w:p w:rsidR="00197D7B" w:rsidRPr="00534189" w:rsidRDefault="00197D7B" w:rsidP="00F80509">
            <w:pPr>
              <w:jc w:val="center"/>
              <w:rPr>
                <w:rFonts w:ascii="Arial" w:eastAsia="Times New Roman" w:hAnsi="Arial" w:cs="Arial"/>
                <w:b/>
                <w:sz w:val="24"/>
                <w:szCs w:val="24"/>
                <w:lang w:val="es-EC"/>
              </w:rPr>
            </w:pPr>
            <w:r w:rsidRPr="00534189">
              <w:rPr>
                <w:rFonts w:ascii="Arial" w:eastAsia="Times New Roman" w:hAnsi="Arial" w:cs="Arial"/>
                <w:b/>
                <w:sz w:val="24"/>
                <w:szCs w:val="24"/>
                <w:lang w:val="es-EC"/>
              </w:rPr>
              <w:t>R3</w:t>
            </w:r>
          </w:p>
          <w:p w:rsidR="00197D7B" w:rsidRPr="00534189" w:rsidRDefault="00197D7B" w:rsidP="00F80509">
            <w:pPr>
              <w:jc w:val="center"/>
              <w:rPr>
                <w:rFonts w:ascii="Arial" w:eastAsia="Times New Roman" w:hAnsi="Arial" w:cs="Arial"/>
                <w:b/>
                <w:sz w:val="24"/>
                <w:szCs w:val="24"/>
                <w:lang w:val="es-EC"/>
              </w:rPr>
            </w:pPr>
          </w:p>
        </w:tc>
      </w:tr>
      <w:tr w:rsidR="00197D7B" w:rsidRPr="00534189" w:rsidTr="00F80509">
        <w:trPr>
          <w:trHeight w:val="354"/>
        </w:trPr>
        <w:tc>
          <w:tcPr>
            <w:tcW w:w="2806"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T5P1</w:t>
            </w: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0" name="Imagen 9" descr="D:\DAVID AGUIRRE\TESIS ARROZ\TESIS 2\15 septiembre\P102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VID AGUIRRE\TESIS ARROZ\TESIS 2\15 septiembre\P1020610.JPG"/>
                          <pic:cNvPicPr>
                            <a:picLocks noChangeAspect="1" noChangeArrowheads="1"/>
                          </pic:cNvPicPr>
                        </pic:nvPicPr>
                        <pic:blipFill>
                          <a:blip r:embed="rId39"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1" name="Imagen 10" descr="D:\DAVID AGUIRRE\TESIS ARROZ\TESIS 2\15 septiembre\P10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VID AGUIRRE\TESIS ARROZ\TESIS 2\15 septiembre\P1020612.JPG"/>
                          <pic:cNvPicPr>
                            <a:picLocks noChangeAspect="1" noChangeArrowheads="1"/>
                          </pic:cNvPicPr>
                        </pic:nvPicPr>
                        <pic:blipFill>
                          <a:blip r:embed="rId40"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tc>
        <w:tc>
          <w:tcPr>
            <w:tcW w:w="2807"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T2P6</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2" name="Imagen 11" descr="D:\DAVID AGUIRRE\TESIS ARROZ\TESIS 2\15 septiembre\P102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VID AGUIRRE\TESIS ARROZ\TESIS 2\15 septiembre\P1020614.JPG"/>
                          <pic:cNvPicPr>
                            <a:picLocks noChangeAspect="1" noChangeArrowheads="1"/>
                          </pic:cNvPicPr>
                        </pic:nvPicPr>
                        <pic:blipFill>
                          <a:blip r:embed="rId41"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3" name="Imagen 12" descr="D:\DAVID AGUIRRE\TESIS ARROZ\TESIS 2\15 septiembre\P10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VID AGUIRRE\TESIS ARROZ\TESIS 2\15 septiembre\P1020615.JPG"/>
                          <pic:cNvPicPr>
                            <a:picLocks noChangeAspect="1" noChangeArrowheads="1"/>
                          </pic:cNvPicPr>
                        </pic:nvPicPr>
                        <pic:blipFill>
                          <a:blip r:embed="rId42"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T3P11</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4" name="Imagen 30" descr="D:\DAVID AGUIRRE\TESIS ARROZ\TESIS 2\15 septiembre\P102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AVID AGUIRRE\TESIS ARROZ\TESIS 2\15 septiembre\P1020632.JPG"/>
                          <pic:cNvPicPr>
                            <a:picLocks noChangeAspect="1" noChangeArrowheads="1"/>
                          </pic:cNvPicPr>
                        </pic:nvPicPr>
                        <pic:blipFill>
                          <a:blip r:embed="rId43"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5" name="Imagen 31" descr="D:\DAVID AGUIRRE\TESIS ARROZ\TESIS 2\15 septiembre\P10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AVID AGUIRRE\TESIS ARROZ\TESIS 2\15 septiembre\P1020633.JPG"/>
                          <pic:cNvPicPr>
                            <a:picLocks noChangeAspect="1" noChangeArrowheads="1"/>
                          </pic:cNvPicPr>
                        </pic:nvPicPr>
                        <pic:blipFill>
                          <a:blip r:embed="rId44"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tc>
      </w:tr>
      <w:tr w:rsidR="00197D7B" w:rsidRPr="00534189" w:rsidTr="00F80509">
        <w:trPr>
          <w:trHeight w:val="361"/>
        </w:trPr>
        <w:tc>
          <w:tcPr>
            <w:tcW w:w="2806"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T1P2</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6" name="Imagen 7" descr="D:\DAVID AGUIRRE\TESIS ARROZ\TESIS 2\15 septiembre\P10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VID AGUIRRE\TESIS ARROZ\TESIS 2\15 septiembre\P1020608.JPG"/>
                          <pic:cNvPicPr>
                            <a:picLocks noChangeAspect="1" noChangeArrowheads="1"/>
                          </pic:cNvPicPr>
                        </pic:nvPicPr>
                        <pic:blipFill>
                          <a:blip r:embed="rId45"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lastRenderedPageBreak/>
              <w:drawing>
                <wp:inline distT="0" distB="0" distL="0" distR="0">
                  <wp:extent cx="1800000" cy="1345545"/>
                  <wp:effectExtent l="19050" t="0" r="0" b="0"/>
                  <wp:docPr id="97" name="Imagen 8" descr="D:\DAVID AGUIRRE\TESIS ARROZ\TESIS 2\15 septiembre\P102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VID AGUIRRE\TESIS ARROZ\TESIS 2\15 septiembre\P1020609.JPG"/>
                          <pic:cNvPicPr>
                            <a:picLocks noChangeAspect="1" noChangeArrowheads="1"/>
                          </pic:cNvPicPr>
                        </pic:nvPicPr>
                        <pic:blipFill>
                          <a:blip r:embed="rId46"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tc>
        <w:tc>
          <w:tcPr>
            <w:tcW w:w="2807"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T3P7</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98" name="Imagen 13" descr="D:\DAVID AGUIRRE\TESIS ARROZ\TESIS 2\15 septiembre\P102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VID AGUIRRE\TESIS ARROZ\TESIS 2\15 septiembre\P1020616.JPG"/>
                          <pic:cNvPicPr>
                            <a:picLocks noChangeAspect="1" noChangeArrowheads="1"/>
                          </pic:cNvPicPr>
                        </pic:nvPicPr>
                        <pic:blipFill>
                          <a:blip r:embed="rId47"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lastRenderedPageBreak/>
              <w:drawing>
                <wp:inline distT="0" distB="0" distL="0" distR="0">
                  <wp:extent cx="1800000" cy="1345545"/>
                  <wp:effectExtent l="19050" t="0" r="0" b="0"/>
                  <wp:docPr id="99" name="Imagen 14" descr="D:\DAVID AGUIRRE\TESIS ARROZ\TESIS 2\15 septiembre\P102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VID AGUIRRE\TESIS ARROZ\TESIS 2\15 septiembre\P1020617.JPG"/>
                          <pic:cNvPicPr>
                            <a:picLocks noChangeAspect="1" noChangeArrowheads="1"/>
                          </pic:cNvPicPr>
                        </pic:nvPicPr>
                        <pic:blipFill>
                          <a:blip r:embed="rId48"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T1P12</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0" name="Imagen 28" descr="D:\DAVID AGUIRRE\TESIS ARROZ\TESIS 2\15 septiembre\P10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AVID AGUIRRE\TESIS ARROZ\TESIS 2\15 septiembre\P1020630.JPG"/>
                          <pic:cNvPicPr>
                            <a:picLocks noChangeAspect="1" noChangeArrowheads="1"/>
                          </pic:cNvPicPr>
                        </pic:nvPicPr>
                        <pic:blipFill>
                          <a:blip r:embed="rId49"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lastRenderedPageBreak/>
              <w:drawing>
                <wp:inline distT="0" distB="0" distL="0" distR="0">
                  <wp:extent cx="1800000" cy="1345545"/>
                  <wp:effectExtent l="19050" t="0" r="0" b="0"/>
                  <wp:docPr id="101" name="Imagen 29" descr="D:\DAVID AGUIRRE\TESIS ARROZ\TESIS 2\15 septiembre\P102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VID AGUIRRE\TESIS ARROZ\TESIS 2\15 septiembre\P1020631.JPG"/>
                          <pic:cNvPicPr>
                            <a:picLocks noChangeAspect="1" noChangeArrowheads="1"/>
                          </pic:cNvPicPr>
                        </pic:nvPicPr>
                        <pic:blipFill>
                          <a:blip r:embed="rId50"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r>
      <w:tr w:rsidR="00197D7B" w:rsidRPr="00534189" w:rsidTr="00F80509">
        <w:trPr>
          <w:trHeight w:val="361"/>
        </w:trPr>
        <w:tc>
          <w:tcPr>
            <w:tcW w:w="2806"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T4P3</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2" name="Imagen 5" descr="D:\DAVID AGUIRRE\TESIS ARROZ\TESIS 2\15 septiembre\P102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VID AGUIRRE\TESIS ARROZ\TESIS 2\15 septiembre\P1020605.JPG"/>
                          <pic:cNvPicPr>
                            <a:picLocks noChangeAspect="1" noChangeArrowheads="1"/>
                          </pic:cNvPicPr>
                        </pic:nvPicPr>
                        <pic:blipFill>
                          <a:blip r:embed="rId51"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3" name="Imagen 6" descr="D:\DAVID AGUIRRE\TESIS ARROZ\TESIS 2\15 septiembre\P10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VID AGUIRRE\TESIS ARROZ\TESIS 2\15 septiembre\P1020606.JPG"/>
                          <pic:cNvPicPr>
                            <a:picLocks noChangeAspect="1" noChangeArrowheads="1"/>
                          </pic:cNvPicPr>
                        </pic:nvPicPr>
                        <pic:blipFill>
                          <a:blip r:embed="rId52"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T5P8</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4" name="Imagen 15" descr="D:\DAVID AGUIRRE\TESIS ARROZ\TESIS 2\15 septiembre\P102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VID AGUIRRE\TESIS ARROZ\TESIS 2\15 septiembre\P1020618.JPG"/>
                          <pic:cNvPicPr>
                            <a:picLocks noChangeAspect="1" noChangeArrowheads="1"/>
                          </pic:cNvPicPr>
                        </pic:nvPicPr>
                        <pic:blipFill>
                          <a:blip r:embed="rId53"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5" name="Imagen 16" descr="D:\DAVID AGUIRRE\TESIS ARROZ\TESIS 2\15 septiembre\P10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VID AGUIRRE\TESIS ARROZ\TESIS 2\15 septiembre\P1020619.JPG"/>
                          <pic:cNvPicPr>
                            <a:picLocks noChangeAspect="1" noChangeArrowheads="1"/>
                          </pic:cNvPicPr>
                        </pic:nvPicPr>
                        <pic:blipFill>
                          <a:blip r:embed="rId54"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center"/>
              <w:rPr>
                <w:rFonts w:ascii="Arial" w:eastAsia="Times New Roman" w:hAnsi="Arial" w:cs="Arial"/>
                <w:sz w:val="24"/>
                <w:szCs w:val="24"/>
                <w:lang w:val="es-EC"/>
              </w:rPr>
            </w:pPr>
            <w:r w:rsidRPr="00534189">
              <w:rPr>
                <w:rFonts w:ascii="Arial" w:eastAsia="Times New Roman" w:hAnsi="Arial" w:cs="Arial"/>
                <w:sz w:val="24"/>
                <w:szCs w:val="24"/>
                <w:lang w:val="es-EC"/>
              </w:rPr>
              <w:t>T4P13</w:t>
            </w: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6" name="Imagen 26" descr="D:\DAVID AGUIRRE\TESIS ARROZ\TESIS 2\15 septiembre\P102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AVID AGUIRRE\TESIS ARROZ\TESIS 2\15 septiembre\P1020628.JPG"/>
                          <pic:cNvPicPr>
                            <a:picLocks noChangeAspect="1" noChangeArrowheads="1"/>
                          </pic:cNvPicPr>
                        </pic:nvPicPr>
                        <pic:blipFill>
                          <a:blip r:embed="rId55"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eastAsia="Times New Roman" w:hAnsi="Arial" w:cs="Arial"/>
                <w:sz w:val="24"/>
                <w:szCs w:val="24"/>
                <w:lang w:val="es-EC"/>
              </w:rPr>
            </w:pPr>
          </w:p>
          <w:p w:rsidR="00197D7B" w:rsidRPr="00534189" w:rsidRDefault="00197D7B" w:rsidP="00F80509">
            <w:pPr>
              <w:jc w:val="both"/>
              <w:rPr>
                <w:rFonts w:ascii="Arial" w:eastAsia="Times New Roman" w:hAnsi="Arial" w:cs="Arial"/>
                <w:sz w:val="24"/>
                <w:szCs w:val="24"/>
                <w:lang w:val="es-EC"/>
              </w:rPr>
            </w:pPr>
            <w:r w:rsidRPr="00534189">
              <w:rPr>
                <w:rFonts w:ascii="Arial" w:eastAsia="Times New Roman" w:hAnsi="Arial" w:cs="Arial"/>
                <w:noProof/>
                <w:sz w:val="24"/>
                <w:szCs w:val="24"/>
                <w:lang w:eastAsia="es-ES"/>
              </w:rPr>
              <w:drawing>
                <wp:inline distT="0" distB="0" distL="0" distR="0">
                  <wp:extent cx="1800000" cy="1345545"/>
                  <wp:effectExtent l="19050" t="0" r="0" b="0"/>
                  <wp:docPr id="107" name="Imagen 27" descr="D:\DAVID AGUIRRE\TESIS ARROZ\TESIS 2\15 septiembre\P102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VID AGUIRRE\TESIS ARROZ\TESIS 2\15 septiembre\P1020629.JPG"/>
                          <pic:cNvPicPr>
                            <a:picLocks noChangeAspect="1" noChangeArrowheads="1"/>
                          </pic:cNvPicPr>
                        </pic:nvPicPr>
                        <pic:blipFill>
                          <a:blip r:embed="rId56"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r>
      <w:tr w:rsidR="00197D7B" w:rsidRPr="00534189" w:rsidTr="00F80509">
        <w:trPr>
          <w:trHeight w:val="361"/>
        </w:trPr>
        <w:tc>
          <w:tcPr>
            <w:tcW w:w="2806" w:type="dxa"/>
          </w:tcPr>
          <w:p w:rsidR="00197D7B" w:rsidRPr="00534189" w:rsidRDefault="00197D7B" w:rsidP="00F80509">
            <w:pPr>
              <w:jc w:val="both"/>
              <w:rPr>
                <w:rFonts w:ascii="Arial" w:hAnsi="Arial" w:cs="Arial"/>
                <w:sz w:val="24"/>
                <w:szCs w:val="24"/>
                <w:lang w:val="es-EC"/>
              </w:rPr>
            </w:pPr>
          </w:p>
          <w:p w:rsidR="00197D7B" w:rsidRPr="00534189" w:rsidRDefault="00197D7B" w:rsidP="00F80509">
            <w:pPr>
              <w:jc w:val="center"/>
              <w:rPr>
                <w:rFonts w:ascii="Arial" w:hAnsi="Arial" w:cs="Arial"/>
                <w:sz w:val="24"/>
                <w:szCs w:val="24"/>
                <w:lang w:val="es-EC"/>
              </w:rPr>
            </w:pPr>
            <w:r w:rsidRPr="00534189">
              <w:rPr>
                <w:rFonts w:ascii="Arial" w:hAnsi="Arial" w:cs="Arial"/>
                <w:sz w:val="24"/>
                <w:szCs w:val="24"/>
                <w:lang w:val="es-EC"/>
              </w:rPr>
              <w:t>T3P4</w:t>
            </w: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08" name="Imagen 3" descr="D:\DAVID AGUIRRE\TESIS ARROZ\TESIS 2\15 septiembre\P102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VID AGUIRRE\TESIS ARROZ\TESIS 2\15 septiembre\P1020603.JPG"/>
                          <pic:cNvPicPr>
                            <a:picLocks noChangeAspect="1" noChangeArrowheads="1"/>
                          </pic:cNvPicPr>
                        </pic:nvPicPr>
                        <pic:blipFill>
                          <a:blip r:embed="rId57"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hAnsi="Arial" w:cs="Arial"/>
                <w:sz w:val="24"/>
                <w:szCs w:val="24"/>
                <w:lang w:val="es-EC"/>
              </w:rPr>
            </w:pP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lastRenderedPageBreak/>
              <w:drawing>
                <wp:inline distT="0" distB="0" distL="0" distR="0">
                  <wp:extent cx="1800000" cy="1345545"/>
                  <wp:effectExtent l="19050" t="0" r="0" b="0"/>
                  <wp:docPr id="109" name="Imagen 4" descr="D:\DAVID AGUIRRE\TESIS ARROZ\TESIS 2\15 septiembre\P102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VID AGUIRRE\TESIS ARROZ\TESIS 2\15 septiembre\P1020604.JPG"/>
                          <pic:cNvPicPr>
                            <a:picLocks noChangeAspect="1" noChangeArrowheads="1"/>
                          </pic:cNvPicPr>
                        </pic:nvPicPr>
                        <pic:blipFill>
                          <a:blip r:embed="rId58"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hAnsi="Arial" w:cs="Arial"/>
                <w:sz w:val="24"/>
                <w:szCs w:val="24"/>
                <w:lang w:val="es-EC"/>
              </w:rPr>
            </w:pPr>
          </w:p>
          <w:p w:rsidR="00197D7B" w:rsidRPr="00534189" w:rsidRDefault="00197D7B" w:rsidP="00F80509">
            <w:pPr>
              <w:jc w:val="center"/>
              <w:rPr>
                <w:rFonts w:ascii="Arial" w:hAnsi="Arial" w:cs="Arial"/>
                <w:sz w:val="24"/>
                <w:szCs w:val="24"/>
                <w:lang w:val="es-EC"/>
              </w:rPr>
            </w:pPr>
            <w:r w:rsidRPr="00534189">
              <w:rPr>
                <w:rFonts w:ascii="Arial" w:hAnsi="Arial" w:cs="Arial"/>
                <w:sz w:val="24"/>
                <w:szCs w:val="24"/>
                <w:lang w:val="es-EC"/>
              </w:rPr>
              <w:t>T1P9</w:t>
            </w: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0" name="Imagen 17" descr="D:\DAVID AGUIRRE\TESIS ARROZ\TESIS 2\15 septiembre\P102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VID AGUIRRE\TESIS ARROZ\TESIS 2\15 septiembre\P1020620.JPG"/>
                          <pic:cNvPicPr>
                            <a:picLocks noChangeAspect="1" noChangeArrowheads="1"/>
                          </pic:cNvPicPr>
                        </pic:nvPicPr>
                        <pic:blipFill>
                          <a:blip r:embed="rId59"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hAnsi="Arial" w:cs="Arial"/>
                <w:sz w:val="24"/>
                <w:szCs w:val="24"/>
                <w:lang w:val="es-EC"/>
              </w:rPr>
            </w:pP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lastRenderedPageBreak/>
              <w:drawing>
                <wp:inline distT="0" distB="0" distL="0" distR="0">
                  <wp:extent cx="1800000" cy="1345545"/>
                  <wp:effectExtent l="19050" t="0" r="0" b="0"/>
                  <wp:docPr id="111" name="Imagen 18" descr="D:\DAVID AGUIRRE\TESIS ARROZ\TESIS 2\15 septiembre\P10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VID AGUIRRE\TESIS ARROZ\TESIS 2\15 septiembre\P1020621.JPG"/>
                          <pic:cNvPicPr>
                            <a:picLocks noChangeAspect="1" noChangeArrowheads="1"/>
                          </pic:cNvPicPr>
                        </pic:nvPicPr>
                        <pic:blipFill>
                          <a:blip r:embed="rId60"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hAnsi="Arial" w:cs="Arial"/>
                <w:sz w:val="24"/>
                <w:szCs w:val="24"/>
                <w:lang w:val="es-EC"/>
              </w:rPr>
            </w:pPr>
          </w:p>
          <w:p w:rsidR="00197D7B" w:rsidRPr="00534189" w:rsidRDefault="00197D7B" w:rsidP="00F80509">
            <w:pPr>
              <w:jc w:val="center"/>
              <w:rPr>
                <w:rFonts w:ascii="Arial" w:hAnsi="Arial" w:cs="Arial"/>
                <w:sz w:val="24"/>
                <w:szCs w:val="24"/>
                <w:lang w:val="es-EC"/>
              </w:rPr>
            </w:pPr>
            <w:r w:rsidRPr="00534189">
              <w:rPr>
                <w:rFonts w:ascii="Arial" w:hAnsi="Arial" w:cs="Arial"/>
                <w:sz w:val="24"/>
                <w:szCs w:val="24"/>
                <w:lang w:val="es-EC"/>
              </w:rPr>
              <w:t>T5P14</w:t>
            </w: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2" name="Imagen 24" descr="D:\DAVID AGUIRRE\TESIS ARROZ\TESIS 2\15 septiembre\P102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VID AGUIRRE\TESIS ARROZ\TESIS 2\15 septiembre\P1020626.JPG"/>
                          <pic:cNvPicPr>
                            <a:picLocks noChangeAspect="1" noChangeArrowheads="1"/>
                          </pic:cNvPicPr>
                        </pic:nvPicPr>
                        <pic:blipFill>
                          <a:blip r:embed="rId61"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hAnsi="Arial" w:cs="Arial"/>
                <w:sz w:val="24"/>
                <w:szCs w:val="24"/>
                <w:lang w:val="es-EC"/>
              </w:rPr>
            </w:pP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lastRenderedPageBreak/>
              <w:drawing>
                <wp:inline distT="0" distB="0" distL="0" distR="0">
                  <wp:extent cx="1800000" cy="1345545"/>
                  <wp:effectExtent l="19050" t="0" r="0" b="0"/>
                  <wp:docPr id="113" name="Imagen 25" descr="D:\DAVID AGUIRRE\TESIS ARROZ\TESIS 2\15 septiembre\P10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VID AGUIRRE\TESIS ARROZ\TESIS 2\15 septiembre\P1020627.JPG"/>
                          <pic:cNvPicPr>
                            <a:picLocks noChangeAspect="1" noChangeArrowheads="1"/>
                          </pic:cNvPicPr>
                        </pic:nvPicPr>
                        <pic:blipFill>
                          <a:blip r:embed="rId62"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r>
      <w:tr w:rsidR="00197D7B" w:rsidRPr="00534189" w:rsidTr="00F80509">
        <w:trPr>
          <w:trHeight w:val="361"/>
        </w:trPr>
        <w:tc>
          <w:tcPr>
            <w:tcW w:w="2806" w:type="dxa"/>
          </w:tcPr>
          <w:p w:rsidR="00197D7B" w:rsidRPr="00534189" w:rsidRDefault="00197D7B" w:rsidP="00F80509">
            <w:pPr>
              <w:jc w:val="both"/>
              <w:rPr>
                <w:rFonts w:ascii="Arial" w:hAnsi="Arial" w:cs="Arial"/>
                <w:sz w:val="24"/>
                <w:szCs w:val="24"/>
                <w:lang w:val="es-EC"/>
              </w:rPr>
            </w:pPr>
          </w:p>
          <w:p w:rsidR="00197D7B" w:rsidRPr="00534189" w:rsidRDefault="00197D7B" w:rsidP="00F80509">
            <w:pPr>
              <w:jc w:val="center"/>
              <w:rPr>
                <w:rFonts w:ascii="Arial" w:hAnsi="Arial" w:cs="Arial"/>
                <w:sz w:val="24"/>
                <w:szCs w:val="24"/>
                <w:lang w:val="es-EC"/>
              </w:rPr>
            </w:pPr>
            <w:r w:rsidRPr="00534189">
              <w:rPr>
                <w:rFonts w:ascii="Arial" w:hAnsi="Arial" w:cs="Arial"/>
                <w:sz w:val="24"/>
                <w:szCs w:val="24"/>
                <w:lang w:val="es-EC"/>
              </w:rPr>
              <w:t>T2P5</w:t>
            </w: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4" name="Imagen 1" descr="D:\DAVID AGUIRRE\TESIS ARROZ\TESIS 2\15 septiembre\P102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VID AGUIRRE\TESIS ARROZ\TESIS 2\15 septiembre\P1020601.JPG"/>
                          <pic:cNvPicPr>
                            <a:picLocks noChangeAspect="1" noChangeArrowheads="1"/>
                          </pic:cNvPicPr>
                        </pic:nvPicPr>
                        <pic:blipFill>
                          <a:blip r:embed="rId63"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hAnsi="Arial" w:cs="Arial"/>
                <w:sz w:val="24"/>
                <w:szCs w:val="24"/>
                <w:lang w:val="es-EC"/>
              </w:rPr>
            </w:pP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5" name="Imagen 2" descr="D:\DAVID AGUIRRE\TESIS ARROZ\TESIS 2\15 septiembre\P102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VID AGUIRRE\TESIS ARROZ\TESIS 2\15 septiembre\P1020602.JPG"/>
                          <pic:cNvPicPr>
                            <a:picLocks noChangeAspect="1" noChangeArrowheads="1"/>
                          </pic:cNvPicPr>
                        </pic:nvPicPr>
                        <pic:blipFill>
                          <a:blip r:embed="rId64"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hAnsi="Arial" w:cs="Arial"/>
                <w:sz w:val="24"/>
                <w:szCs w:val="24"/>
                <w:lang w:val="es-EC"/>
              </w:rPr>
            </w:pPr>
          </w:p>
          <w:p w:rsidR="00197D7B" w:rsidRPr="00534189" w:rsidRDefault="00197D7B" w:rsidP="00F80509">
            <w:pPr>
              <w:jc w:val="center"/>
              <w:rPr>
                <w:rFonts w:ascii="Arial" w:hAnsi="Arial" w:cs="Arial"/>
                <w:sz w:val="24"/>
                <w:szCs w:val="24"/>
                <w:lang w:val="es-EC"/>
              </w:rPr>
            </w:pPr>
            <w:r w:rsidRPr="00534189">
              <w:rPr>
                <w:rFonts w:ascii="Arial" w:hAnsi="Arial" w:cs="Arial"/>
                <w:sz w:val="24"/>
                <w:szCs w:val="24"/>
                <w:lang w:val="es-EC"/>
              </w:rPr>
              <w:t>T4P10</w:t>
            </w: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6" name="Imagen 19" descr="D:\DAVID AGUIRRE\TESIS ARROZ\TESIS 2\15 septiembre\P102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VID AGUIRRE\TESIS ARROZ\TESIS 2\15 septiembre\P1020622.JPG"/>
                          <pic:cNvPicPr>
                            <a:picLocks noChangeAspect="1" noChangeArrowheads="1"/>
                          </pic:cNvPicPr>
                        </pic:nvPicPr>
                        <pic:blipFill>
                          <a:blip r:embed="rId65"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hAnsi="Arial" w:cs="Arial"/>
                <w:sz w:val="24"/>
                <w:szCs w:val="24"/>
                <w:lang w:val="es-EC"/>
              </w:rPr>
            </w:pP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7" name="Imagen 20" descr="D:\DAVID AGUIRRE\TESIS ARROZ\TESIS 2\15 septiembre\P102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VID AGUIRRE\TESIS ARROZ\TESIS 2\15 septiembre\P1020623.JPG"/>
                          <pic:cNvPicPr>
                            <a:picLocks noChangeAspect="1" noChangeArrowheads="1"/>
                          </pic:cNvPicPr>
                        </pic:nvPicPr>
                        <pic:blipFill>
                          <a:blip r:embed="rId66"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c>
          <w:tcPr>
            <w:tcW w:w="2807" w:type="dxa"/>
          </w:tcPr>
          <w:p w:rsidR="00197D7B" w:rsidRPr="00534189" w:rsidRDefault="00197D7B" w:rsidP="00F80509">
            <w:pPr>
              <w:jc w:val="both"/>
              <w:rPr>
                <w:rFonts w:ascii="Arial" w:hAnsi="Arial" w:cs="Arial"/>
                <w:sz w:val="24"/>
                <w:szCs w:val="24"/>
                <w:lang w:val="es-EC"/>
              </w:rPr>
            </w:pPr>
          </w:p>
          <w:p w:rsidR="00197D7B" w:rsidRPr="00534189" w:rsidRDefault="00197D7B" w:rsidP="00F80509">
            <w:pPr>
              <w:jc w:val="center"/>
              <w:rPr>
                <w:rFonts w:ascii="Arial" w:hAnsi="Arial" w:cs="Arial"/>
                <w:sz w:val="24"/>
                <w:szCs w:val="24"/>
                <w:lang w:val="es-EC"/>
              </w:rPr>
            </w:pPr>
            <w:r w:rsidRPr="00534189">
              <w:rPr>
                <w:rFonts w:ascii="Arial" w:hAnsi="Arial" w:cs="Arial"/>
                <w:sz w:val="24"/>
                <w:szCs w:val="24"/>
                <w:lang w:val="es-EC"/>
              </w:rPr>
              <w:t>T2P15</w:t>
            </w: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8" name="Imagen 22" descr="D:\DAVID AGUIRRE\TESIS ARROZ\TESIS 2\15 septiembre\P102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AVID AGUIRRE\TESIS ARROZ\TESIS 2\15 septiembre\P1020624.JPG"/>
                          <pic:cNvPicPr>
                            <a:picLocks noChangeAspect="1" noChangeArrowheads="1"/>
                          </pic:cNvPicPr>
                        </pic:nvPicPr>
                        <pic:blipFill>
                          <a:blip r:embed="rId67"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p w:rsidR="00197D7B" w:rsidRPr="00534189" w:rsidRDefault="00197D7B" w:rsidP="00F80509">
            <w:pPr>
              <w:jc w:val="both"/>
              <w:rPr>
                <w:rFonts w:ascii="Arial" w:hAnsi="Arial" w:cs="Arial"/>
                <w:sz w:val="24"/>
                <w:szCs w:val="24"/>
                <w:lang w:val="es-EC"/>
              </w:rPr>
            </w:pPr>
          </w:p>
          <w:p w:rsidR="00197D7B" w:rsidRPr="00534189" w:rsidRDefault="00197D7B" w:rsidP="00F80509">
            <w:pPr>
              <w:jc w:val="both"/>
              <w:rPr>
                <w:rFonts w:ascii="Arial" w:hAnsi="Arial" w:cs="Arial"/>
                <w:sz w:val="24"/>
                <w:szCs w:val="24"/>
                <w:lang w:val="es-EC"/>
              </w:rPr>
            </w:pPr>
            <w:r w:rsidRPr="00534189">
              <w:rPr>
                <w:rFonts w:ascii="Arial" w:hAnsi="Arial" w:cs="Arial"/>
                <w:noProof/>
                <w:sz w:val="24"/>
                <w:szCs w:val="24"/>
                <w:lang w:eastAsia="es-ES"/>
              </w:rPr>
              <w:drawing>
                <wp:inline distT="0" distB="0" distL="0" distR="0">
                  <wp:extent cx="1800000" cy="1345545"/>
                  <wp:effectExtent l="19050" t="0" r="0" b="0"/>
                  <wp:docPr id="119" name="Imagen 23" descr="D:\DAVID AGUIRRE\TESIS ARROZ\TESIS 2\15 septiembre\P102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VID AGUIRRE\TESIS ARROZ\TESIS 2\15 septiembre\P1020625.JPG"/>
                          <pic:cNvPicPr>
                            <a:picLocks noChangeAspect="1" noChangeArrowheads="1"/>
                          </pic:cNvPicPr>
                        </pic:nvPicPr>
                        <pic:blipFill>
                          <a:blip r:embed="rId68" cstate="print"/>
                          <a:srcRect/>
                          <a:stretch>
                            <a:fillRect/>
                          </a:stretch>
                        </pic:blipFill>
                        <pic:spPr bwMode="auto">
                          <a:xfrm>
                            <a:off x="0" y="0"/>
                            <a:ext cx="1800000" cy="1345545"/>
                          </a:xfrm>
                          <a:prstGeom prst="rect">
                            <a:avLst/>
                          </a:prstGeom>
                          <a:noFill/>
                          <a:ln w="9525">
                            <a:noFill/>
                            <a:miter lim="800000"/>
                            <a:headEnd/>
                            <a:tailEnd/>
                          </a:ln>
                        </pic:spPr>
                      </pic:pic>
                    </a:graphicData>
                  </a:graphic>
                </wp:inline>
              </w:drawing>
            </w:r>
          </w:p>
        </w:tc>
      </w:tr>
    </w:tbl>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Default="00197D7B" w:rsidP="00197D7B">
      <w:pPr>
        <w:jc w:val="both"/>
        <w:rPr>
          <w:rFonts w:ascii="Times New Roman" w:hAnsi="Times New Roman"/>
          <w:b/>
          <w:sz w:val="26"/>
          <w:szCs w:val="26"/>
          <w:lang w:val="es-EC"/>
        </w:rPr>
      </w:pPr>
    </w:p>
    <w:p w:rsidR="00197D7B" w:rsidRPr="00703170" w:rsidRDefault="00197D7B" w:rsidP="00197D7B">
      <w:pPr>
        <w:spacing w:after="0" w:line="480" w:lineRule="auto"/>
        <w:jc w:val="center"/>
        <w:rPr>
          <w:rFonts w:ascii="Arial" w:hAnsi="Arial" w:cs="Arial"/>
          <w:b/>
          <w:color w:val="000000" w:themeColor="text1"/>
          <w:sz w:val="48"/>
          <w:szCs w:val="24"/>
          <w:lang w:val="es-EC"/>
        </w:rPr>
      </w:pPr>
      <w:r w:rsidRPr="00703170">
        <w:rPr>
          <w:rFonts w:ascii="Arial" w:hAnsi="Arial" w:cs="Arial"/>
          <w:b/>
          <w:color w:val="000000" w:themeColor="text1"/>
          <w:sz w:val="48"/>
          <w:szCs w:val="24"/>
          <w:lang w:val="es-EC"/>
        </w:rPr>
        <w:lastRenderedPageBreak/>
        <w:t>BIBLIOGRAFÍA.</w:t>
      </w:r>
    </w:p>
    <w:p w:rsidR="00197D7B" w:rsidRPr="008D3692" w:rsidRDefault="00197D7B" w:rsidP="00197D7B">
      <w:pPr>
        <w:spacing w:after="0" w:line="480" w:lineRule="auto"/>
        <w:jc w:val="center"/>
        <w:rPr>
          <w:rFonts w:ascii="Arial" w:hAnsi="Arial" w:cs="Arial"/>
          <w:b/>
          <w:color w:val="000000" w:themeColor="text1"/>
          <w:sz w:val="24"/>
          <w:szCs w:val="24"/>
          <w:lang w:val="es-EC"/>
        </w:rPr>
      </w:pPr>
    </w:p>
    <w:p w:rsidR="00197D7B" w:rsidRPr="008D3692" w:rsidRDefault="00197D7B" w:rsidP="00197D7B">
      <w:pPr>
        <w:numPr>
          <w:ilvl w:val="0"/>
          <w:numId w:val="25"/>
        </w:numPr>
        <w:spacing w:after="0" w:line="480" w:lineRule="auto"/>
        <w:jc w:val="both"/>
        <w:rPr>
          <w:rFonts w:ascii="Arial" w:hAnsi="Arial" w:cs="Arial"/>
          <w:color w:val="000000" w:themeColor="text1"/>
          <w:sz w:val="24"/>
          <w:szCs w:val="24"/>
          <w:lang w:val="es-EC"/>
        </w:rPr>
      </w:pPr>
      <w:r w:rsidRPr="008D3692">
        <w:rPr>
          <w:rFonts w:ascii="Arial" w:hAnsi="Arial" w:cs="Arial"/>
          <w:color w:val="000000" w:themeColor="text1"/>
          <w:sz w:val="24"/>
          <w:szCs w:val="24"/>
          <w:lang w:val="es-EC"/>
        </w:rPr>
        <w:t>INIAP (Instituto Nacional Autónomo de Investigación Agropecuaria, EC) 1987. Manual Agrícola de los Principales Cultivos del Ecuador. Manual No. 10</w:t>
      </w:r>
    </w:p>
    <w:p w:rsidR="00197D7B" w:rsidRPr="008D3692" w:rsidRDefault="00197D7B" w:rsidP="00197D7B">
      <w:pPr>
        <w:pStyle w:val="Prrafodelista"/>
        <w:numPr>
          <w:ilvl w:val="0"/>
          <w:numId w:val="25"/>
        </w:numPr>
        <w:spacing w:after="0" w:line="480" w:lineRule="auto"/>
        <w:jc w:val="both"/>
        <w:rPr>
          <w:rFonts w:ascii="Arial" w:hAnsi="Arial" w:cs="Arial"/>
          <w:color w:val="000000" w:themeColor="text1"/>
          <w:sz w:val="24"/>
          <w:szCs w:val="24"/>
          <w:lang w:val="es-EC"/>
        </w:rPr>
      </w:pPr>
      <w:r w:rsidRPr="008D3692">
        <w:rPr>
          <w:rFonts w:ascii="Arial" w:hAnsi="Arial" w:cs="Arial"/>
          <w:color w:val="000000" w:themeColor="text1"/>
          <w:sz w:val="24"/>
          <w:szCs w:val="24"/>
          <w:lang w:val="es-EC"/>
        </w:rPr>
        <w:t>INSTITUTO NACIONAL AUTÓNOMO DE INVESTIGACIONES AGROPECUARIAS, Estación Experimental Boliche. Manual No. 66. Manual del cultivo de arroz. Guayas - Ecuador 2007.</w:t>
      </w:r>
    </w:p>
    <w:p w:rsidR="00197D7B" w:rsidRPr="008D3692" w:rsidRDefault="00197D7B" w:rsidP="00197D7B">
      <w:pPr>
        <w:pStyle w:val="Prrafodelista"/>
        <w:numPr>
          <w:ilvl w:val="0"/>
          <w:numId w:val="25"/>
        </w:numPr>
        <w:spacing w:after="0" w:line="480" w:lineRule="auto"/>
        <w:jc w:val="both"/>
        <w:rPr>
          <w:rFonts w:ascii="Arial" w:hAnsi="Arial" w:cs="Arial"/>
          <w:color w:val="000000" w:themeColor="text1"/>
          <w:sz w:val="24"/>
          <w:szCs w:val="24"/>
          <w:lang w:val="es-EC"/>
        </w:rPr>
      </w:pPr>
      <w:r w:rsidRPr="008D3692">
        <w:rPr>
          <w:rFonts w:ascii="Arial" w:hAnsi="Arial" w:cs="Arial"/>
          <w:color w:val="000000" w:themeColor="text1"/>
          <w:sz w:val="24"/>
          <w:szCs w:val="24"/>
          <w:lang w:val="es-EC"/>
        </w:rPr>
        <w:t xml:space="preserve">Angladette, A 1969 Botánica y Sistemática. El Arroz. Barcelona, ES. Editorial Blume. </w:t>
      </w:r>
    </w:p>
    <w:p w:rsidR="00197D7B" w:rsidRPr="008D3692" w:rsidRDefault="00197D7B" w:rsidP="00197D7B">
      <w:pPr>
        <w:numPr>
          <w:ilvl w:val="0"/>
          <w:numId w:val="25"/>
        </w:numPr>
        <w:spacing w:after="0" w:line="480" w:lineRule="auto"/>
        <w:jc w:val="both"/>
        <w:rPr>
          <w:rFonts w:ascii="Arial" w:hAnsi="Arial" w:cs="Arial"/>
          <w:color w:val="000000" w:themeColor="text1"/>
          <w:sz w:val="24"/>
          <w:szCs w:val="24"/>
          <w:lang w:val="es-EC"/>
        </w:rPr>
      </w:pPr>
      <w:r w:rsidRPr="008D3692">
        <w:rPr>
          <w:rFonts w:ascii="Arial" w:hAnsi="Arial" w:cs="Arial"/>
          <w:color w:val="000000" w:themeColor="text1"/>
          <w:sz w:val="24"/>
          <w:szCs w:val="24"/>
        </w:rPr>
        <w:t>TRILLAS, Manual para Educación Agropecuaria Arroz Área producción vegetal, Primera Edición, Octava Impresión, México 1993</w:t>
      </w:r>
    </w:p>
    <w:p w:rsidR="00197D7B" w:rsidRPr="008D3692" w:rsidRDefault="00197D7B" w:rsidP="00197D7B">
      <w:pPr>
        <w:numPr>
          <w:ilvl w:val="0"/>
          <w:numId w:val="25"/>
        </w:numPr>
        <w:spacing w:after="0" w:line="480" w:lineRule="auto"/>
        <w:jc w:val="both"/>
        <w:rPr>
          <w:rFonts w:ascii="Arial" w:hAnsi="Arial" w:cs="Arial"/>
          <w:sz w:val="24"/>
          <w:szCs w:val="24"/>
          <w:lang w:val="es-EC"/>
        </w:rPr>
      </w:pPr>
      <w:r w:rsidRPr="008D3692">
        <w:rPr>
          <w:rFonts w:ascii="Arial" w:eastAsia="Times New Roman" w:hAnsi="Arial" w:cs="Arial"/>
          <w:color w:val="000000" w:themeColor="text1"/>
          <w:sz w:val="24"/>
          <w:szCs w:val="24"/>
          <w:lang w:val="es-EC"/>
        </w:rPr>
        <w:t>Importancia del nitrógeno del arroz, http://www.ppi-</w:t>
      </w:r>
      <w:r w:rsidRPr="008D3692">
        <w:rPr>
          <w:rFonts w:ascii="Arial" w:eastAsia="Times New Roman" w:hAnsi="Arial" w:cs="Arial"/>
          <w:sz w:val="24"/>
          <w:szCs w:val="24"/>
          <w:lang w:val="es-EC"/>
        </w:rPr>
        <w:t>ppic.org/ppiweb/ltamn.nsf/87cba98.</w:t>
      </w:r>
    </w:p>
    <w:p w:rsidR="00197D7B" w:rsidRPr="008D3692" w:rsidRDefault="00197D7B" w:rsidP="00197D7B">
      <w:pPr>
        <w:numPr>
          <w:ilvl w:val="0"/>
          <w:numId w:val="25"/>
        </w:numPr>
        <w:spacing w:after="0" w:line="480" w:lineRule="auto"/>
        <w:jc w:val="both"/>
        <w:rPr>
          <w:rFonts w:ascii="Arial" w:eastAsia="Times New Roman" w:hAnsi="Arial" w:cs="Arial"/>
          <w:sz w:val="24"/>
          <w:szCs w:val="24"/>
          <w:lang w:val="es-EC"/>
        </w:rPr>
      </w:pPr>
      <w:r w:rsidRPr="008D3692">
        <w:rPr>
          <w:rFonts w:ascii="Arial" w:eastAsia="Times New Roman" w:hAnsi="Arial" w:cs="Arial"/>
          <w:sz w:val="24"/>
          <w:szCs w:val="24"/>
          <w:lang w:val="es-EC"/>
        </w:rPr>
        <w:t xml:space="preserve">Insumos comerciales, </w:t>
      </w:r>
      <w:hyperlink r:id="rId69" w:history="1">
        <w:r w:rsidRPr="008D3692">
          <w:rPr>
            <w:rStyle w:val="Hipervnculo"/>
            <w:rFonts w:ascii="Arial" w:eastAsia="Times New Roman" w:hAnsi="Arial" w:cs="Arial"/>
            <w:sz w:val="24"/>
            <w:szCs w:val="24"/>
            <w:lang w:val="es-EC"/>
          </w:rPr>
          <w:t>http://www.edifarm.com.ec/Consultas</w:t>
        </w:r>
      </w:hyperlink>
      <w:r>
        <w:rPr>
          <w:rFonts w:ascii="Arial" w:eastAsia="Times New Roman" w:hAnsi="Arial" w:cs="Arial"/>
          <w:sz w:val="24"/>
          <w:szCs w:val="24"/>
          <w:lang w:val="es-EC"/>
        </w:rPr>
        <w:t>-enl</w:t>
      </w:r>
      <w:r w:rsidRPr="008D3692">
        <w:rPr>
          <w:rFonts w:ascii="Arial" w:eastAsia="Times New Roman" w:hAnsi="Arial" w:cs="Arial"/>
          <w:sz w:val="24"/>
          <w:szCs w:val="24"/>
          <w:lang w:val="es-EC"/>
        </w:rPr>
        <w:t>ínea.</w:t>
      </w:r>
    </w:p>
    <w:p w:rsidR="00197D7B" w:rsidRPr="008D3692" w:rsidRDefault="00197D7B" w:rsidP="00197D7B">
      <w:pPr>
        <w:pStyle w:val="Prrafodelista"/>
        <w:numPr>
          <w:ilvl w:val="0"/>
          <w:numId w:val="25"/>
        </w:numPr>
        <w:tabs>
          <w:tab w:val="left" w:pos="1800"/>
          <w:tab w:val="left" w:pos="1980"/>
        </w:tabs>
        <w:spacing w:after="0" w:line="480" w:lineRule="auto"/>
        <w:jc w:val="both"/>
        <w:rPr>
          <w:rFonts w:ascii="Arial" w:hAnsi="Arial" w:cs="Arial"/>
          <w:sz w:val="24"/>
          <w:szCs w:val="24"/>
          <w:lang w:val="es-EC"/>
        </w:rPr>
      </w:pPr>
      <w:r w:rsidRPr="008D3692">
        <w:rPr>
          <w:rFonts w:ascii="Arial" w:hAnsi="Arial" w:cs="Arial"/>
          <w:sz w:val="24"/>
          <w:szCs w:val="24"/>
        </w:rPr>
        <w:t xml:space="preserve">La urea y sus propiedades </w:t>
      </w:r>
      <w:hyperlink r:id="rId70" w:history="1">
        <w:r w:rsidRPr="008D3692">
          <w:rPr>
            <w:rStyle w:val="Hipervnculo"/>
            <w:rFonts w:ascii="Arial" w:hAnsi="Arial" w:cs="Arial"/>
            <w:sz w:val="24"/>
            <w:szCs w:val="24"/>
            <w:lang w:val="es-EC"/>
          </w:rPr>
          <w:t>http://www.isquisa.com/site/files/ productos/Urea.pdf</w:t>
        </w:r>
      </w:hyperlink>
    </w:p>
    <w:p w:rsidR="00197D7B" w:rsidRPr="008D3692" w:rsidRDefault="00197D7B" w:rsidP="00197D7B">
      <w:pPr>
        <w:pStyle w:val="Prrafodelista"/>
        <w:numPr>
          <w:ilvl w:val="0"/>
          <w:numId w:val="25"/>
        </w:numPr>
        <w:autoSpaceDE w:val="0"/>
        <w:autoSpaceDN w:val="0"/>
        <w:adjustRightInd w:val="0"/>
        <w:spacing w:after="0" w:line="480" w:lineRule="auto"/>
        <w:jc w:val="both"/>
        <w:rPr>
          <w:rStyle w:val="Hipervnculo"/>
          <w:rFonts w:ascii="Arial" w:hAnsi="Arial" w:cs="Arial"/>
          <w:color w:val="000000" w:themeColor="text1"/>
          <w:sz w:val="24"/>
          <w:szCs w:val="24"/>
          <w:lang w:val="es-EC"/>
        </w:rPr>
      </w:pPr>
      <w:hyperlink r:id="rId71" w:history="1">
        <w:r w:rsidRPr="008D3692">
          <w:rPr>
            <w:rStyle w:val="Hipervnculo"/>
            <w:rFonts w:ascii="Arial" w:hAnsi="Arial" w:cs="Arial"/>
            <w:color w:val="000000" w:themeColor="text1"/>
            <w:sz w:val="24"/>
            <w:szCs w:val="24"/>
            <w:lang w:val="es-EC"/>
          </w:rPr>
          <w:t>superficie de arroz cultivada en el ecuador, ww.rte.espol.edu.ec</w:t>
        </w:r>
      </w:hyperlink>
      <w:r w:rsidRPr="008D3692">
        <w:rPr>
          <w:rStyle w:val="Hipervnculo"/>
          <w:rFonts w:ascii="Arial" w:hAnsi="Arial" w:cs="Arial"/>
          <w:color w:val="000000" w:themeColor="text1"/>
          <w:sz w:val="24"/>
          <w:szCs w:val="24"/>
          <w:lang w:val="es-EC"/>
        </w:rPr>
        <w:t xml:space="preserve"> </w:t>
      </w:r>
    </w:p>
    <w:p w:rsidR="00197D7B" w:rsidRPr="008D3692" w:rsidRDefault="00197D7B" w:rsidP="00197D7B">
      <w:pPr>
        <w:pStyle w:val="Prrafodelista"/>
        <w:numPr>
          <w:ilvl w:val="0"/>
          <w:numId w:val="25"/>
        </w:numPr>
        <w:spacing w:after="0" w:line="480" w:lineRule="auto"/>
        <w:jc w:val="both"/>
        <w:rPr>
          <w:rFonts w:ascii="Arial" w:hAnsi="Arial" w:cs="Arial"/>
          <w:color w:val="000000" w:themeColor="text1"/>
          <w:sz w:val="24"/>
          <w:szCs w:val="24"/>
          <w:lang w:val="es-EC"/>
        </w:rPr>
      </w:pPr>
      <w:r w:rsidRPr="008D3692">
        <w:rPr>
          <w:rFonts w:ascii="Arial" w:hAnsi="Arial" w:cs="Arial"/>
          <w:color w:val="000000" w:themeColor="text1"/>
          <w:sz w:val="24"/>
          <w:szCs w:val="24"/>
          <w:lang w:val="es-EC"/>
        </w:rPr>
        <w:t xml:space="preserve">Yoshida. 1981; Arroz: Investigación y Producción, CIAT. 1985 </w:t>
      </w:r>
    </w:p>
    <w:p w:rsidR="00197D7B" w:rsidRPr="008D3692" w:rsidRDefault="00197D7B" w:rsidP="00197D7B">
      <w:pPr>
        <w:pStyle w:val="Prrafodelista"/>
        <w:numPr>
          <w:ilvl w:val="0"/>
          <w:numId w:val="25"/>
        </w:numPr>
        <w:spacing w:after="0" w:line="480" w:lineRule="auto"/>
        <w:jc w:val="both"/>
        <w:rPr>
          <w:rFonts w:ascii="Arial" w:hAnsi="Arial" w:cs="Arial"/>
          <w:color w:val="000000" w:themeColor="text1"/>
          <w:sz w:val="24"/>
          <w:szCs w:val="24"/>
          <w:lang w:val="es-EC"/>
        </w:rPr>
      </w:pPr>
      <w:r w:rsidRPr="008D3692">
        <w:rPr>
          <w:rFonts w:ascii="Arial" w:hAnsi="Arial" w:cs="Arial"/>
          <w:color w:val="000000" w:themeColor="text1"/>
          <w:sz w:val="24"/>
          <w:szCs w:val="24"/>
          <w:lang w:val="es-EC"/>
        </w:rPr>
        <w:lastRenderedPageBreak/>
        <w:t xml:space="preserve"> Angladette, A 1969 Botánica y Sistemática. El Arroz. Barcelona, ES. Editorial Blume. </w:t>
      </w:r>
    </w:p>
    <w:p w:rsidR="00197D7B" w:rsidRPr="008D3692" w:rsidRDefault="00197D7B" w:rsidP="00197D7B">
      <w:pPr>
        <w:pStyle w:val="Prrafodelista"/>
        <w:numPr>
          <w:ilvl w:val="0"/>
          <w:numId w:val="25"/>
        </w:numPr>
        <w:spacing w:after="0" w:line="480" w:lineRule="auto"/>
        <w:jc w:val="both"/>
        <w:rPr>
          <w:rFonts w:ascii="Arial" w:eastAsiaTheme="minorHAnsi" w:hAnsi="Arial" w:cs="Arial"/>
          <w:sz w:val="24"/>
          <w:szCs w:val="24"/>
          <w:lang w:val="es-EC"/>
        </w:rPr>
      </w:pPr>
      <w:r w:rsidRPr="008D3692">
        <w:rPr>
          <w:rFonts w:ascii="Arial" w:hAnsi="Arial" w:cs="Arial"/>
          <w:sz w:val="24"/>
          <w:szCs w:val="24"/>
        </w:rPr>
        <w:t xml:space="preserve"> </w:t>
      </w:r>
      <w:r>
        <w:rPr>
          <w:rFonts w:ascii="Arial" w:hAnsi="Arial" w:cs="Arial"/>
          <w:sz w:val="24"/>
          <w:szCs w:val="24"/>
        </w:rPr>
        <w:t>James W</w:t>
      </w:r>
      <w:r w:rsidRPr="008D3692">
        <w:rPr>
          <w:rFonts w:ascii="Arial" w:hAnsi="Arial" w:cs="Arial"/>
          <w:sz w:val="24"/>
          <w:szCs w:val="24"/>
        </w:rPr>
        <w:t xml:space="preserve">argo, </w:t>
      </w:r>
      <w:r w:rsidRPr="008D3692">
        <w:rPr>
          <w:rFonts w:ascii="Arial" w:hAnsi="Arial" w:cs="Arial"/>
          <w:sz w:val="24"/>
          <w:szCs w:val="24"/>
          <w:lang w:val="es-EC"/>
        </w:rPr>
        <w:t xml:space="preserve">agrónomo de la empresa </w:t>
      </w:r>
      <w:hyperlink r:id="rId72" w:tgtFrame="_blank" w:history="1">
        <w:r w:rsidRPr="008D3692">
          <w:rPr>
            <w:rFonts w:ascii="Arial" w:hAnsi="Arial" w:cs="Arial"/>
            <w:sz w:val="24"/>
            <w:szCs w:val="24"/>
            <w:lang w:val="es-EC"/>
          </w:rPr>
          <w:t>Georgia-Pacific</w:t>
        </w:r>
      </w:hyperlink>
      <w:r w:rsidRPr="008D3692">
        <w:rPr>
          <w:rFonts w:ascii="Arial" w:hAnsi="Arial" w:cs="Arial"/>
          <w:sz w:val="24"/>
          <w:szCs w:val="24"/>
        </w:rPr>
        <w:t xml:space="preserve">, briquetas de urea </w:t>
      </w:r>
      <w:r>
        <w:rPr>
          <w:rFonts w:ascii="Arial" w:hAnsi="Arial" w:cs="Arial"/>
          <w:sz w:val="24"/>
          <w:szCs w:val="24"/>
        </w:rPr>
        <w:t>,</w:t>
      </w:r>
      <w:r w:rsidRPr="008D3692">
        <w:rPr>
          <w:rFonts w:ascii="Arial" w:hAnsi="Arial" w:cs="Arial"/>
          <w:sz w:val="24"/>
          <w:szCs w:val="24"/>
        </w:rPr>
        <w:t xml:space="preserve"> </w:t>
      </w:r>
      <w:hyperlink r:id="rId73" w:history="1">
        <w:r w:rsidRPr="008D3692">
          <w:rPr>
            <w:rStyle w:val="Hipervnculo"/>
            <w:rFonts w:ascii="Arial" w:eastAsiaTheme="minorHAnsi" w:hAnsi="Arial" w:cs="Arial"/>
            <w:sz w:val="24"/>
            <w:szCs w:val="24"/>
          </w:rPr>
          <w:t>www.hortalizas.com/pdh/?storyid =1313</w:t>
        </w:r>
      </w:hyperlink>
      <w:r w:rsidRPr="008D3692">
        <w:rPr>
          <w:rFonts w:ascii="Arial" w:hAnsi="Arial" w:cs="Arial"/>
          <w:sz w:val="24"/>
          <w:szCs w:val="24"/>
          <w:lang w:val="es-EC"/>
        </w:rPr>
        <w:t xml:space="preserve"> </w:t>
      </w:r>
    </w:p>
    <w:p w:rsidR="00197D7B" w:rsidRPr="008D3692" w:rsidRDefault="00197D7B" w:rsidP="00197D7B">
      <w:pPr>
        <w:pStyle w:val="Prrafodelista"/>
        <w:numPr>
          <w:ilvl w:val="0"/>
          <w:numId w:val="25"/>
        </w:numPr>
        <w:spacing w:after="0" w:line="480" w:lineRule="auto"/>
        <w:jc w:val="both"/>
        <w:rPr>
          <w:rFonts w:ascii="Arial" w:eastAsia="Times New Roman" w:hAnsi="Arial" w:cs="Arial"/>
          <w:sz w:val="24"/>
          <w:szCs w:val="24"/>
          <w:lang w:val="es-EC"/>
        </w:rPr>
      </w:pPr>
      <w:r w:rsidRPr="008D3692">
        <w:rPr>
          <w:rFonts w:ascii="Arial" w:eastAsia="Times New Roman" w:hAnsi="Arial" w:cs="Arial"/>
          <w:sz w:val="24"/>
          <w:szCs w:val="24"/>
          <w:lang w:val="es-EC"/>
        </w:rPr>
        <w:t xml:space="preserve"> Beneficios de las briquetas de urea</w:t>
      </w:r>
      <w:r>
        <w:rPr>
          <w:rFonts w:ascii="Arial" w:eastAsia="Times New Roman" w:hAnsi="Arial" w:cs="Arial"/>
          <w:sz w:val="24"/>
          <w:szCs w:val="24"/>
          <w:lang w:val="es-EC"/>
        </w:rPr>
        <w:t xml:space="preserve">, </w:t>
      </w:r>
      <w:hyperlink r:id="rId74" w:history="1">
        <w:r w:rsidRPr="008D3692">
          <w:rPr>
            <w:rStyle w:val="Hipervnculo"/>
            <w:rFonts w:ascii="Arial" w:eastAsia="Times New Roman" w:hAnsi="Arial" w:cs="Arial"/>
            <w:sz w:val="24"/>
            <w:szCs w:val="24"/>
            <w:lang w:val="es-EC"/>
          </w:rPr>
          <w:t>www.secsuelo.org/PDF %20</w:t>
        </w:r>
      </w:hyperlink>
      <w:r w:rsidRPr="008D3692">
        <w:rPr>
          <w:rFonts w:ascii="Arial" w:eastAsia="Times New Roman" w:hAnsi="Arial" w:cs="Arial"/>
          <w:sz w:val="24"/>
          <w:szCs w:val="24"/>
          <w:lang w:val="es-EC"/>
        </w:rPr>
        <w:t>todo%20simposio/PDF%20Nutricion/Nutricion%20Magistrales/3.%20Dr.%20Walter%20Bowen.pdf</w:t>
      </w:r>
    </w:p>
    <w:p w:rsidR="00197D7B" w:rsidRPr="008D3692" w:rsidRDefault="00197D7B" w:rsidP="00197D7B">
      <w:pPr>
        <w:pStyle w:val="Prrafodelista"/>
        <w:numPr>
          <w:ilvl w:val="0"/>
          <w:numId w:val="25"/>
        </w:numPr>
        <w:spacing w:after="0" w:line="480" w:lineRule="auto"/>
        <w:jc w:val="both"/>
        <w:rPr>
          <w:rFonts w:ascii="Arial" w:eastAsia="Times New Roman" w:hAnsi="Arial" w:cs="Arial"/>
          <w:sz w:val="24"/>
          <w:szCs w:val="24"/>
          <w:lang w:val="es-EC"/>
        </w:rPr>
      </w:pPr>
      <w:r w:rsidRPr="008D3692">
        <w:rPr>
          <w:rFonts w:ascii="Arial" w:eastAsia="Times New Roman" w:hAnsi="Arial" w:cs="Arial"/>
          <w:sz w:val="24"/>
          <w:szCs w:val="24"/>
          <w:lang w:val="es-EC"/>
        </w:rPr>
        <w:t xml:space="preserve"> Características </w:t>
      </w:r>
      <w:r>
        <w:rPr>
          <w:rFonts w:ascii="Arial" w:eastAsia="Times New Roman" w:hAnsi="Arial" w:cs="Arial"/>
          <w:sz w:val="24"/>
          <w:szCs w:val="24"/>
          <w:lang w:val="es-EC"/>
        </w:rPr>
        <w:t xml:space="preserve">edafoclimaticas, </w:t>
      </w:r>
      <w:hyperlink r:id="rId75" w:history="1">
        <w:r w:rsidRPr="008D3692">
          <w:rPr>
            <w:rStyle w:val="Hipervnculo"/>
            <w:rFonts w:ascii="Arial" w:eastAsia="Times New Roman" w:hAnsi="Arial" w:cs="Arial"/>
            <w:sz w:val="24"/>
            <w:szCs w:val="24"/>
            <w:lang w:val="es-EC"/>
          </w:rPr>
          <w:t>www.inamhi.gov.ec/html/inicio</w:t>
        </w:r>
      </w:hyperlink>
      <w:r w:rsidRPr="008D3692">
        <w:rPr>
          <w:rFonts w:ascii="Arial" w:eastAsia="Times New Roman" w:hAnsi="Arial" w:cs="Arial"/>
          <w:sz w:val="24"/>
          <w:szCs w:val="24"/>
          <w:lang w:val="es-EC"/>
        </w:rPr>
        <w:t xml:space="preserve"> .htm</w:t>
      </w:r>
    </w:p>
    <w:p w:rsidR="00197D7B" w:rsidRPr="008D3692" w:rsidRDefault="00197D7B" w:rsidP="00197D7B">
      <w:pPr>
        <w:spacing w:after="0" w:line="480" w:lineRule="auto"/>
        <w:rPr>
          <w:rFonts w:ascii="Arial" w:hAnsi="Arial" w:cs="Arial"/>
          <w:sz w:val="24"/>
          <w:szCs w:val="24"/>
        </w:rPr>
      </w:pPr>
    </w:p>
    <w:p w:rsidR="00794F35" w:rsidRPr="000465AF" w:rsidRDefault="00794F35" w:rsidP="00794F35">
      <w:pPr>
        <w:spacing w:line="480" w:lineRule="auto"/>
        <w:jc w:val="both"/>
        <w:rPr>
          <w:rFonts w:ascii="Arial" w:hAnsi="Arial" w:cs="Arial"/>
          <w:sz w:val="24"/>
          <w:szCs w:val="24"/>
          <w:lang w:val="es-EC"/>
        </w:rPr>
      </w:pPr>
      <w:r>
        <w:rPr>
          <w:rFonts w:ascii="Arial" w:hAnsi="Arial" w:cs="Arial"/>
          <w:sz w:val="24"/>
          <w:szCs w:val="24"/>
          <w:lang w:val="es-EC"/>
        </w:rPr>
        <w:t xml:space="preserve">   </w:t>
      </w:r>
    </w:p>
    <w:p w:rsidR="00794F35" w:rsidRDefault="00794F35"/>
    <w:p w:rsidR="004A5BFC" w:rsidRDefault="004A5BFC"/>
    <w:sectPr w:rsidR="004A5BFC" w:rsidSect="00171D73">
      <w:pgSz w:w="11906" w:h="16838"/>
      <w:pgMar w:top="2268" w:right="1361" w:bottom="2268"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3ED" w:rsidRDefault="004A63ED">
    <w:pPr>
      <w:pStyle w:val="Encabezado"/>
      <w:jc w:val="right"/>
    </w:pPr>
  </w:p>
  <w:p w:rsidR="004A63ED" w:rsidRDefault="004A63ED">
    <w:pPr>
      <w:pStyle w:val="Encabezado"/>
      <w:jc w:val="right"/>
    </w:pPr>
  </w:p>
  <w:p w:rsidR="004A63ED" w:rsidRDefault="004A63ED">
    <w:pPr>
      <w:pStyle w:val="Encabezado"/>
      <w:jc w:val="right"/>
    </w:pPr>
  </w:p>
  <w:p w:rsidR="004A63ED" w:rsidRDefault="004A63ED">
    <w:pPr>
      <w:pStyle w:val="Encabezado"/>
      <w:jc w:val="right"/>
    </w:pPr>
    <w:sdt>
      <w:sdtPr>
        <w:id w:val="588971"/>
        <w:docPartObj>
          <w:docPartGallery w:val="Page Numbers (Top of Page)"/>
          <w:docPartUnique/>
        </w:docPartObj>
      </w:sdtPr>
      <w:sdtContent>
        <w:fldSimple w:instr=" PAGE   \* MERGEFORMAT ">
          <w:r w:rsidR="00197D7B">
            <w:rPr>
              <w:noProof/>
            </w:rPr>
            <w:t>57</w:t>
          </w:r>
        </w:fldSimple>
      </w:sdtContent>
    </w:sdt>
  </w:p>
  <w:p w:rsidR="004A63ED" w:rsidRDefault="004A63E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960"/>
      <w:docPartObj>
        <w:docPartGallery w:val="Page Numbers (Top of Page)"/>
        <w:docPartUnique/>
      </w:docPartObj>
    </w:sdtPr>
    <w:sdtContent>
      <w:p w:rsidR="004A63ED" w:rsidRDefault="004A63ED">
        <w:pPr>
          <w:pStyle w:val="Encabezado"/>
          <w:jc w:val="right"/>
        </w:pPr>
      </w:p>
      <w:p w:rsidR="004A63ED" w:rsidRDefault="004A63ED">
        <w:pPr>
          <w:pStyle w:val="Encabezado"/>
          <w:jc w:val="right"/>
        </w:pPr>
      </w:p>
    </w:sdtContent>
  </w:sdt>
  <w:p w:rsidR="004A63ED" w:rsidRDefault="004A63E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9F6"/>
    <w:multiLevelType w:val="hybridMultilevel"/>
    <w:tmpl w:val="6172BE1A"/>
    <w:lvl w:ilvl="0" w:tplc="040A0001">
      <w:start w:val="1"/>
      <w:numFmt w:val="bullet"/>
      <w:lvlText w:val=""/>
      <w:lvlJc w:val="left"/>
      <w:pPr>
        <w:ind w:left="1434" w:hanging="360"/>
      </w:pPr>
      <w:rPr>
        <w:rFonts w:ascii="Symbol" w:hAnsi="Symbol" w:hint="default"/>
      </w:rPr>
    </w:lvl>
    <w:lvl w:ilvl="1" w:tplc="040A0003">
      <w:start w:val="1"/>
      <w:numFmt w:val="bullet"/>
      <w:lvlText w:val="o"/>
      <w:lvlJc w:val="left"/>
      <w:pPr>
        <w:ind w:left="2154" w:hanging="360"/>
      </w:pPr>
      <w:rPr>
        <w:rFonts w:ascii="Courier New" w:hAnsi="Courier New" w:cs="Courier New" w:hint="default"/>
      </w:rPr>
    </w:lvl>
    <w:lvl w:ilvl="2" w:tplc="040A0005">
      <w:start w:val="1"/>
      <w:numFmt w:val="bullet"/>
      <w:lvlText w:val=""/>
      <w:lvlJc w:val="left"/>
      <w:pPr>
        <w:ind w:left="2874" w:hanging="360"/>
      </w:pPr>
      <w:rPr>
        <w:rFonts w:ascii="Wingdings" w:hAnsi="Wingdings" w:hint="default"/>
      </w:rPr>
    </w:lvl>
    <w:lvl w:ilvl="3" w:tplc="040A0001" w:tentative="1">
      <w:start w:val="1"/>
      <w:numFmt w:val="bullet"/>
      <w:lvlText w:val=""/>
      <w:lvlJc w:val="left"/>
      <w:pPr>
        <w:ind w:left="3594" w:hanging="360"/>
      </w:pPr>
      <w:rPr>
        <w:rFonts w:ascii="Symbol" w:hAnsi="Symbol" w:hint="default"/>
      </w:rPr>
    </w:lvl>
    <w:lvl w:ilvl="4" w:tplc="040A0003" w:tentative="1">
      <w:start w:val="1"/>
      <w:numFmt w:val="bullet"/>
      <w:lvlText w:val="o"/>
      <w:lvlJc w:val="left"/>
      <w:pPr>
        <w:ind w:left="4314" w:hanging="360"/>
      </w:pPr>
      <w:rPr>
        <w:rFonts w:ascii="Courier New" w:hAnsi="Courier New" w:cs="Courier New" w:hint="default"/>
      </w:rPr>
    </w:lvl>
    <w:lvl w:ilvl="5" w:tplc="040A0005" w:tentative="1">
      <w:start w:val="1"/>
      <w:numFmt w:val="bullet"/>
      <w:lvlText w:val=""/>
      <w:lvlJc w:val="left"/>
      <w:pPr>
        <w:ind w:left="5034" w:hanging="360"/>
      </w:pPr>
      <w:rPr>
        <w:rFonts w:ascii="Wingdings" w:hAnsi="Wingdings" w:hint="default"/>
      </w:rPr>
    </w:lvl>
    <w:lvl w:ilvl="6" w:tplc="040A0001" w:tentative="1">
      <w:start w:val="1"/>
      <w:numFmt w:val="bullet"/>
      <w:lvlText w:val=""/>
      <w:lvlJc w:val="left"/>
      <w:pPr>
        <w:ind w:left="5754" w:hanging="360"/>
      </w:pPr>
      <w:rPr>
        <w:rFonts w:ascii="Symbol" w:hAnsi="Symbol" w:hint="default"/>
      </w:rPr>
    </w:lvl>
    <w:lvl w:ilvl="7" w:tplc="040A0003" w:tentative="1">
      <w:start w:val="1"/>
      <w:numFmt w:val="bullet"/>
      <w:lvlText w:val="o"/>
      <w:lvlJc w:val="left"/>
      <w:pPr>
        <w:ind w:left="6474" w:hanging="360"/>
      </w:pPr>
      <w:rPr>
        <w:rFonts w:ascii="Courier New" w:hAnsi="Courier New" w:cs="Courier New" w:hint="default"/>
      </w:rPr>
    </w:lvl>
    <w:lvl w:ilvl="8" w:tplc="040A0005" w:tentative="1">
      <w:start w:val="1"/>
      <w:numFmt w:val="bullet"/>
      <w:lvlText w:val=""/>
      <w:lvlJc w:val="left"/>
      <w:pPr>
        <w:ind w:left="7194" w:hanging="360"/>
      </w:pPr>
      <w:rPr>
        <w:rFonts w:ascii="Wingdings" w:hAnsi="Wingdings" w:hint="default"/>
      </w:rPr>
    </w:lvl>
  </w:abstractNum>
  <w:abstractNum w:abstractNumId="1">
    <w:nsid w:val="03D40D1F"/>
    <w:multiLevelType w:val="hybridMultilevel"/>
    <w:tmpl w:val="3E768C8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BD402FE"/>
    <w:multiLevelType w:val="hybridMultilevel"/>
    <w:tmpl w:val="FE48B1E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nsid w:val="10D91184"/>
    <w:multiLevelType w:val="multilevel"/>
    <w:tmpl w:val="77266C64"/>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34C709F"/>
    <w:multiLevelType w:val="hybridMultilevel"/>
    <w:tmpl w:val="818E862C"/>
    <w:lvl w:ilvl="0" w:tplc="040A0001">
      <w:start w:val="1"/>
      <w:numFmt w:val="bullet"/>
      <w:lvlText w:val=""/>
      <w:lvlJc w:val="left"/>
      <w:pPr>
        <w:ind w:left="2232" w:hanging="360"/>
      </w:pPr>
      <w:rPr>
        <w:rFonts w:ascii="Symbol" w:hAnsi="Symbol" w:hint="default"/>
      </w:rPr>
    </w:lvl>
    <w:lvl w:ilvl="1" w:tplc="040A0003" w:tentative="1">
      <w:start w:val="1"/>
      <w:numFmt w:val="bullet"/>
      <w:lvlText w:val="o"/>
      <w:lvlJc w:val="left"/>
      <w:pPr>
        <w:ind w:left="2952" w:hanging="360"/>
      </w:pPr>
      <w:rPr>
        <w:rFonts w:ascii="Courier New" w:hAnsi="Courier New" w:cs="Courier New" w:hint="default"/>
      </w:rPr>
    </w:lvl>
    <w:lvl w:ilvl="2" w:tplc="040A0005" w:tentative="1">
      <w:start w:val="1"/>
      <w:numFmt w:val="bullet"/>
      <w:lvlText w:val=""/>
      <w:lvlJc w:val="left"/>
      <w:pPr>
        <w:ind w:left="3672" w:hanging="360"/>
      </w:pPr>
      <w:rPr>
        <w:rFonts w:ascii="Wingdings" w:hAnsi="Wingdings" w:hint="default"/>
      </w:rPr>
    </w:lvl>
    <w:lvl w:ilvl="3" w:tplc="040A0001" w:tentative="1">
      <w:start w:val="1"/>
      <w:numFmt w:val="bullet"/>
      <w:lvlText w:val=""/>
      <w:lvlJc w:val="left"/>
      <w:pPr>
        <w:ind w:left="4392" w:hanging="360"/>
      </w:pPr>
      <w:rPr>
        <w:rFonts w:ascii="Symbol" w:hAnsi="Symbol" w:hint="default"/>
      </w:rPr>
    </w:lvl>
    <w:lvl w:ilvl="4" w:tplc="040A0003" w:tentative="1">
      <w:start w:val="1"/>
      <w:numFmt w:val="bullet"/>
      <w:lvlText w:val="o"/>
      <w:lvlJc w:val="left"/>
      <w:pPr>
        <w:ind w:left="5112" w:hanging="360"/>
      </w:pPr>
      <w:rPr>
        <w:rFonts w:ascii="Courier New" w:hAnsi="Courier New" w:cs="Courier New" w:hint="default"/>
      </w:rPr>
    </w:lvl>
    <w:lvl w:ilvl="5" w:tplc="040A0005" w:tentative="1">
      <w:start w:val="1"/>
      <w:numFmt w:val="bullet"/>
      <w:lvlText w:val=""/>
      <w:lvlJc w:val="left"/>
      <w:pPr>
        <w:ind w:left="5832" w:hanging="360"/>
      </w:pPr>
      <w:rPr>
        <w:rFonts w:ascii="Wingdings" w:hAnsi="Wingdings" w:hint="default"/>
      </w:rPr>
    </w:lvl>
    <w:lvl w:ilvl="6" w:tplc="040A0001" w:tentative="1">
      <w:start w:val="1"/>
      <w:numFmt w:val="bullet"/>
      <w:lvlText w:val=""/>
      <w:lvlJc w:val="left"/>
      <w:pPr>
        <w:ind w:left="6552" w:hanging="360"/>
      </w:pPr>
      <w:rPr>
        <w:rFonts w:ascii="Symbol" w:hAnsi="Symbol" w:hint="default"/>
      </w:rPr>
    </w:lvl>
    <w:lvl w:ilvl="7" w:tplc="040A0003" w:tentative="1">
      <w:start w:val="1"/>
      <w:numFmt w:val="bullet"/>
      <w:lvlText w:val="o"/>
      <w:lvlJc w:val="left"/>
      <w:pPr>
        <w:ind w:left="7272" w:hanging="360"/>
      </w:pPr>
      <w:rPr>
        <w:rFonts w:ascii="Courier New" w:hAnsi="Courier New" w:cs="Courier New" w:hint="default"/>
      </w:rPr>
    </w:lvl>
    <w:lvl w:ilvl="8" w:tplc="040A0005" w:tentative="1">
      <w:start w:val="1"/>
      <w:numFmt w:val="bullet"/>
      <w:lvlText w:val=""/>
      <w:lvlJc w:val="left"/>
      <w:pPr>
        <w:ind w:left="7992" w:hanging="360"/>
      </w:pPr>
      <w:rPr>
        <w:rFonts w:ascii="Wingdings" w:hAnsi="Wingdings" w:hint="default"/>
      </w:rPr>
    </w:lvl>
  </w:abstractNum>
  <w:abstractNum w:abstractNumId="5">
    <w:nsid w:val="13F83B24"/>
    <w:multiLevelType w:val="multilevel"/>
    <w:tmpl w:val="68CCBE62"/>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9BB4AA1"/>
    <w:multiLevelType w:val="hybridMultilevel"/>
    <w:tmpl w:val="AB42A89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nsid w:val="1A113290"/>
    <w:multiLevelType w:val="hybridMultilevel"/>
    <w:tmpl w:val="00261CE2"/>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8">
    <w:nsid w:val="2B28467D"/>
    <w:multiLevelType w:val="hybridMultilevel"/>
    <w:tmpl w:val="C97C3906"/>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9">
    <w:nsid w:val="2BF46645"/>
    <w:multiLevelType w:val="multilevel"/>
    <w:tmpl w:val="86E21348"/>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CFF7469"/>
    <w:multiLevelType w:val="hybridMultilevel"/>
    <w:tmpl w:val="844607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D957B6B"/>
    <w:multiLevelType w:val="hybridMultilevel"/>
    <w:tmpl w:val="CD525698"/>
    <w:lvl w:ilvl="0" w:tplc="A2808D78">
      <w:numFmt w:val="bullet"/>
      <w:lvlText w:val="-"/>
      <w:lvlJc w:val="left"/>
      <w:pPr>
        <w:ind w:left="1776" w:hanging="360"/>
      </w:pPr>
      <w:rPr>
        <w:rFonts w:ascii="Arial" w:eastAsia="Times New Roman" w:hAnsi="Arial" w:cs="Aria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2">
    <w:nsid w:val="2E547D4B"/>
    <w:multiLevelType w:val="hybridMultilevel"/>
    <w:tmpl w:val="EBB29908"/>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13">
    <w:nsid w:val="37E8789E"/>
    <w:multiLevelType w:val="multilevel"/>
    <w:tmpl w:val="86E21348"/>
    <w:lvl w:ilvl="0">
      <w:start w:val="2"/>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39EE203B"/>
    <w:multiLevelType w:val="hybridMultilevel"/>
    <w:tmpl w:val="6270E51E"/>
    <w:lvl w:ilvl="0" w:tplc="6E2AB8FE">
      <w:start w:val="1"/>
      <w:numFmt w:val="decimal"/>
      <w:lvlText w:val="%1)"/>
      <w:lvlJc w:val="left"/>
      <w:pPr>
        <w:ind w:left="1776" w:hanging="360"/>
      </w:pPr>
      <w:rPr>
        <w:rFonts w:hint="default"/>
        <w:b/>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5">
    <w:nsid w:val="3A7C6357"/>
    <w:multiLevelType w:val="hybridMultilevel"/>
    <w:tmpl w:val="C1C8B118"/>
    <w:lvl w:ilvl="0" w:tplc="040A000F">
      <w:start w:val="3"/>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nsid w:val="3B5A2F63"/>
    <w:multiLevelType w:val="hybridMultilevel"/>
    <w:tmpl w:val="64E64632"/>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7">
    <w:nsid w:val="3FA26A75"/>
    <w:multiLevelType w:val="hybridMultilevel"/>
    <w:tmpl w:val="D3F89270"/>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8">
    <w:nsid w:val="4109327C"/>
    <w:multiLevelType w:val="hybridMultilevel"/>
    <w:tmpl w:val="FA8422F6"/>
    <w:lvl w:ilvl="0" w:tplc="1A16FD2C">
      <w:start w:val="1"/>
      <w:numFmt w:val="bullet"/>
      <w:lvlText w:val="-"/>
      <w:lvlJc w:val="left"/>
      <w:pPr>
        <w:ind w:left="720" w:hanging="360"/>
      </w:pPr>
      <w:rPr>
        <w:rFonts w:ascii="Times New Roman" w:eastAsia="Calibr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3B70434"/>
    <w:multiLevelType w:val="hybridMultilevel"/>
    <w:tmpl w:val="21984654"/>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0">
    <w:nsid w:val="5F5218E8"/>
    <w:multiLevelType w:val="hybridMultilevel"/>
    <w:tmpl w:val="700CE576"/>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1">
    <w:nsid w:val="6D8B48DD"/>
    <w:multiLevelType w:val="multilevel"/>
    <w:tmpl w:val="9146966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nsid w:val="6DE96370"/>
    <w:multiLevelType w:val="hybridMultilevel"/>
    <w:tmpl w:val="0AACA8A2"/>
    <w:lvl w:ilvl="0" w:tplc="040A0001">
      <w:start w:val="1"/>
      <w:numFmt w:val="bullet"/>
      <w:lvlText w:val=""/>
      <w:lvlJc w:val="left"/>
      <w:pPr>
        <w:ind w:left="1518" w:hanging="405"/>
      </w:pPr>
      <w:rPr>
        <w:rFonts w:ascii="Symbol" w:hAnsi="Symbol" w:hint="default"/>
        <w:b w:val="0"/>
      </w:rPr>
    </w:lvl>
    <w:lvl w:ilvl="1" w:tplc="300A0019" w:tentative="1">
      <w:start w:val="1"/>
      <w:numFmt w:val="lowerLetter"/>
      <w:lvlText w:val="%2."/>
      <w:lvlJc w:val="left"/>
      <w:pPr>
        <w:ind w:left="2193" w:hanging="360"/>
      </w:pPr>
    </w:lvl>
    <w:lvl w:ilvl="2" w:tplc="300A001B" w:tentative="1">
      <w:start w:val="1"/>
      <w:numFmt w:val="lowerRoman"/>
      <w:lvlText w:val="%3."/>
      <w:lvlJc w:val="right"/>
      <w:pPr>
        <w:ind w:left="2913" w:hanging="180"/>
      </w:pPr>
    </w:lvl>
    <w:lvl w:ilvl="3" w:tplc="300A000F" w:tentative="1">
      <w:start w:val="1"/>
      <w:numFmt w:val="decimal"/>
      <w:lvlText w:val="%4."/>
      <w:lvlJc w:val="left"/>
      <w:pPr>
        <w:ind w:left="3633" w:hanging="360"/>
      </w:pPr>
    </w:lvl>
    <w:lvl w:ilvl="4" w:tplc="300A0019" w:tentative="1">
      <w:start w:val="1"/>
      <w:numFmt w:val="lowerLetter"/>
      <w:lvlText w:val="%5."/>
      <w:lvlJc w:val="left"/>
      <w:pPr>
        <w:ind w:left="4353" w:hanging="360"/>
      </w:pPr>
    </w:lvl>
    <w:lvl w:ilvl="5" w:tplc="300A001B" w:tentative="1">
      <w:start w:val="1"/>
      <w:numFmt w:val="lowerRoman"/>
      <w:lvlText w:val="%6."/>
      <w:lvlJc w:val="right"/>
      <w:pPr>
        <w:ind w:left="5073" w:hanging="180"/>
      </w:pPr>
    </w:lvl>
    <w:lvl w:ilvl="6" w:tplc="300A000F" w:tentative="1">
      <w:start w:val="1"/>
      <w:numFmt w:val="decimal"/>
      <w:lvlText w:val="%7."/>
      <w:lvlJc w:val="left"/>
      <w:pPr>
        <w:ind w:left="5793" w:hanging="360"/>
      </w:pPr>
    </w:lvl>
    <w:lvl w:ilvl="7" w:tplc="300A0019" w:tentative="1">
      <w:start w:val="1"/>
      <w:numFmt w:val="lowerLetter"/>
      <w:lvlText w:val="%8."/>
      <w:lvlJc w:val="left"/>
      <w:pPr>
        <w:ind w:left="6513" w:hanging="360"/>
      </w:pPr>
    </w:lvl>
    <w:lvl w:ilvl="8" w:tplc="300A001B" w:tentative="1">
      <w:start w:val="1"/>
      <w:numFmt w:val="lowerRoman"/>
      <w:lvlText w:val="%9."/>
      <w:lvlJc w:val="right"/>
      <w:pPr>
        <w:ind w:left="7233" w:hanging="180"/>
      </w:pPr>
    </w:lvl>
  </w:abstractNum>
  <w:abstractNum w:abstractNumId="23">
    <w:nsid w:val="78A346B0"/>
    <w:multiLevelType w:val="hybridMultilevel"/>
    <w:tmpl w:val="326A89D6"/>
    <w:lvl w:ilvl="0" w:tplc="040A0001">
      <w:start w:val="1"/>
      <w:numFmt w:val="bullet"/>
      <w:lvlText w:val=""/>
      <w:lvlJc w:val="left"/>
      <w:pPr>
        <w:ind w:left="1512" w:hanging="360"/>
      </w:pPr>
      <w:rPr>
        <w:rFonts w:ascii="Symbol" w:hAnsi="Symbol" w:hint="default"/>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24">
    <w:nsid w:val="7D190D6E"/>
    <w:multiLevelType w:val="hybridMultilevel"/>
    <w:tmpl w:val="83D889EC"/>
    <w:lvl w:ilvl="0" w:tplc="B7EA2BDE">
      <w:start w:val="1"/>
      <w:numFmt w:val="decimal"/>
      <w:lvlText w:val="%1."/>
      <w:lvlJc w:val="left"/>
      <w:pPr>
        <w:tabs>
          <w:tab w:val="num" w:pos="1428"/>
        </w:tabs>
        <w:ind w:left="1428" w:hanging="360"/>
      </w:pPr>
      <w:rPr>
        <w:vertAlign w:val="baseline"/>
      </w:rPr>
    </w:lvl>
    <w:lvl w:ilvl="1" w:tplc="0C0A0019">
      <w:start w:val="1"/>
      <w:numFmt w:val="lowerLetter"/>
      <w:lvlText w:val="%2."/>
      <w:lvlJc w:val="left"/>
      <w:pPr>
        <w:tabs>
          <w:tab w:val="num" w:pos="2148"/>
        </w:tabs>
        <w:ind w:left="2148" w:hanging="360"/>
      </w:pPr>
    </w:lvl>
    <w:lvl w:ilvl="2" w:tplc="0C0A001B">
      <w:start w:val="1"/>
      <w:numFmt w:val="lowerRoman"/>
      <w:lvlText w:val="%3."/>
      <w:lvlJc w:val="right"/>
      <w:pPr>
        <w:tabs>
          <w:tab w:val="num" w:pos="2868"/>
        </w:tabs>
        <w:ind w:left="2868" w:hanging="180"/>
      </w:pPr>
    </w:lvl>
    <w:lvl w:ilvl="3" w:tplc="0C0A000F">
      <w:start w:val="1"/>
      <w:numFmt w:val="decimal"/>
      <w:lvlText w:val="%4."/>
      <w:lvlJc w:val="left"/>
      <w:pPr>
        <w:tabs>
          <w:tab w:val="num" w:pos="3588"/>
        </w:tabs>
        <w:ind w:left="3588" w:hanging="360"/>
      </w:pPr>
    </w:lvl>
    <w:lvl w:ilvl="4" w:tplc="0C0A0019">
      <w:start w:val="1"/>
      <w:numFmt w:val="lowerLetter"/>
      <w:lvlText w:val="%5."/>
      <w:lvlJc w:val="left"/>
      <w:pPr>
        <w:tabs>
          <w:tab w:val="num" w:pos="4308"/>
        </w:tabs>
        <w:ind w:left="4308" w:hanging="360"/>
      </w:pPr>
    </w:lvl>
    <w:lvl w:ilvl="5" w:tplc="0C0A001B">
      <w:start w:val="1"/>
      <w:numFmt w:val="lowerRoman"/>
      <w:lvlText w:val="%6."/>
      <w:lvlJc w:val="right"/>
      <w:pPr>
        <w:tabs>
          <w:tab w:val="num" w:pos="5028"/>
        </w:tabs>
        <w:ind w:left="5028" w:hanging="180"/>
      </w:pPr>
    </w:lvl>
    <w:lvl w:ilvl="6" w:tplc="0C0A000F">
      <w:start w:val="1"/>
      <w:numFmt w:val="decimal"/>
      <w:lvlText w:val="%7."/>
      <w:lvlJc w:val="left"/>
      <w:pPr>
        <w:tabs>
          <w:tab w:val="num" w:pos="5748"/>
        </w:tabs>
        <w:ind w:left="5748" w:hanging="360"/>
      </w:pPr>
    </w:lvl>
    <w:lvl w:ilvl="7" w:tplc="0C0A0019">
      <w:start w:val="1"/>
      <w:numFmt w:val="lowerLetter"/>
      <w:lvlText w:val="%8."/>
      <w:lvlJc w:val="left"/>
      <w:pPr>
        <w:tabs>
          <w:tab w:val="num" w:pos="6468"/>
        </w:tabs>
        <w:ind w:left="6468" w:hanging="360"/>
      </w:pPr>
    </w:lvl>
    <w:lvl w:ilvl="8" w:tplc="0C0A001B">
      <w:start w:val="1"/>
      <w:numFmt w:val="lowerRoman"/>
      <w:lvlText w:val="%9."/>
      <w:lvlJc w:val="right"/>
      <w:pPr>
        <w:tabs>
          <w:tab w:val="num" w:pos="7188"/>
        </w:tabs>
        <w:ind w:left="7188" w:hanging="180"/>
      </w:pPr>
    </w:lvl>
  </w:abstractNum>
  <w:abstractNum w:abstractNumId="25">
    <w:nsid w:val="7F39763D"/>
    <w:multiLevelType w:val="multilevel"/>
    <w:tmpl w:val="C7EEA1C8"/>
    <w:lvl w:ilvl="0">
      <w:start w:val="3"/>
      <w:numFmt w:val="decimal"/>
      <w:lvlText w:val="%1."/>
      <w:lvlJc w:val="left"/>
      <w:pPr>
        <w:ind w:left="780" w:hanging="780"/>
      </w:pPr>
      <w:rPr>
        <w:rFonts w:hint="default"/>
      </w:rPr>
    </w:lvl>
    <w:lvl w:ilvl="1">
      <w:start w:val="3"/>
      <w:numFmt w:val="decimal"/>
      <w:lvlText w:val="%1.%2."/>
      <w:lvlJc w:val="left"/>
      <w:pPr>
        <w:ind w:left="1380" w:hanging="780"/>
      </w:pPr>
      <w:rPr>
        <w:rFonts w:hint="default"/>
      </w:rPr>
    </w:lvl>
    <w:lvl w:ilvl="2">
      <w:start w:val="2"/>
      <w:numFmt w:val="decimal"/>
      <w:lvlText w:val="%1.%2.%3."/>
      <w:lvlJc w:val="left"/>
      <w:pPr>
        <w:ind w:left="1980" w:hanging="780"/>
      </w:pPr>
      <w:rPr>
        <w:rFonts w:hint="default"/>
      </w:rPr>
    </w:lvl>
    <w:lvl w:ilvl="3">
      <w:start w:val="2"/>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num w:numId="1">
    <w:abstractNumId w:val="1"/>
  </w:num>
  <w:num w:numId="2">
    <w:abstractNumId w:val="6"/>
  </w:num>
  <w:num w:numId="3">
    <w:abstractNumId w:val="21"/>
  </w:num>
  <w:num w:numId="4">
    <w:abstractNumId w:val="20"/>
  </w:num>
  <w:num w:numId="5">
    <w:abstractNumId w:val="12"/>
  </w:num>
  <w:num w:numId="6">
    <w:abstractNumId w:val="23"/>
  </w:num>
  <w:num w:numId="7">
    <w:abstractNumId w:val="4"/>
  </w:num>
  <w:num w:numId="8">
    <w:abstractNumId w:val="16"/>
  </w:num>
  <w:num w:numId="9">
    <w:abstractNumId w:val="8"/>
  </w:num>
  <w:num w:numId="10">
    <w:abstractNumId w:val="17"/>
  </w:num>
  <w:num w:numId="11">
    <w:abstractNumId w:val="11"/>
  </w:num>
  <w:num w:numId="12">
    <w:abstractNumId w:val="7"/>
  </w:num>
  <w:num w:numId="13">
    <w:abstractNumId w:val="5"/>
  </w:num>
  <w:num w:numId="14">
    <w:abstractNumId w:val="9"/>
  </w:num>
  <w:num w:numId="15">
    <w:abstractNumId w:val="13"/>
  </w:num>
  <w:num w:numId="16">
    <w:abstractNumId w:val="0"/>
  </w:num>
  <w:num w:numId="17">
    <w:abstractNumId w:val="3"/>
  </w:num>
  <w:num w:numId="18">
    <w:abstractNumId w:val="22"/>
  </w:num>
  <w:num w:numId="19">
    <w:abstractNumId w:val="10"/>
  </w:num>
  <w:num w:numId="20">
    <w:abstractNumId w:val="25"/>
  </w:num>
  <w:num w:numId="21">
    <w:abstractNumId w:val="2"/>
  </w:num>
  <w:num w:numId="22">
    <w:abstractNumId w:val="19"/>
  </w:num>
  <w:num w:numId="23">
    <w:abstractNumId w:val="15"/>
  </w:num>
  <w:num w:numId="24">
    <w:abstractNumId w:val="18"/>
  </w:num>
  <w:num w:numId="25">
    <w:abstractNumId w:val="24"/>
  </w:num>
  <w:num w:numId="26">
    <w:abstractNumId w:val="1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compat/>
  <w:rsids>
    <w:rsidRoot w:val="00171D73"/>
    <w:rsid w:val="000D3601"/>
    <w:rsid w:val="00171D73"/>
    <w:rsid w:val="00197D7B"/>
    <w:rsid w:val="004A5BFC"/>
    <w:rsid w:val="004A63ED"/>
    <w:rsid w:val="00794F35"/>
    <w:rsid w:val="009828C8"/>
    <w:rsid w:val="00A47081"/>
    <w:rsid w:val="00BD5C24"/>
    <w:rsid w:val="00E4118C"/>
    <w:rsid w:val="00F06CB5"/>
    <w:rsid w:val="00F8390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6"/>
    <o:shapelayout v:ext="edit">
      <o:idmap v:ext="edit" data="1"/>
      <o:rules v:ext="edit">
        <o:r id="V:Rule1" type="connector" idref="#_x0000_s1032"/>
        <o:r id="V:Rule2" type="connector" idref="#_x0000_s1038"/>
        <o:r id="V:Rule3" type="connector" idref="#_x0000_s1036"/>
        <o:r id="V:Rule4" type="connector" idref="#_x0000_s1031"/>
        <o:r id="V:Rule5" type="connector" idref="#_x0000_s1040"/>
        <o:r id="V:Rule6" type="connector" idref="#_x0000_s1033"/>
        <o:r id="V:Rule7" type="connector" idref="#_x0000_s1039"/>
        <o:r id="V:Rule8" type="connector" idref="#_x0000_s1035"/>
        <o:r id="V:Rule9" type="connector" idref="#_x0000_s1037"/>
        <o:r id="V:Rule10" type="connector" idref="#_x0000_s1034"/>
        <o:r id="V:Rule11" type="connector" idref="#_x0000_s1041"/>
        <o:r id="V:Rule1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D73"/>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4F35"/>
    <w:pPr>
      <w:ind w:left="720"/>
      <w:contextualSpacing/>
    </w:pPr>
  </w:style>
  <w:style w:type="table" w:styleId="Tablaconcuadrcula">
    <w:name w:val="Table Grid"/>
    <w:basedOn w:val="Tablanormal"/>
    <w:rsid w:val="004A63ED"/>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A63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63ED"/>
    <w:rPr>
      <w:rFonts w:ascii="Calibri" w:eastAsia="Calibri" w:hAnsi="Calibri" w:cs="Times New Roman"/>
      <w:lang w:val="es-ES"/>
    </w:rPr>
  </w:style>
  <w:style w:type="paragraph" w:styleId="NormalWeb">
    <w:name w:val="Normal (Web)"/>
    <w:basedOn w:val="Normal"/>
    <w:rsid w:val="004A63ED"/>
    <w:pPr>
      <w:spacing w:before="100" w:beforeAutospacing="1" w:after="100" w:afterAutospacing="1" w:line="240" w:lineRule="auto"/>
    </w:pPr>
    <w:rPr>
      <w:rFonts w:ascii="Times New Roman" w:eastAsia="Times New Roman" w:hAnsi="Times New Roman"/>
      <w:sz w:val="24"/>
      <w:szCs w:val="24"/>
      <w:lang w:eastAsia="es-ES"/>
    </w:rPr>
  </w:style>
  <w:style w:type="paragraph" w:styleId="Piedepgina">
    <w:name w:val="footer"/>
    <w:basedOn w:val="Normal"/>
    <w:link w:val="PiedepginaCar"/>
    <w:uiPriority w:val="99"/>
    <w:semiHidden/>
    <w:unhideWhenUsed/>
    <w:rsid w:val="00197D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97D7B"/>
    <w:rPr>
      <w:rFonts w:ascii="Calibri" w:eastAsia="Calibri" w:hAnsi="Calibri" w:cs="Times New Roman"/>
      <w:lang w:val="es-ES"/>
    </w:rPr>
  </w:style>
  <w:style w:type="paragraph" w:styleId="Textodeglobo">
    <w:name w:val="Balloon Text"/>
    <w:basedOn w:val="Normal"/>
    <w:link w:val="TextodegloboCar"/>
    <w:uiPriority w:val="99"/>
    <w:semiHidden/>
    <w:unhideWhenUsed/>
    <w:rsid w:val="00197D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D7B"/>
    <w:rPr>
      <w:rFonts w:ascii="Tahoma" w:eastAsia="Calibri" w:hAnsi="Tahoma" w:cs="Tahoma"/>
      <w:sz w:val="16"/>
      <w:szCs w:val="16"/>
      <w:lang w:val="es-ES"/>
    </w:rPr>
  </w:style>
  <w:style w:type="character" w:styleId="Hipervnculo">
    <w:name w:val="Hyperlink"/>
    <w:basedOn w:val="Fuentedeprrafopredeter"/>
    <w:uiPriority w:val="99"/>
    <w:unhideWhenUsed/>
    <w:rsid w:val="00197D7B"/>
    <w:rPr>
      <w:color w:val="0000FF" w:themeColor="hyperlink"/>
      <w:u w:val="single"/>
    </w:rPr>
  </w:style>
  <w:style w:type="paragraph" w:customStyle="1" w:styleId="subhead1">
    <w:name w:val="subhead1"/>
    <w:basedOn w:val="Normal"/>
    <w:rsid w:val="00197D7B"/>
    <w:pPr>
      <w:spacing w:before="187" w:after="0" w:line="240" w:lineRule="auto"/>
    </w:pPr>
    <w:rPr>
      <w:rFonts w:ascii="Times New Roman" w:eastAsia="Times New Roman" w:hAnsi="Times New Roman"/>
      <w:b/>
      <w:bCs/>
      <w:color w:val="000000"/>
      <w:sz w:val="26"/>
      <w:szCs w:val="26"/>
      <w:lang w:val="es-ES_tradnl" w:eastAsia="es-ES_tradnl"/>
    </w:rPr>
  </w:style>
  <w:style w:type="character" w:styleId="Hipervnculovisitado">
    <w:name w:val="FollowedHyperlink"/>
    <w:basedOn w:val="Fuentedeprrafopredeter"/>
    <w:uiPriority w:val="99"/>
    <w:semiHidden/>
    <w:unhideWhenUsed/>
    <w:rsid w:val="00197D7B"/>
    <w:rPr>
      <w:color w:val="800080" w:themeColor="followedHyperlink"/>
      <w:u w:val="single"/>
    </w:rPr>
  </w:style>
  <w:style w:type="character" w:customStyle="1" w:styleId="mediumtext1">
    <w:name w:val="medium_text1"/>
    <w:basedOn w:val="Fuentedeprrafopredeter"/>
    <w:rsid w:val="00197D7B"/>
    <w:rPr>
      <w:sz w:val="24"/>
      <w:szCs w:val="24"/>
    </w:rPr>
  </w:style>
  <w:style w:type="character" w:customStyle="1" w:styleId="shorttext1">
    <w:name w:val="short_text1"/>
    <w:basedOn w:val="Fuentedeprrafopredeter"/>
    <w:rsid w:val="00197D7B"/>
    <w:rPr>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www.rte.espol.edu.ec" TargetMode="Externa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http://www.secsuelo.org/PDF%20" TargetMode="External"/><Relationship Id="rId5" Type="http://schemas.openxmlformats.org/officeDocument/2006/relationships/image" Target="media/image1.jpeg"/><Relationship Id="rId15" Type="http://schemas.openxmlformats.org/officeDocument/2006/relationships/chart" Target="charts/chart4.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www.hortalizas.com/pdh/?storyid%20=1313"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www.edifarm.com.ec/Consultas" TargetMode="External"/><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0.jpeg"/><Relationship Id="rId72" Type="http://schemas.openxmlformats.org/officeDocument/2006/relationships/hyperlink" Target="http://www.gp.com"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www.isquisa.com/site/files/%20productos/Urea.pdf" TargetMode="External"/><Relationship Id="rId75" Type="http://schemas.openxmlformats.org/officeDocument/2006/relationships/hyperlink" Target="http://www.inamhi.gov.ec/html/inicio" TargetMode="External"/><Relationship Id="rId1" Type="http://schemas.openxmlformats.org/officeDocument/2006/relationships/numbering" Target="numbering.xml"/><Relationship Id="rId6"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DAVID%20AGUIRRE\TESIS%20ARROZ\TESIS%202\CONTEO%20DE%20MACOLLOS%20TESI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VID%20AGUIRRE\TESIS%20ARROZ\TESIS%202\CONTEO%20DE%20MACOLLOS%20TESI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VID%20AGUIRRE\TESIS%20ARROZ\TESIS%202\CONTEO%20DE%20MACOLLOS%20TESIS%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VID%20AGUIRRE\TESIS%20ARROZ\tesis%202\CONTEO%20DE%20MACOLLOS%20TESIS%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VID%20AGUIRRE\TESIS%20ARROZ\tesis%202\CONTEO%20DE%20MACOLLOS%20TESI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_tradnl"/>
            </a:pPr>
            <a:r>
              <a:rPr lang="es-ES_tradnl"/>
              <a:t>MACOLLOS</a:t>
            </a:r>
          </a:p>
        </c:rich>
      </c:tx>
    </c:title>
    <c:view3D>
      <c:rAngAx val="1"/>
    </c:view3D>
    <c:plotArea>
      <c:layout/>
      <c:bar3DChart>
        <c:barDir val="col"/>
        <c:grouping val="clustered"/>
        <c:ser>
          <c:idx val="1"/>
          <c:order val="1"/>
          <c:tx>
            <c:strRef>
              <c:f>'PESO DE MUESTRAS'!$H$20</c:f>
            </c:strRef>
          </c:tx>
          <c:cat>
            <c:multiLvlStrRef>
              <c:f>'PESO DE MUESTRAS'!$G$21:$G$25</c:f>
            </c:multiLvlStrRef>
          </c:cat>
          <c:val>
            <c:numRef>
              <c:f>'PESO DE MUESTRAS'!$H$21:$H$25</c:f>
            </c:numRef>
          </c:val>
        </c:ser>
        <c:ser>
          <c:idx val="0"/>
          <c:order val="0"/>
          <c:tx>
            <c:strRef>
              <c:f>'[CONTEO DE MACOLLOS TESIS 2.xlsx]PESO DE MUESTRAS'!$H$20</c:f>
              <c:strCache>
                <c:ptCount val="1"/>
                <c:pt idx="0">
                  <c:v>MACOLLO</c:v>
                </c:pt>
              </c:strCache>
            </c:strRef>
          </c:tx>
          <c:dLbls>
            <c:txPr>
              <a:bodyPr/>
              <a:lstStyle/>
              <a:p>
                <a:pPr>
                  <a:defRPr lang="es-ES_tradnl"/>
                </a:pPr>
                <a:endParaRPr lang="es-ES"/>
              </a:p>
            </c:txPr>
            <c:showVal val="1"/>
          </c:dLbls>
          <c:cat>
            <c:strRef>
              <c:f>'[CONTEO DE MACOLLOS TESIS 2.xlsx]PESO DE MUESTRAS'!$G$21:$G$25</c:f>
              <c:strCache>
                <c:ptCount val="5"/>
                <c:pt idx="0">
                  <c:v>Tratamiento 1</c:v>
                </c:pt>
                <c:pt idx="1">
                  <c:v>Tratamiento 2</c:v>
                </c:pt>
                <c:pt idx="2">
                  <c:v>Tratamiento 3</c:v>
                </c:pt>
                <c:pt idx="3">
                  <c:v>Tratamiento 4</c:v>
                </c:pt>
                <c:pt idx="4">
                  <c:v>Tratamiento 5</c:v>
                </c:pt>
              </c:strCache>
            </c:strRef>
          </c:cat>
          <c:val>
            <c:numRef>
              <c:f>'[CONTEO DE MACOLLOS TESIS 2.xlsx]PESO DE MUESTRAS'!$H$21:$H$25</c:f>
              <c:numCache>
                <c:formatCode>0.00</c:formatCode>
                <c:ptCount val="5"/>
                <c:pt idx="0">
                  <c:v>364.66666666666708</c:v>
                </c:pt>
                <c:pt idx="1">
                  <c:v>349.66666666666708</c:v>
                </c:pt>
                <c:pt idx="2">
                  <c:v>343.33333333333331</c:v>
                </c:pt>
                <c:pt idx="3">
                  <c:v>337.33333333333331</c:v>
                </c:pt>
                <c:pt idx="4">
                  <c:v>400.33333333333331</c:v>
                </c:pt>
              </c:numCache>
            </c:numRef>
          </c:val>
        </c:ser>
        <c:shape val="cylinder"/>
        <c:axId val="118608256"/>
        <c:axId val="118609792"/>
        <c:axId val="0"/>
      </c:bar3DChart>
      <c:catAx>
        <c:axId val="118608256"/>
        <c:scaling>
          <c:orientation val="minMax"/>
        </c:scaling>
        <c:axPos val="b"/>
        <c:tickLblPos val="nextTo"/>
        <c:txPr>
          <a:bodyPr/>
          <a:lstStyle/>
          <a:p>
            <a:pPr>
              <a:defRPr lang="es-ES_tradnl"/>
            </a:pPr>
            <a:endParaRPr lang="es-ES"/>
          </a:p>
        </c:txPr>
        <c:crossAx val="118609792"/>
        <c:crosses val="autoZero"/>
        <c:auto val="1"/>
        <c:lblAlgn val="ctr"/>
        <c:lblOffset val="100"/>
      </c:catAx>
      <c:valAx>
        <c:axId val="118609792"/>
        <c:scaling>
          <c:orientation val="minMax"/>
        </c:scaling>
        <c:axPos val="l"/>
        <c:majorGridlines/>
        <c:numFmt formatCode="0.00" sourceLinked="1"/>
        <c:tickLblPos val="nextTo"/>
        <c:txPr>
          <a:bodyPr/>
          <a:lstStyle/>
          <a:p>
            <a:pPr>
              <a:defRPr lang="es-ES_tradnl"/>
            </a:pPr>
            <a:endParaRPr lang="es-ES"/>
          </a:p>
        </c:txPr>
        <c:crossAx val="118608256"/>
        <c:crosses val="autoZero"/>
        <c:crossBetween val="between"/>
      </c:valAx>
    </c:plotArea>
    <c:legend>
      <c:legendPos val="r"/>
      <c:legendEntry>
        <c:idx val="0"/>
        <c:delete val="1"/>
      </c:legendEntry>
      <c:txPr>
        <a:bodyPr/>
        <a:lstStyle/>
        <a:p>
          <a:pPr>
            <a:defRPr lang="es-ES_tradnl"/>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S_tradnl"/>
          </a:pPr>
          <a:endParaRPr lang="es-ES"/>
        </a:p>
      </c:txPr>
    </c:title>
    <c:view3D>
      <c:rAngAx val="1"/>
    </c:view3D>
    <c:plotArea>
      <c:layout/>
      <c:bar3DChart>
        <c:barDir val="col"/>
        <c:grouping val="clustered"/>
        <c:ser>
          <c:idx val="0"/>
          <c:order val="0"/>
          <c:tx>
            <c:strRef>
              <c:f>'PESO DE MUESTRAS'!$I$20</c:f>
              <c:strCache>
                <c:ptCount val="1"/>
                <c:pt idx="0">
                  <c:v>RENDIMIENTO</c:v>
                </c:pt>
              </c:strCache>
            </c:strRef>
          </c:tx>
          <c:dLbls>
            <c:dLbl>
              <c:idx val="0"/>
              <c:showVal val="1"/>
            </c:dLbl>
            <c:dLbl>
              <c:idx val="1"/>
              <c:showVal val="1"/>
            </c:dLbl>
            <c:dLbl>
              <c:idx val="2"/>
              <c:showVal val="1"/>
            </c:dLbl>
            <c:dLbl>
              <c:idx val="3"/>
              <c:showVal val="1"/>
            </c:dLbl>
            <c:dLbl>
              <c:idx val="4"/>
              <c:showVal val="1"/>
            </c:dLbl>
            <c:delete val="1"/>
          </c:dLbls>
          <c:cat>
            <c:strRef>
              <c:f>'PESO DE MUESTRAS'!$G$21:$G$25</c:f>
              <c:strCache>
                <c:ptCount val="5"/>
                <c:pt idx="0">
                  <c:v>Tratamiento 1</c:v>
                </c:pt>
                <c:pt idx="1">
                  <c:v>Tratamiento 2</c:v>
                </c:pt>
                <c:pt idx="2">
                  <c:v>Tratamiento 3</c:v>
                </c:pt>
                <c:pt idx="3">
                  <c:v>Tratamiento 4</c:v>
                </c:pt>
                <c:pt idx="4">
                  <c:v>Tratamiento 5</c:v>
                </c:pt>
              </c:strCache>
            </c:strRef>
          </c:cat>
          <c:val>
            <c:numRef>
              <c:f>'PESO DE MUESTRAS'!$I$21:$I$25</c:f>
              <c:numCache>
                <c:formatCode>0.00</c:formatCode>
                <c:ptCount val="5"/>
                <c:pt idx="0">
                  <c:v>83.106666666666669</c:v>
                </c:pt>
                <c:pt idx="1">
                  <c:v>78.056260162601589</c:v>
                </c:pt>
                <c:pt idx="2">
                  <c:v>75.762276422764188</c:v>
                </c:pt>
                <c:pt idx="3">
                  <c:v>66.407804878048793</c:v>
                </c:pt>
                <c:pt idx="4">
                  <c:v>90.194634146341471</c:v>
                </c:pt>
              </c:numCache>
            </c:numRef>
          </c:val>
        </c:ser>
        <c:shape val="cylinder"/>
        <c:axId val="119497856"/>
        <c:axId val="119499392"/>
        <c:axId val="0"/>
      </c:bar3DChart>
      <c:catAx>
        <c:axId val="119497856"/>
        <c:scaling>
          <c:orientation val="minMax"/>
        </c:scaling>
        <c:axPos val="b"/>
        <c:tickLblPos val="nextTo"/>
        <c:txPr>
          <a:bodyPr/>
          <a:lstStyle/>
          <a:p>
            <a:pPr>
              <a:defRPr lang="es-ES_tradnl"/>
            </a:pPr>
            <a:endParaRPr lang="es-ES"/>
          </a:p>
        </c:txPr>
        <c:crossAx val="119499392"/>
        <c:crosses val="autoZero"/>
        <c:auto val="1"/>
        <c:lblAlgn val="ctr"/>
        <c:lblOffset val="100"/>
      </c:catAx>
      <c:valAx>
        <c:axId val="119499392"/>
        <c:scaling>
          <c:orientation val="minMax"/>
        </c:scaling>
        <c:axPos val="l"/>
        <c:majorGridlines/>
        <c:numFmt formatCode="0.00" sourceLinked="1"/>
        <c:tickLblPos val="nextTo"/>
        <c:txPr>
          <a:bodyPr/>
          <a:lstStyle/>
          <a:p>
            <a:pPr>
              <a:defRPr lang="es-ES_tradnl"/>
            </a:pPr>
            <a:endParaRPr lang="es-ES"/>
          </a:p>
        </c:txPr>
        <c:crossAx val="119497856"/>
        <c:crosses val="autoZero"/>
        <c:crossBetween val="between"/>
      </c:valAx>
    </c:plotArea>
    <c:legend>
      <c:legendPos val="r"/>
      <c:txPr>
        <a:bodyPr/>
        <a:lstStyle/>
        <a:p>
          <a:pPr>
            <a:defRPr lang="es-ES_tradnl"/>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_tradnl"/>
            </a:pPr>
            <a:r>
              <a:rPr lang="es-ES_tradnl"/>
              <a:t>COSTO DE PRODUCCIÓN</a:t>
            </a:r>
          </a:p>
        </c:rich>
      </c:tx>
    </c:title>
    <c:view3D>
      <c:rAngAx val="1"/>
    </c:view3D>
    <c:plotArea>
      <c:layout/>
      <c:bar3DChart>
        <c:barDir val="col"/>
        <c:grouping val="clustered"/>
        <c:ser>
          <c:idx val="0"/>
          <c:order val="0"/>
          <c:tx>
            <c:strRef>
              <c:f>'PESO DE MUESTRAS'!$K$20</c:f>
              <c:strCache>
                <c:ptCount val="1"/>
                <c:pt idx="0">
                  <c:v>COSTO DE PRODUCCIÓN</c:v>
                </c:pt>
              </c:strCache>
            </c:strRef>
          </c:tx>
          <c:dLbls>
            <c:txPr>
              <a:bodyPr/>
              <a:lstStyle/>
              <a:p>
                <a:pPr>
                  <a:defRPr lang="es-ES_tradnl"/>
                </a:pPr>
                <a:endParaRPr lang="es-ES"/>
              </a:p>
            </c:txPr>
            <c:showVal val="1"/>
          </c:dLbls>
          <c:cat>
            <c:strRef>
              <c:f>'PESO DE MUESTRAS'!$G$21:$G$25</c:f>
              <c:strCache>
                <c:ptCount val="5"/>
                <c:pt idx="0">
                  <c:v>Tratamiento 1</c:v>
                </c:pt>
                <c:pt idx="1">
                  <c:v>Tratamiento 2</c:v>
                </c:pt>
                <c:pt idx="2">
                  <c:v>Tratamiento 3</c:v>
                </c:pt>
                <c:pt idx="3">
                  <c:v>Tratamiento 4</c:v>
                </c:pt>
                <c:pt idx="4">
                  <c:v>Tratamiento 5</c:v>
                </c:pt>
              </c:strCache>
            </c:strRef>
          </c:cat>
          <c:val>
            <c:numRef>
              <c:f>'PESO DE MUESTRAS'!$K$21:$K$25</c:f>
              <c:numCache>
                <c:formatCode>[$$-409]#,##0.00</c:formatCode>
                <c:ptCount val="5"/>
                <c:pt idx="0">
                  <c:v>974.76749999999947</c:v>
                </c:pt>
                <c:pt idx="1">
                  <c:v>879.11249999999939</c:v>
                </c:pt>
                <c:pt idx="2">
                  <c:v>912.44999999999948</c:v>
                </c:pt>
                <c:pt idx="3">
                  <c:v>866.38124999999798</c:v>
                </c:pt>
                <c:pt idx="4">
                  <c:v>969.49124999999947</c:v>
                </c:pt>
              </c:numCache>
            </c:numRef>
          </c:val>
        </c:ser>
        <c:shape val="cylinder"/>
        <c:axId val="150823296"/>
        <c:axId val="150824832"/>
        <c:axId val="0"/>
      </c:bar3DChart>
      <c:catAx>
        <c:axId val="150823296"/>
        <c:scaling>
          <c:orientation val="minMax"/>
        </c:scaling>
        <c:axPos val="b"/>
        <c:tickLblPos val="nextTo"/>
        <c:txPr>
          <a:bodyPr/>
          <a:lstStyle/>
          <a:p>
            <a:pPr>
              <a:defRPr lang="es-ES_tradnl"/>
            </a:pPr>
            <a:endParaRPr lang="es-ES"/>
          </a:p>
        </c:txPr>
        <c:crossAx val="150824832"/>
        <c:crosses val="autoZero"/>
        <c:auto val="1"/>
        <c:lblAlgn val="ctr"/>
        <c:lblOffset val="100"/>
      </c:catAx>
      <c:valAx>
        <c:axId val="150824832"/>
        <c:scaling>
          <c:orientation val="minMax"/>
        </c:scaling>
        <c:axPos val="l"/>
        <c:majorGridlines/>
        <c:numFmt formatCode="[$$-409]#,##0.00" sourceLinked="1"/>
        <c:tickLblPos val="nextTo"/>
        <c:txPr>
          <a:bodyPr/>
          <a:lstStyle/>
          <a:p>
            <a:pPr>
              <a:defRPr lang="es-ES_tradnl"/>
            </a:pPr>
            <a:endParaRPr lang="es-ES"/>
          </a:p>
        </c:txPr>
        <c:crossAx val="150823296"/>
        <c:crosses val="autoZero"/>
        <c:crossBetween val="between"/>
      </c:valAx>
    </c:plotArea>
    <c:legend>
      <c:legendPos val="r"/>
      <c:txPr>
        <a:bodyPr/>
        <a:lstStyle/>
        <a:p>
          <a:pPr>
            <a:defRPr lang="es-ES_tradnl"/>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S_tradnl"/>
          </a:pPr>
          <a:endParaRPr lang="es-ES"/>
        </a:p>
      </c:txPr>
    </c:title>
    <c:view3D>
      <c:rAngAx val="1"/>
    </c:view3D>
    <c:plotArea>
      <c:layout/>
      <c:bar3DChart>
        <c:barDir val="col"/>
        <c:grouping val="clustered"/>
        <c:ser>
          <c:idx val="0"/>
          <c:order val="0"/>
          <c:tx>
            <c:strRef>
              <c:f>'PESO DE MUESTRAS'!$J$20</c:f>
              <c:strCache>
                <c:ptCount val="1"/>
                <c:pt idx="0">
                  <c:v>INGRESO BRUTO</c:v>
                </c:pt>
              </c:strCache>
            </c:strRef>
          </c:tx>
          <c:dLbls>
            <c:txPr>
              <a:bodyPr/>
              <a:lstStyle/>
              <a:p>
                <a:pPr>
                  <a:defRPr lang="es-ES_tradnl" sz="800"/>
                </a:pPr>
                <a:endParaRPr lang="es-ES"/>
              </a:p>
            </c:txPr>
            <c:showVal val="1"/>
          </c:dLbls>
          <c:cat>
            <c:strRef>
              <c:f>'PESO DE MUESTRAS'!$G$21:$G$25</c:f>
              <c:strCache>
                <c:ptCount val="5"/>
                <c:pt idx="0">
                  <c:v>Tratamiento 1</c:v>
                </c:pt>
                <c:pt idx="1">
                  <c:v>Tratamiento 2</c:v>
                </c:pt>
                <c:pt idx="2">
                  <c:v>Tratamiento 3</c:v>
                </c:pt>
                <c:pt idx="3">
                  <c:v>Tratamiento 4</c:v>
                </c:pt>
                <c:pt idx="4">
                  <c:v>Tratamiento 5</c:v>
                </c:pt>
              </c:strCache>
            </c:strRef>
          </c:cat>
          <c:val>
            <c:numRef>
              <c:f>'PESO DE MUESTRAS'!$J$21:$J$25</c:f>
              <c:numCache>
                <c:formatCode>[$$-409]#,##0.00</c:formatCode>
                <c:ptCount val="5"/>
                <c:pt idx="0">
                  <c:v>2326.9866666666303</c:v>
                </c:pt>
                <c:pt idx="1">
                  <c:v>2185.5752845528459</c:v>
                </c:pt>
                <c:pt idx="2">
                  <c:v>2121.3437398374526</c:v>
                </c:pt>
                <c:pt idx="3">
                  <c:v>1859.4185365853662</c:v>
                </c:pt>
                <c:pt idx="4">
                  <c:v>2525.4497560975969</c:v>
                </c:pt>
              </c:numCache>
            </c:numRef>
          </c:val>
        </c:ser>
        <c:shape val="cylinder"/>
        <c:axId val="151268736"/>
        <c:axId val="151279104"/>
        <c:axId val="0"/>
      </c:bar3DChart>
      <c:catAx>
        <c:axId val="151268736"/>
        <c:scaling>
          <c:orientation val="minMax"/>
        </c:scaling>
        <c:axPos val="b"/>
        <c:tickLblPos val="nextTo"/>
        <c:txPr>
          <a:bodyPr/>
          <a:lstStyle/>
          <a:p>
            <a:pPr>
              <a:defRPr lang="es-ES_tradnl"/>
            </a:pPr>
            <a:endParaRPr lang="es-ES"/>
          </a:p>
        </c:txPr>
        <c:crossAx val="151279104"/>
        <c:crosses val="autoZero"/>
        <c:auto val="1"/>
        <c:lblAlgn val="ctr"/>
        <c:lblOffset val="100"/>
      </c:catAx>
      <c:valAx>
        <c:axId val="151279104"/>
        <c:scaling>
          <c:orientation val="minMax"/>
        </c:scaling>
        <c:axPos val="l"/>
        <c:majorGridlines/>
        <c:numFmt formatCode="[$$-409]#,##0.00" sourceLinked="1"/>
        <c:tickLblPos val="nextTo"/>
        <c:txPr>
          <a:bodyPr/>
          <a:lstStyle/>
          <a:p>
            <a:pPr>
              <a:defRPr lang="es-ES_tradnl"/>
            </a:pPr>
            <a:endParaRPr lang="es-ES"/>
          </a:p>
        </c:txPr>
        <c:crossAx val="151268736"/>
        <c:crosses val="autoZero"/>
        <c:crossBetween val="between"/>
      </c:valAx>
    </c:plotArea>
    <c:legend>
      <c:legendPos val="r"/>
      <c:txPr>
        <a:bodyPr/>
        <a:lstStyle/>
        <a:p>
          <a:pPr>
            <a:defRPr lang="es-ES_tradnl"/>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_tradnl"/>
            </a:pPr>
            <a:r>
              <a:rPr lang="en-US" baseline="0"/>
              <a:t>INGRESO NETO</a:t>
            </a:r>
          </a:p>
        </c:rich>
      </c:tx>
    </c:title>
    <c:view3D>
      <c:rAngAx val="1"/>
    </c:view3D>
    <c:plotArea>
      <c:layout/>
      <c:bar3DChart>
        <c:barDir val="col"/>
        <c:grouping val="clustered"/>
        <c:ser>
          <c:idx val="0"/>
          <c:order val="0"/>
          <c:tx>
            <c:strRef>
              <c:f>'PESO DE MUESTRAS'!$L$20</c:f>
              <c:strCache>
                <c:ptCount val="1"/>
                <c:pt idx="0">
                  <c:v>INGRESO NETO</c:v>
                </c:pt>
              </c:strCache>
            </c:strRef>
          </c:tx>
          <c:dLbls>
            <c:txPr>
              <a:bodyPr/>
              <a:lstStyle/>
              <a:p>
                <a:pPr>
                  <a:defRPr lang="es-ES_tradnl" sz="800"/>
                </a:pPr>
                <a:endParaRPr lang="es-ES"/>
              </a:p>
            </c:txPr>
            <c:showVal val="1"/>
          </c:dLbls>
          <c:cat>
            <c:strRef>
              <c:f>'PESO DE MUESTRAS'!$G$21:$G$25</c:f>
              <c:strCache>
                <c:ptCount val="5"/>
                <c:pt idx="0">
                  <c:v>Tratamiento 1</c:v>
                </c:pt>
                <c:pt idx="1">
                  <c:v>Tratamiento 2</c:v>
                </c:pt>
                <c:pt idx="2">
                  <c:v>Tratamiento 3</c:v>
                </c:pt>
                <c:pt idx="3">
                  <c:v>Tratamiento 4</c:v>
                </c:pt>
                <c:pt idx="4">
                  <c:v>Tratamiento 5</c:v>
                </c:pt>
              </c:strCache>
            </c:strRef>
          </c:cat>
          <c:val>
            <c:numRef>
              <c:f>'PESO DE MUESTRAS'!$L$21:$L$25</c:f>
              <c:numCache>
                <c:formatCode>[$$-409]#,##0.00</c:formatCode>
                <c:ptCount val="5"/>
                <c:pt idx="0">
                  <c:v>1374.2691666666669</c:v>
                </c:pt>
                <c:pt idx="1">
                  <c:v>1306.4627845528448</c:v>
                </c:pt>
                <c:pt idx="2">
                  <c:v>1208.8937398373737</c:v>
                </c:pt>
                <c:pt idx="3">
                  <c:v>993.03728658536249</c:v>
                </c:pt>
                <c:pt idx="4">
                  <c:v>1555.958506097561</c:v>
                </c:pt>
              </c:numCache>
            </c:numRef>
          </c:val>
        </c:ser>
        <c:shape val="cylinder"/>
        <c:axId val="152070784"/>
        <c:axId val="152498944"/>
        <c:axId val="0"/>
      </c:bar3DChart>
      <c:catAx>
        <c:axId val="152070784"/>
        <c:scaling>
          <c:orientation val="minMax"/>
        </c:scaling>
        <c:axPos val="b"/>
        <c:tickLblPos val="nextTo"/>
        <c:txPr>
          <a:bodyPr/>
          <a:lstStyle/>
          <a:p>
            <a:pPr>
              <a:defRPr lang="es-ES_tradnl"/>
            </a:pPr>
            <a:endParaRPr lang="es-ES"/>
          </a:p>
        </c:txPr>
        <c:crossAx val="152498944"/>
        <c:crosses val="autoZero"/>
        <c:auto val="1"/>
        <c:lblAlgn val="ctr"/>
        <c:lblOffset val="100"/>
      </c:catAx>
      <c:valAx>
        <c:axId val="152498944"/>
        <c:scaling>
          <c:orientation val="minMax"/>
        </c:scaling>
        <c:axPos val="l"/>
        <c:majorGridlines/>
        <c:numFmt formatCode="[$$-409]#,##0.00" sourceLinked="1"/>
        <c:tickLblPos val="nextTo"/>
        <c:txPr>
          <a:bodyPr/>
          <a:lstStyle/>
          <a:p>
            <a:pPr>
              <a:defRPr lang="es-ES_tradnl"/>
            </a:pPr>
            <a:endParaRPr lang="es-ES"/>
          </a:p>
        </c:txPr>
        <c:crossAx val="152070784"/>
        <c:crosses val="autoZero"/>
        <c:crossBetween val="between"/>
      </c:valAx>
    </c:plotArea>
    <c:legend>
      <c:legendPos val="r"/>
      <c:txPr>
        <a:bodyPr/>
        <a:lstStyle/>
        <a:p>
          <a:pPr>
            <a:defRPr lang="es-ES_tradnl"/>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127</Pages>
  <Words>13268</Words>
  <Characters>72978</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PUGA AGUIRRE</dc:creator>
  <cp:keywords/>
  <dc:description/>
  <cp:lastModifiedBy>biblio2</cp:lastModifiedBy>
  <cp:revision>3</cp:revision>
  <dcterms:created xsi:type="dcterms:W3CDTF">2010-08-03T17:01:00Z</dcterms:created>
  <dcterms:modified xsi:type="dcterms:W3CDTF">2010-08-03T17:08:00Z</dcterms:modified>
</cp:coreProperties>
</file>