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64" w:rsidRDefault="0090462A" w:rsidP="006D3E87">
      <w:pPr>
        <w:spacing w:line="480" w:lineRule="auto"/>
        <w:jc w:val="center"/>
        <w:rPr>
          <w:rFonts w:ascii="Arial" w:hAnsi="Arial" w:cs="Arial"/>
          <w:b/>
          <w:sz w:val="32"/>
          <w:szCs w:val="32"/>
        </w:rPr>
      </w:pPr>
      <w:r>
        <w:rPr>
          <w:noProof/>
          <w:lang w:val="es-ES" w:eastAsia="es-ES"/>
        </w:rPr>
        <w:drawing>
          <wp:anchor distT="0" distB="0" distL="114300" distR="114300" simplePos="0" relativeHeight="251657728" behindDoc="1" locked="0" layoutInCell="1" allowOverlap="1">
            <wp:simplePos x="0" y="0"/>
            <wp:positionH relativeFrom="column">
              <wp:posOffset>1950720</wp:posOffset>
            </wp:positionH>
            <wp:positionV relativeFrom="paragraph">
              <wp:posOffset>-906780</wp:posOffset>
            </wp:positionV>
            <wp:extent cx="1285875" cy="1228725"/>
            <wp:effectExtent l="19050" t="0" r="9525" b="0"/>
            <wp:wrapNone/>
            <wp:docPr id="2" name="Imagen 4" descr="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blog.espol.edu.ec/link/files/2009/06/logo2.gif"/>
                    <pic:cNvPicPr>
                      <a:picLocks noChangeAspect="1" noChangeArrowheads="1"/>
                    </pic:cNvPicPr>
                  </pic:nvPicPr>
                  <pic:blipFill>
                    <a:blip r:embed="rId7">
                      <a:grayscl/>
                    </a:blip>
                    <a:srcRect/>
                    <a:stretch>
                      <a:fillRect/>
                    </a:stretch>
                  </pic:blipFill>
                  <pic:spPr bwMode="auto">
                    <a:xfrm>
                      <a:off x="0" y="0"/>
                      <a:ext cx="1285875" cy="1228725"/>
                    </a:xfrm>
                    <a:prstGeom prst="rect">
                      <a:avLst/>
                    </a:prstGeom>
                    <a:noFill/>
                  </pic:spPr>
                </pic:pic>
              </a:graphicData>
            </a:graphic>
          </wp:anchor>
        </w:drawing>
      </w:r>
    </w:p>
    <w:p w:rsidR="006D1764" w:rsidRDefault="006D1764" w:rsidP="006D3E87">
      <w:pPr>
        <w:spacing w:line="480" w:lineRule="auto"/>
        <w:jc w:val="center"/>
        <w:rPr>
          <w:rFonts w:ascii="Arial" w:hAnsi="Arial" w:cs="Arial"/>
          <w:b/>
          <w:sz w:val="32"/>
          <w:szCs w:val="32"/>
        </w:rPr>
      </w:pPr>
      <w:r w:rsidRPr="0004336A">
        <w:rPr>
          <w:rFonts w:ascii="Arial" w:hAnsi="Arial" w:cs="Arial"/>
          <w:b/>
          <w:sz w:val="32"/>
          <w:szCs w:val="32"/>
        </w:rPr>
        <w:t>ESCUELA SUPERIOR POLITÉCNICA DEL LITORAL</w:t>
      </w:r>
    </w:p>
    <w:p w:rsidR="006D1764" w:rsidRDefault="006D1764" w:rsidP="006D3E87">
      <w:pPr>
        <w:spacing w:line="480" w:lineRule="auto"/>
        <w:jc w:val="center"/>
        <w:rPr>
          <w:rFonts w:ascii="Arial" w:hAnsi="Arial" w:cs="Arial"/>
          <w:b/>
          <w:sz w:val="32"/>
          <w:szCs w:val="32"/>
        </w:rPr>
      </w:pPr>
    </w:p>
    <w:p w:rsidR="006D1764" w:rsidRPr="0004336A" w:rsidRDefault="006D1764" w:rsidP="0004336A">
      <w:pPr>
        <w:spacing w:line="480" w:lineRule="auto"/>
        <w:jc w:val="center"/>
        <w:rPr>
          <w:rFonts w:ascii="Arial" w:hAnsi="Arial" w:cs="Arial"/>
          <w:b/>
          <w:sz w:val="32"/>
          <w:szCs w:val="32"/>
        </w:rPr>
      </w:pPr>
      <w:r w:rsidRPr="0004336A">
        <w:rPr>
          <w:rFonts w:ascii="Arial" w:hAnsi="Arial" w:cs="Arial"/>
          <w:b/>
          <w:sz w:val="32"/>
          <w:szCs w:val="32"/>
        </w:rPr>
        <w:t>Facultad de Ingeniería en Mecánica y Ciencias de la Producción</w:t>
      </w:r>
    </w:p>
    <w:p w:rsidR="006D1764" w:rsidRDefault="006D1764" w:rsidP="0004336A">
      <w:pPr>
        <w:spacing w:line="480" w:lineRule="auto"/>
        <w:rPr>
          <w:rFonts w:ascii="Arial" w:hAnsi="Arial" w:cs="Arial"/>
        </w:rPr>
      </w:pPr>
    </w:p>
    <w:p w:rsidR="006D1764" w:rsidRDefault="006D1764" w:rsidP="006B2B61">
      <w:pPr>
        <w:spacing w:line="276" w:lineRule="auto"/>
        <w:ind w:right="278"/>
        <w:jc w:val="center"/>
        <w:rPr>
          <w:rFonts w:ascii="Arial" w:hAnsi="Arial" w:cs="Arial"/>
          <w:lang w:val="es-EC"/>
        </w:rPr>
      </w:pPr>
      <w:r w:rsidRPr="00EC387E">
        <w:rPr>
          <w:rFonts w:ascii="Arial" w:hAnsi="Arial" w:cs="Arial"/>
          <w:lang w:val="es-EC"/>
        </w:rPr>
        <w:t>“</w:t>
      </w:r>
      <w:r>
        <w:rPr>
          <w:rFonts w:ascii="Arial" w:hAnsi="Arial" w:cs="Arial"/>
          <w:lang w:val="es-EC"/>
        </w:rPr>
        <w:t>Análisis de la aplicación profunda de briquetas de urea en el suelo como fuente de lenta liberación de nitrógeno en la producción de arroz</w:t>
      </w:r>
      <w:r w:rsidRPr="00EC387E">
        <w:rPr>
          <w:rFonts w:ascii="Arial" w:hAnsi="Arial" w:cs="Arial"/>
          <w:lang w:val="es-EC"/>
        </w:rPr>
        <w:t>”</w:t>
      </w:r>
    </w:p>
    <w:p w:rsidR="006D1764" w:rsidRPr="006B2B61" w:rsidRDefault="006D1764" w:rsidP="006B2B61">
      <w:pPr>
        <w:spacing w:line="480" w:lineRule="auto"/>
        <w:ind w:right="278"/>
        <w:jc w:val="center"/>
        <w:rPr>
          <w:rFonts w:ascii="Arial" w:hAnsi="Arial" w:cs="Arial"/>
          <w:lang w:val="es-EC"/>
        </w:rPr>
      </w:pPr>
    </w:p>
    <w:p w:rsidR="006D1764" w:rsidRDefault="006D1764" w:rsidP="006B2B61">
      <w:pPr>
        <w:spacing w:line="480" w:lineRule="auto"/>
        <w:jc w:val="center"/>
        <w:rPr>
          <w:rFonts w:ascii="Arial" w:hAnsi="Arial" w:cs="Arial"/>
          <w:b/>
          <w:sz w:val="32"/>
          <w:szCs w:val="32"/>
        </w:rPr>
      </w:pPr>
    </w:p>
    <w:p w:rsidR="006D1764" w:rsidRDefault="006D1764" w:rsidP="006B2B61">
      <w:pPr>
        <w:spacing w:line="480" w:lineRule="auto"/>
        <w:jc w:val="center"/>
        <w:rPr>
          <w:rFonts w:ascii="Arial" w:hAnsi="Arial" w:cs="Arial"/>
          <w:b/>
          <w:sz w:val="32"/>
          <w:szCs w:val="32"/>
        </w:rPr>
      </w:pPr>
      <w:r>
        <w:rPr>
          <w:rFonts w:ascii="Arial" w:hAnsi="Arial" w:cs="Arial"/>
          <w:b/>
          <w:sz w:val="32"/>
          <w:szCs w:val="32"/>
        </w:rPr>
        <w:t>PROYECTO DE GRADUACIÓN</w:t>
      </w:r>
    </w:p>
    <w:p w:rsidR="006D1764" w:rsidRDefault="006D1764" w:rsidP="006B2B61">
      <w:pPr>
        <w:spacing w:line="480" w:lineRule="auto"/>
        <w:jc w:val="center"/>
        <w:rPr>
          <w:rFonts w:ascii="Arial" w:hAnsi="Arial" w:cs="Arial"/>
        </w:rPr>
      </w:pPr>
      <w:r>
        <w:rPr>
          <w:rFonts w:ascii="Arial" w:hAnsi="Arial" w:cs="Arial"/>
        </w:rPr>
        <w:t>Previo a la obtención del T</w:t>
      </w:r>
      <w:r w:rsidRPr="0004336A">
        <w:rPr>
          <w:rFonts w:ascii="Arial" w:hAnsi="Arial" w:cs="Arial"/>
        </w:rPr>
        <w:t>ítulo de:</w:t>
      </w:r>
    </w:p>
    <w:p w:rsidR="006D1764" w:rsidRDefault="006D1764" w:rsidP="006B2B61">
      <w:pPr>
        <w:spacing w:line="480" w:lineRule="auto"/>
        <w:jc w:val="center"/>
        <w:rPr>
          <w:rFonts w:ascii="Arial" w:hAnsi="Arial" w:cs="Arial"/>
          <w:b/>
          <w:sz w:val="32"/>
          <w:szCs w:val="32"/>
        </w:rPr>
      </w:pPr>
      <w:r>
        <w:rPr>
          <w:rFonts w:ascii="Arial" w:hAnsi="Arial" w:cs="Arial"/>
          <w:b/>
          <w:sz w:val="32"/>
          <w:szCs w:val="32"/>
        </w:rPr>
        <w:t>INGENIERA AGROPECUARIA</w:t>
      </w:r>
    </w:p>
    <w:p w:rsidR="006D1764" w:rsidRDefault="006D1764" w:rsidP="006B2B61">
      <w:pPr>
        <w:spacing w:line="480" w:lineRule="auto"/>
        <w:jc w:val="center"/>
        <w:rPr>
          <w:rFonts w:ascii="Arial" w:hAnsi="Arial" w:cs="Arial"/>
          <w:b/>
          <w:sz w:val="32"/>
          <w:szCs w:val="32"/>
        </w:rPr>
      </w:pPr>
    </w:p>
    <w:p w:rsidR="006D1764" w:rsidRDefault="006D1764" w:rsidP="006D3E87">
      <w:pPr>
        <w:spacing w:line="480" w:lineRule="auto"/>
        <w:jc w:val="center"/>
        <w:rPr>
          <w:rFonts w:ascii="Arial" w:hAnsi="Arial" w:cs="Arial"/>
          <w:sz w:val="32"/>
          <w:szCs w:val="32"/>
        </w:rPr>
      </w:pPr>
      <w:r w:rsidRPr="006D3E87">
        <w:rPr>
          <w:rFonts w:ascii="Arial" w:hAnsi="Arial" w:cs="Arial"/>
          <w:sz w:val="32"/>
          <w:szCs w:val="32"/>
        </w:rPr>
        <w:t>Presentada por:</w:t>
      </w:r>
    </w:p>
    <w:p w:rsidR="006D1764" w:rsidRDefault="006D1764" w:rsidP="006B2B61">
      <w:pPr>
        <w:spacing w:line="480" w:lineRule="auto"/>
        <w:jc w:val="center"/>
        <w:rPr>
          <w:rFonts w:ascii="Arial" w:hAnsi="Arial" w:cs="Arial"/>
          <w:sz w:val="32"/>
          <w:szCs w:val="32"/>
        </w:rPr>
      </w:pPr>
      <w:r>
        <w:rPr>
          <w:rFonts w:ascii="Arial" w:hAnsi="Arial" w:cs="Arial"/>
          <w:sz w:val="32"/>
          <w:szCs w:val="32"/>
        </w:rPr>
        <w:t>Olga Leonora Calle Cevallos</w:t>
      </w:r>
    </w:p>
    <w:p w:rsidR="006D1764" w:rsidRDefault="006D1764" w:rsidP="006B2B61">
      <w:pPr>
        <w:spacing w:line="480" w:lineRule="auto"/>
        <w:jc w:val="center"/>
        <w:rPr>
          <w:rFonts w:ascii="Arial" w:hAnsi="Arial" w:cs="Arial"/>
          <w:sz w:val="32"/>
          <w:szCs w:val="32"/>
        </w:rPr>
      </w:pPr>
    </w:p>
    <w:p w:rsidR="006D1764" w:rsidRDefault="006D1764" w:rsidP="0004336A">
      <w:pPr>
        <w:spacing w:line="480" w:lineRule="auto"/>
        <w:jc w:val="center"/>
        <w:rPr>
          <w:rFonts w:ascii="Arial" w:hAnsi="Arial" w:cs="Arial"/>
          <w:sz w:val="32"/>
          <w:szCs w:val="32"/>
        </w:rPr>
      </w:pPr>
      <w:r>
        <w:rPr>
          <w:rFonts w:ascii="Arial" w:hAnsi="Arial" w:cs="Arial"/>
          <w:sz w:val="32"/>
          <w:szCs w:val="32"/>
        </w:rPr>
        <w:t>GUAYAQUIL – ECUADOR</w:t>
      </w:r>
    </w:p>
    <w:p w:rsidR="006D1764" w:rsidRDefault="006D1764" w:rsidP="0004336A">
      <w:pPr>
        <w:spacing w:line="480" w:lineRule="auto"/>
        <w:jc w:val="center"/>
        <w:rPr>
          <w:rFonts w:ascii="Arial" w:hAnsi="Arial" w:cs="Arial"/>
          <w:sz w:val="32"/>
          <w:szCs w:val="32"/>
        </w:rPr>
      </w:pPr>
      <w:r>
        <w:rPr>
          <w:rFonts w:ascii="Arial" w:hAnsi="Arial" w:cs="Arial"/>
          <w:sz w:val="32"/>
          <w:szCs w:val="32"/>
        </w:rPr>
        <w:t>Año: 2009</w:t>
      </w:r>
    </w:p>
    <w:p w:rsidR="00B02DF6" w:rsidRDefault="00B02DF6" w:rsidP="00B02DF6">
      <w:pPr>
        <w:spacing w:line="480" w:lineRule="auto"/>
        <w:jc w:val="center"/>
        <w:rPr>
          <w:rFonts w:ascii="Arial" w:hAnsi="Arial" w:cs="Arial"/>
          <w:lang w:val="es-EC"/>
        </w:rPr>
      </w:pPr>
    </w:p>
    <w:p w:rsidR="00B02DF6" w:rsidRDefault="00B02DF6" w:rsidP="00B02DF6">
      <w:pPr>
        <w:spacing w:line="480" w:lineRule="auto"/>
        <w:jc w:val="center"/>
        <w:rPr>
          <w:rFonts w:ascii="Arial" w:hAnsi="Arial" w:cs="Arial"/>
          <w:lang w:val="es-EC"/>
        </w:rPr>
      </w:pPr>
    </w:p>
    <w:p w:rsidR="00B02DF6" w:rsidRDefault="00B02DF6" w:rsidP="00B02DF6">
      <w:pPr>
        <w:spacing w:line="480" w:lineRule="auto"/>
        <w:jc w:val="center"/>
        <w:rPr>
          <w:rFonts w:ascii="Arial" w:hAnsi="Arial" w:cs="Arial"/>
          <w:lang w:val="es-EC"/>
        </w:rPr>
      </w:pPr>
    </w:p>
    <w:p w:rsidR="00B02DF6" w:rsidRDefault="00B02DF6" w:rsidP="00B02DF6">
      <w:pPr>
        <w:spacing w:line="480" w:lineRule="auto"/>
        <w:jc w:val="center"/>
        <w:rPr>
          <w:rFonts w:ascii="Arial" w:hAnsi="Arial" w:cs="Arial"/>
          <w:lang w:val="es-EC"/>
        </w:rPr>
      </w:pPr>
    </w:p>
    <w:p w:rsidR="00B02DF6" w:rsidRPr="003C1840" w:rsidRDefault="00B02DF6" w:rsidP="00B02DF6">
      <w:pPr>
        <w:spacing w:line="480" w:lineRule="auto"/>
        <w:jc w:val="center"/>
        <w:rPr>
          <w:rFonts w:ascii="Arial" w:hAnsi="Arial" w:cs="Arial"/>
          <w:lang w:val="es-EC"/>
        </w:rPr>
      </w:pPr>
    </w:p>
    <w:p w:rsidR="00B02DF6" w:rsidRPr="003C1840" w:rsidRDefault="00B02DF6" w:rsidP="00B02DF6">
      <w:pPr>
        <w:spacing w:line="480" w:lineRule="auto"/>
        <w:jc w:val="center"/>
        <w:rPr>
          <w:rFonts w:ascii="Arial" w:hAnsi="Arial" w:cs="Arial"/>
          <w:b/>
          <w:lang w:val="es-EC"/>
        </w:rPr>
      </w:pPr>
    </w:p>
    <w:p w:rsidR="00B02DF6" w:rsidRPr="003C1840" w:rsidRDefault="00B02DF6" w:rsidP="00B02DF6">
      <w:pPr>
        <w:spacing w:line="480" w:lineRule="auto"/>
        <w:jc w:val="center"/>
        <w:rPr>
          <w:rFonts w:ascii="Arial" w:hAnsi="Arial" w:cs="Arial"/>
          <w:b/>
          <w:sz w:val="48"/>
          <w:szCs w:val="48"/>
          <w:lang w:val="es-EC"/>
        </w:rPr>
      </w:pPr>
      <w:r w:rsidRPr="003C1840">
        <w:rPr>
          <w:rFonts w:ascii="Arial" w:hAnsi="Arial" w:cs="Arial"/>
          <w:b/>
          <w:sz w:val="48"/>
          <w:szCs w:val="48"/>
          <w:lang w:val="es-EC"/>
        </w:rPr>
        <w:t>AGRADECIMIENTO</w:t>
      </w:r>
    </w:p>
    <w:p w:rsidR="00B02DF6" w:rsidRPr="003C1840" w:rsidRDefault="00B02DF6" w:rsidP="00B02DF6">
      <w:pPr>
        <w:spacing w:line="480" w:lineRule="auto"/>
        <w:rPr>
          <w:rFonts w:ascii="Arial" w:hAnsi="Arial" w:cs="Arial"/>
          <w:lang w:val="es-EC"/>
        </w:rPr>
        <w:sectPr w:rsidR="00B02DF6" w:rsidRPr="003C1840" w:rsidSect="00AA449E">
          <w:pgSz w:w="11906" w:h="16838"/>
          <w:pgMar w:top="2268" w:right="1361" w:bottom="2268" w:left="2268" w:header="709" w:footer="709" w:gutter="0"/>
          <w:cols w:space="708"/>
          <w:docGrid w:linePitch="360"/>
        </w:sectPr>
      </w:pPr>
    </w:p>
    <w:p w:rsidR="00B02DF6" w:rsidRPr="00A515BB" w:rsidRDefault="00B02DF6" w:rsidP="00B02DF6">
      <w:pPr>
        <w:spacing w:line="480" w:lineRule="auto"/>
        <w:jc w:val="both"/>
        <w:rPr>
          <w:rFonts w:ascii="Arial" w:hAnsi="Arial" w:cs="Arial"/>
          <w:lang w:val="es-EC"/>
        </w:rPr>
      </w:pPr>
      <w:r w:rsidRPr="00A515BB">
        <w:rPr>
          <w:rFonts w:ascii="Arial" w:hAnsi="Arial" w:cs="Arial"/>
          <w:lang w:val="es-EC"/>
        </w:rPr>
        <w:lastRenderedPageBreak/>
        <w:t>A Dios, a mis padres y hermana</w:t>
      </w:r>
      <w:r>
        <w:rPr>
          <w:rFonts w:ascii="Arial" w:hAnsi="Arial" w:cs="Arial"/>
          <w:lang w:val="es-EC"/>
        </w:rPr>
        <w:t>, y a mis profesores que me han apoyado en a lo largo de la realización del presente trabajo.</w:t>
      </w: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B02DF6">
      <w:pPr>
        <w:spacing w:line="480" w:lineRule="auto"/>
        <w:jc w:val="center"/>
        <w:rPr>
          <w:rFonts w:ascii="Arial" w:hAnsi="Arial" w:cs="Arial"/>
          <w:b/>
          <w:lang w:val="es-EC"/>
        </w:rPr>
      </w:pPr>
    </w:p>
    <w:p w:rsidR="00B02DF6" w:rsidRDefault="00B02DF6" w:rsidP="00B02DF6">
      <w:pPr>
        <w:spacing w:line="480" w:lineRule="auto"/>
        <w:jc w:val="center"/>
        <w:rPr>
          <w:rFonts w:ascii="Arial" w:hAnsi="Arial" w:cs="Arial"/>
          <w:b/>
          <w:lang w:val="es-EC"/>
        </w:rPr>
      </w:pPr>
    </w:p>
    <w:p w:rsidR="00B02DF6" w:rsidRDefault="00B02DF6" w:rsidP="00B02DF6">
      <w:pPr>
        <w:spacing w:line="480" w:lineRule="auto"/>
        <w:jc w:val="center"/>
        <w:rPr>
          <w:rFonts w:ascii="Arial" w:hAnsi="Arial" w:cs="Arial"/>
          <w:b/>
          <w:lang w:val="es-EC"/>
        </w:rPr>
      </w:pPr>
    </w:p>
    <w:p w:rsidR="00B02DF6" w:rsidRDefault="00B02DF6" w:rsidP="00B02DF6">
      <w:pPr>
        <w:spacing w:line="480" w:lineRule="auto"/>
        <w:jc w:val="center"/>
        <w:rPr>
          <w:rFonts w:ascii="Arial" w:hAnsi="Arial" w:cs="Arial"/>
          <w:b/>
          <w:lang w:val="es-EC"/>
        </w:rPr>
      </w:pPr>
    </w:p>
    <w:p w:rsidR="00B02DF6" w:rsidRDefault="00B02DF6" w:rsidP="00B02DF6">
      <w:pPr>
        <w:spacing w:line="480" w:lineRule="auto"/>
        <w:jc w:val="center"/>
        <w:rPr>
          <w:rFonts w:ascii="Arial" w:hAnsi="Arial" w:cs="Arial"/>
          <w:b/>
          <w:lang w:val="es-EC"/>
        </w:rPr>
      </w:pPr>
    </w:p>
    <w:p w:rsidR="00B02DF6" w:rsidRDefault="00B02DF6" w:rsidP="00B02DF6">
      <w:pPr>
        <w:spacing w:line="480" w:lineRule="auto"/>
        <w:jc w:val="center"/>
        <w:rPr>
          <w:rFonts w:ascii="Arial" w:hAnsi="Arial" w:cs="Arial"/>
          <w:b/>
          <w:lang w:val="es-EC"/>
        </w:rPr>
      </w:pPr>
    </w:p>
    <w:p w:rsidR="00B02DF6" w:rsidRPr="00345265" w:rsidRDefault="00B02DF6" w:rsidP="00B02DF6">
      <w:pPr>
        <w:spacing w:line="480" w:lineRule="auto"/>
        <w:jc w:val="center"/>
        <w:rPr>
          <w:rFonts w:ascii="Arial" w:hAnsi="Arial" w:cs="Arial"/>
          <w:b/>
          <w:lang w:val="es-EC"/>
        </w:rPr>
      </w:pPr>
    </w:p>
    <w:p w:rsidR="00B02DF6" w:rsidRPr="00345265" w:rsidRDefault="00B02DF6" w:rsidP="00B02DF6">
      <w:pPr>
        <w:spacing w:line="480" w:lineRule="auto"/>
        <w:jc w:val="center"/>
        <w:rPr>
          <w:rFonts w:ascii="Arial" w:hAnsi="Arial" w:cs="Arial"/>
          <w:sz w:val="48"/>
          <w:szCs w:val="48"/>
          <w:lang w:val="es-EC"/>
        </w:rPr>
      </w:pPr>
      <w:r w:rsidRPr="00345265">
        <w:rPr>
          <w:rFonts w:ascii="Arial" w:hAnsi="Arial" w:cs="Arial"/>
          <w:b/>
          <w:sz w:val="48"/>
          <w:szCs w:val="48"/>
          <w:lang w:val="es-EC"/>
        </w:rPr>
        <w:t>DEDICATORIA</w:t>
      </w:r>
    </w:p>
    <w:p w:rsidR="00B02DF6" w:rsidRPr="00345265" w:rsidRDefault="00B02DF6" w:rsidP="00B02DF6">
      <w:pPr>
        <w:spacing w:line="480" w:lineRule="auto"/>
        <w:jc w:val="center"/>
        <w:rPr>
          <w:rFonts w:ascii="Arial" w:hAnsi="Arial" w:cs="Arial"/>
          <w:lang w:val="es-EC"/>
        </w:rPr>
      </w:pPr>
    </w:p>
    <w:p w:rsidR="00B02DF6" w:rsidRPr="00345265" w:rsidRDefault="00B02DF6" w:rsidP="00B02DF6">
      <w:pPr>
        <w:spacing w:line="480" w:lineRule="auto"/>
        <w:jc w:val="center"/>
        <w:rPr>
          <w:rFonts w:ascii="Arial" w:hAnsi="Arial" w:cs="Arial"/>
          <w:lang w:val="es-EC"/>
        </w:rPr>
        <w:sectPr w:rsidR="00B02DF6" w:rsidRPr="00345265" w:rsidSect="00977FCC">
          <w:pgSz w:w="11906" w:h="16838"/>
          <w:pgMar w:top="2268" w:right="1361" w:bottom="2268" w:left="2268" w:header="709" w:footer="709" w:gutter="0"/>
          <w:cols w:space="708"/>
          <w:docGrid w:linePitch="360"/>
        </w:sectPr>
      </w:pPr>
    </w:p>
    <w:p w:rsidR="00B02DF6" w:rsidRDefault="00B02DF6" w:rsidP="00B02DF6">
      <w:pPr>
        <w:spacing w:line="480" w:lineRule="auto"/>
        <w:rPr>
          <w:rFonts w:ascii="Arial" w:hAnsi="Arial" w:cs="Arial"/>
          <w:lang w:val="es-EC"/>
        </w:rPr>
      </w:pPr>
      <w:r>
        <w:rPr>
          <w:rFonts w:ascii="Arial" w:hAnsi="Arial" w:cs="Arial"/>
          <w:lang w:val="es-EC"/>
        </w:rPr>
        <w:lastRenderedPageBreak/>
        <w:t>A DIOS</w:t>
      </w:r>
    </w:p>
    <w:p w:rsidR="00B02DF6" w:rsidRDefault="00B02DF6" w:rsidP="00B02DF6">
      <w:pPr>
        <w:spacing w:line="480" w:lineRule="auto"/>
        <w:rPr>
          <w:rFonts w:ascii="Arial" w:hAnsi="Arial" w:cs="Arial"/>
          <w:lang w:val="es-EC"/>
        </w:rPr>
      </w:pPr>
      <w:r>
        <w:rPr>
          <w:rFonts w:ascii="Arial" w:hAnsi="Arial" w:cs="Arial"/>
          <w:lang w:val="es-EC"/>
        </w:rPr>
        <w:t>MI PAPI</w:t>
      </w:r>
    </w:p>
    <w:p w:rsidR="00B02DF6" w:rsidRDefault="00B02DF6" w:rsidP="00B02DF6">
      <w:pPr>
        <w:spacing w:line="480" w:lineRule="auto"/>
        <w:rPr>
          <w:rFonts w:ascii="Arial" w:hAnsi="Arial" w:cs="Arial"/>
          <w:lang w:val="es-EC"/>
        </w:rPr>
      </w:pPr>
      <w:r>
        <w:rPr>
          <w:rFonts w:ascii="Arial" w:hAnsi="Arial" w:cs="Arial"/>
          <w:lang w:val="es-EC"/>
        </w:rPr>
        <w:t>MI MAMITA</w:t>
      </w:r>
    </w:p>
    <w:p w:rsidR="00B02DF6" w:rsidRDefault="00B02DF6" w:rsidP="00B02DF6">
      <w:pPr>
        <w:spacing w:line="480" w:lineRule="auto"/>
        <w:rPr>
          <w:rFonts w:ascii="Arial" w:hAnsi="Arial" w:cs="Arial"/>
          <w:lang w:val="es-EC"/>
        </w:rPr>
      </w:pPr>
      <w:r>
        <w:rPr>
          <w:rFonts w:ascii="Arial" w:hAnsi="Arial" w:cs="Arial"/>
          <w:lang w:val="es-EC"/>
        </w:rPr>
        <w:t>MI ÑAÑA</w:t>
      </w:r>
    </w:p>
    <w:p w:rsidR="00B02DF6" w:rsidRPr="00977FCC" w:rsidRDefault="00B02DF6" w:rsidP="00B02DF6">
      <w:pPr>
        <w:spacing w:line="480" w:lineRule="auto"/>
        <w:rPr>
          <w:rFonts w:ascii="Arial" w:hAnsi="Arial" w:cs="Arial"/>
          <w:lang w:val="es-EC"/>
        </w:rPr>
      </w:pPr>
      <w:r>
        <w:rPr>
          <w:rFonts w:ascii="Arial" w:hAnsi="Arial" w:cs="Arial"/>
          <w:lang w:val="es-EC"/>
        </w:rPr>
        <w:t>Y A TODOS MIS AMIGOS</w:t>
      </w: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Default="00B02DF6" w:rsidP="0004336A">
      <w:pPr>
        <w:spacing w:line="480" w:lineRule="auto"/>
        <w:jc w:val="center"/>
        <w:rPr>
          <w:rFonts w:ascii="Arial" w:hAnsi="Arial" w:cs="Arial"/>
          <w:sz w:val="32"/>
          <w:szCs w:val="32"/>
          <w:lang w:val="es-EC"/>
        </w:rPr>
      </w:pPr>
    </w:p>
    <w:p w:rsidR="00B02DF6" w:rsidRPr="00623D59" w:rsidRDefault="00B02DF6" w:rsidP="00B02DF6">
      <w:pPr>
        <w:spacing w:line="480" w:lineRule="auto"/>
        <w:jc w:val="center"/>
        <w:rPr>
          <w:rFonts w:ascii="Arial" w:hAnsi="Arial" w:cs="Arial"/>
          <w:b/>
          <w:sz w:val="48"/>
          <w:szCs w:val="48"/>
        </w:rPr>
      </w:pPr>
      <w:r w:rsidRPr="00623D59">
        <w:rPr>
          <w:rFonts w:ascii="Arial" w:hAnsi="Arial" w:cs="Arial"/>
          <w:b/>
          <w:sz w:val="48"/>
          <w:szCs w:val="48"/>
        </w:rPr>
        <w:lastRenderedPageBreak/>
        <w:t>TRIBUNAL DE GRADUACIÓN</w:t>
      </w: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tabs>
          <w:tab w:val="left" w:pos="4536"/>
        </w:tabs>
        <w:spacing w:line="480" w:lineRule="auto"/>
        <w:rPr>
          <w:rFonts w:ascii="Arial" w:hAnsi="Arial" w:cs="Arial"/>
        </w:rPr>
      </w:pPr>
      <w:r w:rsidRPr="00623D59">
        <w:rPr>
          <w:noProof/>
          <w:lang w:val="es-ES" w:eastAsia="es-ES"/>
        </w:rPr>
        <w:pict>
          <v:line id="_x0000_s1028" style="position:absolute;z-index:251661312" from="227.25pt,11.8pt" to="389.25pt,11.8pt"/>
        </w:pict>
      </w:r>
      <w:r w:rsidRPr="00623D59">
        <w:rPr>
          <w:noProof/>
          <w:lang w:val="es-ES" w:eastAsia="es-ES"/>
        </w:rPr>
        <w:pict>
          <v:line id="_x0000_s1027" style="position:absolute;z-index:251660288" from="18pt,11.8pt" to="180pt,11.8pt"/>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gridCol w:w="4209"/>
      </w:tblGrid>
      <w:tr w:rsidR="00B02DF6" w:rsidRPr="00623D59" w:rsidTr="002812FD">
        <w:tc>
          <w:tcPr>
            <w:tcW w:w="4208" w:type="dxa"/>
          </w:tcPr>
          <w:p w:rsidR="00B02DF6" w:rsidRPr="00623D59" w:rsidRDefault="00B02DF6" w:rsidP="002812FD">
            <w:pPr>
              <w:spacing w:line="480" w:lineRule="auto"/>
              <w:jc w:val="center"/>
              <w:rPr>
                <w:rFonts w:ascii="Arial" w:hAnsi="Arial" w:cs="Arial"/>
              </w:rPr>
            </w:pPr>
            <w:r w:rsidRPr="00623D59">
              <w:rPr>
                <w:rFonts w:ascii="Arial" w:hAnsi="Arial" w:cs="Arial"/>
              </w:rPr>
              <w:t>Ing. Francisco Andrade S.</w:t>
            </w:r>
          </w:p>
          <w:p w:rsidR="00B02DF6" w:rsidRPr="00623D59" w:rsidRDefault="00B02DF6" w:rsidP="002812FD">
            <w:pPr>
              <w:spacing w:line="480" w:lineRule="auto"/>
              <w:jc w:val="center"/>
              <w:rPr>
                <w:rFonts w:ascii="Arial" w:hAnsi="Arial" w:cs="Arial"/>
              </w:rPr>
            </w:pPr>
            <w:r w:rsidRPr="00623D59">
              <w:rPr>
                <w:rFonts w:ascii="Arial" w:hAnsi="Arial" w:cs="Arial"/>
              </w:rPr>
              <w:t>DECANO DE LA FIMCP</w:t>
            </w:r>
          </w:p>
          <w:p w:rsidR="00B02DF6" w:rsidRPr="00623D59" w:rsidRDefault="00B02DF6" w:rsidP="002812FD">
            <w:pPr>
              <w:spacing w:line="480" w:lineRule="auto"/>
              <w:jc w:val="center"/>
              <w:rPr>
                <w:rFonts w:ascii="Arial" w:hAnsi="Arial" w:cs="Arial"/>
              </w:rPr>
            </w:pPr>
            <w:r w:rsidRPr="00623D59">
              <w:rPr>
                <w:rFonts w:ascii="Arial" w:hAnsi="Arial" w:cs="Arial"/>
              </w:rPr>
              <w:t>PRESIDENTE</w:t>
            </w:r>
          </w:p>
        </w:tc>
        <w:tc>
          <w:tcPr>
            <w:tcW w:w="4209" w:type="dxa"/>
          </w:tcPr>
          <w:p w:rsidR="00B02DF6" w:rsidRPr="00623D59" w:rsidRDefault="00B02DF6" w:rsidP="002812FD">
            <w:pPr>
              <w:spacing w:line="480" w:lineRule="auto"/>
              <w:jc w:val="center"/>
              <w:rPr>
                <w:rFonts w:ascii="Arial" w:hAnsi="Arial" w:cs="Arial"/>
              </w:rPr>
            </w:pPr>
            <w:r w:rsidRPr="00623D59">
              <w:rPr>
                <w:rFonts w:ascii="Arial" w:hAnsi="Arial" w:cs="Arial"/>
              </w:rPr>
              <w:t>Ing. Imelda Medina H.</w:t>
            </w:r>
          </w:p>
          <w:p w:rsidR="00B02DF6" w:rsidRPr="00623D59" w:rsidRDefault="00B02DF6" w:rsidP="002812FD">
            <w:pPr>
              <w:spacing w:line="480" w:lineRule="auto"/>
              <w:jc w:val="center"/>
              <w:rPr>
                <w:rFonts w:ascii="Arial" w:hAnsi="Arial" w:cs="Arial"/>
              </w:rPr>
            </w:pPr>
            <w:r w:rsidRPr="00623D59">
              <w:rPr>
                <w:rFonts w:ascii="Arial" w:hAnsi="Arial" w:cs="Arial"/>
              </w:rPr>
              <w:t>DIRECTORA DE PROYECTO</w:t>
            </w:r>
          </w:p>
        </w:tc>
      </w:tr>
    </w:tbl>
    <w:p w:rsidR="00B02DF6" w:rsidRPr="00623D59" w:rsidRDefault="00B02DF6" w:rsidP="00B02DF6">
      <w:pPr>
        <w:spacing w:line="480" w:lineRule="auto"/>
        <w:rPr>
          <w:rFonts w:ascii="Arial" w:hAnsi="Arial" w:cs="Arial"/>
        </w:rPr>
      </w:pPr>
    </w:p>
    <w:p w:rsidR="00B02DF6" w:rsidRDefault="00B02DF6" w:rsidP="00B02DF6">
      <w:pPr>
        <w:spacing w:line="480" w:lineRule="auto"/>
        <w:rPr>
          <w:rFonts w:ascii="Arial" w:hAnsi="Arial" w:cs="Arial"/>
        </w:rPr>
      </w:pPr>
    </w:p>
    <w:p w:rsidR="00B02DF6"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p>
    <w:p w:rsidR="00B02DF6" w:rsidRPr="00623D59" w:rsidRDefault="00B02DF6" w:rsidP="00B02DF6">
      <w:pPr>
        <w:spacing w:line="480" w:lineRule="auto"/>
        <w:rPr>
          <w:rFonts w:ascii="Arial" w:hAnsi="Arial" w:cs="Arial"/>
        </w:rPr>
      </w:pPr>
      <w:r w:rsidRPr="00623D59">
        <w:rPr>
          <w:noProof/>
          <w:lang w:val="es-ES" w:eastAsia="es-ES"/>
        </w:rPr>
        <w:pict>
          <v:line id="_x0000_s1029" style="position:absolute;z-index:251662336" from="122.6pt,1.85pt" to="284.6pt,1.85pt"/>
        </w:pic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B02DF6" w:rsidRPr="00B02DF6" w:rsidTr="002812FD">
        <w:trPr>
          <w:jc w:val="center"/>
        </w:trPr>
        <w:tc>
          <w:tcPr>
            <w:tcW w:w="4208" w:type="dxa"/>
          </w:tcPr>
          <w:p w:rsidR="00B02DF6" w:rsidRPr="00B02DF6" w:rsidRDefault="00B02DF6" w:rsidP="002812FD">
            <w:pPr>
              <w:spacing w:line="480" w:lineRule="auto"/>
              <w:jc w:val="center"/>
              <w:rPr>
                <w:rFonts w:ascii="Arial" w:hAnsi="Arial" w:cs="Arial"/>
                <w:lang w:val="en-US"/>
              </w:rPr>
            </w:pPr>
            <w:r w:rsidRPr="00B02DF6">
              <w:rPr>
                <w:rFonts w:ascii="Arial" w:hAnsi="Arial" w:cs="Arial"/>
                <w:lang w:val="en-US"/>
              </w:rPr>
              <w:t>Ph.D. James A. Sterns</w:t>
            </w:r>
          </w:p>
          <w:p w:rsidR="00B02DF6" w:rsidRPr="00B02DF6" w:rsidRDefault="00B02DF6" w:rsidP="002812FD">
            <w:pPr>
              <w:spacing w:line="480" w:lineRule="auto"/>
              <w:jc w:val="center"/>
              <w:rPr>
                <w:rFonts w:ascii="Arial" w:hAnsi="Arial" w:cs="Arial"/>
                <w:lang w:val="en-US"/>
              </w:rPr>
            </w:pPr>
            <w:r w:rsidRPr="00B02DF6">
              <w:rPr>
                <w:rFonts w:ascii="Arial" w:hAnsi="Arial" w:cs="Arial"/>
                <w:lang w:val="en-US"/>
              </w:rPr>
              <w:t xml:space="preserve">VOCAL </w:t>
            </w:r>
          </w:p>
        </w:tc>
      </w:tr>
    </w:tbl>
    <w:p w:rsidR="00B02DF6" w:rsidRPr="00B02DF6" w:rsidRDefault="00B02DF6" w:rsidP="00B02DF6">
      <w:pPr>
        <w:spacing w:line="480" w:lineRule="auto"/>
        <w:rPr>
          <w:rFonts w:ascii="Arial" w:hAnsi="Arial" w:cs="Arial"/>
          <w:lang w:val="en-US"/>
        </w:rPr>
      </w:pPr>
    </w:p>
    <w:p w:rsidR="00B02DF6" w:rsidRPr="00B02DF6" w:rsidRDefault="00B02DF6" w:rsidP="00B02DF6">
      <w:pPr>
        <w:spacing w:line="480" w:lineRule="auto"/>
        <w:rPr>
          <w:rFonts w:ascii="Arial" w:hAnsi="Arial" w:cs="Arial"/>
          <w:lang w:val="en-US"/>
        </w:rPr>
      </w:pPr>
    </w:p>
    <w:p w:rsidR="00B02DF6" w:rsidRDefault="00B02DF6" w:rsidP="0004336A">
      <w:pPr>
        <w:spacing w:line="480" w:lineRule="auto"/>
        <w:jc w:val="center"/>
        <w:rPr>
          <w:rFonts w:ascii="Arial" w:hAnsi="Arial" w:cs="Arial"/>
          <w:sz w:val="32"/>
          <w:szCs w:val="32"/>
          <w:lang w:val="en-US"/>
        </w:rPr>
      </w:pPr>
    </w:p>
    <w:p w:rsidR="00B02DF6" w:rsidRPr="009F745B" w:rsidRDefault="00B02DF6" w:rsidP="00B02DF6">
      <w:pPr>
        <w:spacing w:line="480" w:lineRule="auto"/>
        <w:jc w:val="center"/>
        <w:rPr>
          <w:rFonts w:ascii="Arial" w:hAnsi="Arial" w:cs="Arial"/>
          <w:b/>
          <w:sz w:val="48"/>
          <w:szCs w:val="48"/>
        </w:rPr>
      </w:pPr>
      <w:r w:rsidRPr="009F745B">
        <w:rPr>
          <w:rFonts w:ascii="Arial" w:hAnsi="Arial" w:cs="Arial"/>
          <w:b/>
          <w:sz w:val="48"/>
          <w:szCs w:val="48"/>
        </w:rPr>
        <w:lastRenderedPageBreak/>
        <w:t>DECLARACIÓN EXPRESA</w:t>
      </w:r>
    </w:p>
    <w:p w:rsidR="00B02DF6" w:rsidRDefault="00B02DF6" w:rsidP="00B02DF6">
      <w:pPr>
        <w:spacing w:line="480" w:lineRule="auto"/>
        <w:rPr>
          <w:rFonts w:ascii="Arial" w:hAnsi="Arial" w:cs="Arial"/>
          <w:sz w:val="32"/>
          <w:szCs w:val="32"/>
        </w:rPr>
      </w:pPr>
    </w:p>
    <w:p w:rsidR="00B02DF6" w:rsidRDefault="00B02DF6" w:rsidP="00B02DF6">
      <w:pPr>
        <w:spacing w:line="480" w:lineRule="auto"/>
        <w:rPr>
          <w:rFonts w:ascii="Arial" w:hAnsi="Arial" w:cs="Arial"/>
          <w:sz w:val="32"/>
          <w:szCs w:val="32"/>
        </w:rPr>
      </w:pPr>
    </w:p>
    <w:p w:rsidR="00B02DF6" w:rsidRDefault="00B02DF6" w:rsidP="00B02DF6">
      <w:pPr>
        <w:spacing w:line="480" w:lineRule="auto"/>
        <w:rPr>
          <w:rFonts w:ascii="Arial" w:hAnsi="Arial" w:cs="Arial"/>
          <w:sz w:val="32"/>
          <w:szCs w:val="32"/>
        </w:rPr>
      </w:pPr>
      <w:r>
        <w:rPr>
          <w:noProof/>
          <w:lang w:val="es-ES" w:eastAsia="es-ES"/>
        </w:rPr>
        <w:pict>
          <v:shapetype id="_x0000_t202" coordsize="21600,21600" o:spt="202" path="m,l,21600r21600,l21600,xe">
            <v:stroke joinstyle="miter"/>
            <v:path gradientshapeok="t" o:connecttype="rect"/>
          </v:shapetype>
          <v:shape id="_x0000_s1030" type="#_x0000_t202" style="position:absolute;margin-left:1in;margin-top:14.8pt;width:270pt;height:261pt;z-index:251664384" stroked="f">
            <v:textbox style="mso-next-textbox:#_x0000_s1030">
              <w:txbxContent>
                <w:p w:rsidR="00B02DF6" w:rsidRDefault="00B02DF6" w:rsidP="00B02DF6">
                  <w:pPr>
                    <w:spacing w:line="480" w:lineRule="auto"/>
                    <w:jc w:val="both"/>
                    <w:rPr>
                      <w:rFonts w:ascii="Arial" w:hAnsi="Arial" w:cs="Arial"/>
                    </w:rPr>
                  </w:pPr>
                  <w:r>
                    <w:rPr>
                      <w:rFonts w:ascii="Arial" w:hAnsi="Arial" w:cs="Arial"/>
                    </w:rPr>
                    <w:t>“La responsabilidad del contenido de este Proyecto de Graduación, me corresponde exclusivamente; y el patrimonio intelectual de la misma a la ESCUELA SUPERIOR POLITÉCNICA DEL LITORAL”</w:t>
                  </w:r>
                </w:p>
                <w:p w:rsidR="00B02DF6" w:rsidRDefault="00B02DF6" w:rsidP="00B02DF6">
                  <w:pPr>
                    <w:spacing w:line="480" w:lineRule="auto"/>
                    <w:jc w:val="both"/>
                    <w:rPr>
                      <w:rFonts w:ascii="Arial" w:hAnsi="Arial" w:cs="Arial"/>
                    </w:rPr>
                  </w:pPr>
                </w:p>
                <w:p w:rsidR="00B02DF6" w:rsidRDefault="00B02DF6" w:rsidP="00B02DF6">
                  <w:pPr>
                    <w:spacing w:line="480" w:lineRule="auto"/>
                    <w:jc w:val="both"/>
                    <w:rPr>
                      <w:rFonts w:ascii="Arial" w:hAnsi="Arial" w:cs="Arial"/>
                    </w:rPr>
                  </w:pPr>
                </w:p>
                <w:p w:rsidR="00B02DF6" w:rsidRPr="008209D9" w:rsidRDefault="00B02DF6" w:rsidP="00B02DF6">
                  <w:pPr>
                    <w:spacing w:line="480" w:lineRule="auto"/>
                    <w:jc w:val="center"/>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txbxContent>
            </v:textbox>
          </v:shape>
        </w:pict>
      </w:r>
    </w:p>
    <w:p w:rsidR="00B02DF6" w:rsidRDefault="00B02DF6" w:rsidP="00B02DF6">
      <w:pPr>
        <w:spacing w:line="480" w:lineRule="auto"/>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Pr="00697C2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Default="00B02DF6" w:rsidP="00B02DF6">
      <w:pPr>
        <w:rPr>
          <w:rFonts w:ascii="Arial" w:hAnsi="Arial" w:cs="Arial"/>
          <w:sz w:val="32"/>
          <w:szCs w:val="32"/>
        </w:rPr>
      </w:pPr>
    </w:p>
    <w:p w:rsidR="00B02DF6" w:rsidRPr="00697C26" w:rsidRDefault="00B02DF6" w:rsidP="00B02DF6">
      <w:pPr>
        <w:tabs>
          <w:tab w:val="left" w:pos="1380"/>
        </w:tabs>
        <w:rPr>
          <w:rFonts w:ascii="Arial" w:hAnsi="Arial" w:cs="Arial"/>
          <w:sz w:val="32"/>
          <w:szCs w:val="32"/>
        </w:rPr>
      </w:pPr>
      <w:r>
        <w:rPr>
          <w:noProof/>
          <w:lang w:val="es-ES" w:eastAsia="es-ES"/>
        </w:rPr>
        <w:pict>
          <v:line id="_x0000_s1031" style="position:absolute;z-index:251665408;mso-position-horizontal:center" from="0,6.45pt" to="162pt,6.45pt"/>
        </w:pict>
      </w:r>
      <w:r>
        <w:rPr>
          <w:rFonts w:ascii="Arial" w:hAnsi="Arial" w:cs="Arial"/>
          <w:sz w:val="32"/>
          <w:szCs w:val="32"/>
        </w:rPr>
        <w:tab/>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B02DF6" w:rsidRPr="00697C26" w:rsidTr="002812FD">
        <w:trPr>
          <w:jc w:val="center"/>
        </w:trPr>
        <w:tc>
          <w:tcPr>
            <w:tcW w:w="4208" w:type="dxa"/>
          </w:tcPr>
          <w:p w:rsidR="00B02DF6" w:rsidRPr="00FD236F" w:rsidRDefault="00B02DF6" w:rsidP="002812FD">
            <w:pPr>
              <w:tabs>
                <w:tab w:val="left" w:pos="1380"/>
              </w:tabs>
              <w:jc w:val="center"/>
              <w:rPr>
                <w:rFonts w:ascii="Arial" w:hAnsi="Arial" w:cs="Arial"/>
              </w:rPr>
            </w:pPr>
            <w:r>
              <w:rPr>
                <w:rFonts w:ascii="Arial" w:hAnsi="Arial" w:cs="Arial"/>
              </w:rPr>
              <w:t>Olga Leonora Calle Cevallos</w:t>
            </w:r>
          </w:p>
        </w:tc>
      </w:tr>
    </w:tbl>
    <w:p w:rsidR="00B02DF6" w:rsidRPr="00697C26" w:rsidRDefault="00B02DF6" w:rsidP="00B02DF6">
      <w:pPr>
        <w:tabs>
          <w:tab w:val="left" w:pos="1380"/>
        </w:tabs>
        <w:rPr>
          <w:rFonts w:ascii="Arial" w:hAnsi="Arial" w:cs="Arial"/>
          <w:sz w:val="32"/>
          <w:szCs w:val="32"/>
        </w:rPr>
      </w:pPr>
    </w:p>
    <w:p w:rsidR="00B02DF6" w:rsidRPr="00B02DF6" w:rsidRDefault="00B02DF6" w:rsidP="0004336A">
      <w:pPr>
        <w:spacing w:line="480" w:lineRule="auto"/>
        <w:jc w:val="center"/>
        <w:rPr>
          <w:rFonts w:ascii="Arial" w:hAnsi="Arial" w:cs="Arial"/>
          <w:sz w:val="32"/>
          <w:szCs w:val="32"/>
          <w:lang w:val="en-US"/>
        </w:rPr>
      </w:pPr>
    </w:p>
    <w:p w:rsidR="00B02DF6" w:rsidRPr="00B02DF6" w:rsidRDefault="00B02DF6" w:rsidP="0004336A">
      <w:pPr>
        <w:spacing w:line="480" w:lineRule="auto"/>
        <w:jc w:val="center"/>
        <w:rPr>
          <w:rFonts w:ascii="Arial" w:hAnsi="Arial" w:cs="Arial"/>
          <w:sz w:val="32"/>
          <w:szCs w:val="32"/>
          <w:lang w:val="en-US"/>
        </w:rPr>
      </w:pPr>
    </w:p>
    <w:p w:rsidR="00B02DF6" w:rsidRPr="00942998" w:rsidRDefault="00B02DF6" w:rsidP="00B02DF6">
      <w:pPr>
        <w:spacing w:line="480" w:lineRule="auto"/>
        <w:ind w:left="540"/>
        <w:jc w:val="center"/>
        <w:rPr>
          <w:rFonts w:ascii="Arial" w:hAnsi="Arial" w:cs="Arial"/>
          <w:b/>
          <w:sz w:val="48"/>
          <w:szCs w:val="48"/>
        </w:rPr>
      </w:pPr>
      <w:r w:rsidRPr="00942998">
        <w:rPr>
          <w:rFonts w:ascii="Arial" w:hAnsi="Arial" w:cs="Arial"/>
          <w:b/>
          <w:sz w:val="48"/>
          <w:szCs w:val="48"/>
        </w:rPr>
        <w:lastRenderedPageBreak/>
        <w:t>RESUMEN</w:t>
      </w:r>
    </w:p>
    <w:p w:rsidR="00B02DF6" w:rsidRDefault="00B02DF6" w:rsidP="00B02DF6">
      <w:pPr>
        <w:spacing w:line="480" w:lineRule="auto"/>
        <w:ind w:left="540"/>
        <w:jc w:val="both"/>
        <w:rPr>
          <w:rFonts w:ascii="Arial" w:hAnsi="Arial" w:cs="Arial"/>
        </w:rPr>
      </w:pPr>
    </w:p>
    <w:p w:rsidR="00B02DF6" w:rsidRPr="009C6174" w:rsidRDefault="00B02DF6" w:rsidP="00B02DF6">
      <w:pPr>
        <w:spacing w:line="480" w:lineRule="auto"/>
        <w:ind w:left="540"/>
        <w:jc w:val="both"/>
        <w:rPr>
          <w:rFonts w:ascii="Arial" w:hAnsi="Arial" w:cs="Arial"/>
        </w:rPr>
      </w:pPr>
      <w:r>
        <w:rPr>
          <w:rFonts w:ascii="Arial" w:hAnsi="Arial" w:cs="Arial"/>
        </w:rPr>
        <w:t xml:space="preserve">El </w:t>
      </w:r>
      <w:r w:rsidRPr="009C6174">
        <w:rPr>
          <w:rFonts w:ascii="Arial" w:hAnsi="Arial" w:cs="Arial"/>
        </w:rPr>
        <w:t xml:space="preserve">cultivo </w:t>
      </w:r>
      <w:r>
        <w:rPr>
          <w:rFonts w:ascii="Arial" w:hAnsi="Arial" w:cs="Arial"/>
        </w:rPr>
        <w:t xml:space="preserve">de arroz </w:t>
      </w:r>
      <w:r w:rsidRPr="009C6174">
        <w:rPr>
          <w:rFonts w:ascii="Arial" w:hAnsi="Arial" w:cs="Arial"/>
        </w:rPr>
        <w:t xml:space="preserve">es un gran demandante de fertilizantes nitrogenados, ya que el nitrógeno se considera el elemente nutritivo que repercute más directamente sobre la producción, pues aumenta el porcentaje de espiguillas rellenas, incrementa la superficie foliar y contribuye además al aumento de la </w:t>
      </w:r>
      <w:r>
        <w:rPr>
          <w:rFonts w:ascii="Arial" w:hAnsi="Arial" w:cs="Arial"/>
        </w:rPr>
        <w:t>calidad del grano. Para suplir é</w:t>
      </w:r>
      <w:r w:rsidRPr="009C6174">
        <w:rPr>
          <w:rFonts w:ascii="Arial" w:hAnsi="Arial" w:cs="Arial"/>
        </w:rPr>
        <w:t xml:space="preserve">stas necesidades nutricionales el producto más adquirido es la urea. </w:t>
      </w:r>
    </w:p>
    <w:p w:rsidR="00B02DF6" w:rsidRDefault="00B02DF6" w:rsidP="00B02DF6">
      <w:pPr>
        <w:spacing w:line="480" w:lineRule="auto"/>
        <w:ind w:left="540"/>
        <w:jc w:val="both"/>
        <w:rPr>
          <w:rFonts w:ascii="Arial" w:hAnsi="Arial" w:cs="Arial"/>
        </w:rPr>
      </w:pPr>
    </w:p>
    <w:p w:rsidR="00B02DF6" w:rsidRDefault="00B02DF6" w:rsidP="00B02DF6">
      <w:pPr>
        <w:spacing w:line="480" w:lineRule="auto"/>
        <w:ind w:left="540"/>
        <w:jc w:val="both"/>
        <w:rPr>
          <w:rFonts w:ascii="Arial" w:hAnsi="Arial" w:cs="Arial"/>
        </w:rPr>
      </w:pPr>
      <w:r>
        <w:rPr>
          <w:rFonts w:ascii="Arial" w:hAnsi="Arial" w:cs="Arial"/>
        </w:rPr>
        <w:t>El problema que presenta la urea es el desperdicio producido por la forma de su aplicación. Éste desperdicio es causado por la volatilización del amonio que resulta de la hidrólisis de la urea al contacto con el agua. Es por esto que en países asiáticos, grandes productores de arroz, han probado con gran éxito el uso de la aplicación profunda de briquetas de urea. Ésta tecnología impide la volatilización del amonio a la atmósfera ya que la hidrólisis de la urea se da en la zona anaeróbica del suelo y no en la zona aeróbica como en el caso de la aplicación al voleo.</w:t>
      </w:r>
    </w:p>
    <w:p w:rsidR="00B02DF6" w:rsidRDefault="00B02DF6" w:rsidP="00B02DF6">
      <w:pPr>
        <w:spacing w:line="480" w:lineRule="auto"/>
        <w:ind w:left="540"/>
        <w:jc w:val="both"/>
        <w:rPr>
          <w:rFonts w:ascii="Arial" w:hAnsi="Arial" w:cs="Arial"/>
        </w:rPr>
      </w:pPr>
    </w:p>
    <w:p w:rsidR="00B02DF6" w:rsidRDefault="00B02DF6" w:rsidP="00B02DF6">
      <w:pPr>
        <w:spacing w:line="480" w:lineRule="auto"/>
        <w:ind w:left="540"/>
        <w:jc w:val="both"/>
        <w:rPr>
          <w:rFonts w:ascii="Arial" w:hAnsi="Arial" w:cs="Arial"/>
        </w:rPr>
      </w:pPr>
    </w:p>
    <w:p w:rsidR="00B02DF6" w:rsidRDefault="00B02DF6" w:rsidP="00B02DF6">
      <w:pPr>
        <w:spacing w:line="480" w:lineRule="auto"/>
        <w:ind w:left="540"/>
        <w:jc w:val="both"/>
        <w:rPr>
          <w:rFonts w:ascii="Arial" w:hAnsi="Arial" w:cs="Arial"/>
        </w:rPr>
      </w:pPr>
      <w:r>
        <w:rPr>
          <w:rFonts w:ascii="Arial" w:hAnsi="Arial" w:cs="Arial"/>
        </w:rPr>
        <w:lastRenderedPageBreak/>
        <w:t>El estudio realizado en el CENAE tuvo como objetivo comprobar la tecnología utilizada en el continente asiático para lo cual</w:t>
      </w:r>
      <w:r w:rsidRPr="009C6174">
        <w:rPr>
          <w:rFonts w:ascii="Arial" w:hAnsi="Arial" w:cs="Arial"/>
        </w:rPr>
        <w:t xml:space="preserve"> se realizaron análisis de suelo y foliares a cada repetición durante las etapas de mayor demanda de N por parte de la planta.</w:t>
      </w:r>
    </w:p>
    <w:p w:rsidR="00B02DF6" w:rsidRDefault="00B02DF6" w:rsidP="00B02DF6">
      <w:pPr>
        <w:spacing w:line="480" w:lineRule="auto"/>
        <w:ind w:left="540"/>
        <w:jc w:val="both"/>
        <w:rPr>
          <w:rFonts w:ascii="Arial" w:hAnsi="Arial" w:cs="Arial"/>
        </w:rPr>
      </w:pPr>
    </w:p>
    <w:p w:rsidR="00B02DF6" w:rsidRPr="009C6174" w:rsidRDefault="00B02DF6" w:rsidP="00B02DF6">
      <w:pPr>
        <w:spacing w:line="480" w:lineRule="auto"/>
        <w:ind w:left="540"/>
        <w:jc w:val="both"/>
        <w:rPr>
          <w:rFonts w:ascii="Arial" w:hAnsi="Arial" w:cs="Arial"/>
        </w:rPr>
      </w:pPr>
    </w:p>
    <w:p w:rsidR="00B02DF6" w:rsidRPr="009C6174" w:rsidRDefault="00B02DF6" w:rsidP="00B02DF6">
      <w:pPr>
        <w:spacing w:line="480" w:lineRule="auto"/>
      </w:pPr>
    </w:p>
    <w:p w:rsidR="00B02DF6" w:rsidRDefault="00B02DF6"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Pr="006274A1" w:rsidRDefault="0046724C" w:rsidP="0046724C">
      <w:pPr>
        <w:spacing w:line="480" w:lineRule="auto"/>
        <w:ind w:left="540"/>
        <w:jc w:val="center"/>
        <w:rPr>
          <w:rFonts w:ascii="Arial" w:hAnsi="Arial" w:cs="Arial"/>
          <w:b/>
          <w:sz w:val="48"/>
          <w:szCs w:val="48"/>
        </w:rPr>
      </w:pPr>
      <w:r w:rsidRPr="006274A1">
        <w:rPr>
          <w:rFonts w:ascii="Arial" w:hAnsi="Arial" w:cs="Arial"/>
          <w:b/>
          <w:sz w:val="48"/>
          <w:szCs w:val="48"/>
        </w:rPr>
        <w:lastRenderedPageBreak/>
        <w:t>ÍNDICE GENERAL</w:t>
      </w:r>
    </w:p>
    <w:tbl>
      <w:tblPr>
        <w:tblW w:w="5105" w:type="pct"/>
        <w:tblLook w:val="01E0"/>
      </w:tblPr>
      <w:tblGrid>
        <w:gridCol w:w="1007"/>
        <w:gridCol w:w="6954"/>
        <w:gridCol w:w="710"/>
      </w:tblGrid>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spacing w:line="480" w:lineRule="auto"/>
              <w:jc w:val="both"/>
              <w:rPr>
                <w:rFonts w:ascii="Arial" w:hAnsi="Arial" w:cs="Arial"/>
              </w:rPr>
            </w:pP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Pág.</w:t>
            </w: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spacing w:line="480" w:lineRule="auto"/>
              <w:jc w:val="both"/>
              <w:rPr>
                <w:rFonts w:ascii="Arial" w:hAnsi="Arial" w:cs="Arial"/>
              </w:rPr>
            </w:pPr>
            <w:r w:rsidRPr="006274A1">
              <w:rPr>
                <w:rFonts w:ascii="Arial" w:hAnsi="Arial" w:cs="Arial"/>
              </w:rPr>
              <w:t>RESUMEN</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II</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ABREVIATURAS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III</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ÍNIDCE DE FIGURAS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IV</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ÍNDICE DE GRÁ</w:t>
            </w:r>
            <w:r w:rsidRPr="006274A1">
              <w:rPr>
                <w:rFonts w:ascii="Arial" w:hAnsi="Arial" w:cs="Arial"/>
              </w:rPr>
              <w:t xml:space="preserve">FICOS </w:t>
            </w:r>
          </w:p>
        </w:tc>
        <w:tc>
          <w:tcPr>
            <w:tcW w:w="409" w:type="pct"/>
          </w:tcPr>
          <w:p w:rsidR="0046724C" w:rsidRPr="006274A1" w:rsidRDefault="0046724C" w:rsidP="002812FD">
            <w:pPr>
              <w:spacing w:line="480" w:lineRule="auto"/>
              <w:jc w:val="both"/>
              <w:rPr>
                <w:rFonts w:ascii="Arial" w:hAnsi="Arial" w:cs="Arial"/>
              </w:rPr>
            </w:pPr>
            <w:r>
              <w:rPr>
                <w:rFonts w:ascii="Arial" w:hAnsi="Arial" w:cs="Arial"/>
              </w:rPr>
              <w:t>V</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Í</w:t>
            </w:r>
            <w:r w:rsidRPr="006274A1">
              <w:rPr>
                <w:rFonts w:ascii="Arial" w:hAnsi="Arial" w:cs="Arial"/>
              </w:rPr>
              <w:t>NDICE DE TABLAS</w:t>
            </w:r>
          </w:p>
        </w:tc>
        <w:tc>
          <w:tcPr>
            <w:tcW w:w="409" w:type="pct"/>
          </w:tcPr>
          <w:p w:rsidR="0046724C" w:rsidRPr="006274A1" w:rsidRDefault="0046724C" w:rsidP="002812FD">
            <w:pPr>
              <w:spacing w:line="480" w:lineRule="auto"/>
              <w:jc w:val="both"/>
              <w:rPr>
                <w:rFonts w:ascii="Arial" w:hAnsi="Arial" w:cs="Arial"/>
              </w:rPr>
            </w:pPr>
            <w:r>
              <w:rPr>
                <w:rFonts w:ascii="Arial" w:hAnsi="Arial" w:cs="Arial"/>
              </w:rPr>
              <w:t>VI</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I</w:t>
            </w:r>
            <w:r w:rsidRPr="006274A1">
              <w:rPr>
                <w:rFonts w:ascii="Arial" w:hAnsi="Arial" w:cs="Arial"/>
              </w:rPr>
              <w:t>NTRODUCCI</w:t>
            </w:r>
            <w:r>
              <w:rPr>
                <w:rFonts w:ascii="Arial" w:hAnsi="Arial" w:cs="Arial"/>
              </w:rPr>
              <w:t>Ó</w:t>
            </w:r>
            <w:r w:rsidRPr="006274A1">
              <w:rPr>
                <w:rFonts w:ascii="Arial" w:hAnsi="Arial" w:cs="Arial"/>
              </w:rPr>
              <w:t>N</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w:t>
            </w: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b/>
              </w:rPr>
            </w:pPr>
          </w:p>
        </w:tc>
        <w:tc>
          <w:tcPr>
            <w:tcW w:w="4010" w:type="pct"/>
          </w:tcPr>
          <w:p w:rsidR="0046724C" w:rsidRPr="006274A1" w:rsidRDefault="0046724C" w:rsidP="002812FD">
            <w:pPr>
              <w:spacing w:line="480" w:lineRule="auto"/>
              <w:rPr>
                <w:rFonts w:ascii="Arial" w:hAnsi="Arial" w:cs="Arial"/>
                <w:b/>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rPr>
                <w:rFonts w:ascii="Arial" w:hAnsi="Arial" w:cs="Arial"/>
                <w:b/>
              </w:rPr>
            </w:pPr>
          </w:p>
        </w:tc>
        <w:tc>
          <w:tcPr>
            <w:tcW w:w="4010" w:type="pct"/>
          </w:tcPr>
          <w:p w:rsidR="0046724C" w:rsidRPr="006274A1" w:rsidRDefault="0046724C" w:rsidP="002812FD">
            <w:pPr>
              <w:spacing w:line="480" w:lineRule="auto"/>
              <w:rPr>
                <w:rFonts w:ascii="Arial" w:hAnsi="Arial" w:cs="Arial"/>
                <w:b/>
              </w:rPr>
            </w:pPr>
            <w:r>
              <w:rPr>
                <w:rFonts w:ascii="Arial" w:hAnsi="Arial" w:cs="Arial"/>
                <w:b/>
              </w:rPr>
              <w:t>CAPÍ</w:t>
            </w:r>
            <w:r w:rsidRPr="006274A1">
              <w:rPr>
                <w:rFonts w:ascii="Arial" w:hAnsi="Arial" w:cs="Arial"/>
                <w:b/>
              </w:rPr>
              <w:t>TULO 1</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Height w:val="372"/>
        </w:trPr>
        <w:tc>
          <w:tcPr>
            <w:tcW w:w="581" w:type="pct"/>
          </w:tcPr>
          <w:p w:rsidR="0046724C" w:rsidRPr="006274A1" w:rsidRDefault="0046724C" w:rsidP="0046724C">
            <w:pPr>
              <w:numPr>
                <w:ilvl w:val="0"/>
                <w:numId w:val="1"/>
              </w:numPr>
              <w:tabs>
                <w:tab w:val="clear" w:pos="360"/>
              </w:tabs>
              <w:spacing w:line="480" w:lineRule="auto"/>
              <w:ind w:left="0" w:right="-19" w:firstLine="0"/>
              <w:rPr>
                <w:rFonts w:ascii="Arial" w:hAnsi="Arial" w:cs="Arial"/>
              </w:rPr>
            </w:pPr>
          </w:p>
        </w:tc>
        <w:tc>
          <w:tcPr>
            <w:tcW w:w="4010" w:type="pct"/>
          </w:tcPr>
          <w:p w:rsidR="0046724C" w:rsidRPr="006274A1" w:rsidRDefault="0046724C" w:rsidP="002812FD">
            <w:pPr>
              <w:spacing w:line="480" w:lineRule="auto"/>
              <w:rPr>
                <w:rFonts w:ascii="Arial" w:hAnsi="Arial" w:cs="Arial"/>
              </w:rPr>
            </w:pPr>
            <w:r>
              <w:rPr>
                <w:rFonts w:ascii="Arial" w:hAnsi="Arial" w:cs="Arial"/>
              </w:rPr>
              <w:t>REVISIÓ</w:t>
            </w:r>
            <w:r w:rsidRPr="006274A1">
              <w:rPr>
                <w:rFonts w:ascii="Arial" w:hAnsi="Arial" w:cs="Arial"/>
              </w:rPr>
              <w:t>N  DE LITERATURA…………………………….……….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w:t>
            </w:r>
          </w:p>
        </w:tc>
      </w:tr>
      <w:tr w:rsidR="0046724C" w:rsidRPr="006274A1" w:rsidTr="002812FD">
        <w:trPr>
          <w:cantSplit/>
        </w:trPr>
        <w:tc>
          <w:tcPr>
            <w:tcW w:w="581" w:type="pct"/>
          </w:tcPr>
          <w:p w:rsidR="0046724C" w:rsidRPr="006274A1" w:rsidRDefault="0046724C" w:rsidP="0046724C">
            <w:pPr>
              <w:numPr>
                <w:ilvl w:val="1"/>
                <w:numId w:val="1"/>
              </w:numPr>
              <w:tabs>
                <w:tab w:val="clear" w:pos="792"/>
                <w:tab w:val="num" w:pos="-2340"/>
              </w:tabs>
              <w:spacing w:line="480" w:lineRule="auto"/>
              <w:ind w:left="0" w:right="-19" w:firstLine="0"/>
              <w:rPr>
                <w:rFonts w:ascii="Arial" w:hAnsi="Arial" w:cs="Arial"/>
              </w:rPr>
            </w:pPr>
          </w:p>
        </w:tc>
        <w:tc>
          <w:tcPr>
            <w:tcW w:w="4010" w:type="pct"/>
          </w:tcPr>
          <w:p w:rsidR="0046724C" w:rsidRPr="006274A1" w:rsidRDefault="0046724C" w:rsidP="002812FD">
            <w:pPr>
              <w:tabs>
                <w:tab w:val="num" w:pos="1418"/>
              </w:tabs>
              <w:spacing w:line="480" w:lineRule="auto"/>
              <w:rPr>
                <w:rFonts w:ascii="Arial" w:hAnsi="Arial" w:cs="Arial"/>
              </w:rPr>
            </w:pPr>
            <w:r w:rsidRPr="006274A1">
              <w:rPr>
                <w:rFonts w:ascii="Arial" w:hAnsi="Arial" w:cs="Arial"/>
              </w:rPr>
              <w:t>El cultivo de arroz……………………………………….…............</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w:t>
            </w:r>
          </w:p>
        </w:tc>
      </w:tr>
      <w:tr w:rsidR="0046724C" w:rsidRPr="006274A1" w:rsidTr="002812FD">
        <w:trPr>
          <w:cantSplit/>
        </w:trPr>
        <w:tc>
          <w:tcPr>
            <w:tcW w:w="581" w:type="pct"/>
          </w:tcPr>
          <w:p w:rsidR="0046724C" w:rsidRPr="006274A1" w:rsidRDefault="0046724C" w:rsidP="0046724C">
            <w:pPr>
              <w:numPr>
                <w:ilvl w:val="2"/>
                <w:numId w:val="1"/>
              </w:numPr>
              <w:tabs>
                <w:tab w:val="clear" w:pos="1404"/>
              </w:tabs>
              <w:spacing w:line="480" w:lineRule="auto"/>
              <w:ind w:left="0" w:right="-19" w:firstLine="0"/>
              <w:rPr>
                <w:rFonts w:ascii="Arial" w:hAnsi="Arial" w:cs="Arial"/>
              </w:rPr>
            </w:pPr>
          </w:p>
        </w:tc>
        <w:tc>
          <w:tcPr>
            <w:tcW w:w="4010" w:type="pct"/>
          </w:tcPr>
          <w:p w:rsidR="0046724C" w:rsidRPr="006274A1" w:rsidRDefault="0046724C" w:rsidP="002812FD">
            <w:pPr>
              <w:tabs>
                <w:tab w:val="left" w:pos="1701"/>
              </w:tabs>
              <w:spacing w:line="480" w:lineRule="auto"/>
              <w:rPr>
                <w:rFonts w:ascii="Arial" w:hAnsi="Arial" w:cs="Arial"/>
              </w:rPr>
            </w:pPr>
            <w:r w:rsidRPr="006274A1">
              <w:rPr>
                <w:rFonts w:ascii="Arial" w:hAnsi="Arial" w:cs="Arial"/>
              </w:rPr>
              <w:t>Origen…………………………………………………………………</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5</w:t>
            </w:r>
          </w:p>
        </w:tc>
      </w:tr>
      <w:tr w:rsidR="0046724C" w:rsidRPr="006274A1" w:rsidTr="002812FD">
        <w:trPr>
          <w:cantSplit/>
        </w:trPr>
        <w:tc>
          <w:tcPr>
            <w:tcW w:w="581" w:type="pct"/>
          </w:tcPr>
          <w:p w:rsidR="0046724C" w:rsidRPr="006274A1" w:rsidRDefault="0046724C" w:rsidP="0046724C">
            <w:pPr>
              <w:numPr>
                <w:ilvl w:val="2"/>
                <w:numId w:val="1"/>
              </w:numPr>
              <w:tabs>
                <w:tab w:val="clear" w:pos="1404"/>
                <w:tab w:val="left" w:pos="-1080"/>
              </w:tabs>
              <w:spacing w:line="480" w:lineRule="auto"/>
              <w:ind w:left="0" w:right="-19" w:firstLine="0"/>
              <w:rPr>
                <w:rFonts w:ascii="Arial" w:hAnsi="Arial" w:cs="Arial"/>
              </w:rPr>
            </w:pPr>
          </w:p>
        </w:tc>
        <w:tc>
          <w:tcPr>
            <w:tcW w:w="4010" w:type="pct"/>
          </w:tcPr>
          <w:p w:rsidR="0046724C" w:rsidRPr="006274A1" w:rsidRDefault="0046724C" w:rsidP="002812FD">
            <w:pPr>
              <w:tabs>
                <w:tab w:val="left" w:pos="1701"/>
              </w:tabs>
              <w:spacing w:line="480" w:lineRule="auto"/>
              <w:rPr>
                <w:rFonts w:ascii="Arial" w:hAnsi="Arial" w:cs="Arial"/>
              </w:rPr>
            </w:pPr>
            <w:r w:rsidRPr="006274A1">
              <w:rPr>
                <w:rFonts w:ascii="Arial" w:hAnsi="Arial" w:cs="Arial"/>
              </w:rPr>
              <w:t>Morfología, fisiología y taxonomía…………………………………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5</w:t>
            </w:r>
          </w:p>
        </w:tc>
      </w:tr>
      <w:tr w:rsidR="0046724C" w:rsidRPr="006274A1" w:rsidTr="002812FD">
        <w:trPr>
          <w:cantSplit/>
        </w:trPr>
        <w:tc>
          <w:tcPr>
            <w:tcW w:w="581" w:type="pct"/>
          </w:tcPr>
          <w:p w:rsidR="0046724C" w:rsidRPr="006274A1" w:rsidRDefault="0046724C" w:rsidP="0046724C">
            <w:pPr>
              <w:numPr>
                <w:ilvl w:val="2"/>
                <w:numId w:val="1"/>
              </w:numPr>
              <w:tabs>
                <w:tab w:val="clear" w:pos="1404"/>
              </w:tabs>
              <w:spacing w:line="480" w:lineRule="auto"/>
              <w:ind w:left="0" w:right="-19" w:firstLine="0"/>
              <w:rPr>
                <w:rFonts w:ascii="Arial" w:hAnsi="Arial" w:cs="Arial"/>
              </w:rPr>
            </w:pPr>
          </w:p>
        </w:tc>
        <w:tc>
          <w:tcPr>
            <w:tcW w:w="4010" w:type="pct"/>
          </w:tcPr>
          <w:p w:rsidR="0046724C" w:rsidRPr="006274A1" w:rsidRDefault="0046724C" w:rsidP="002812FD">
            <w:pPr>
              <w:tabs>
                <w:tab w:val="left" w:pos="1701"/>
              </w:tabs>
              <w:spacing w:line="480" w:lineRule="auto"/>
              <w:rPr>
                <w:rFonts w:ascii="Arial" w:hAnsi="Arial" w:cs="Arial"/>
              </w:rPr>
            </w:pPr>
            <w:r w:rsidRPr="006274A1">
              <w:rPr>
                <w:rFonts w:ascii="Arial" w:hAnsi="Arial" w:cs="Arial"/>
              </w:rPr>
              <w:t xml:space="preserve"> Variedades…………………………………………………………..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8</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Características agronómicas……………………………………….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8</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right="-19" w:firstLine="0"/>
              <w:rPr>
                <w:rFonts w:ascii="Arial" w:hAnsi="Arial" w:cs="Arial"/>
              </w:rPr>
            </w:pPr>
          </w:p>
        </w:tc>
        <w:tc>
          <w:tcPr>
            <w:tcW w:w="4010" w:type="pct"/>
          </w:tcPr>
          <w:p w:rsidR="0046724C" w:rsidRPr="006274A1" w:rsidRDefault="0046724C" w:rsidP="002812FD">
            <w:pPr>
              <w:tabs>
                <w:tab w:val="left" w:pos="1843"/>
              </w:tabs>
              <w:spacing w:line="480" w:lineRule="auto"/>
              <w:rPr>
                <w:rFonts w:ascii="Arial" w:hAnsi="Arial" w:cs="Arial"/>
              </w:rPr>
            </w:pPr>
            <w:r w:rsidRPr="006274A1">
              <w:rPr>
                <w:rFonts w:ascii="Arial" w:hAnsi="Arial" w:cs="Arial"/>
              </w:rPr>
              <w:t>Importancia económica y distribución geográfica………………..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9</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right="-19" w:firstLine="0"/>
              <w:rPr>
                <w:rFonts w:ascii="Arial" w:hAnsi="Arial" w:cs="Arial"/>
              </w:rPr>
            </w:pPr>
          </w:p>
        </w:tc>
        <w:tc>
          <w:tcPr>
            <w:tcW w:w="4010" w:type="pct"/>
          </w:tcPr>
          <w:p w:rsidR="0046724C" w:rsidRPr="006274A1" w:rsidRDefault="0046724C" w:rsidP="002812FD">
            <w:pPr>
              <w:tabs>
                <w:tab w:val="left" w:pos="1843"/>
              </w:tabs>
              <w:spacing w:line="480" w:lineRule="auto"/>
              <w:rPr>
                <w:rFonts w:ascii="Arial" w:hAnsi="Arial" w:cs="Arial"/>
              </w:rPr>
            </w:pPr>
            <w:r w:rsidRPr="006274A1">
              <w:rPr>
                <w:rFonts w:ascii="Arial" w:hAnsi="Arial" w:cs="Arial"/>
              </w:rPr>
              <w:t>Requerimientos edafoclimáticos…………………………………..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10</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Clima…………………………………………………………………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10</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Temperatura………………………………………………………...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10</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Suelo………………………………………………………………….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12</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Ph……………………………………………………………………..</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13</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right="-19"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Radiación Solar……………………………………………………...</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13</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left" w:pos="2127"/>
              </w:tabs>
              <w:spacing w:line="480" w:lineRule="auto"/>
              <w:rPr>
                <w:rFonts w:ascii="Arial" w:hAnsi="Arial" w:cs="Arial"/>
              </w:rPr>
            </w:pPr>
            <w:r w:rsidRPr="006274A1">
              <w:rPr>
                <w:rFonts w:ascii="Arial" w:hAnsi="Arial" w:cs="Arial"/>
              </w:rPr>
              <w:t>Labores de cultivo…………………………………………………...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13</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Preparación del suelo……………………………………………….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13</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Siembra……………………………………………………………….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14</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Fertilización…………………………………………………………..</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17</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Riego………………………………………………………………….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19</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Malezas……………………………………………………………….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20</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left" w:pos="2127"/>
              </w:tabs>
              <w:spacing w:line="480" w:lineRule="auto"/>
              <w:rPr>
                <w:rFonts w:ascii="Arial" w:hAnsi="Arial" w:cs="Arial"/>
              </w:rPr>
            </w:pPr>
            <w:r w:rsidRPr="006274A1">
              <w:rPr>
                <w:rFonts w:ascii="Arial" w:hAnsi="Arial" w:cs="Arial"/>
              </w:rPr>
              <w:t>Plagas y enfermedades…………………………………………….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25</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Plagas…………………………………………………………………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25</w:t>
            </w:r>
          </w:p>
        </w:tc>
      </w:tr>
      <w:tr w:rsidR="0046724C" w:rsidRPr="006274A1" w:rsidTr="002812FD">
        <w:trPr>
          <w:cantSplit/>
        </w:trPr>
        <w:tc>
          <w:tcPr>
            <w:tcW w:w="581" w:type="pct"/>
          </w:tcPr>
          <w:p w:rsidR="0046724C" w:rsidRPr="006274A1" w:rsidRDefault="0046724C" w:rsidP="0046724C">
            <w:pPr>
              <w:numPr>
                <w:ilvl w:val="3"/>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977"/>
              </w:tabs>
              <w:spacing w:line="480" w:lineRule="auto"/>
              <w:rPr>
                <w:rFonts w:ascii="Arial" w:hAnsi="Arial" w:cs="Arial"/>
              </w:rPr>
            </w:pPr>
            <w:r w:rsidRPr="006274A1">
              <w:rPr>
                <w:rFonts w:ascii="Arial" w:hAnsi="Arial" w:cs="Arial"/>
              </w:rPr>
              <w:t>Enfermedades………………………………………………………..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26</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spacing w:line="480" w:lineRule="auto"/>
              <w:ind w:left="59"/>
              <w:rPr>
                <w:rFonts w:ascii="Arial" w:hAnsi="Arial" w:cs="Arial"/>
              </w:rPr>
            </w:pPr>
            <w:r w:rsidRPr="006274A1">
              <w:rPr>
                <w:rFonts w:ascii="Arial" w:hAnsi="Arial" w:cs="Arial"/>
              </w:rPr>
              <w:t>Ciclo del Nitrógeno en los arrozales………………………………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27</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left" w:pos="2127"/>
              </w:tabs>
              <w:spacing w:line="480" w:lineRule="auto"/>
              <w:ind w:left="59"/>
              <w:rPr>
                <w:rFonts w:ascii="Arial" w:hAnsi="Arial" w:cs="Arial"/>
              </w:rPr>
            </w:pPr>
            <w:r w:rsidRPr="006274A1">
              <w:rPr>
                <w:rFonts w:ascii="Arial" w:hAnsi="Arial" w:cs="Arial"/>
              </w:rPr>
              <w:t>Comportamiento del N en el suelo………………………………..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27</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left" w:pos="2127"/>
              </w:tabs>
              <w:spacing w:line="480" w:lineRule="auto"/>
              <w:ind w:left="59"/>
              <w:rPr>
                <w:rFonts w:ascii="Arial" w:hAnsi="Arial" w:cs="Arial"/>
              </w:rPr>
            </w:pPr>
            <w:r w:rsidRPr="006274A1">
              <w:rPr>
                <w:rFonts w:ascii="Arial" w:hAnsi="Arial" w:cs="Arial"/>
              </w:rPr>
              <w:t>Procesos de las plantas en la absorción del N…………………</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29</w:t>
            </w: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left" w:pos="2127"/>
              </w:tabs>
              <w:spacing w:line="480" w:lineRule="auto"/>
              <w:ind w:left="59"/>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left" w:pos="2127"/>
              </w:tabs>
              <w:spacing w:line="480" w:lineRule="auto"/>
              <w:ind w:left="59"/>
              <w:rPr>
                <w:rFonts w:ascii="Arial" w:hAnsi="Arial" w:cs="Arial"/>
              </w:rPr>
            </w:pPr>
            <w:r w:rsidRPr="006274A1">
              <w:rPr>
                <w:rFonts w:ascii="Arial" w:hAnsi="Arial" w:cs="Arial"/>
              </w:rPr>
              <w:t>CAPÍTULO 2</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46724C">
            <w:pPr>
              <w:numPr>
                <w:ilvl w:val="0"/>
                <w:numId w:val="1"/>
              </w:numPr>
              <w:spacing w:line="480" w:lineRule="auto"/>
              <w:ind w:left="0" w:firstLine="0"/>
              <w:jc w:val="both"/>
              <w:rPr>
                <w:rFonts w:ascii="Arial" w:hAnsi="Arial" w:cs="Arial"/>
              </w:rPr>
            </w:pPr>
          </w:p>
        </w:tc>
        <w:tc>
          <w:tcPr>
            <w:tcW w:w="4010" w:type="pct"/>
          </w:tcPr>
          <w:p w:rsidR="0046724C" w:rsidRPr="006274A1" w:rsidRDefault="0046724C" w:rsidP="002812FD">
            <w:pPr>
              <w:rPr>
                <w:rFonts w:ascii="Arial" w:hAnsi="Arial" w:cs="Arial"/>
              </w:rPr>
            </w:pPr>
            <w:r>
              <w:rPr>
                <w:rFonts w:ascii="Arial" w:hAnsi="Arial" w:cs="Arial"/>
              </w:rPr>
              <w:t>MATERIALES Y MÉ</w:t>
            </w:r>
            <w:r w:rsidRPr="006274A1">
              <w:rPr>
                <w:rFonts w:ascii="Arial" w:hAnsi="Arial" w:cs="Arial"/>
              </w:rPr>
              <w:t>TODOS…………………………………….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31</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rPr>
                <w:rFonts w:ascii="Arial" w:hAnsi="Arial" w:cs="Arial"/>
              </w:rPr>
            </w:pPr>
            <w:r w:rsidRPr="006274A1">
              <w:rPr>
                <w:rFonts w:ascii="Arial" w:hAnsi="Arial" w:cs="Arial"/>
              </w:rPr>
              <w:t>Ubicación del ensayo…………………………………..…………..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31</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rPr>
                <w:rFonts w:ascii="Arial" w:hAnsi="Arial" w:cs="Arial"/>
              </w:rPr>
            </w:pPr>
            <w:r w:rsidRPr="006274A1">
              <w:rPr>
                <w:rFonts w:ascii="Arial" w:hAnsi="Arial" w:cs="Arial"/>
              </w:rPr>
              <w:t>Materiales y Herramientas…………………………………….….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32</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127"/>
              </w:tabs>
              <w:rPr>
                <w:rFonts w:ascii="Arial" w:hAnsi="Arial" w:cs="Arial"/>
              </w:rPr>
            </w:pPr>
            <w:r w:rsidRPr="006274A1">
              <w:rPr>
                <w:rFonts w:ascii="Arial" w:hAnsi="Arial" w:cs="Arial"/>
              </w:rPr>
              <w:t>Fase de campo………………………………………………………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32</w:t>
            </w:r>
          </w:p>
        </w:tc>
      </w:tr>
      <w:tr w:rsidR="0046724C" w:rsidRPr="006274A1" w:rsidTr="002812FD">
        <w:trPr>
          <w:cantSplit/>
        </w:trPr>
        <w:tc>
          <w:tcPr>
            <w:tcW w:w="581" w:type="pct"/>
          </w:tcPr>
          <w:p w:rsidR="0046724C" w:rsidRPr="006274A1" w:rsidRDefault="0046724C" w:rsidP="0046724C">
            <w:pPr>
              <w:numPr>
                <w:ilvl w:val="2"/>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2127"/>
              </w:tabs>
              <w:rPr>
                <w:rFonts w:ascii="Arial" w:hAnsi="Arial" w:cs="Arial"/>
              </w:rPr>
            </w:pPr>
            <w:r w:rsidRPr="006274A1">
              <w:rPr>
                <w:rFonts w:ascii="Arial" w:hAnsi="Arial" w:cs="Arial"/>
              </w:rPr>
              <w:t>Fase de laboratorio…………………………………………………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33</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rPr>
                <w:rFonts w:ascii="Arial" w:hAnsi="Arial" w:cs="Arial"/>
              </w:rPr>
            </w:pPr>
            <w:r w:rsidRPr="006274A1">
              <w:rPr>
                <w:rFonts w:ascii="Arial" w:hAnsi="Arial" w:cs="Arial"/>
              </w:rPr>
              <w:t>Metodología………………………………………………………....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33</w:t>
            </w: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rPr>
                <w:rFonts w:ascii="Arial" w:hAnsi="Arial" w:cs="Arial"/>
              </w:rPr>
            </w:pPr>
            <w:r w:rsidRPr="006274A1">
              <w:rPr>
                <w:rFonts w:ascii="Arial" w:hAnsi="Arial" w:cs="Arial"/>
              </w:rPr>
              <w:t>CAPÍTULO 3</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46724C">
            <w:pPr>
              <w:numPr>
                <w:ilvl w:val="0"/>
                <w:numId w:val="1"/>
              </w:numPr>
              <w:spacing w:line="480" w:lineRule="auto"/>
              <w:ind w:left="0" w:firstLine="0"/>
              <w:jc w:val="both"/>
              <w:rPr>
                <w:rFonts w:ascii="Arial" w:hAnsi="Arial" w:cs="Arial"/>
              </w:rPr>
            </w:pPr>
          </w:p>
        </w:tc>
        <w:tc>
          <w:tcPr>
            <w:tcW w:w="4010" w:type="pct"/>
          </w:tcPr>
          <w:p w:rsidR="0046724C" w:rsidRPr="006274A1" w:rsidRDefault="0046724C" w:rsidP="002812FD">
            <w:pPr>
              <w:rPr>
                <w:rFonts w:ascii="Arial" w:hAnsi="Arial" w:cs="Arial"/>
              </w:rPr>
            </w:pPr>
            <w:r w:rsidRPr="006274A1">
              <w:rPr>
                <w:rFonts w:ascii="Arial" w:hAnsi="Arial" w:cs="Arial"/>
              </w:rPr>
              <w:t>A</w:t>
            </w:r>
            <w:r>
              <w:rPr>
                <w:rFonts w:ascii="Arial" w:hAnsi="Arial" w:cs="Arial"/>
              </w:rPr>
              <w:t>NÁ</w:t>
            </w:r>
            <w:r w:rsidRPr="006274A1">
              <w:rPr>
                <w:rFonts w:ascii="Arial" w:hAnsi="Arial" w:cs="Arial"/>
              </w:rPr>
              <w:t>LISIS DE RESULTADOS…………………………………….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43</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Número de macollos……………………………………………….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w:t>
            </w:r>
            <w:r>
              <w:rPr>
                <w:rFonts w:ascii="Arial" w:hAnsi="Arial" w:cs="Arial"/>
              </w:rPr>
              <w:t>4</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Número de panículas………………………………………………</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45</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Producción en Kg. /Ha……………………………………………..</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46</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Contenido de N en el suelo………………………………………..</w:t>
            </w:r>
          </w:p>
        </w:tc>
        <w:tc>
          <w:tcPr>
            <w:tcW w:w="409" w:type="pct"/>
          </w:tcPr>
          <w:p w:rsidR="0046724C" w:rsidRPr="006274A1" w:rsidRDefault="0046724C" w:rsidP="002812FD">
            <w:pPr>
              <w:spacing w:line="480" w:lineRule="auto"/>
              <w:jc w:val="both"/>
              <w:rPr>
                <w:rFonts w:ascii="Arial" w:hAnsi="Arial" w:cs="Arial"/>
              </w:rPr>
            </w:pPr>
            <w:r w:rsidRPr="006274A1">
              <w:rPr>
                <w:rFonts w:ascii="Arial" w:hAnsi="Arial" w:cs="Arial"/>
              </w:rPr>
              <w:t>47</w:t>
            </w:r>
          </w:p>
        </w:tc>
      </w:tr>
      <w:tr w:rsidR="0046724C" w:rsidRPr="006274A1" w:rsidTr="002812FD">
        <w:trPr>
          <w:cantSplit/>
        </w:trPr>
        <w:tc>
          <w:tcPr>
            <w:tcW w:w="581" w:type="pct"/>
          </w:tcPr>
          <w:p w:rsidR="0046724C" w:rsidRPr="006274A1" w:rsidRDefault="0046724C" w:rsidP="0046724C">
            <w:pPr>
              <w:numPr>
                <w:ilvl w:val="1"/>
                <w:numId w:val="1"/>
              </w:numPr>
              <w:spacing w:line="480" w:lineRule="auto"/>
              <w:ind w:left="0" w:firstLine="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Contenido de N foliar……………………………………………….</w:t>
            </w:r>
          </w:p>
        </w:tc>
        <w:tc>
          <w:tcPr>
            <w:tcW w:w="409" w:type="pct"/>
          </w:tcPr>
          <w:p w:rsidR="0046724C" w:rsidRPr="006274A1" w:rsidRDefault="0046724C" w:rsidP="002812FD">
            <w:pPr>
              <w:spacing w:line="480" w:lineRule="auto"/>
              <w:jc w:val="both"/>
              <w:rPr>
                <w:rFonts w:ascii="Arial" w:hAnsi="Arial" w:cs="Arial"/>
              </w:rPr>
            </w:pPr>
            <w:r>
              <w:rPr>
                <w:rFonts w:ascii="Arial" w:hAnsi="Arial" w:cs="Arial"/>
              </w:rPr>
              <w:t>50</w:t>
            </w: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CAPÍTULO 4</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46724C">
            <w:pPr>
              <w:numPr>
                <w:ilvl w:val="0"/>
                <w:numId w:val="1"/>
              </w:num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CONCLUSIONES Y RECOMENDACIONES…………………….</w:t>
            </w:r>
          </w:p>
        </w:tc>
        <w:tc>
          <w:tcPr>
            <w:tcW w:w="409" w:type="pct"/>
          </w:tcPr>
          <w:p w:rsidR="0046724C" w:rsidRPr="006274A1" w:rsidRDefault="0046724C" w:rsidP="002812FD">
            <w:pPr>
              <w:spacing w:line="480" w:lineRule="auto"/>
              <w:jc w:val="both"/>
              <w:rPr>
                <w:rFonts w:ascii="Arial" w:hAnsi="Arial" w:cs="Arial"/>
              </w:rPr>
            </w:pPr>
            <w:r>
              <w:rPr>
                <w:rFonts w:ascii="Arial" w:hAnsi="Arial" w:cs="Arial"/>
              </w:rPr>
              <w:t>57</w:t>
            </w:r>
          </w:p>
        </w:tc>
      </w:tr>
      <w:tr w:rsidR="0046724C" w:rsidRPr="006274A1" w:rsidTr="002812FD">
        <w:trPr>
          <w:cantSplit/>
        </w:trPr>
        <w:tc>
          <w:tcPr>
            <w:tcW w:w="581" w:type="pct"/>
          </w:tcPr>
          <w:p w:rsidR="0046724C" w:rsidRPr="006274A1" w:rsidRDefault="0046724C" w:rsidP="002812FD">
            <w:pPr>
              <w:spacing w:line="480" w:lineRule="auto"/>
              <w:ind w:left="36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ind w:left="360"/>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ANEXOS</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r w:rsidRPr="006274A1">
              <w:rPr>
                <w:rFonts w:ascii="Arial" w:hAnsi="Arial" w:cs="Arial"/>
              </w:rPr>
              <w:t>BIBLIOGRAFÍA</w:t>
            </w:r>
          </w:p>
        </w:tc>
        <w:tc>
          <w:tcPr>
            <w:tcW w:w="409" w:type="pct"/>
          </w:tcPr>
          <w:p w:rsidR="0046724C" w:rsidRPr="006274A1" w:rsidRDefault="0046724C" w:rsidP="002812FD">
            <w:pPr>
              <w:spacing w:line="480" w:lineRule="auto"/>
              <w:jc w:val="both"/>
              <w:rPr>
                <w:rFonts w:ascii="Arial" w:hAnsi="Arial" w:cs="Arial"/>
              </w:rPr>
            </w:pPr>
          </w:p>
        </w:tc>
      </w:tr>
      <w:tr w:rsidR="0046724C" w:rsidRPr="006274A1" w:rsidTr="002812FD">
        <w:trPr>
          <w:cantSplit/>
        </w:trPr>
        <w:tc>
          <w:tcPr>
            <w:tcW w:w="581" w:type="pct"/>
          </w:tcPr>
          <w:p w:rsidR="0046724C" w:rsidRPr="006274A1" w:rsidRDefault="0046724C" w:rsidP="002812FD">
            <w:pPr>
              <w:spacing w:line="480" w:lineRule="auto"/>
              <w:jc w:val="both"/>
              <w:rPr>
                <w:rFonts w:ascii="Arial" w:hAnsi="Arial" w:cs="Arial"/>
              </w:rPr>
            </w:pPr>
          </w:p>
        </w:tc>
        <w:tc>
          <w:tcPr>
            <w:tcW w:w="4010" w:type="pct"/>
          </w:tcPr>
          <w:p w:rsidR="0046724C" w:rsidRPr="006274A1" w:rsidRDefault="0046724C" w:rsidP="002812FD">
            <w:pPr>
              <w:tabs>
                <w:tab w:val="num" w:pos="1418"/>
              </w:tabs>
              <w:jc w:val="both"/>
              <w:rPr>
                <w:rFonts w:ascii="Arial" w:hAnsi="Arial" w:cs="Arial"/>
              </w:rPr>
            </w:pPr>
          </w:p>
        </w:tc>
        <w:tc>
          <w:tcPr>
            <w:tcW w:w="409" w:type="pct"/>
          </w:tcPr>
          <w:p w:rsidR="0046724C" w:rsidRPr="006274A1" w:rsidRDefault="0046724C" w:rsidP="002812FD">
            <w:pPr>
              <w:spacing w:line="480" w:lineRule="auto"/>
              <w:jc w:val="both"/>
              <w:rPr>
                <w:rFonts w:ascii="Arial" w:hAnsi="Arial" w:cs="Arial"/>
              </w:rPr>
            </w:pPr>
          </w:p>
        </w:tc>
      </w:tr>
    </w:tbl>
    <w:p w:rsidR="0046724C" w:rsidRDefault="0046724C" w:rsidP="0046724C">
      <w:pPr>
        <w:spacing w:line="480" w:lineRule="auto"/>
        <w:ind w:left="540"/>
        <w:jc w:val="both"/>
        <w:rPr>
          <w:rFonts w:ascii="Arial" w:hAnsi="Arial" w:cs="Arial"/>
        </w:rPr>
      </w:pPr>
    </w:p>
    <w:p w:rsidR="0046724C" w:rsidRPr="005550A9" w:rsidRDefault="0046724C" w:rsidP="0046724C">
      <w:pPr>
        <w:ind w:left="540"/>
        <w:rPr>
          <w:rFonts w:ascii="Arial" w:hAnsi="Arial" w:cs="Arial"/>
          <w:b/>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04336A">
      <w:pPr>
        <w:spacing w:line="480" w:lineRule="auto"/>
        <w:jc w:val="center"/>
        <w:rPr>
          <w:rFonts w:ascii="Arial" w:hAnsi="Arial" w:cs="Arial"/>
          <w:sz w:val="32"/>
          <w:szCs w:val="32"/>
        </w:rPr>
      </w:pPr>
    </w:p>
    <w:p w:rsidR="0046724C" w:rsidRDefault="0046724C" w:rsidP="0046724C">
      <w:pPr>
        <w:jc w:val="center"/>
        <w:rPr>
          <w:rFonts w:ascii="Arial" w:hAnsi="Arial" w:cs="Arial"/>
          <w:b/>
          <w:sz w:val="32"/>
          <w:szCs w:val="32"/>
          <w:lang w:val="en-GB"/>
        </w:rPr>
      </w:pPr>
    </w:p>
    <w:p w:rsidR="0046724C" w:rsidRDefault="0046724C" w:rsidP="0046724C">
      <w:pPr>
        <w:jc w:val="center"/>
        <w:rPr>
          <w:rFonts w:ascii="Arial" w:hAnsi="Arial" w:cs="Arial"/>
          <w:b/>
          <w:sz w:val="32"/>
          <w:szCs w:val="32"/>
          <w:lang w:val="en-GB"/>
        </w:rPr>
      </w:pPr>
    </w:p>
    <w:p w:rsidR="0046724C" w:rsidRDefault="0046724C" w:rsidP="0046724C">
      <w:pPr>
        <w:jc w:val="center"/>
        <w:rPr>
          <w:rFonts w:ascii="Arial" w:hAnsi="Arial" w:cs="Arial"/>
          <w:b/>
          <w:sz w:val="32"/>
          <w:szCs w:val="32"/>
          <w:lang w:val="en-GB"/>
        </w:rPr>
      </w:pPr>
    </w:p>
    <w:p w:rsidR="0046724C" w:rsidRPr="004B376B" w:rsidRDefault="0046724C" w:rsidP="0046724C">
      <w:pPr>
        <w:jc w:val="center"/>
        <w:rPr>
          <w:rFonts w:ascii="Arial" w:hAnsi="Arial" w:cs="Arial"/>
          <w:b/>
          <w:sz w:val="48"/>
          <w:szCs w:val="48"/>
          <w:lang w:val="en-GB"/>
        </w:rPr>
      </w:pPr>
      <w:r w:rsidRPr="004B376B">
        <w:rPr>
          <w:rFonts w:ascii="Arial" w:hAnsi="Arial" w:cs="Arial"/>
          <w:b/>
          <w:sz w:val="48"/>
          <w:szCs w:val="48"/>
          <w:lang w:val="en-GB"/>
        </w:rPr>
        <w:t>ABREVIATURAS</w:t>
      </w:r>
    </w:p>
    <w:p w:rsidR="0046724C" w:rsidRDefault="0046724C" w:rsidP="0046724C">
      <w:pPr>
        <w:rPr>
          <w:rFonts w:ascii="Arial" w:hAnsi="Arial" w:cs="Arial"/>
          <w:lang w:val="en-GB"/>
        </w:rPr>
      </w:pPr>
    </w:p>
    <w:p w:rsidR="0046724C" w:rsidRDefault="0046724C" w:rsidP="0046724C">
      <w:pPr>
        <w:rPr>
          <w:rFonts w:ascii="Arial" w:hAnsi="Arial" w:cs="Arial"/>
          <w:lang w:val="en-GB"/>
        </w:rPr>
      </w:pPr>
    </w:p>
    <w:tbl>
      <w:tblPr>
        <w:tblW w:w="0" w:type="auto"/>
        <w:tblLook w:val="01E0"/>
      </w:tblPr>
      <w:tblGrid>
        <w:gridCol w:w="1886"/>
        <w:gridCol w:w="6607"/>
      </w:tblGrid>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m</w:t>
            </w:r>
          </w:p>
        </w:tc>
        <w:tc>
          <w:tcPr>
            <w:tcW w:w="6607" w:type="dxa"/>
          </w:tcPr>
          <w:p w:rsidR="0046724C" w:rsidRPr="005C4200" w:rsidRDefault="0046724C" w:rsidP="002812FD">
            <w:pPr>
              <w:spacing w:line="480" w:lineRule="auto"/>
              <w:rPr>
                <w:rFonts w:ascii="Arial" w:hAnsi="Arial" w:cs="Arial"/>
              </w:rPr>
            </w:pPr>
            <w:r>
              <w:rPr>
                <w:rFonts w:ascii="Arial" w:hAnsi="Arial" w:cs="Arial"/>
              </w:rPr>
              <w:t xml:space="preserve">Metros </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cm</w:t>
            </w:r>
          </w:p>
        </w:tc>
        <w:tc>
          <w:tcPr>
            <w:tcW w:w="6607" w:type="dxa"/>
          </w:tcPr>
          <w:p w:rsidR="0046724C" w:rsidRPr="005C4200" w:rsidRDefault="0046724C" w:rsidP="002812FD">
            <w:pPr>
              <w:spacing w:line="480" w:lineRule="auto"/>
              <w:rPr>
                <w:rFonts w:ascii="Arial" w:hAnsi="Arial" w:cs="Arial"/>
              </w:rPr>
            </w:pPr>
            <w:r>
              <w:rPr>
                <w:rFonts w:ascii="Arial" w:hAnsi="Arial" w:cs="Arial"/>
              </w:rPr>
              <w:t>Centímetros</w:t>
            </w:r>
          </w:p>
        </w:tc>
      </w:tr>
      <w:tr w:rsidR="0046724C" w:rsidRPr="005C4200" w:rsidTr="002812FD">
        <w:tc>
          <w:tcPr>
            <w:tcW w:w="1886" w:type="dxa"/>
          </w:tcPr>
          <w:p w:rsidR="0046724C" w:rsidRPr="005815AD" w:rsidRDefault="0046724C" w:rsidP="002812FD">
            <w:pPr>
              <w:spacing w:line="480" w:lineRule="auto"/>
              <w:rPr>
                <w:rFonts w:ascii="Arial" w:hAnsi="Arial" w:cs="Arial"/>
              </w:rPr>
            </w:pPr>
            <w:r>
              <w:rPr>
                <w:rFonts w:ascii="Arial" w:hAnsi="Arial" w:cs="Arial"/>
              </w:rPr>
              <w:t>m</w:t>
            </w:r>
            <w:r>
              <w:rPr>
                <w:rFonts w:ascii="Arial" w:hAnsi="Arial" w:cs="Arial"/>
                <w:vertAlign w:val="superscript"/>
              </w:rPr>
              <w:t>2</w:t>
            </w:r>
          </w:p>
        </w:tc>
        <w:tc>
          <w:tcPr>
            <w:tcW w:w="6607" w:type="dxa"/>
          </w:tcPr>
          <w:p w:rsidR="0046724C" w:rsidRPr="005C4200" w:rsidRDefault="0046724C" w:rsidP="002812FD">
            <w:pPr>
              <w:spacing w:line="480" w:lineRule="auto"/>
              <w:rPr>
                <w:rFonts w:ascii="Arial" w:hAnsi="Arial" w:cs="Arial"/>
              </w:rPr>
            </w:pPr>
            <w:r>
              <w:rPr>
                <w:rFonts w:ascii="Arial" w:hAnsi="Arial" w:cs="Arial"/>
              </w:rPr>
              <w:t>Metros cuadrados</w:t>
            </w:r>
            <w:r w:rsidRPr="005C4200">
              <w:rPr>
                <w:rFonts w:ascii="Arial" w:hAnsi="Arial" w:cs="Arial"/>
              </w:rPr>
              <w:t xml:space="preserve"> </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Ha</w:t>
            </w:r>
          </w:p>
        </w:tc>
        <w:tc>
          <w:tcPr>
            <w:tcW w:w="6607" w:type="dxa"/>
          </w:tcPr>
          <w:p w:rsidR="0046724C" w:rsidRPr="005C4200" w:rsidRDefault="0046724C" w:rsidP="002812FD">
            <w:pPr>
              <w:spacing w:line="480" w:lineRule="auto"/>
              <w:rPr>
                <w:rFonts w:ascii="Arial" w:hAnsi="Arial" w:cs="Arial"/>
              </w:rPr>
            </w:pPr>
            <w:r>
              <w:rPr>
                <w:rFonts w:ascii="Arial" w:hAnsi="Arial" w:cs="Arial"/>
              </w:rPr>
              <w:t xml:space="preserve">Hectáreas </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t</w:t>
            </w:r>
          </w:p>
        </w:tc>
        <w:tc>
          <w:tcPr>
            <w:tcW w:w="6607" w:type="dxa"/>
          </w:tcPr>
          <w:p w:rsidR="0046724C" w:rsidRPr="005C4200" w:rsidRDefault="0046724C" w:rsidP="002812FD">
            <w:pPr>
              <w:spacing w:line="480" w:lineRule="auto"/>
              <w:rPr>
                <w:rFonts w:ascii="Arial" w:hAnsi="Arial" w:cs="Arial"/>
              </w:rPr>
            </w:pPr>
            <w:r>
              <w:rPr>
                <w:rFonts w:ascii="Arial" w:hAnsi="Arial" w:cs="Arial"/>
              </w:rPr>
              <w:t xml:space="preserve">Toneladas </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g</w:t>
            </w:r>
          </w:p>
        </w:tc>
        <w:tc>
          <w:tcPr>
            <w:tcW w:w="6607" w:type="dxa"/>
          </w:tcPr>
          <w:p w:rsidR="0046724C" w:rsidRPr="005C4200" w:rsidRDefault="0046724C" w:rsidP="002812FD">
            <w:pPr>
              <w:spacing w:line="480" w:lineRule="auto"/>
              <w:rPr>
                <w:rFonts w:ascii="Arial" w:hAnsi="Arial" w:cs="Arial"/>
              </w:rPr>
            </w:pPr>
            <w:r>
              <w:rPr>
                <w:rFonts w:ascii="Arial" w:hAnsi="Arial" w:cs="Arial"/>
              </w:rPr>
              <w:t>Gramos</w:t>
            </w:r>
          </w:p>
        </w:tc>
      </w:tr>
      <w:tr w:rsidR="0046724C" w:rsidRPr="005C4200" w:rsidTr="002812FD">
        <w:tc>
          <w:tcPr>
            <w:tcW w:w="1886" w:type="dxa"/>
          </w:tcPr>
          <w:p w:rsidR="0046724C" w:rsidRDefault="0046724C" w:rsidP="002812FD">
            <w:pPr>
              <w:spacing w:line="480" w:lineRule="auto"/>
              <w:rPr>
                <w:rFonts w:ascii="Arial" w:hAnsi="Arial" w:cs="Arial"/>
              </w:rPr>
            </w:pPr>
            <w:r>
              <w:rPr>
                <w:rFonts w:ascii="Arial" w:hAnsi="Arial" w:cs="Arial"/>
              </w:rPr>
              <w:t xml:space="preserve">Kg </w:t>
            </w:r>
          </w:p>
        </w:tc>
        <w:tc>
          <w:tcPr>
            <w:tcW w:w="6607" w:type="dxa"/>
          </w:tcPr>
          <w:p w:rsidR="0046724C" w:rsidRDefault="0046724C" w:rsidP="002812FD">
            <w:pPr>
              <w:spacing w:line="480" w:lineRule="auto"/>
              <w:rPr>
                <w:rFonts w:ascii="Arial" w:hAnsi="Arial" w:cs="Arial"/>
              </w:rPr>
            </w:pPr>
            <w:r>
              <w:rPr>
                <w:rFonts w:ascii="Arial" w:hAnsi="Arial" w:cs="Arial"/>
              </w:rPr>
              <w:t xml:space="preserve">Kilogramos </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sym w:font="Symbol" w:char="F0B0"/>
            </w:r>
            <w:r>
              <w:rPr>
                <w:rFonts w:ascii="Arial" w:hAnsi="Arial" w:cs="Arial"/>
              </w:rPr>
              <w:t>C</w:t>
            </w:r>
          </w:p>
        </w:tc>
        <w:tc>
          <w:tcPr>
            <w:tcW w:w="6607" w:type="dxa"/>
          </w:tcPr>
          <w:p w:rsidR="0046724C" w:rsidRPr="005C4200" w:rsidRDefault="0046724C" w:rsidP="002812FD">
            <w:pPr>
              <w:spacing w:line="480" w:lineRule="auto"/>
              <w:rPr>
                <w:rFonts w:ascii="Arial" w:hAnsi="Arial" w:cs="Arial"/>
              </w:rPr>
            </w:pPr>
            <w:r>
              <w:rPr>
                <w:rFonts w:ascii="Arial" w:hAnsi="Arial" w:cs="Arial"/>
              </w:rPr>
              <w:t>Grados Centígrados</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msnm</w:t>
            </w:r>
          </w:p>
        </w:tc>
        <w:tc>
          <w:tcPr>
            <w:tcW w:w="6607" w:type="dxa"/>
          </w:tcPr>
          <w:p w:rsidR="0046724C" w:rsidRPr="005C4200" w:rsidRDefault="0046724C" w:rsidP="002812FD">
            <w:pPr>
              <w:spacing w:line="480" w:lineRule="auto"/>
              <w:rPr>
                <w:rFonts w:ascii="Arial" w:hAnsi="Arial" w:cs="Arial"/>
              </w:rPr>
            </w:pPr>
            <w:r>
              <w:rPr>
                <w:rFonts w:ascii="Arial" w:hAnsi="Arial" w:cs="Arial"/>
              </w:rPr>
              <w:t>Metros sobre el nivel del mar</w:t>
            </w:r>
          </w:p>
        </w:tc>
      </w:tr>
      <w:tr w:rsidR="0046724C" w:rsidRPr="005C4200" w:rsidTr="002812FD">
        <w:tc>
          <w:tcPr>
            <w:tcW w:w="1886" w:type="dxa"/>
          </w:tcPr>
          <w:p w:rsidR="0046724C" w:rsidRPr="005C4200" w:rsidRDefault="0046724C" w:rsidP="002812FD">
            <w:pPr>
              <w:spacing w:line="480" w:lineRule="auto"/>
              <w:rPr>
                <w:rFonts w:ascii="Arial" w:hAnsi="Arial" w:cs="Arial"/>
              </w:rPr>
            </w:pPr>
            <w:r>
              <w:rPr>
                <w:rFonts w:ascii="Arial" w:hAnsi="Arial" w:cs="Arial"/>
              </w:rPr>
              <w:t>pH</w:t>
            </w:r>
            <w:r w:rsidRPr="005C4200">
              <w:rPr>
                <w:rFonts w:ascii="Arial" w:hAnsi="Arial" w:cs="Arial"/>
              </w:rPr>
              <w:t xml:space="preserve"> </w:t>
            </w:r>
          </w:p>
        </w:tc>
        <w:tc>
          <w:tcPr>
            <w:tcW w:w="6607" w:type="dxa"/>
          </w:tcPr>
          <w:p w:rsidR="0046724C" w:rsidRPr="005C4200" w:rsidRDefault="0046724C" w:rsidP="002812FD">
            <w:pPr>
              <w:spacing w:line="480" w:lineRule="auto"/>
              <w:rPr>
                <w:rFonts w:ascii="Arial" w:hAnsi="Arial" w:cs="Arial"/>
              </w:rPr>
            </w:pPr>
            <w:r>
              <w:rPr>
                <w:rFonts w:ascii="Arial" w:hAnsi="Arial" w:cs="Arial"/>
              </w:rPr>
              <w:t xml:space="preserve">Potencial de hidrógeno </w:t>
            </w:r>
          </w:p>
        </w:tc>
      </w:tr>
      <w:tr w:rsidR="0046724C" w:rsidRPr="005C4200" w:rsidTr="002812FD">
        <w:tc>
          <w:tcPr>
            <w:tcW w:w="1886" w:type="dxa"/>
          </w:tcPr>
          <w:p w:rsidR="0046724C" w:rsidRDefault="0046724C" w:rsidP="002812FD">
            <w:pPr>
              <w:spacing w:line="480" w:lineRule="auto"/>
              <w:rPr>
                <w:rFonts w:ascii="Arial" w:hAnsi="Arial" w:cs="Arial"/>
              </w:rPr>
            </w:pPr>
            <w:r>
              <w:rPr>
                <w:rFonts w:ascii="Arial" w:hAnsi="Arial" w:cs="Arial"/>
              </w:rPr>
              <w:t xml:space="preserve">N </w:t>
            </w:r>
          </w:p>
        </w:tc>
        <w:tc>
          <w:tcPr>
            <w:tcW w:w="6607" w:type="dxa"/>
          </w:tcPr>
          <w:p w:rsidR="0046724C" w:rsidRDefault="0046724C" w:rsidP="002812FD">
            <w:pPr>
              <w:spacing w:line="480" w:lineRule="auto"/>
              <w:rPr>
                <w:rFonts w:ascii="Arial" w:hAnsi="Arial" w:cs="Arial"/>
              </w:rPr>
            </w:pPr>
            <w:r>
              <w:rPr>
                <w:rFonts w:ascii="Arial" w:hAnsi="Arial" w:cs="Arial"/>
              </w:rPr>
              <w:t xml:space="preserve">Nitrógeno </w:t>
            </w:r>
          </w:p>
        </w:tc>
      </w:tr>
      <w:tr w:rsidR="0046724C" w:rsidRPr="005C4200" w:rsidTr="002812FD">
        <w:tc>
          <w:tcPr>
            <w:tcW w:w="1886" w:type="dxa"/>
          </w:tcPr>
          <w:p w:rsidR="0046724C" w:rsidRDefault="0046724C" w:rsidP="002812FD">
            <w:pPr>
              <w:spacing w:line="480" w:lineRule="auto"/>
              <w:rPr>
                <w:rFonts w:ascii="Arial" w:hAnsi="Arial" w:cs="Arial"/>
              </w:rPr>
            </w:pPr>
            <w:r>
              <w:rPr>
                <w:rFonts w:ascii="Arial" w:hAnsi="Arial" w:cs="Arial"/>
              </w:rPr>
              <w:t>PIB</w:t>
            </w:r>
          </w:p>
        </w:tc>
        <w:tc>
          <w:tcPr>
            <w:tcW w:w="6607" w:type="dxa"/>
          </w:tcPr>
          <w:p w:rsidR="0046724C" w:rsidRDefault="0046724C" w:rsidP="002812FD">
            <w:pPr>
              <w:spacing w:line="480" w:lineRule="auto"/>
              <w:rPr>
                <w:rFonts w:ascii="Arial" w:hAnsi="Arial" w:cs="Arial"/>
              </w:rPr>
            </w:pPr>
            <w:r>
              <w:rPr>
                <w:rFonts w:ascii="Arial" w:hAnsi="Arial" w:cs="Arial"/>
              </w:rPr>
              <w:t>Producto Interno Bruto</w:t>
            </w:r>
          </w:p>
        </w:tc>
      </w:tr>
    </w:tbl>
    <w:p w:rsidR="0046724C" w:rsidRDefault="0046724C" w:rsidP="0046724C">
      <w:pPr>
        <w:rPr>
          <w:rFonts w:ascii="Arial" w:hAnsi="Arial" w:cs="Arial"/>
        </w:rPr>
      </w:pPr>
    </w:p>
    <w:p w:rsidR="0046724C" w:rsidRPr="000C63CF"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jc w:val="center"/>
        <w:rPr>
          <w:rFonts w:ascii="Arial" w:hAnsi="Arial" w:cs="Arial"/>
          <w:b/>
          <w:sz w:val="36"/>
          <w:lang w:val="es-EC"/>
        </w:rPr>
      </w:pPr>
    </w:p>
    <w:p w:rsidR="0046724C" w:rsidRPr="00264A73" w:rsidRDefault="0046724C" w:rsidP="0046724C">
      <w:pPr>
        <w:jc w:val="center"/>
        <w:rPr>
          <w:rFonts w:ascii="Arial" w:hAnsi="Arial" w:cs="Arial"/>
          <w:b/>
          <w:sz w:val="48"/>
          <w:szCs w:val="48"/>
          <w:lang w:val="es-EC"/>
        </w:rPr>
      </w:pPr>
      <w:r w:rsidRPr="00264A73">
        <w:rPr>
          <w:rFonts w:ascii="Arial" w:hAnsi="Arial" w:cs="Arial"/>
          <w:b/>
          <w:sz w:val="48"/>
          <w:szCs w:val="48"/>
          <w:lang w:val="es-EC"/>
        </w:rPr>
        <w:t xml:space="preserve">ÍNDICE DE </w:t>
      </w:r>
      <w:r>
        <w:rPr>
          <w:rFonts w:ascii="Arial" w:hAnsi="Arial" w:cs="Arial"/>
          <w:b/>
          <w:sz w:val="48"/>
          <w:szCs w:val="48"/>
          <w:lang w:val="es-EC"/>
        </w:rPr>
        <w:t>FIGURAS</w:t>
      </w: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tbl>
      <w:tblPr>
        <w:tblW w:w="5000" w:type="pct"/>
        <w:tblLook w:val="01E0"/>
      </w:tblPr>
      <w:tblGrid>
        <w:gridCol w:w="1651"/>
        <w:gridCol w:w="6132"/>
        <w:gridCol w:w="710"/>
      </w:tblGrid>
      <w:tr w:rsidR="0046724C" w:rsidRPr="007F1411" w:rsidTr="002812FD">
        <w:tc>
          <w:tcPr>
            <w:tcW w:w="983" w:type="pct"/>
          </w:tcPr>
          <w:p w:rsidR="0046724C" w:rsidRPr="007F1411" w:rsidRDefault="0046724C" w:rsidP="002812FD">
            <w:pPr>
              <w:spacing w:line="600" w:lineRule="auto"/>
              <w:rPr>
                <w:rFonts w:ascii="Arial" w:hAnsi="Arial" w:cs="Arial"/>
              </w:rPr>
            </w:pPr>
          </w:p>
        </w:tc>
        <w:tc>
          <w:tcPr>
            <w:tcW w:w="3621" w:type="pct"/>
          </w:tcPr>
          <w:p w:rsidR="0046724C" w:rsidRPr="007F1411" w:rsidRDefault="0046724C" w:rsidP="002812FD">
            <w:pPr>
              <w:spacing w:line="600" w:lineRule="auto"/>
              <w:rPr>
                <w:rFonts w:ascii="Arial" w:hAnsi="Arial" w:cs="Arial"/>
              </w:rPr>
            </w:pPr>
          </w:p>
        </w:tc>
        <w:tc>
          <w:tcPr>
            <w:tcW w:w="396" w:type="pct"/>
          </w:tcPr>
          <w:p w:rsidR="0046724C" w:rsidRPr="007F1411" w:rsidRDefault="0046724C" w:rsidP="002812FD">
            <w:pPr>
              <w:spacing w:line="600" w:lineRule="auto"/>
              <w:rPr>
                <w:rFonts w:ascii="Arial" w:hAnsi="Arial" w:cs="Arial"/>
              </w:rPr>
            </w:pPr>
            <w:r w:rsidRPr="007F1411">
              <w:rPr>
                <w:rFonts w:ascii="Arial" w:hAnsi="Arial" w:cs="Arial"/>
              </w:rPr>
              <w:t>Pág.</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 xml:space="preserve">Figura  </w:t>
            </w:r>
            <w:r w:rsidRPr="007F1411">
              <w:rPr>
                <w:rFonts w:ascii="Arial" w:hAnsi="Arial" w:cs="Arial"/>
              </w:rPr>
              <w:t xml:space="preserve">   1.</w:t>
            </w:r>
            <w:r>
              <w:rPr>
                <w:rFonts w:ascii="Arial" w:hAnsi="Arial" w:cs="Arial"/>
              </w:rPr>
              <w:t>1</w:t>
            </w:r>
          </w:p>
        </w:tc>
        <w:tc>
          <w:tcPr>
            <w:tcW w:w="3621" w:type="pct"/>
          </w:tcPr>
          <w:p w:rsidR="0046724C" w:rsidRPr="00EB39DE" w:rsidRDefault="0046724C" w:rsidP="002812FD">
            <w:pPr>
              <w:spacing w:line="600" w:lineRule="auto"/>
              <w:rPr>
                <w:rFonts w:ascii="Arial" w:hAnsi="Arial" w:cs="Arial"/>
              </w:rPr>
            </w:pPr>
            <w:r w:rsidRPr="00EB39DE">
              <w:rPr>
                <w:rFonts w:ascii="Arial" w:hAnsi="Arial" w:cs="Arial"/>
              </w:rPr>
              <w:t>Descomposición aeróbica y anaeróbica de la urea</w:t>
            </w:r>
            <w:r>
              <w:rPr>
                <w:rFonts w:ascii="Arial" w:hAnsi="Arial" w:cs="Arial"/>
              </w:rPr>
              <w:t>…….</w:t>
            </w:r>
          </w:p>
        </w:tc>
        <w:tc>
          <w:tcPr>
            <w:tcW w:w="396" w:type="pct"/>
          </w:tcPr>
          <w:p w:rsidR="0046724C" w:rsidRPr="007F1411" w:rsidRDefault="0046724C" w:rsidP="002812FD">
            <w:pPr>
              <w:spacing w:line="600" w:lineRule="auto"/>
              <w:rPr>
                <w:rFonts w:ascii="Arial" w:hAnsi="Arial" w:cs="Arial"/>
              </w:rPr>
            </w:pPr>
            <w:r>
              <w:rPr>
                <w:rFonts w:ascii="Arial" w:hAnsi="Arial" w:cs="Arial"/>
              </w:rPr>
              <w:t>30</w:t>
            </w:r>
          </w:p>
        </w:tc>
      </w:tr>
    </w:tbl>
    <w:p w:rsidR="0046724C" w:rsidRDefault="0046724C" w:rsidP="0046724C"/>
    <w:p w:rsidR="0046724C" w:rsidRPr="000457C1" w:rsidRDefault="0046724C" w:rsidP="0046724C"/>
    <w:p w:rsidR="0046724C" w:rsidRDefault="0046724C" w:rsidP="0046724C">
      <w:pPr>
        <w:jc w:val="center"/>
        <w:rPr>
          <w:rFonts w:ascii="Arial" w:hAnsi="Arial" w:cs="Arial"/>
          <w:b/>
          <w:sz w:val="36"/>
          <w:lang w:val="es-EC"/>
        </w:rPr>
      </w:pPr>
    </w:p>
    <w:p w:rsidR="0046724C" w:rsidRPr="00264A73" w:rsidRDefault="0046724C" w:rsidP="0046724C">
      <w:pPr>
        <w:jc w:val="center"/>
        <w:rPr>
          <w:rFonts w:ascii="Arial" w:hAnsi="Arial" w:cs="Arial"/>
          <w:b/>
          <w:sz w:val="48"/>
          <w:szCs w:val="48"/>
          <w:lang w:val="es-EC"/>
        </w:rPr>
      </w:pPr>
      <w:r w:rsidRPr="00264A73">
        <w:rPr>
          <w:rFonts w:ascii="Arial" w:hAnsi="Arial" w:cs="Arial"/>
          <w:b/>
          <w:sz w:val="48"/>
          <w:szCs w:val="48"/>
          <w:lang w:val="es-EC"/>
        </w:rPr>
        <w:t>ÍNDICE DE GRÁFICOS</w:t>
      </w:r>
    </w:p>
    <w:p w:rsidR="0046724C" w:rsidRDefault="0046724C" w:rsidP="0046724C">
      <w:pPr>
        <w:jc w:val="center"/>
        <w:rPr>
          <w:rFonts w:ascii="Arial" w:hAnsi="Arial" w:cs="Arial"/>
          <w:b/>
          <w:sz w:val="36"/>
          <w:lang w:val="es-EC"/>
        </w:rPr>
      </w:pPr>
    </w:p>
    <w:p w:rsidR="0046724C" w:rsidRDefault="0046724C" w:rsidP="0046724C">
      <w:pPr>
        <w:jc w:val="center"/>
        <w:rPr>
          <w:rFonts w:ascii="Arial" w:hAnsi="Arial" w:cs="Arial"/>
          <w:b/>
          <w:sz w:val="36"/>
          <w:lang w:val="es-EC"/>
        </w:rPr>
      </w:pPr>
    </w:p>
    <w:tbl>
      <w:tblPr>
        <w:tblW w:w="5000" w:type="pct"/>
        <w:tblLook w:val="01E0"/>
      </w:tblPr>
      <w:tblGrid>
        <w:gridCol w:w="1651"/>
        <w:gridCol w:w="6132"/>
        <w:gridCol w:w="710"/>
      </w:tblGrid>
      <w:tr w:rsidR="0046724C" w:rsidRPr="007F1411" w:rsidTr="002812FD">
        <w:tc>
          <w:tcPr>
            <w:tcW w:w="983" w:type="pct"/>
          </w:tcPr>
          <w:p w:rsidR="0046724C" w:rsidRPr="007F1411" w:rsidRDefault="0046724C" w:rsidP="002812FD">
            <w:pPr>
              <w:spacing w:line="600" w:lineRule="auto"/>
              <w:rPr>
                <w:rFonts w:ascii="Arial" w:hAnsi="Arial" w:cs="Arial"/>
              </w:rPr>
            </w:pPr>
          </w:p>
        </w:tc>
        <w:tc>
          <w:tcPr>
            <w:tcW w:w="3621" w:type="pct"/>
          </w:tcPr>
          <w:p w:rsidR="0046724C" w:rsidRPr="007F1411" w:rsidRDefault="0046724C" w:rsidP="002812FD">
            <w:pPr>
              <w:spacing w:line="600" w:lineRule="auto"/>
              <w:rPr>
                <w:rFonts w:ascii="Arial" w:hAnsi="Arial" w:cs="Arial"/>
              </w:rPr>
            </w:pPr>
          </w:p>
        </w:tc>
        <w:tc>
          <w:tcPr>
            <w:tcW w:w="396" w:type="pct"/>
          </w:tcPr>
          <w:p w:rsidR="0046724C" w:rsidRPr="007F1411" w:rsidRDefault="0046724C" w:rsidP="002812FD">
            <w:pPr>
              <w:spacing w:line="600" w:lineRule="auto"/>
              <w:rPr>
                <w:rFonts w:ascii="Arial" w:hAnsi="Arial" w:cs="Arial"/>
              </w:rPr>
            </w:pPr>
            <w:r w:rsidRPr="007F1411">
              <w:rPr>
                <w:rFonts w:ascii="Arial" w:hAnsi="Arial" w:cs="Arial"/>
              </w:rPr>
              <w:t>Pág.</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2.</w:t>
            </w:r>
            <w:r>
              <w:rPr>
                <w:rFonts w:ascii="Arial" w:hAnsi="Arial" w:cs="Arial"/>
              </w:rPr>
              <w:t>1</w:t>
            </w:r>
          </w:p>
        </w:tc>
        <w:tc>
          <w:tcPr>
            <w:tcW w:w="3621" w:type="pct"/>
          </w:tcPr>
          <w:p w:rsidR="0046724C" w:rsidRPr="007F1411" w:rsidRDefault="0046724C" w:rsidP="002812FD">
            <w:pPr>
              <w:spacing w:line="600" w:lineRule="auto"/>
              <w:rPr>
                <w:rFonts w:ascii="Arial" w:hAnsi="Arial" w:cs="Arial"/>
              </w:rPr>
            </w:pPr>
            <w:r>
              <w:rPr>
                <w:rFonts w:ascii="Arial" w:hAnsi="Arial" w:cs="Arial"/>
              </w:rPr>
              <w:t>Aplicación de briquetas………………………………………….</w:t>
            </w:r>
          </w:p>
        </w:tc>
        <w:tc>
          <w:tcPr>
            <w:tcW w:w="396" w:type="pct"/>
          </w:tcPr>
          <w:p w:rsidR="0046724C" w:rsidRPr="007F1411" w:rsidRDefault="0046724C" w:rsidP="002812FD">
            <w:pPr>
              <w:spacing w:line="600" w:lineRule="auto"/>
              <w:rPr>
                <w:rFonts w:ascii="Arial" w:hAnsi="Arial" w:cs="Arial"/>
              </w:rPr>
            </w:pPr>
            <w:r>
              <w:rPr>
                <w:rFonts w:ascii="Arial" w:hAnsi="Arial" w:cs="Arial"/>
              </w:rPr>
              <w:t>37</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3.</w:t>
            </w:r>
            <w:r>
              <w:rPr>
                <w:rFonts w:ascii="Arial" w:hAnsi="Arial" w:cs="Arial"/>
              </w:rPr>
              <w:t>1</w:t>
            </w:r>
          </w:p>
        </w:tc>
        <w:tc>
          <w:tcPr>
            <w:tcW w:w="3621" w:type="pct"/>
          </w:tcPr>
          <w:p w:rsidR="0046724C" w:rsidRPr="007F1411" w:rsidRDefault="0046724C" w:rsidP="002812FD">
            <w:pPr>
              <w:spacing w:line="600" w:lineRule="auto"/>
              <w:rPr>
                <w:rFonts w:ascii="Arial" w:hAnsi="Arial" w:cs="Arial"/>
              </w:rPr>
            </w:pPr>
            <w:r>
              <w:rPr>
                <w:rFonts w:ascii="Arial" w:hAnsi="Arial" w:cs="Arial"/>
              </w:rPr>
              <w:t>Promedio macollos por tratamiento…………………………….</w:t>
            </w:r>
          </w:p>
        </w:tc>
        <w:tc>
          <w:tcPr>
            <w:tcW w:w="396" w:type="pct"/>
          </w:tcPr>
          <w:p w:rsidR="0046724C" w:rsidRPr="007F1411" w:rsidRDefault="0046724C" w:rsidP="002812FD">
            <w:pPr>
              <w:spacing w:line="600" w:lineRule="auto"/>
              <w:rPr>
                <w:rFonts w:ascii="Arial" w:hAnsi="Arial" w:cs="Arial"/>
              </w:rPr>
            </w:pPr>
            <w:r>
              <w:rPr>
                <w:rFonts w:ascii="Arial" w:hAnsi="Arial" w:cs="Arial"/>
              </w:rPr>
              <w:t>44</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w:t>
            </w:r>
            <w:r>
              <w:rPr>
                <w:rFonts w:ascii="Arial" w:hAnsi="Arial" w:cs="Arial"/>
              </w:rPr>
              <w:t>3.2</w:t>
            </w:r>
          </w:p>
        </w:tc>
        <w:tc>
          <w:tcPr>
            <w:tcW w:w="3621" w:type="pct"/>
          </w:tcPr>
          <w:p w:rsidR="0046724C" w:rsidRPr="007F1411" w:rsidRDefault="0046724C" w:rsidP="002812FD">
            <w:pPr>
              <w:spacing w:line="600" w:lineRule="auto"/>
              <w:rPr>
                <w:rFonts w:ascii="Arial" w:hAnsi="Arial" w:cs="Arial"/>
              </w:rPr>
            </w:pPr>
            <w:r>
              <w:rPr>
                <w:rFonts w:ascii="Arial" w:hAnsi="Arial" w:cs="Arial"/>
              </w:rPr>
              <w:t>Promedio panículas por tratamiento…………………………...</w:t>
            </w:r>
          </w:p>
        </w:tc>
        <w:tc>
          <w:tcPr>
            <w:tcW w:w="396" w:type="pct"/>
          </w:tcPr>
          <w:p w:rsidR="0046724C" w:rsidRPr="007F1411" w:rsidRDefault="0046724C" w:rsidP="002812FD">
            <w:pPr>
              <w:spacing w:line="600" w:lineRule="auto"/>
              <w:rPr>
                <w:rFonts w:ascii="Arial" w:hAnsi="Arial" w:cs="Arial"/>
              </w:rPr>
            </w:pPr>
            <w:r>
              <w:rPr>
                <w:rFonts w:ascii="Arial" w:hAnsi="Arial" w:cs="Arial"/>
              </w:rPr>
              <w:t>45</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lastRenderedPageBreak/>
              <w:t>Gráfico</w:t>
            </w:r>
            <w:r w:rsidRPr="007F1411">
              <w:rPr>
                <w:rFonts w:ascii="Arial" w:hAnsi="Arial" w:cs="Arial"/>
              </w:rPr>
              <w:t xml:space="preserve">    </w:t>
            </w:r>
            <w:r>
              <w:rPr>
                <w:rFonts w:ascii="Arial" w:hAnsi="Arial" w:cs="Arial"/>
              </w:rPr>
              <w:t>3.3</w:t>
            </w:r>
          </w:p>
        </w:tc>
        <w:tc>
          <w:tcPr>
            <w:tcW w:w="3621" w:type="pct"/>
          </w:tcPr>
          <w:p w:rsidR="0046724C" w:rsidRPr="007F1411" w:rsidRDefault="0046724C" w:rsidP="002812FD">
            <w:pPr>
              <w:spacing w:line="600" w:lineRule="auto"/>
              <w:rPr>
                <w:rFonts w:ascii="Arial" w:hAnsi="Arial" w:cs="Arial"/>
              </w:rPr>
            </w:pPr>
            <w:r>
              <w:rPr>
                <w:rFonts w:ascii="Arial" w:hAnsi="Arial" w:cs="Arial"/>
              </w:rPr>
              <w:t>Producción en Kg. por Hectárea………………………………..</w:t>
            </w:r>
          </w:p>
        </w:tc>
        <w:tc>
          <w:tcPr>
            <w:tcW w:w="396" w:type="pct"/>
          </w:tcPr>
          <w:p w:rsidR="0046724C" w:rsidRPr="007F1411" w:rsidRDefault="0046724C" w:rsidP="002812FD">
            <w:pPr>
              <w:spacing w:line="600" w:lineRule="auto"/>
              <w:rPr>
                <w:rFonts w:ascii="Arial" w:hAnsi="Arial" w:cs="Arial"/>
              </w:rPr>
            </w:pPr>
            <w:r>
              <w:rPr>
                <w:rFonts w:ascii="Arial" w:hAnsi="Arial" w:cs="Arial"/>
              </w:rPr>
              <w:t>46</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w:t>
            </w:r>
            <w:r>
              <w:rPr>
                <w:rFonts w:ascii="Arial" w:hAnsi="Arial" w:cs="Arial"/>
              </w:rPr>
              <w:t>3.4.1</w:t>
            </w:r>
          </w:p>
        </w:tc>
        <w:tc>
          <w:tcPr>
            <w:tcW w:w="3621" w:type="pct"/>
          </w:tcPr>
          <w:p w:rsidR="0046724C" w:rsidRPr="007F1411" w:rsidRDefault="0046724C" w:rsidP="002812FD">
            <w:pPr>
              <w:spacing w:line="600" w:lineRule="auto"/>
              <w:rPr>
                <w:rFonts w:ascii="Arial" w:hAnsi="Arial" w:cs="Arial"/>
              </w:rPr>
            </w:pPr>
            <w:r>
              <w:rPr>
                <w:rFonts w:ascii="Arial" w:hAnsi="Arial" w:cs="Arial"/>
              </w:rPr>
              <w:t>Porcentaje de N en el suelo al finalizar elongación...……..…</w:t>
            </w:r>
          </w:p>
        </w:tc>
        <w:tc>
          <w:tcPr>
            <w:tcW w:w="396" w:type="pct"/>
          </w:tcPr>
          <w:p w:rsidR="0046724C" w:rsidRPr="007F1411" w:rsidRDefault="0046724C" w:rsidP="002812FD">
            <w:pPr>
              <w:spacing w:line="600" w:lineRule="auto"/>
              <w:rPr>
                <w:rFonts w:ascii="Arial" w:hAnsi="Arial" w:cs="Arial"/>
              </w:rPr>
            </w:pPr>
            <w:r>
              <w:rPr>
                <w:rFonts w:ascii="Arial" w:hAnsi="Arial" w:cs="Arial"/>
              </w:rPr>
              <w:t>47</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    3.4.2</w:t>
            </w:r>
          </w:p>
        </w:tc>
        <w:tc>
          <w:tcPr>
            <w:tcW w:w="3621" w:type="pct"/>
          </w:tcPr>
          <w:p w:rsidR="0046724C" w:rsidRPr="007F1411" w:rsidRDefault="0046724C" w:rsidP="002812FD">
            <w:pPr>
              <w:spacing w:line="600" w:lineRule="auto"/>
              <w:rPr>
                <w:rFonts w:ascii="Arial" w:hAnsi="Arial" w:cs="Arial"/>
              </w:rPr>
            </w:pPr>
            <w:r>
              <w:rPr>
                <w:rFonts w:ascii="Arial" w:hAnsi="Arial" w:cs="Arial"/>
              </w:rPr>
              <w:t>Porcentaje de N en el suelo al finalizar macollamiento………</w:t>
            </w:r>
          </w:p>
        </w:tc>
        <w:tc>
          <w:tcPr>
            <w:tcW w:w="396" w:type="pct"/>
          </w:tcPr>
          <w:p w:rsidR="0046724C" w:rsidRPr="007F1411" w:rsidRDefault="0046724C" w:rsidP="002812FD">
            <w:pPr>
              <w:spacing w:line="600" w:lineRule="auto"/>
              <w:rPr>
                <w:rFonts w:ascii="Arial" w:hAnsi="Arial" w:cs="Arial"/>
              </w:rPr>
            </w:pPr>
            <w:r>
              <w:rPr>
                <w:rFonts w:ascii="Arial" w:hAnsi="Arial" w:cs="Arial"/>
              </w:rPr>
              <w:t>48</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w:t>
            </w:r>
            <w:r>
              <w:rPr>
                <w:rFonts w:ascii="Arial" w:hAnsi="Arial" w:cs="Arial"/>
              </w:rPr>
              <w:t>3.4.3</w:t>
            </w:r>
          </w:p>
        </w:tc>
        <w:tc>
          <w:tcPr>
            <w:tcW w:w="3621" w:type="pct"/>
          </w:tcPr>
          <w:p w:rsidR="0046724C" w:rsidRPr="007F1411" w:rsidRDefault="0046724C" w:rsidP="002812FD">
            <w:pPr>
              <w:tabs>
                <w:tab w:val="num" w:pos="596"/>
                <w:tab w:val="left" w:pos="960"/>
                <w:tab w:val="left" w:pos="3645"/>
              </w:tabs>
              <w:spacing w:line="600" w:lineRule="auto"/>
              <w:rPr>
                <w:rFonts w:ascii="Arial" w:hAnsi="Arial" w:cs="Arial"/>
              </w:rPr>
            </w:pPr>
            <w:r>
              <w:rPr>
                <w:rFonts w:ascii="Arial" w:hAnsi="Arial" w:cs="Arial"/>
              </w:rPr>
              <w:t>Porcentaje de N en el suelo al finalizar floración……………...</w:t>
            </w:r>
          </w:p>
        </w:tc>
        <w:tc>
          <w:tcPr>
            <w:tcW w:w="396" w:type="pct"/>
          </w:tcPr>
          <w:p w:rsidR="0046724C" w:rsidRPr="007F1411" w:rsidRDefault="0046724C" w:rsidP="002812FD">
            <w:pPr>
              <w:spacing w:line="600" w:lineRule="auto"/>
              <w:rPr>
                <w:rFonts w:ascii="Arial" w:hAnsi="Arial" w:cs="Arial"/>
              </w:rPr>
            </w:pPr>
            <w:r>
              <w:rPr>
                <w:rFonts w:ascii="Arial" w:hAnsi="Arial" w:cs="Arial"/>
              </w:rPr>
              <w:t>49</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w:t>
            </w:r>
            <w:r w:rsidRPr="007F1411">
              <w:rPr>
                <w:rFonts w:ascii="Arial" w:hAnsi="Arial" w:cs="Arial"/>
              </w:rPr>
              <w:t xml:space="preserve">    </w:t>
            </w:r>
            <w:r>
              <w:rPr>
                <w:rFonts w:ascii="Arial" w:hAnsi="Arial" w:cs="Arial"/>
              </w:rPr>
              <w:t>3.5.1</w:t>
            </w:r>
          </w:p>
        </w:tc>
        <w:tc>
          <w:tcPr>
            <w:tcW w:w="3621" w:type="pct"/>
          </w:tcPr>
          <w:p w:rsidR="0046724C" w:rsidRPr="007F1411" w:rsidRDefault="0046724C" w:rsidP="002812FD">
            <w:pPr>
              <w:tabs>
                <w:tab w:val="left" w:pos="960"/>
                <w:tab w:val="num" w:pos="1200"/>
                <w:tab w:val="left" w:pos="3645"/>
              </w:tabs>
              <w:spacing w:line="600" w:lineRule="auto"/>
              <w:rPr>
                <w:rFonts w:ascii="Arial" w:hAnsi="Arial" w:cs="Arial"/>
              </w:rPr>
            </w:pPr>
            <w:r>
              <w:rPr>
                <w:rFonts w:ascii="Arial" w:hAnsi="Arial" w:cs="Arial"/>
              </w:rPr>
              <w:t>Porcentaje de N foliar al finalizar macollamiento……………...</w:t>
            </w:r>
          </w:p>
        </w:tc>
        <w:tc>
          <w:tcPr>
            <w:tcW w:w="396" w:type="pct"/>
          </w:tcPr>
          <w:p w:rsidR="0046724C" w:rsidRPr="007F1411" w:rsidRDefault="0046724C" w:rsidP="002812FD">
            <w:pPr>
              <w:spacing w:line="600" w:lineRule="auto"/>
              <w:rPr>
                <w:rFonts w:ascii="Arial" w:hAnsi="Arial" w:cs="Arial"/>
              </w:rPr>
            </w:pPr>
            <w:r>
              <w:rPr>
                <w:rFonts w:ascii="Arial" w:hAnsi="Arial" w:cs="Arial"/>
              </w:rPr>
              <w:t>50</w:t>
            </w:r>
          </w:p>
        </w:tc>
      </w:tr>
      <w:tr w:rsidR="0046724C" w:rsidRPr="007F1411" w:rsidTr="002812FD">
        <w:tc>
          <w:tcPr>
            <w:tcW w:w="983" w:type="pct"/>
          </w:tcPr>
          <w:p w:rsidR="0046724C" w:rsidRPr="007F1411" w:rsidRDefault="0046724C" w:rsidP="002812FD">
            <w:pPr>
              <w:spacing w:line="600" w:lineRule="auto"/>
              <w:rPr>
                <w:rFonts w:ascii="Arial" w:hAnsi="Arial" w:cs="Arial"/>
              </w:rPr>
            </w:pPr>
            <w:r>
              <w:rPr>
                <w:rFonts w:ascii="Arial" w:hAnsi="Arial" w:cs="Arial"/>
              </w:rPr>
              <w:t>Gráfico    3.5.2</w:t>
            </w:r>
          </w:p>
        </w:tc>
        <w:tc>
          <w:tcPr>
            <w:tcW w:w="3621" w:type="pct"/>
          </w:tcPr>
          <w:p w:rsidR="0046724C" w:rsidRPr="007F1411" w:rsidRDefault="0046724C" w:rsidP="002812FD">
            <w:pPr>
              <w:spacing w:line="600" w:lineRule="auto"/>
              <w:rPr>
                <w:rFonts w:ascii="Arial" w:hAnsi="Arial" w:cs="Arial"/>
              </w:rPr>
            </w:pPr>
            <w:r>
              <w:rPr>
                <w:rFonts w:ascii="Arial" w:hAnsi="Arial" w:cs="Arial"/>
              </w:rPr>
              <w:t>Porcentaje de N foliar al finalizar floración…………………….</w:t>
            </w:r>
          </w:p>
        </w:tc>
        <w:tc>
          <w:tcPr>
            <w:tcW w:w="396" w:type="pct"/>
          </w:tcPr>
          <w:p w:rsidR="0046724C" w:rsidRPr="007F1411" w:rsidRDefault="0046724C" w:rsidP="002812FD">
            <w:pPr>
              <w:spacing w:line="600" w:lineRule="auto"/>
              <w:rPr>
                <w:rFonts w:ascii="Arial" w:hAnsi="Arial" w:cs="Arial"/>
              </w:rPr>
            </w:pPr>
            <w:r>
              <w:rPr>
                <w:rFonts w:ascii="Arial" w:hAnsi="Arial" w:cs="Arial"/>
              </w:rPr>
              <w:t>52</w:t>
            </w:r>
          </w:p>
        </w:tc>
      </w:tr>
    </w:tbl>
    <w:p w:rsidR="0046724C" w:rsidRDefault="0046724C" w:rsidP="0046724C"/>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spacing w:line="480" w:lineRule="auto"/>
        <w:jc w:val="center"/>
        <w:rPr>
          <w:rFonts w:ascii="Arial" w:hAnsi="Arial" w:cs="Arial"/>
          <w:b/>
          <w:sz w:val="36"/>
          <w:lang w:val="es-EC"/>
        </w:rPr>
      </w:pPr>
    </w:p>
    <w:p w:rsidR="0046724C" w:rsidRPr="00BB1475" w:rsidRDefault="0046724C" w:rsidP="0046724C">
      <w:pPr>
        <w:spacing w:line="480" w:lineRule="auto"/>
        <w:jc w:val="center"/>
        <w:rPr>
          <w:rFonts w:ascii="Arial" w:hAnsi="Arial" w:cs="Arial"/>
          <w:b/>
          <w:sz w:val="48"/>
          <w:szCs w:val="48"/>
          <w:lang w:val="es-EC"/>
        </w:rPr>
      </w:pPr>
      <w:r w:rsidRPr="00BB1475">
        <w:rPr>
          <w:rFonts w:ascii="Arial" w:hAnsi="Arial" w:cs="Arial"/>
          <w:b/>
          <w:sz w:val="48"/>
          <w:szCs w:val="48"/>
          <w:lang w:val="es-EC"/>
        </w:rPr>
        <w:t>ÍNDICE DE TABLAS</w:t>
      </w:r>
    </w:p>
    <w:p w:rsidR="0046724C" w:rsidRDefault="0046724C" w:rsidP="0046724C">
      <w:pPr>
        <w:spacing w:line="480" w:lineRule="auto"/>
        <w:jc w:val="center"/>
        <w:rPr>
          <w:rFonts w:ascii="Arial" w:hAnsi="Arial" w:cs="Arial"/>
          <w:b/>
          <w:sz w:val="36"/>
          <w:lang w:val="es-EC"/>
        </w:rPr>
      </w:pPr>
    </w:p>
    <w:tbl>
      <w:tblPr>
        <w:tblW w:w="5000" w:type="pct"/>
        <w:tblLook w:val="01E0"/>
      </w:tblPr>
      <w:tblGrid>
        <w:gridCol w:w="1233"/>
        <w:gridCol w:w="6550"/>
        <w:gridCol w:w="710"/>
      </w:tblGrid>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p>
        </w:tc>
        <w:tc>
          <w:tcPr>
            <w:tcW w:w="3863" w:type="pct"/>
          </w:tcPr>
          <w:p w:rsidR="0046724C" w:rsidRPr="00BB1475" w:rsidRDefault="0046724C" w:rsidP="002812FD">
            <w:pPr>
              <w:spacing w:line="600" w:lineRule="auto"/>
              <w:jc w:val="both"/>
              <w:rPr>
                <w:rFonts w:ascii="Arial" w:hAnsi="Arial" w:cs="Arial"/>
                <w:lang w:val="es-EC"/>
              </w:rPr>
            </w:pP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Pág.</w:t>
            </w:r>
          </w:p>
        </w:tc>
      </w:tr>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Tabla 1.1</w:t>
            </w:r>
          </w:p>
        </w:tc>
        <w:tc>
          <w:tcPr>
            <w:tcW w:w="386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Taxonomía del arroz………………………………………</w:t>
            </w:r>
            <w:r>
              <w:rPr>
                <w:rFonts w:ascii="Arial" w:hAnsi="Arial" w:cs="Arial"/>
                <w:lang w:val="es-EC"/>
              </w:rPr>
              <w:t>.</w:t>
            </w:r>
            <w:r w:rsidRPr="00BB1475">
              <w:rPr>
                <w:rFonts w:ascii="Arial" w:hAnsi="Arial" w:cs="Arial"/>
                <w:lang w:val="es-EC"/>
              </w:rPr>
              <w:t>…...</w:t>
            </w: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7</w:t>
            </w:r>
          </w:p>
        </w:tc>
      </w:tr>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 xml:space="preserve">Tabla 1.2 </w:t>
            </w:r>
          </w:p>
        </w:tc>
        <w:tc>
          <w:tcPr>
            <w:tcW w:w="386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Características agronómicas de variedades de arroz….</w:t>
            </w:r>
            <w:r>
              <w:rPr>
                <w:rFonts w:ascii="Arial" w:hAnsi="Arial" w:cs="Arial"/>
                <w:lang w:val="es-EC"/>
              </w:rPr>
              <w:t>.</w:t>
            </w:r>
            <w:r w:rsidRPr="00BB1475">
              <w:rPr>
                <w:rFonts w:ascii="Arial" w:hAnsi="Arial" w:cs="Arial"/>
                <w:lang w:val="es-EC"/>
              </w:rPr>
              <w:t>..…</w:t>
            </w: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8</w:t>
            </w:r>
          </w:p>
        </w:tc>
      </w:tr>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Tabla 1.3</w:t>
            </w:r>
          </w:p>
        </w:tc>
        <w:tc>
          <w:tcPr>
            <w:tcW w:w="386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 xml:space="preserve">Plagas del </w:t>
            </w:r>
            <w:r>
              <w:rPr>
                <w:rFonts w:ascii="Arial" w:hAnsi="Arial" w:cs="Arial"/>
                <w:lang w:val="es-EC"/>
              </w:rPr>
              <w:t xml:space="preserve">cultivo de </w:t>
            </w:r>
            <w:r w:rsidRPr="00BB1475">
              <w:rPr>
                <w:rFonts w:ascii="Arial" w:hAnsi="Arial" w:cs="Arial"/>
                <w:lang w:val="es-EC"/>
              </w:rPr>
              <w:t>arroz………………</w:t>
            </w:r>
            <w:r>
              <w:rPr>
                <w:rFonts w:ascii="Arial" w:hAnsi="Arial" w:cs="Arial"/>
                <w:lang w:val="es-EC"/>
              </w:rPr>
              <w:t>..</w:t>
            </w:r>
            <w:r w:rsidRPr="00BB1475">
              <w:rPr>
                <w:rFonts w:ascii="Arial" w:hAnsi="Arial" w:cs="Arial"/>
                <w:lang w:val="es-EC"/>
              </w:rPr>
              <w:t>…………………...</w:t>
            </w: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25</w:t>
            </w:r>
          </w:p>
        </w:tc>
      </w:tr>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Tabla 1.4</w:t>
            </w:r>
          </w:p>
        </w:tc>
        <w:tc>
          <w:tcPr>
            <w:tcW w:w="3863" w:type="pct"/>
          </w:tcPr>
          <w:p w:rsidR="0046724C" w:rsidRPr="00BB1475" w:rsidRDefault="0046724C" w:rsidP="002812FD">
            <w:pPr>
              <w:tabs>
                <w:tab w:val="left" w:pos="6297"/>
              </w:tabs>
              <w:spacing w:line="600" w:lineRule="auto"/>
              <w:jc w:val="both"/>
              <w:rPr>
                <w:rFonts w:ascii="Arial" w:hAnsi="Arial" w:cs="Arial"/>
                <w:lang w:val="es-EC"/>
              </w:rPr>
            </w:pPr>
            <w:r w:rsidRPr="00BB1475">
              <w:rPr>
                <w:rFonts w:ascii="Arial" w:hAnsi="Arial" w:cs="Arial"/>
                <w:lang w:val="es-EC"/>
              </w:rPr>
              <w:t xml:space="preserve">Enfermedades del </w:t>
            </w:r>
            <w:r>
              <w:rPr>
                <w:rFonts w:ascii="Arial" w:hAnsi="Arial" w:cs="Arial"/>
                <w:lang w:val="es-EC"/>
              </w:rPr>
              <w:t xml:space="preserve">cultivo de </w:t>
            </w:r>
            <w:r w:rsidRPr="00BB1475">
              <w:rPr>
                <w:rFonts w:ascii="Arial" w:hAnsi="Arial" w:cs="Arial"/>
                <w:lang w:val="es-EC"/>
              </w:rPr>
              <w:t>arroz……</w:t>
            </w:r>
            <w:r>
              <w:rPr>
                <w:rFonts w:ascii="Arial" w:hAnsi="Arial" w:cs="Arial"/>
                <w:lang w:val="es-EC"/>
              </w:rPr>
              <w:t>.</w:t>
            </w:r>
            <w:r w:rsidRPr="00BB1475">
              <w:rPr>
                <w:rFonts w:ascii="Arial" w:hAnsi="Arial" w:cs="Arial"/>
                <w:lang w:val="es-EC"/>
              </w:rPr>
              <w:t>…</w:t>
            </w:r>
            <w:r>
              <w:rPr>
                <w:rFonts w:ascii="Arial" w:hAnsi="Arial" w:cs="Arial"/>
                <w:lang w:val="es-EC"/>
              </w:rPr>
              <w:t>..</w:t>
            </w:r>
            <w:r w:rsidRPr="00BB1475">
              <w:rPr>
                <w:rFonts w:ascii="Arial" w:hAnsi="Arial" w:cs="Arial"/>
                <w:lang w:val="es-EC"/>
              </w:rPr>
              <w:t>………………….</w:t>
            </w: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26</w:t>
            </w:r>
          </w:p>
        </w:tc>
      </w:tr>
      <w:tr w:rsidR="0046724C" w:rsidRPr="00BB1475" w:rsidTr="002812FD">
        <w:tc>
          <w:tcPr>
            <w:tcW w:w="814"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Tabla 2.1</w:t>
            </w:r>
          </w:p>
        </w:tc>
        <w:tc>
          <w:tcPr>
            <w:tcW w:w="386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Tratamientos……………………………………………………..</w:t>
            </w:r>
          </w:p>
        </w:tc>
        <w:tc>
          <w:tcPr>
            <w:tcW w:w="323" w:type="pct"/>
          </w:tcPr>
          <w:p w:rsidR="0046724C" w:rsidRPr="00BB1475" w:rsidRDefault="0046724C" w:rsidP="002812FD">
            <w:pPr>
              <w:spacing w:line="600" w:lineRule="auto"/>
              <w:jc w:val="both"/>
              <w:rPr>
                <w:rFonts w:ascii="Arial" w:hAnsi="Arial" w:cs="Arial"/>
                <w:lang w:val="es-EC"/>
              </w:rPr>
            </w:pPr>
            <w:r w:rsidRPr="00BB1475">
              <w:rPr>
                <w:rFonts w:ascii="Arial" w:hAnsi="Arial" w:cs="Arial"/>
                <w:lang w:val="es-EC"/>
              </w:rPr>
              <w:t>34</w:t>
            </w:r>
          </w:p>
        </w:tc>
      </w:tr>
    </w:tbl>
    <w:p w:rsidR="0046724C" w:rsidRPr="000465AF" w:rsidRDefault="0046724C" w:rsidP="0046724C">
      <w:pPr>
        <w:spacing w:line="480" w:lineRule="auto"/>
        <w:jc w:val="both"/>
        <w:rPr>
          <w:rFonts w:ascii="Arial" w:hAnsi="Arial" w:cs="Arial"/>
          <w:lang w:val="es-EC"/>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Pr="00A45983" w:rsidRDefault="0046724C" w:rsidP="0046724C">
      <w:pPr>
        <w:spacing w:line="480" w:lineRule="auto"/>
        <w:jc w:val="center"/>
        <w:rPr>
          <w:rFonts w:ascii="Arial" w:hAnsi="Arial" w:cs="Arial"/>
          <w:b/>
          <w:sz w:val="48"/>
          <w:szCs w:val="48"/>
        </w:rPr>
      </w:pPr>
      <w:r w:rsidRPr="00A45983">
        <w:rPr>
          <w:rFonts w:ascii="Arial" w:hAnsi="Arial" w:cs="Arial"/>
          <w:b/>
          <w:sz w:val="48"/>
          <w:szCs w:val="48"/>
        </w:rPr>
        <w:lastRenderedPageBreak/>
        <w:t>INTRODUCCIÓN</w:t>
      </w:r>
    </w:p>
    <w:p w:rsidR="0046724C" w:rsidRDefault="0046724C" w:rsidP="0046724C">
      <w:pPr>
        <w:spacing w:line="480" w:lineRule="auto"/>
        <w:jc w:val="both"/>
        <w:rPr>
          <w:rFonts w:ascii="Arial" w:hAnsi="Arial" w:cs="Arial"/>
        </w:rPr>
      </w:pPr>
    </w:p>
    <w:p w:rsidR="0046724C" w:rsidRPr="00F46A88" w:rsidRDefault="0046724C" w:rsidP="0046724C">
      <w:pPr>
        <w:spacing w:line="480" w:lineRule="auto"/>
        <w:jc w:val="both"/>
        <w:rPr>
          <w:rFonts w:ascii="Arial" w:hAnsi="Arial" w:cs="Arial"/>
        </w:rPr>
      </w:pPr>
      <w:r w:rsidRPr="00F46A88">
        <w:rPr>
          <w:rFonts w:ascii="Arial" w:hAnsi="Arial" w:cs="Arial"/>
        </w:rPr>
        <w:t>El arroz es un cultivo que es extremadamente dependiente de las ap</w:t>
      </w:r>
      <w:r>
        <w:rPr>
          <w:rFonts w:ascii="Arial" w:hAnsi="Arial" w:cs="Arial"/>
        </w:rPr>
        <w:t>licaciones de Nitrógeno ya que é</w:t>
      </w:r>
      <w:r w:rsidRPr="00F46A88">
        <w:rPr>
          <w:rFonts w:ascii="Arial" w:hAnsi="Arial" w:cs="Arial"/>
        </w:rPr>
        <w:t>ste se considera el elemento nutritivo que repercute de forma más directa sobre la producción, pues aumenta el porcentaje de espiguillas rellenas, incrementa la superficie foliar y contribuye además al aumento de calidad del grano.</w:t>
      </w:r>
    </w:p>
    <w:p w:rsidR="0046724C" w:rsidRDefault="0046724C" w:rsidP="0046724C">
      <w:pPr>
        <w:spacing w:line="480" w:lineRule="auto"/>
        <w:jc w:val="both"/>
        <w:rPr>
          <w:rFonts w:ascii="Arial" w:hAnsi="Arial" w:cs="Arial"/>
        </w:rPr>
      </w:pPr>
    </w:p>
    <w:p w:rsidR="0046724C" w:rsidRPr="00F46A88" w:rsidRDefault="0046724C" w:rsidP="0046724C">
      <w:pPr>
        <w:spacing w:line="480" w:lineRule="auto"/>
        <w:jc w:val="both"/>
        <w:rPr>
          <w:rFonts w:ascii="Arial" w:hAnsi="Arial" w:cs="Arial"/>
        </w:rPr>
      </w:pPr>
      <w:r w:rsidRPr="00F46A88">
        <w:rPr>
          <w:rFonts w:ascii="Arial" w:hAnsi="Arial" w:cs="Arial"/>
        </w:rPr>
        <w:t>Existe una gran pérdida de nitrógeno no asimilado por las plantas, porqu</w:t>
      </w:r>
      <w:r>
        <w:rPr>
          <w:rFonts w:ascii="Arial" w:hAnsi="Arial" w:cs="Arial"/>
        </w:rPr>
        <w:t>e al momento de la aplicación, é</w:t>
      </w:r>
      <w:r w:rsidRPr="00F46A88">
        <w:rPr>
          <w:rFonts w:ascii="Arial" w:hAnsi="Arial" w:cs="Arial"/>
        </w:rPr>
        <w:t>ste se disuelve instantáneamente en la lámina de agua, de la cual la mayor parte se va a perder por lixiviación y volatilización hacia la atmosfera, esto hace que un 70% del Nitrógeno no sea aprovechado por las plantas, creando una ineficiencia de la tecnología, que a la final representa acumulación de Nitritos y Nitratos en aguas subterráneas, se reducen los rendimientos y se incrementa el costo de producción.</w:t>
      </w:r>
    </w:p>
    <w:p w:rsidR="0046724C" w:rsidRDefault="0046724C" w:rsidP="0046724C">
      <w:pPr>
        <w:spacing w:line="480" w:lineRule="auto"/>
        <w:jc w:val="both"/>
        <w:rPr>
          <w:rFonts w:ascii="Arial" w:hAnsi="Arial" w:cs="Arial"/>
        </w:rPr>
      </w:pPr>
    </w:p>
    <w:p w:rsidR="0046724C" w:rsidRDefault="0046724C" w:rsidP="0046724C">
      <w:pPr>
        <w:spacing w:line="480" w:lineRule="auto"/>
        <w:jc w:val="both"/>
        <w:rPr>
          <w:rFonts w:ascii="Arial" w:hAnsi="Arial" w:cs="Arial"/>
        </w:rPr>
      </w:pPr>
      <w:r>
        <w:rPr>
          <w:rFonts w:ascii="Arial" w:hAnsi="Arial" w:cs="Arial"/>
        </w:rPr>
        <w:t>É</w:t>
      </w:r>
      <w:r w:rsidRPr="00F46A88">
        <w:rPr>
          <w:rFonts w:ascii="Arial" w:hAnsi="Arial" w:cs="Arial"/>
        </w:rPr>
        <w:t xml:space="preserve">ste trabajo </w:t>
      </w:r>
      <w:r>
        <w:rPr>
          <w:rFonts w:ascii="Arial" w:hAnsi="Arial" w:cs="Arial"/>
        </w:rPr>
        <w:t>propone una alternativa a la aplicación convencional de la u</w:t>
      </w:r>
      <w:r w:rsidRPr="00F46A88">
        <w:rPr>
          <w:rFonts w:ascii="Arial" w:hAnsi="Arial" w:cs="Arial"/>
        </w:rPr>
        <w:t xml:space="preserve">rea, enfocándose a la problemática del alto porcentaje de pérdida de nitrógeno, cuando </w:t>
      </w:r>
      <w:r>
        <w:rPr>
          <w:rFonts w:ascii="Arial" w:hAnsi="Arial" w:cs="Arial"/>
        </w:rPr>
        <w:t>é</w:t>
      </w:r>
      <w:r w:rsidRPr="00F46A88">
        <w:rPr>
          <w:rFonts w:ascii="Arial" w:hAnsi="Arial" w:cs="Arial"/>
        </w:rPr>
        <w:t xml:space="preserve">sta se disuelve en el agua de la piscina. </w:t>
      </w:r>
      <w:r>
        <w:rPr>
          <w:rFonts w:ascii="Arial" w:hAnsi="Arial" w:cs="Arial"/>
        </w:rPr>
        <w:t>Al</w:t>
      </w:r>
      <w:r w:rsidRPr="00F46A88">
        <w:rPr>
          <w:rFonts w:ascii="Arial" w:hAnsi="Arial" w:cs="Arial"/>
        </w:rPr>
        <w:t xml:space="preserve"> realiza</w:t>
      </w:r>
      <w:r>
        <w:rPr>
          <w:rFonts w:ascii="Arial" w:hAnsi="Arial" w:cs="Arial"/>
        </w:rPr>
        <w:t>rse</w:t>
      </w:r>
      <w:r w:rsidRPr="00F46A88">
        <w:rPr>
          <w:rFonts w:ascii="Arial" w:hAnsi="Arial" w:cs="Arial"/>
        </w:rPr>
        <w:t xml:space="preserve"> un cambio físico en la urea granulada, realizando una compactación a una forma de briqueta de mayor tamaño, y al colocarla por debajo de la lámina de agua en </w:t>
      </w:r>
      <w:r w:rsidRPr="00F46A88">
        <w:rPr>
          <w:rFonts w:ascii="Arial" w:hAnsi="Arial" w:cs="Arial"/>
        </w:rPr>
        <w:lastRenderedPageBreak/>
        <w:t xml:space="preserve">el medio anaerobio fangoso del suelo, se </w:t>
      </w:r>
      <w:r>
        <w:rPr>
          <w:rFonts w:ascii="Arial" w:hAnsi="Arial" w:cs="Arial"/>
        </w:rPr>
        <w:t>logra evitar la volatilización del amonio liberado por la urea.</w:t>
      </w:r>
      <w:r w:rsidRPr="00F46A88">
        <w:rPr>
          <w:rFonts w:ascii="Arial" w:hAnsi="Arial" w:cs="Arial"/>
        </w:rPr>
        <w:t xml:space="preserve"> </w:t>
      </w:r>
      <w:r>
        <w:rPr>
          <w:rFonts w:ascii="Arial" w:hAnsi="Arial" w:cs="Arial"/>
        </w:rPr>
        <w:t xml:space="preserve">Así el amonio es </w:t>
      </w:r>
      <w:r w:rsidRPr="00F46A88">
        <w:rPr>
          <w:rFonts w:ascii="Arial" w:hAnsi="Arial" w:cs="Arial"/>
        </w:rPr>
        <w:t>aprovechado con mayor eficacia por las plantas,</w:t>
      </w:r>
      <w:r>
        <w:rPr>
          <w:rFonts w:ascii="Arial" w:hAnsi="Arial" w:cs="Arial"/>
        </w:rPr>
        <w:t xml:space="preserve"> lo que permite aplicar una menor cantidad de urea por hectárea. Además se incrementan los rendimientos.</w:t>
      </w:r>
    </w:p>
    <w:p w:rsidR="0046724C" w:rsidRPr="00F46A88" w:rsidRDefault="0046724C" w:rsidP="0046724C">
      <w:pPr>
        <w:spacing w:line="480" w:lineRule="auto"/>
        <w:jc w:val="both"/>
        <w:rPr>
          <w:rFonts w:ascii="Arial" w:hAnsi="Arial" w:cs="Arial"/>
        </w:rPr>
      </w:pPr>
    </w:p>
    <w:p w:rsidR="0046724C" w:rsidRPr="00F46A88" w:rsidRDefault="0046724C" w:rsidP="0046724C">
      <w:pPr>
        <w:spacing w:line="480" w:lineRule="auto"/>
        <w:jc w:val="both"/>
        <w:rPr>
          <w:rFonts w:ascii="Arial" w:hAnsi="Arial" w:cs="Arial"/>
        </w:rPr>
      </w:pPr>
      <w:r w:rsidRPr="00F46A88">
        <w:rPr>
          <w:rFonts w:ascii="Arial" w:hAnsi="Arial" w:cs="Arial"/>
        </w:rPr>
        <w:t xml:space="preserve">Cabe mencionar que </w:t>
      </w:r>
      <w:r>
        <w:rPr>
          <w:rFonts w:ascii="Arial" w:hAnsi="Arial" w:cs="Arial"/>
        </w:rPr>
        <w:t>e</w:t>
      </w:r>
      <w:r w:rsidRPr="00F46A88">
        <w:rPr>
          <w:rFonts w:ascii="Arial" w:hAnsi="Arial" w:cs="Arial"/>
        </w:rPr>
        <w:t>sta investigación ha sido realizada en países Asiáticos, con resultados favorables por la disminución de la cantidad de urea aplicada por unidad de área, y, aumento de rendimientos, por lo cual se quiere probar su respuesta bajos nuestras condiciones edafológicas-climáticas y de nuestras variedades.</w:t>
      </w:r>
    </w:p>
    <w:p w:rsidR="0046724C" w:rsidRPr="00F46A88" w:rsidRDefault="0046724C" w:rsidP="0046724C">
      <w:pPr>
        <w:spacing w:line="480" w:lineRule="auto"/>
        <w:jc w:val="both"/>
        <w:rPr>
          <w:rFonts w:ascii="Arial" w:hAnsi="Arial" w:cs="Arial"/>
          <w:b/>
        </w:rPr>
      </w:pPr>
    </w:p>
    <w:p w:rsidR="0046724C" w:rsidRDefault="0046724C" w:rsidP="0046724C">
      <w:pPr>
        <w:spacing w:line="480" w:lineRule="auto"/>
        <w:jc w:val="both"/>
        <w:rPr>
          <w:rFonts w:ascii="Arial" w:hAnsi="Arial" w:cs="Arial"/>
          <w:b/>
        </w:rPr>
      </w:pPr>
      <w:r>
        <w:rPr>
          <w:rFonts w:ascii="Arial" w:hAnsi="Arial" w:cs="Arial"/>
          <w:b/>
        </w:rPr>
        <w:br w:type="page"/>
      </w:r>
      <w:r w:rsidRPr="00F46A88">
        <w:rPr>
          <w:rFonts w:ascii="Arial" w:hAnsi="Arial" w:cs="Arial"/>
          <w:b/>
        </w:rPr>
        <w:lastRenderedPageBreak/>
        <w:t xml:space="preserve">OBJETIVOS </w:t>
      </w:r>
    </w:p>
    <w:p w:rsidR="0046724C" w:rsidRPr="00F46A88" w:rsidRDefault="0046724C" w:rsidP="0046724C">
      <w:pPr>
        <w:spacing w:line="480" w:lineRule="auto"/>
        <w:jc w:val="both"/>
        <w:rPr>
          <w:rFonts w:ascii="Arial" w:hAnsi="Arial" w:cs="Arial"/>
          <w:b/>
        </w:rPr>
      </w:pPr>
    </w:p>
    <w:p w:rsidR="0046724C" w:rsidRDefault="0046724C" w:rsidP="0046724C">
      <w:pPr>
        <w:spacing w:line="480" w:lineRule="auto"/>
        <w:ind w:firstLine="708"/>
        <w:jc w:val="both"/>
        <w:rPr>
          <w:rFonts w:ascii="Arial" w:hAnsi="Arial" w:cs="Arial"/>
          <w:b/>
        </w:rPr>
      </w:pPr>
      <w:r w:rsidRPr="00F46A88">
        <w:rPr>
          <w:rFonts w:ascii="Arial" w:hAnsi="Arial" w:cs="Arial"/>
          <w:b/>
        </w:rPr>
        <w:t>General</w:t>
      </w:r>
    </w:p>
    <w:p w:rsidR="0046724C" w:rsidRPr="00310500" w:rsidRDefault="0046724C" w:rsidP="0046724C">
      <w:pPr>
        <w:spacing w:line="480" w:lineRule="auto"/>
        <w:ind w:left="1440"/>
        <w:jc w:val="both"/>
        <w:rPr>
          <w:rFonts w:ascii="Arial" w:hAnsi="Arial" w:cs="Arial"/>
        </w:rPr>
      </w:pPr>
      <w:r>
        <w:rPr>
          <w:rFonts w:ascii="Arial" w:hAnsi="Arial" w:cs="Arial"/>
        </w:rPr>
        <w:t xml:space="preserve">Aplicación Profunda de Briquetas de Urea para la liberación lenta de nitrógeno en el suelo. </w:t>
      </w:r>
    </w:p>
    <w:p w:rsidR="0046724C" w:rsidRPr="00F46A88" w:rsidRDefault="0046724C" w:rsidP="0046724C">
      <w:pPr>
        <w:spacing w:line="480" w:lineRule="auto"/>
        <w:jc w:val="both"/>
        <w:rPr>
          <w:rFonts w:ascii="Arial" w:hAnsi="Arial" w:cs="Arial"/>
          <w:b/>
        </w:rPr>
      </w:pPr>
    </w:p>
    <w:p w:rsidR="0046724C" w:rsidRDefault="0046724C" w:rsidP="0046724C">
      <w:pPr>
        <w:spacing w:line="480" w:lineRule="auto"/>
        <w:ind w:firstLine="708"/>
        <w:jc w:val="both"/>
        <w:rPr>
          <w:rFonts w:ascii="Arial" w:hAnsi="Arial" w:cs="Arial"/>
          <w:b/>
        </w:rPr>
      </w:pPr>
      <w:r w:rsidRPr="00F46A88">
        <w:rPr>
          <w:rFonts w:ascii="Arial" w:hAnsi="Arial" w:cs="Arial"/>
          <w:b/>
        </w:rPr>
        <w:t>Específicos</w:t>
      </w:r>
    </w:p>
    <w:p w:rsidR="0046724C" w:rsidRPr="00513DE0" w:rsidRDefault="0046724C" w:rsidP="0046724C">
      <w:pPr>
        <w:spacing w:line="480" w:lineRule="auto"/>
        <w:ind w:left="1440"/>
        <w:jc w:val="both"/>
        <w:rPr>
          <w:rFonts w:ascii="Arial" w:hAnsi="Arial" w:cs="Arial"/>
        </w:rPr>
      </w:pPr>
      <w:r>
        <w:rPr>
          <w:rFonts w:ascii="Arial" w:hAnsi="Arial" w:cs="Arial"/>
        </w:rPr>
        <w:t>Determinar como la aplicación profunda de briquetas de urea depositadas en el suelo al inicio de la producción libera el nitrógeno indispensable para cumplir los requerimientos nutricionales del cultivo de arroz durante todo su ciclo, mediante análisis de suelo y foliares en las etapas de mayor demanda de nitrógeno por parte de la planta.</w:t>
      </w:r>
    </w:p>
    <w:p w:rsidR="0046724C" w:rsidRPr="00F46A88" w:rsidRDefault="0046724C" w:rsidP="0046724C">
      <w:pPr>
        <w:spacing w:line="480" w:lineRule="auto"/>
        <w:jc w:val="both"/>
        <w:rPr>
          <w:rFonts w:ascii="Arial" w:hAnsi="Arial" w:cs="Arial"/>
          <w:b/>
        </w:rPr>
      </w:pPr>
    </w:p>
    <w:p w:rsidR="0046724C" w:rsidRPr="00F46A88" w:rsidRDefault="0046724C" w:rsidP="0046724C">
      <w:pPr>
        <w:spacing w:line="480" w:lineRule="auto"/>
        <w:jc w:val="both"/>
        <w:rPr>
          <w:rFonts w:ascii="Arial" w:hAnsi="Arial" w:cs="Arial"/>
          <w:b/>
        </w:rPr>
      </w:pPr>
    </w:p>
    <w:p w:rsidR="0046724C" w:rsidRPr="00F46A88" w:rsidRDefault="0046724C" w:rsidP="0046724C">
      <w:pPr>
        <w:spacing w:line="480" w:lineRule="auto"/>
        <w:jc w:val="both"/>
        <w:rPr>
          <w:rFonts w:ascii="Arial" w:hAnsi="Arial" w:cs="Arial"/>
          <w:b/>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Pr="005B47CE" w:rsidRDefault="0046724C" w:rsidP="0046724C">
      <w:pPr>
        <w:jc w:val="center"/>
        <w:rPr>
          <w:rFonts w:ascii="Arial" w:hAnsi="Arial" w:cs="Arial"/>
          <w:b/>
          <w:bCs/>
        </w:rPr>
      </w:pPr>
    </w:p>
    <w:p w:rsidR="0046724C" w:rsidRPr="005B47CE" w:rsidRDefault="0046724C" w:rsidP="0046724C">
      <w:pPr>
        <w:jc w:val="center"/>
        <w:rPr>
          <w:rFonts w:ascii="Arial" w:hAnsi="Arial" w:cs="Arial"/>
          <w:b/>
          <w:bCs/>
        </w:rPr>
      </w:pPr>
    </w:p>
    <w:p w:rsidR="0046724C" w:rsidRPr="005B47CE" w:rsidRDefault="0046724C" w:rsidP="0046724C">
      <w:pPr>
        <w:jc w:val="center"/>
        <w:rPr>
          <w:rFonts w:ascii="Arial" w:hAnsi="Arial" w:cs="Arial"/>
          <w:b/>
          <w:bCs/>
        </w:rPr>
      </w:pPr>
    </w:p>
    <w:p w:rsidR="0046724C" w:rsidRPr="005B47CE" w:rsidRDefault="0046724C" w:rsidP="0046724C">
      <w:pPr>
        <w:jc w:val="center"/>
        <w:rPr>
          <w:rFonts w:ascii="Arial" w:hAnsi="Arial" w:cs="Arial"/>
          <w:b/>
          <w:bCs/>
        </w:rPr>
      </w:pPr>
    </w:p>
    <w:p w:rsidR="0046724C" w:rsidRPr="005B47CE" w:rsidRDefault="0046724C" w:rsidP="0046724C">
      <w:pPr>
        <w:jc w:val="center"/>
        <w:rPr>
          <w:rFonts w:ascii="Arial" w:hAnsi="Arial" w:cs="Arial"/>
          <w:b/>
          <w:bCs/>
        </w:rPr>
      </w:pPr>
    </w:p>
    <w:p w:rsidR="0046724C" w:rsidRPr="005B47CE" w:rsidRDefault="0046724C" w:rsidP="0046724C">
      <w:pPr>
        <w:jc w:val="center"/>
        <w:rPr>
          <w:rFonts w:ascii="Arial" w:hAnsi="Arial" w:cs="Arial"/>
          <w:b/>
          <w:bCs/>
        </w:rPr>
      </w:pPr>
    </w:p>
    <w:p w:rsidR="0046724C" w:rsidRPr="003D51A5" w:rsidRDefault="0046724C" w:rsidP="0046724C">
      <w:pPr>
        <w:pStyle w:val="Ttulo"/>
        <w:rPr>
          <w:sz w:val="48"/>
          <w:szCs w:val="48"/>
        </w:rPr>
      </w:pPr>
      <w:r w:rsidRPr="003D51A5">
        <w:rPr>
          <w:sz w:val="48"/>
          <w:szCs w:val="48"/>
        </w:rPr>
        <w:t>CAPÍTULO 1</w:t>
      </w:r>
    </w:p>
    <w:p w:rsidR="0046724C" w:rsidRDefault="0046724C" w:rsidP="0046724C">
      <w:pPr>
        <w:jc w:val="both"/>
        <w:rPr>
          <w:rFonts w:ascii="Arial" w:hAnsi="Arial" w:cs="Arial"/>
          <w:b/>
          <w:bCs/>
        </w:rPr>
      </w:pPr>
    </w:p>
    <w:p w:rsidR="0046724C" w:rsidRDefault="0046724C" w:rsidP="0046724C">
      <w:pPr>
        <w:jc w:val="both"/>
        <w:rPr>
          <w:rFonts w:ascii="Arial" w:hAnsi="Arial" w:cs="Arial"/>
          <w:b/>
          <w:bCs/>
        </w:rPr>
      </w:pPr>
    </w:p>
    <w:p w:rsidR="0046724C" w:rsidRDefault="0046724C" w:rsidP="0046724C">
      <w:pPr>
        <w:jc w:val="both"/>
        <w:rPr>
          <w:rFonts w:ascii="Arial" w:hAnsi="Arial" w:cs="Arial"/>
          <w:b/>
          <w:bCs/>
        </w:rPr>
      </w:pPr>
    </w:p>
    <w:p w:rsidR="0046724C" w:rsidRPr="00F46A88" w:rsidRDefault="0046724C" w:rsidP="0046724C">
      <w:pPr>
        <w:jc w:val="both"/>
        <w:rPr>
          <w:rFonts w:ascii="Arial" w:hAnsi="Arial" w:cs="Arial"/>
          <w:b/>
          <w:bCs/>
        </w:rPr>
      </w:pPr>
    </w:p>
    <w:p w:rsidR="0046724C" w:rsidRPr="00F46A88" w:rsidRDefault="0046724C" w:rsidP="0046724C">
      <w:pPr>
        <w:numPr>
          <w:ilvl w:val="0"/>
          <w:numId w:val="2"/>
        </w:numPr>
        <w:spacing w:line="480" w:lineRule="auto"/>
        <w:ind w:firstLine="0"/>
        <w:jc w:val="both"/>
        <w:rPr>
          <w:rFonts w:ascii="Arial" w:hAnsi="Arial" w:cs="Arial"/>
          <w:b/>
          <w:bCs/>
          <w:lang w:eastAsia="es-ES"/>
        </w:rPr>
      </w:pPr>
      <w:bookmarkStart w:id="0" w:name="_Ref243403929"/>
      <w:r w:rsidRPr="00F46A88">
        <w:rPr>
          <w:rFonts w:ascii="Arial" w:hAnsi="Arial" w:cs="Arial"/>
          <w:b/>
          <w:bCs/>
        </w:rPr>
        <w:t>REVISIÓN DE LITERATURA</w:t>
      </w:r>
      <w:bookmarkEnd w:id="0"/>
    </w:p>
    <w:p w:rsidR="0046724C" w:rsidRPr="00F46A88" w:rsidRDefault="0046724C" w:rsidP="0046724C">
      <w:pPr>
        <w:spacing w:line="480" w:lineRule="auto"/>
        <w:ind w:left="357"/>
        <w:jc w:val="both"/>
        <w:rPr>
          <w:rFonts w:ascii="Arial" w:hAnsi="Arial" w:cs="Arial"/>
          <w:b/>
          <w:bCs/>
          <w:lang w:eastAsia="es-ES"/>
        </w:rPr>
      </w:pPr>
      <w:r>
        <w:rPr>
          <w:rFonts w:ascii="Arial" w:hAnsi="Arial" w:cs="Arial"/>
          <w:b/>
          <w:bCs/>
          <w:lang w:eastAsia="es-ES"/>
        </w:rPr>
        <w:tab/>
      </w:r>
      <w:r>
        <w:rPr>
          <w:rFonts w:ascii="Arial" w:hAnsi="Arial" w:cs="Arial"/>
          <w:b/>
          <w:bCs/>
          <w:lang w:eastAsia="es-ES"/>
        </w:rPr>
        <w:tab/>
      </w:r>
    </w:p>
    <w:p w:rsidR="0046724C" w:rsidRPr="00F46A88" w:rsidRDefault="0046724C" w:rsidP="0046724C">
      <w:pPr>
        <w:numPr>
          <w:ilvl w:val="1"/>
          <w:numId w:val="2"/>
        </w:numPr>
        <w:spacing w:line="480" w:lineRule="auto"/>
        <w:jc w:val="both"/>
        <w:rPr>
          <w:rFonts w:ascii="Arial" w:hAnsi="Arial" w:cs="Arial"/>
        </w:rPr>
      </w:pPr>
      <w:r w:rsidRPr="00F46A88">
        <w:rPr>
          <w:rFonts w:ascii="Arial" w:hAnsi="Arial" w:cs="Arial"/>
          <w:b/>
          <w:bCs/>
          <w:lang w:eastAsia="es-ES"/>
        </w:rPr>
        <w:t>El cultivo de arroz</w:t>
      </w:r>
    </w:p>
    <w:p w:rsidR="0046724C" w:rsidRPr="00F46A88" w:rsidRDefault="0046724C" w:rsidP="0046724C">
      <w:pPr>
        <w:spacing w:line="480" w:lineRule="auto"/>
        <w:ind w:left="1191"/>
        <w:jc w:val="both"/>
        <w:rPr>
          <w:rFonts w:ascii="Arial" w:hAnsi="Arial" w:cs="Arial"/>
          <w:noProof/>
          <w:lang w:val="es-EC"/>
        </w:rPr>
      </w:pPr>
      <w:r w:rsidRPr="00F46A88">
        <w:rPr>
          <w:rFonts w:ascii="Arial" w:hAnsi="Arial" w:cs="Arial"/>
        </w:rPr>
        <w:t>El arroz es el alimento básico para más de la mitad de la población mundial, aunque es el más importante del mundo si se considera la extensión de la superficie en que se cultiva y la cantidad de gente que depende de su cosecha. El cultivo de arroz (</w:t>
      </w:r>
      <w:r w:rsidRPr="00F46A88">
        <w:rPr>
          <w:rFonts w:ascii="Arial" w:hAnsi="Arial" w:cs="Arial"/>
          <w:i/>
        </w:rPr>
        <w:t xml:space="preserve">Oriza sativa </w:t>
      </w:r>
      <w:r w:rsidRPr="00F46A88">
        <w:rPr>
          <w:rFonts w:ascii="Arial" w:hAnsi="Arial" w:cs="Arial"/>
        </w:rPr>
        <w:t>L.), después del trigo, es uno de los ali</w:t>
      </w:r>
      <w:r>
        <w:rPr>
          <w:rFonts w:ascii="Arial" w:hAnsi="Arial" w:cs="Arial"/>
        </w:rPr>
        <w:t>mentos básicos de la humanidad (2).</w:t>
      </w:r>
    </w:p>
    <w:p w:rsidR="0046724C" w:rsidRPr="00F46A88" w:rsidRDefault="0046724C" w:rsidP="0046724C">
      <w:pPr>
        <w:spacing w:line="480" w:lineRule="auto"/>
        <w:ind w:left="1191"/>
        <w:jc w:val="both"/>
        <w:rPr>
          <w:rFonts w:ascii="Arial" w:hAnsi="Arial" w:cs="Arial"/>
        </w:rPr>
      </w:pPr>
    </w:p>
    <w:p w:rsidR="0046724C" w:rsidRPr="00F46A88" w:rsidRDefault="0046724C" w:rsidP="0046724C">
      <w:pPr>
        <w:numPr>
          <w:ilvl w:val="2"/>
          <w:numId w:val="2"/>
        </w:numPr>
        <w:spacing w:line="480" w:lineRule="auto"/>
        <w:jc w:val="both"/>
        <w:rPr>
          <w:rFonts w:ascii="Arial" w:hAnsi="Arial" w:cs="Arial"/>
        </w:rPr>
      </w:pPr>
      <w:r>
        <w:rPr>
          <w:rFonts w:ascii="Arial" w:hAnsi="Arial" w:cs="Arial"/>
          <w:b/>
          <w:bCs/>
        </w:rPr>
        <w:br w:type="page"/>
      </w:r>
      <w:r w:rsidRPr="00F46A88">
        <w:rPr>
          <w:rFonts w:ascii="Arial" w:hAnsi="Arial" w:cs="Arial"/>
          <w:b/>
          <w:bCs/>
        </w:rPr>
        <w:lastRenderedPageBreak/>
        <w:t>ORIGEN</w:t>
      </w:r>
    </w:p>
    <w:p w:rsidR="0046724C" w:rsidRPr="00F46A88" w:rsidRDefault="0046724C" w:rsidP="0046724C">
      <w:pPr>
        <w:spacing w:line="480" w:lineRule="auto"/>
        <w:ind w:left="1928"/>
        <w:jc w:val="both"/>
        <w:rPr>
          <w:rFonts w:ascii="Arial" w:hAnsi="Arial" w:cs="Arial"/>
        </w:rPr>
      </w:pPr>
      <w:r w:rsidRPr="00F46A88">
        <w:rPr>
          <w:rFonts w:ascii="Arial" w:hAnsi="Arial" w:cs="Arial"/>
        </w:rPr>
        <w:t>El cultivo del arroz comenzó hace casi 10.000 años, en muchas regiones húmedas de Asia tropical y subtropical. Posiblemente sea la India el país donde se cultivó por primera vez el arroz debido a que en ella abundaban los arroces silvestres. Pero el desarrollo del cultivo tuvo lugar en China, desde sus tierras bajas a sus tierras altas. Probablemente hubo varias rutas por las cuales se introdujeron los arroces de Asia a otras partes del mundo</w:t>
      </w:r>
      <w:r>
        <w:rPr>
          <w:rFonts w:ascii="Arial" w:hAnsi="Arial" w:cs="Arial"/>
        </w:rPr>
        <w:t xml:space="preserve"> (</w:t>
      </w:r>
      <w:r>
        <w:rPr>
          <w:rFonts w:ascii="Arial" w:hAnsi="Arial" w:cs="Arial"/>
          <w:noProof/>
          <w:lang w:val="es-EC"/>
        </w:rPr>
        <w:t>5</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1928"/>
        <w:jc w:val="both"/>
        <w:rPr>
          <w:rFonts w:ascii="Arial" w:hAnsi="Arial" w:cs="Arial"/>
        </w:rPr>
      </w:pPr>
    </w:p>
    <w:p w:rsidR="0046724C" w:rsidRPr="00F46A88" w:rsidRDefault="0046724C" w:rsidP="0046724C">
      <w:pPr>
        <w:numPr>
          <w:ilvl w:val="2"/>
          <w:numId w:val="2"/>
        </w:numPr>
        <w:spacing w:line="480" w:lineRule="auto"/>
        <w:jc w:val="both"/>
        <w:rPr>
          <w:rFonts w:ascii="Arial" w:hAnsi="Arial" w:cs="Arial"/>
        </w:rPr>
      </w:pPr>
      <w:r w:rsidRPr="00F46A88">
        <w:rPr>
          <w:rFonts w:ascii="Arial" w:hAnsi="Arial" w:cs="Arial"/>
          <w:b/>
          <w:bCs/>
        </w:rPr>
        <w:t>MORFOLOGÍA Y TAXONOMÍA</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b/>
          <w:bCs/>
          <w:i/>
        </w:rPr>
      </w:pPr>
      <w:r w:rsidRPr="00F46A88">
        <w:rPr>
          <w:rFonts w:ascii="Arial" w:hAnsi="Arial" w:cs="Arial"/>
          <w:b/>
          <w:bCs/>
          <w:i/>
        </w:rPr>
        <w:t xml:space="preserve">Morfología </w:t>
      </w:r>
    </w:p>
    <w:p w:rsidR="0046724C" w:rsidRPr="00F46A88" w:rsidRDefault="0046724C" w:rsidP="0046724C">
      <w:pPr>
        <w:spacing w:line="480" w:lineRule="auto"/>
        <w:ind w:left="2124"/>
        <w:jc w:val="both"/>
        <w:rPr>
          <w:rFonts w:ascii="Arial" w:hAnsi="Arial" w:cs="Arial"/>
        </w:rPr>
      </w:pPr>
      <w:r w:rsidRPr="00F46A88">
        <w:rPr>
          <w:rFonts w:ascii="Arial" w:hAnsi="Arial" w:cs="Arial"/>
          <w:b/>
          <w:bCs/>
        </w:rPr>
        <w:t>Raíces:</w:t>
      </w:r>
      <w:r w:rsidRPr="00F46A88">
        <w:rPr>
          <w:rFonts w:ascii="Arial" w:hAnsi="Arial" w:cs="Arial"/>
        </w:rPr>
        <w:t xml:space="preserve"> </w:t>
      </w:r>
      <w:r>
        <w:rPr>
          <w:rFonts w:ascii="Arial" w:hAnsi="Arial" w:cs="Arial"/>
        </w:rPr>
        <w:t>L</w:t>
      </w:r>
      <w:r w:rsidRPr="00F46A88">
        <w:rPr>
          <w:rFonts w:ascii="Arial" w:hAnsi="Arial" w:cs="Arial"/>
        </w:rPr>
        <w:t>as raíces son delgadas, fibrosas y fasciculadas. Posee dos tipos de raíces: seminales, que se originan de la radícula y son de naturaleza temporal y las raíces adventicias secundarias, que tienen una libre ramificación y se forman a partir de los nud</w:t>
      </w:r>
      <w:r>
        <w:rPr>
          <w:rFonts w:ascii="Arial" w:hAnsi="Arial" w:cs="Arial"/>
        </w:rPr>
        <w:t>os inferiores del tallo joven. É</w:t>
      </w:r>
      <w:r w:rsidRPr="00F46A88">
        <w:rPr>
          <w:rFonts w:ascii="Arial" w:hAnsi="Arial" w:cs="Arial"/>
        </w:rPr>
        <w:t>stas últimas su</w:t>
      </w:r>
      <w:r>
        <w:rPr>
          <w:rFonts w:ascii="Arial" w:hAnsi="Arial" w:cs="Arial"/>
        </w:rPr>
        <w:t>stituyen a las raíces seminales</w:t>
      </w:r>
      <w:r w:rsidRPr="00F46A88">
        <w:rPr>
          <w:rFonts w:ascii="Arial" w:hAnsi="Arial" w:cs="Arial"/>
          <w:noProof/>
          <w:lang w:val="es-EC"/>
        </w:rPr>
        <w:t xml:space="preserve"> (</w:t>
      </w:r>
      <w:r>
        <w:rPr>
          <w:rFonts w:ascii="Arial" w:hAnsi="Arial" w:cs="Arial"/>
          <w:noProof/>
          <w:lang w:val="es-EC"/>
        </w:rPr>
        <w:t>6</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b/>
          <w:bCs/>
        </w:rPr>
      </w:pPr>
      <w:r w:rsidRPr="00F46A88">
        <w:rPr>
          <w:rFonts w:ascii="Arial" w:hAnsi="Arial" w:cs="Arial"/>
          <w:b/>
          <w:bCs/>
        </w:rPr>
        <w:lastRenderedPageBreak/>
        <w:t>Tallo:</w:t>
      </w:r>
      <w:r w:rsidRPr="00F46A88">
        <w:rPr>
          <w:rFonts w:ascii="Arial" w:hAnsi="Arial" w:cs="Arial"/>
        </w:rPr>
        <w:t xml:space="preserve"> </w:t>
      </w:r>
      <w:r>
        <w:rPr>
          <w:rFonts w:ascii="Arial" w:hAnsi="Arial" w:cs="Arial"/>
        </w:rPr>
        <w:t>E</w:t>
      </w:r>
      <w:r w:rsidRPr="00F46A88">
        <w:rPr>
          <w:rFonts w:ascii="Arial" w:hAnsi="Arial" w:cs="Arial"/>
        </w:rPr>
        <w:t>l tallo es cilíndrico, nudoso, glabro y de 60-</w:t>
      </w:r>
      <w:smartTag w:uri="urn:schemas-microsoft-com:office:smarttags" w:element="metricconverter">
        <w:smartTagPr>
          <w:attr w:name="ProductID" w:val="120 cm"/>
        </w:smartTagPr>
        <w:r w:rsidRPr="00F46A88">
          <w:rPr>
            <w:rFonts w:ascii="Arial" w:hAnsi="Arial" w:cs="Arial"/>
          </w:rPr>
          <w:t>120 cm</w:t>
        </w:r>
      </w:smartTag>
      <w:r w:rsidRPr="00F46A88">
        <w:rPr>
          <w:rFonts w:ascii="Arial" w:hAnsi="Arial" w:cs="Arial"/>
        </w:rPr>
        <w:t xml:space="preserve">. de longitud y se forma de nudos y entrenudos alternados </w:t>
      </w:r>
      <w:r>
        <w:rPr>
          <w:rFonts w:ascii="Arial" w:hAnsi="Arial" w:cs="Arial"/>
          <w:noProof/>
          <w:lang w:val="es-EC"/>
        </w:rPr>
        <w:t>(6</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rPr>
      </w:pPr>
      <w:r w:rsidRPr="00F46A88">
        <w:rPr>
          <w:rFonts w:ascii="Arial" w:hAnsi="Arial" w:cs="Arial"/>
          <w:b/>
          <w:bCs/>
        </w:rPr>
        <w:t>Hojas:</w:t>
      </w:r>
      <w:r w:rsidRPr="00F46A88">
        <w:rPr>
          <w:rFonts w:ascii="Arial" w:hAnsi="Arial" w:cs="Arial"/>
        </w:rPr>
        <w:t xml:space="preserve"> </w:t>
      </w:r>
      <w:r>
        <w:rPr>
          <w:rFonts w:ascii="Arial" w:hAnsi="Arial" w:cs="Arial"/>
        </w:rPr>
        <w:t>L</w:t>
      </w:r>
      <w:r w:rsidRPr="00F46A88">
        <w:rPr>
          <w:rFonts w:ascii="Arial" w:hAnsi="Arial" w:cs="Arial"/>
        </w:rPr>
        <w:t>as hojas son alternas, envainadoras, con el limbo lineal, agudo, largo y plano. En el punto de reunión de la vaina y el limbo se encuentra una lígula membranosa, bífida y erguida que presenta en el borde inferior una s</w:t>
      </w:r>
      <w:r>
        <w:rPr>
          <w:rFonts w:ascii="Arial" w:hAnsi="Arial" w:cs="Arial"/>
        </w:rPr>
        <w:t>erie de cirros largos y sedosos</w:t>
      </w:r>
      <w:r w:rsidRPr="00F46A88">
        <w:rPr>
          <w:rFonts w:ascii="Arial" w:hAnsi="Arial" w:cs="Arial"/>
        </w:rPr>
        <w:t> (</w:t>
      </w:r>
      <w:r>
        <w:rPr>
          <w:rFonts w:ascii="Arial" w:hAnsi="Arial" w:cs="Arial"/>
          <w:noProof/>
          <w:lang w:val="es-EC"/>
        </w:rPr>
        <w:t>6</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rPr>
      </w:pPr>
      <w:r w:rsidRPr="00F46A88">
        <w:rPr>
          <w:rFonts w:ascii="Arial" w:hAnsi="Arial" w:cs="Arial"/>
          <w:b/>
          <w:bCs/>
        </w:rPr>
        <w:t>Flores:</w:t>
      </w:r>
      <w:r w:rsidRPr="00F46A88">
        <w:rPr>
          <w:rFonts w:ascii="Arial" w:hAnsi="Arial" w:cs="Arial"/>
        </w:rPr>
        <w:t xml:space="preserve"> </w:t>
      </w:r>
      <w:r>
        <w:rPr>
          <w:rFonts w:ascii="Arial" w:hAnsi="Arial" w:cs="Arial"/>
        </w:rPr>
        <w:t>S</w:t>
      </w:r>
      <w:r w:rsidRPr="00F46A88">
        <w:rPr>
          <w:rFonts w:ascii="Arial" w:hAnsi="Arial" w:cs="Arial"/>
        </w:rPr>
        <w:t>on de color verde blanquecino dispuestas en espiguillas cuyo conjunto constituye una panoja grande, terminal, estrecha y colgante después de la f</w:t>
      </w:r>
      <w:r>
        <w:rPr>
          <w:rFonts w:ascii="Arial" w:hAnsi="Arial" w:cs="Arial"/>
        </w:rPr>
        <w:t xml:space="preserve">loración </w:t>
      </w:r>
      <w:r w:rsidRPr="00F46A88">
        <w:rPr>
          <w:rFonts w:ascii="Arial" w:hAnsi="Arial" w:cs="Arial"/>
        </w:rPr>
        <w:t>(</w:t>
      </w:r>
      <w:r>
        <w:rPr>
          <w:rFonts w:ascii="Arial" w:hAnsi="Arial" w:cs="Arial"/>
          <w:noProof/>
          <w:lang w:val="es-EC"/>
        </w:rPr>
        <w:t>6</w:t>
      </w:r>
      <w:r w:rsidRPr="00F46A88">
        <w:rPr>
          <w:rFonts w:ascii="Arial" w:hAnsi="Arial" w:cs="Arial"/>
        </w:rPr>
        <w:t>)</w:t>
      </w:r>
      <w:r>
        <w:rPr>
          <w:rFonts w:ascii="Arial" w:hAnsi="Arial" w:cs="Arial"/>
        </w:rPr>
        <w:t>.</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rPr>
      </w:pPr>
      <w:r w:rsidRPr="00F46A88">
        <w:rPr>
          <w:rFonts w:ascii="Arial" w:hAnsi="Arial" w:cs="Arial"/>
          <w:b/>
          <w:bCs/>
        </w:rPr>
        <w:t>Inflorescencia:</w:t>
      </w:r>
      <w:r w:rsidRPr="00F46A88">
        <w:rPr>
          <w:rFonts w:ascii="Arial" w:hAnsi="Arial" w:cs="Arial"/>
        </w:rPr>
        <w:t xml:space="preserve"> </w:t>
      </w:r>
      <w:r>
        <w:rPr>
          <w:rFonts w:ascii="Arial" w:hAnsi="Arial" w:cs="Arial"/>
        </w:rPr>
        <w:t>E</w:t>
      </w:r>
      <w:r w:rsidRPr="00F46A88">
        <w:rPr>
          <w:rFonts w:ascii="Arial" w:hAnsi="Arial" w:cs="Arial"/>
        </w:rPr>
        <w:t>s una panícula determinada que se localiza sobre el vástago terminal, siendo una espiguilla la unidad de la</w:t>
      </w:r>
      <w:r>
        <w:rPr>
          <w:rFonts w:ascii="Arial" w:hAnsi="Arial" w:cs="Arial"/>
        </w:rPr>
        <w:t xml:space="preserve"> panícula, y consiste en dos lem</w:t>
      </w:r>
      <w:r w:rsidRPr="00F46A88">
        <w:rPr>
          <w:rFonts w:ascii="Arial" w:hAnsi="Arial" w:cs="Arial"/>
        </w:rPr>
        <w:t>mas estér</w:t>
      </w:r>
      <w:r>
        <w:rPr>
          <w:rFonts w:ascii="Arial" w:hAnsi="Arial" w:cs="Arial"/>
        </w:rPr>
        <w:t>iles, la raquilla y el flósculo</w:t>
      </w:r>
      <w:r w:rsidRPr="00F46A88">
        <w:rPr>
          <w:rFonts w:ascii="Arial" w:hAnsi="Arial" w:cs="Arial"/>
        </w:rPr>
        <w:t> </w:t>
      </w:r>
      <w:r w:rsidRPr="00F46A88">
        <w:rPr>
          <w:rFonts w:ascii="Arial" w:hAnsi="Arial" w:cs="Arial"/>
          <w:noProof/>
          <w:lang w:val="es-EC"/>
        </w:rPr>
        <w:t xml:space="preserve"> (</w:t>
      </w:r>
      <w:r>
        <w:rPr>
          <w:rFonts w:ascii="Arial" w:hAnsi="Arial" w:cs="Arial"/>
          <w:noProof/>
          <w:lang w:val="es-EC"/>
        </w:rPr>
        <w:t>6</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2124"/>
        <w:jc w:val="both"/>
        <w:rPr>
          <w:rFonts w:ascii="Arial" w:hAnsi="Arial" w:cs="Arial"/>
          <w:b/>
          <w:bCs/>
        </w:rPr>
      </w:pPr>
    </w:p>
    <w:p w:rsidR="0046724C" w:rsidRPr="00F46A88" w:rsidRDefault="0046724C" w:rsidP="0046724C">
      <w:pPr>
        <w:spacing w:line="480" w:lineRule="auto"/>
        <w:ind w:left="2124"/>
        <w:jc w:val="both"/>
        <w:rPr>
          <w:rFonts w:ascii="Arial" w:hAnsi="Arial" w:cs="Arial"/>
          <w:noProof/>
          <w:lang w:val="es-EC"/>
        </w:rPr>
      </w:pPr>
      <w:r>
        <w:rPr>
          <w:rFonts w:ascii="Arial" w:hAnsi="Arial" w:cs="Arial"/>
          <w:b/>
          <w:bCs/>
        </w:rPr>
        <w:br w:type="page"/>
      </w:r>
      <w:r w:rsidRPr="00F46A88">
        <w:rPr>
          <w:rFonts w:ascii="Arial" w:hAnsi="Arial" w:cs="Arial"/>
          <w:b/>
          <w:bCs/>
        </w:rPr>
        <w:lastRenderedPageBreak/>
        <w:t>Grano:</w:t>
      </w:r>
      <w:r w:rsidRPr="00F46A88">
        <w:rPr>
          <w:rFonts w:ascii="Arial" w:hAnsi="Arial" w:cs="Arial"/>
        </w:rPr>
        <w:t xml:space="preserve"> </w:t>
      </w:r>
      <w:r>
        <w:rPr>
          <w:rFonts w:ascii="Arial" w:hAnsi="Arial" w:cs="Arial"/>
        </w:rPr>
        <w:t>E</w:t>
      </w:r>
      <w:r w:rsidRPr="00F46A88">
        <w:rPr>
          <w:rFonts w:ascii="Arial" w:hAnsi="Arial" w:cs="Arial"/>
        </w:rPr>
        <w:t xml:space="preserve">l grano de arroz es el ovario maduro. El grano descascarado de arroz (cariópside) con el pericarpio pardusco se conoce como arroz café; el grano de arroz sin cáscara con un pericarpio rojo, es el arroz rojo </w:t>
      </w:r>
      <w:r w:rsidRPr="00F46A88">
        <w:rPr>
          <w:rFonts w:ascii="Arial" w:hAnsi="Arial" w:cs="Arial"/>
          <w:noProof/>
          <w:lang w:val="es-EC"/>
        </w:rPr>
        <w:t xml:space="preserve"> (</w:t>
      </w:r>
      <w:r>
        <w:rPr>
          <w:rFonts w:ascii="Arial" w:hAnsi="Arial" w:cs="Arial"/>
          <w:noProof/>
          <w:lang w:val="es-EC"/>
        </w:rPr>
        <w:t>6</w:t>
      </w:r>
      <w:r w:rsidRPr="00F46A88">
        <w:rPr>
          <w:rFonts w:ascii="Arial" w:hAnsi="Arial" w:cs="Arial"/>
          <w:noProof/>
          <w:lang w:val="es-EC"/>
        </w:rPr>
        <w:t>)</w:t>
      </w:r>
      <w:r>
        <w:rPr>
          <w:rFonts w:ascii="Arial" w:hAnsi="Arial" w:cs="Arial"/>
          <w:noProof/>
          <w:lang w:val="es-EC"/>
        </w:rPr>
        <w:t>.</w:t>
      </w:r>
    </w:p>
    <w:p w:rsidR="0046724C" w:rsidRPr="00F46A88" w:rsidRDefault="0046724C" w:rsidP="0046724C">
      <w:pPr>
        <w:spacing w:line="480" w:lineRule="auto"/>
        <w:ind w:left="2124"/>
        <w:jc w:val="both"/>
        <w:rPr>
          <w:rFonts w:ascii="Arial" w:hAnsi="Arial" w:cs="Arial"/>
          <w:noProof/>
          <w:lang w:val="es-EC"/>
        </w:rPr>
      </w:pPr>
    </w:p>
    <w:p w:rsidR="0046724C" w:rsidRPr="00F46A88" w:rsidRDefault="0046724C" w:rsidP="0046724C">
      <w:pPr>
        <w:spacing w:line="480" w:lineRule="auto"/>
        <w:ind w:left="2124"/>
        <w:jc w:val="both"/>
        <w:rPr>
          <w:rFonts w:ascii="Arial" w:hAnsi="Arial" w:cs="Arial"/>
          <w:b/>
          <w:i/>
          <w:noProof/>
          <w:lang w:val="es-EC"/>
        </w:rPr>
      </w:pPr>
      <w:r w:rsidRPr="00F46A88">
        <w:rPr>
          <w:rFonts w:ascii="Arial" w:hAnsi="Arial" w:cs="Arial"/>
          <w:b/>
          <w:i/>
          <w:noProof/>
          <w:lang w:val="es-EC"/>
        </w:rPr>
        <w:t xml:space="preserve">Taxonomía </w:t>
      </w:r>
    </w:p>
    <w:p w:rsidR="0046724C" w:rsidRPr="00F46A88" w:rsidRDefault="0046724C" w:rsidP="0046724C">
      <w:pPr>
        <w:spacing w:line="480" w:lineRule="auto"/>
        <w:ind w:left="2124"/>
        <w:jc w:val="both"/>
        <w:rPr>
          <w:rFonts w:ascii="Arial" w:hAnsi="Arial" w:cs="Arial"/>
          <w:bCs/>
        </w:rPr>
      </w:pPr>
      <w:r w:rsidRPr="00F46A88">
        <w:rPr>
          <w:rFonts w:ascii="Arial" w:hAnsi="Arial" w:cs="Arial"/>
          <w:bCs/>
        </w:rPr>
        <w:t>La taxonomía del arroz se describe en la Tabla 1.1</w:t>
      </w:r>
    </w:p>
    <w:p w:rsidR="0046724C" w:rsidRDefault="0046724C" w:rsidP="0046724C">
      <w:pPr>
        <w:spacing w:line="480" w:lineRule="auto"/>
        <w:ind w:left="1928"/>
        <w:jc w:val="center"/>
        <w:rPr>
          <w:rFonts w:ascii="Arial" w:hAnsi="Arial" w:cs="Arial"/>
          <w:b/>
          <w:bCs/>
        </w:rPr>
      </w:pPr>
    </w:p>
    <w:p w:rsidR="0046724C" w:rsidRPr="00F46A88" w:rsidRDefault="0046724C" w:rsidP="0046724C">
      <w:pPr>
        <w:spacing w:line="480" w:lineRule="auto"/>
        <w:ind w:left="1928"/>
        <w:jc w:val="center"/>
        <w:rPr>
          <w:rFonts w:ascii="Arial" w:hAnsi="Arial" w:cs="Arial"/>
          <w:b/>
          <w:bCs/>
        </w:rPr>
      </w:pPr>
      <w:r w:rsidRPr="00F46A88">
        <w:rPr>
          <w:rFonts w:ascii="Arial" w:hAnsi="Arial" w:cs="Arial"/>
          <w:b/>
          <w:bCs/>
        </w:rPr>
        <w:t>TABLA 1.1</w:t>
      </w:r>
    </w:p>
    <w:p w:rsidR="0046724C" w:rsidRPr="00F46A88" w:rsidRDefault="0046724C" w:rsidP="0046724C">
      <w:pPr>
        <w:spacing w:line="480" w:lineRule="auto"/>
        <w:ind w:left="1928"/>
        <w:jc w:val="center"/>
        <w:rPr>
          <w:rFonts w:ascii="Arial" w:hAnsi="Arial" w:cs="Arial"/>
          <w:b/>
          <w:bCs/>
        </w:rPr>
      </w:pPr>
      <w:r w:rsidRPr="00F46A88">
        <w:rPr>
          <w:rFonts w:ascii="Arial" w:hAnsi="Arial" w:cs="Arial"/>
          <w:b/>
          <w:bCs/>
        </w:rPr>
        <w:t>TAXONOMIA DEL ARROZ</w:t>
      </w:r>
    </w:p>
    <w:tbl>
      <w:tblPr>
        <w:tblW w:w="6369"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4"/>
        <w:gridCol w:w="3185"/>
      </w:tblGrid>
      <w:tr w:rsidR="0046724C" w:rsidRPr="00F46A88" w:rsidTr="002812FD">
        <w:trPr>
          <w:trHeight w:val="305"/>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Reino </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Plantae</w:t>
            </w:r>
          </w:p>
        </w:tc>
      </w:tr>
      <w:tr w:rsidR="0046724C" w:rsidRPr="00F46A88" w:rsidTr="002812FD">
        <w:trPr>
          <w:trHeight w:val="296"/>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División </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Anthophyta </w:t>
            </w:r>
          </w:p>
        </w:tc>
      </w:tr>
      <w:tr w:rsidR="0046724C" w:rsidRPr="00F46A88" w:rsidTr="002812FD">
        <w:trPr>
          <w:trHeight w:val="296"/>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Clase </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Monocotyledoneae</w:t>
            </w:r>
          </w:p>
        </w:tc>
      </w:tr>
      <w:tr w:rsidR="0046724C" w:rsidRPr="00F46A88" w:rsidTr="002812FD">
        <w:trPr>
          <w:trHeight w:val="305"/>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Orden</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Cyperales</w:t>
            </w:r>
          </w:p>
        </w:tc>
      </w:tr>
      <w:tr w:rsidR="0046724C" w:rsidRPr="00F46A88" w:rsidTr="002812FD">
        <w:trPr>
          <w:trHeight w:val="296"/>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Familia</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Poaceae</w:t>
            </w:r>
          </w:p>
        </w:tc>
      </w:tr>
      <w:tr w:rsidR="0046724C" w:rsidRPr="00F46A88" w:rsidTr="002812FD">
        <w:trPr>
          <w:trHeight w:val="305"/>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Género</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Oriza</w:t>
            </w:r>
          </w:p>
        </w:tc>
      </w:tr>
      <w:tr w:rsidR="0046724C" w:rsidRPr="00F46A88" w:rsidTr="002812FD">
        <w:trPr>
          <w:trHeight w:val="296"/>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Especie </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Sativa</w:t>
            </w:r>
          </w:p>
        </w:tc>
      </w:tr>
      <w:tr w:rsidR="0046724C" w:rsidRPr="00F46A88" w:rsidTr="002812FD">
        <w:trPr>
          <w:trHeight w:val="296"/>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Nombre científico</w:t>
            </w:r>
          </w:p>
        </w:tc>
        <w:tc>
          <w:tcPr>
            <w:tcW w:w="3185" w:type="dxa"/>
            <w:vAlign w:val="center"/>
          </w:tcPr>
          <w:p w:rsidR="0046724C" w:rsidRPr="00F46A88" w:rsidRDefault="0046724C" w:rsidP="002812FD">
            <w:pPr>
              <w:spacing w:line="360" w:lineRule="auto"/>
              <w:rPr>
                <w:rFonts w:ascii="Arial" w:hAnsi="Arial" w:cs="Arial"/>
                <w:i/>
              </w:rPr>
            </w:pPr>
            <w:r w:rsidRPr="00F46A88">
              <w:rPr>
                <w:rFonts w:ascii="Arial" w:hAnsi="Arial" w:cs="Arial"/>
                <w:i/>
              </w:rPr>
              <w:t>Oriza sativa</w:t>
            </w:r>
          </w:p>
        </w:tc>
      </w:tr>
      <w:tr w:rsidR="0046724C" w:rsidRPr="00F46A88" w:rsidTr="002812FD">
        <w:trPr>
          <w:trHeight w:val="305"/>
        </w:trPr>
        <w:tc>
          <w:tcPr>
            <w:tcW w:w="3184" w:type="dxa"/>
            <w:vAlign w:val="center"/>
          </w:tcPr>
          <w:p w:rsidR="0046724C" w:rsidRPr="00F46A88" w:rsidRDefault="0046724C" w:rsidP="002812FD">
            <w:pPr>
              <w:spacing w:line="360" w:lineRule="auto"/>
              <w:rPr>
                <w:rFonts w:ascii="Arial" w:hAnsi="Arial" w:cs="Arial"/>
              </w:rPr>
            </w:pPr>
            <w:r w:rsidRPr="00F46A88">
              <w:rPr>
                <w:rFonts w:ascii="Arial" w:hAnsi="Arial" w:cs="Arial"/>
              </w:rPr>
              <w:t>Nombre vulgar</w:t>
            </w:r>
          </w:p>
        </w:tc>
        <w:tc>
          <w:tcPr>
            <w:tcW w:w="3185" w:type="dxa"/>
            <w:vAlign w:val="center"/>
          </w:tcPr>
          <w:p w:rsidR="0046724C" w:rsidRPr="00F46A88" w:rsidRDefault="0046724C" w:rsidP="002812FD">
            <w:pPr>
              <w:spacing w:line="360" w:lineRule="auto"/>
              <w:rPr>
                <w:rFonts w:ascii="Arial" w:hAnsi="Arial" w:cs="Arial"/>
              </w:rPr>
            </w:pPr>
            <w:r w:rsidRPr="00F46A88">
              <w:rPr>
                <w:rFonts w:ascii="Arial" w:hAnsi="Arial" w:cs="Arial"/>
              </w:rPr>
              <w:t xml:space="preserve">Arroz </w:t>
            </w:r>
          </w:p>
        </w:tc>
      </w:tr>
    </w:tbl>
    <w:p w:rsidR="0046724C" w:rsidRPr="00F46A88" w:rsidRDefault="0046724C" w:rsidP="0046724C">
      <w:pPr>
        <w:spacing w:line="480" w:lineRule="auto"/>
        <w:ind w:left="1928" w:firstLine="196"/>
        <w:jc w:val="both"/>
        <w:rPr>
          <w:rFonts w:ascii="Arial" w:hAnsi="Arial" w:cs="Arial"/>
        </w:rPr>
      </w:pPr>
      <w:r w:rsidRPr="00F46A88">
        <w:rPr>
          <w:rFonts w:ascii="Arial" w:hAnsi="Arial" w:cs="Arial"/>
        </w:rPr>
        <w:t>Fuente: EDIFARM</w:t>
      </w:r>
    </w:p>
    <w:p w:rsidR="0046724C" w:rsidRPr="00F46A88" w:rsidRDefault="0046724C" w:rsidP="0046724C">
      <w:pPr>
        <w:spacing w:line="480" w:lineRule="auto"/>
        <w:ind w:left="1928"/>
        <w:jc w:val="both"/>
        <w:rPr>
          <w:rFonts w:ascii="Arial" w:hAnsi="Arial" w:cs="Arial"/>
        </w:rPr>
      </w:pPr>
    </w:p>
    <w:p w:rsidR="0046724C" w:rsidRPr="00F46A88" w:rsidRDefault="0046724C" w:rsidP="0046724C">
      <w:pPr>
        <w:numPr>
          <w:ilvl w:val="2"/>
          <w:numId w:val="2"/>
        </w:numPr>
        <w:spacing w:line="480" w:lineRule="auto"/>
        <w:jc w:val="both"/>
        <w:rPr>
          <w:rFonts w:ascii="Arial" w:hAnsi="Arial" w:cs="Arial"/>
          <w:b/>
        </w:rPr>
      </w:pPr>
      <w:r>
        <w:rPr>
          <w:rFonts w:ascii="Arial" w:hAnsi="Arial" w:cs="Arial"/>
          <w:b/>
        </w:rPr>
        <w:br w:type="page"/>
      </w:r>
      <w:r w:rsidRPr="00F46A88">
        <w:rPr>
          <w:rFonts w:ascii="Arial" w:hAnsi="Arial" w:cs="Arial"/>
          <w:b/>
        </w:rPr>
        <w:lastRenderedPageBreak/>
        <w:t>VARIEDADES</w:t>
      </w:r>
    </w:p>
    <w:p w:rsidR="0046724C" w:rsidRPr="00F46A88" w:rsidRDefault="0046724C" w:rsidP="0046724C">
      <w:pPr>
        <w:spacing w:line="480" w:lineRule="auto"/>
        <w:ind w:left="1980"/>
        <w:jc w:val="both"/>
        <w:rPr>
          <w:rFonts w:ascii="Arial" w:hAnsi="Arial" w:cs="Arial"/>
          <w:noProof/>
          <w:lang w:val="es-EC"/>
        </w:rPr>
      </w:pPr>
      <w:r w:rsidRPr="00F46A88">
        <w:rPr>
          <w:rFonts w:ascii="Arial" w:hAnsi="Arial" w:cs="Arial"/>
        </w:rPr>
        <w:t>Las principales variedades de arroz que se siembra en Ecuador son: INIAP 11,   INIAP 415, INIAP 12, INIAP 14, obtenidos por el Instituto nacional de Investigaciones Agropecuarias (INIAP). Del total del área sembrada de arroz a nivel nacional el 20% se siembra con semilla certificada, el rest</w:t>
      </w:r>
      <w:r>
        <w:rPr>
          <w:rFonts w:ascii="Arial" w:hAnsi="Arial" w:cs="Arial"/>
        </w:rPr>
        <w:t>o es semilla reciclada o pirata</w:t>
      </w:r>
      <w:r w:rsidRPr="00F46A88">
        <w:rPr>
          <w:rFonts w:ascii="Arial" w:hAnsi="Arial" w:cs="Arial"/>
        </w:rPr>
        <w:t xml:space="preserve"> </w:t>
      </w:r>
      <w:r w:rsidRPr="00F46A88">
        <w:rPr>
          <w:rFonts w:ascii="Arial" w:hAnsi="Arial" w:cs="Arial"/>
          <w:noProof/>
          <w:lang w:val="es-EC"/>
        </w:rPr>
        <w:t xml:space="preserve"> (</w:t>
      </w:r>
      <w:r>
        <w:rPr>
          <w:rFonts w:ascii="Arial" w:hAnsi="Arial" w:cs="Arial"/>
          <w:noProof/>
          <w:lang w:val="es-EC"/>
        </w:rPr>
        <w:t>7).</w:t>
      </w:r>
    </w:p>
    <w:p w:rsidR="0046724C" w:rsidRPr="00F46A88" w:rsidRDefault="0046724C" w:rsidP="0046724C">
      <w:pPr>
        <w:spacing w:line="480" w:lineRule="auto"/>
        <w:ind w:left="1980"/>
        <w:jc w:val="both"/>
        <w:rPr>
          <w:rFonts w:ascii="Arial" w:hAnsi="Arial" w:cs="Arial"/>
          <w:noProof/>
          <w:lang w:val="es-EC"/>
        </w:rPr>
      </w:pPr>
    </w:p>
    <w:p w:rsidR="0046724C" w:rsidRPr="00F46A88" w:rsidRDefault="0046724C" w:rsidP="0046724C">
      <w:pPr>
        <w:numPr>
          <w:ilvl w:val="3"/>
          <w:numId w:val="2"/>
        </w:numPr>
        <w:tabs>
          <w:tab w:val="left" w:pos="2552"/>
        </w:tabs>
        <w:spacing w:line="480" w:lineRule="auto"/>
        <w:ind w:hanging="1105"/>
        <w:jc w:val="both"/>
        <w:rPr>
          <w:rFonts w:ascii="Arial" w:hAnsi="Arial" w:cs="Arial"/>
          <w:b/>
        </w:rPr>
      </w:pPr>
      <w:r w:rsidRPr="00F46A88">
        <w:rPr>
          <w:rFonts w:ascii="Arial" w:hAnsi="Arial" w:cs="Arial"/>
          <w:b/>
        </w:rPr>
        <w:t xml:space="preserve">Características Agronómicas </w:t>
      </w:r>
    </w:p>
    <w:p w:rsidR="0046724C" w:rsidRPr="00F46A88" w:rsidRDefault="0046724C" w:rsidP="0046724C">
      <w:pPr>
        <w:tabs>
          <w:tab w:val="left" w:pos="-900"/>
        </w:tabs>
        <w:spacing w:line="480" w:lineRule="auto"/>
        <w:ind w:left="2520"/>
        <w:jc w:val="both"/>
        <w:rPr>
          <w:rFonts w:ascii="Arial" w:hAnsi="Arial" w:cs="Arial"/>
        </w:rPr>
      </w:pPr>
      <w:r>
        <w:rPr>
          <w:rFonts w:ascii="Arial" w:hAnsi="Arial" w:cs="Arial"/>
        </w:rPr>
        <w:t xml:space="preserve">Ver en la </w:t>
      </w:r>
      <w:r w:rsidRPr="00F46A88">
        <w:rPr>
          <w:rFonts w:ascii="Arial" w:hAnsi="Arial" w:cs="Arial"/>
        </w:rPr>
        <w:t>Tabla 1.2</w:t>
      </w:r>
      <w:r>
        <w:rPr>
          <w:rFonts w:ascii="Arial" w:hAnsi="Arial" w:cs="Arial"/>
        </w:rPr>
        <w:t xml:space="preserve">  l</w:t>
      </w:r>
      <w:r w:rsidRPr="00F46A88">
        <w:rPr>
          <w:rFonts w:ascii="Arial" w:hAnsi="Arial" w:cs="Arial"/>
        </w:rPr>
        <w:t xml:space="preserve">as características agronómicas de las variedades de arroz más importantes en Ecuador </w:t>
      </w:r>
      <w:r>
        <w:rPr>
          <w:rFonts w:ascii="Arial" w:hAnsi="Arial" w:cs="Arial"/>
        </w:rPr>
        <w:t>(7).</w:t>
      </w:r>
    </w:p>
    <w:p w:rsidR="0046724C" w:rsidRDefault="0046724C" w:rsidP="0046724C">
      <w:pPr>
        <w:tabs>
          <w:tab w:val="left" w:pos="2552"/>
        </w:tabs>
        <w:spacing w:line="480" w:lineRule="auto"/>
        <w:ind w:left="2665"/>
        <w:jc w:val="center"/>
        <w:rPr>
          <w:rFonts w:ascii="Arial" w:hAnsi="Arial" w:cs="Arial"/>
          <w:b/>
        </w:rPr>
      </w:pPr>
    </w:p>
    <w:p w:rsidR="0046724C" w:rsidRDefault="0046724C" w:rsidP="0046724C">
      <w:pPr>
        <w:tabs>
          <w:tab w:val="left" w:pos="2552"/>
        </w:tabs>
        <w:spacing w:line="480" w:lineRule="auto"/>
        <w:ind w:left="2665"/>
        <w:jc w:val="center"/>
        <w:rPr>
          <w:rFonts w:ascii="Arial" w:hAnsi="Arial" w:cs="Arial"/>
          <w:b/>
        </w:rPr>
      </w:pPr>
      <w:r w:rsidRPr="00F46A88">
        <w:rPr>
          <w:rFonts w:ascii="Arial" w:hAnsi="Arial" w:cs="Arial"/>
          <w:b/>
        </w:rPr>
        <w:t>TABLA 1.2</w:t>
      </w:r>
    </w:p>
    <w:p w:rsidR="0046724C" w:rsidRDefault="0046724C" w:rsidP="0046724C">
      <w:pPr>
        <w:tabs>
          <w:tab w:val="left" w:pos="2552"/>
        </w:tabs>
        <w:ind w:left="2665"/>
        <w:jc w:val="center"/>
        <w:rPr>
          <w:rFonts w:ascii="Arial" w:hAnsi="Arial" w:cs="Arial"/>
          <w:b/>
        </w:rPr>
      </w:pPr>
      <w:r>
        <w:rPr>
          <w:rFonts w:ascii="Arial" w:hAnsi="Arial" w:cs="Arial"/>
          <w:b/>
        </w:rPr>
        <w:t>CARACTERÍSTICS AGRONÓMICAS DE VARIEDADES DE ARROZ</w:t>
      </w:r>
    </w:p>
    <w:p w:rsidR="0046724C" w:rsidRDefault="0046724C" w:rsidP="0046724C">
      <w:pPr>
        <w:tabs>
          <w:tab w:val="left" w:pos="2552"/>
        </w:tabs>
        <w:ind w:left="2665"/>
        <w:jc w:val="center"/>
        <w:rPr>
          <w:rFonts w:ascii="Arial" w:hAnsi="Arial" w:cs="Arial"/>
        </w:rPr>
      </w:pPr>
    </w:p>
    <w:tbl>
      <w:tblPr>
        <w:tblpPr w:leftFromText="141" w:rightFromText="141" w:vertAnchor="text" w:horzAnchor="margin" w:tblpXSpec="right" w:tblpY="-58"/>
        <w:tblW w:w="6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4"/>
        <w:gridCol w:w="956"/>
        <w:gridCol w:w="956"/>
        <w:gridCol w:w="956"/>
        <w:gridCol w:w="956"/>
        <w:gridCol w:w="956"/>
      </w:tblGrid>
      <w:tr w:rsidR="0046724C" w:rsidRPr="00AC3508" w:rsidTr="002812FD">
        <w:trPr>
          <w:trHeight w:val="510"/>
        </w:trPr>
        <w:tc>
          <w:tcPr>
            <w:tcW w:w="0" w:type="auto"/>
            <w:vAlign w:val="center"/>
          </w:tcPr>
          <w:p w:rsidR="0046724C" w:rsidRPr="00AC3508" w:rsidRDefault="0046724C" w:rsidP="002812FD">
            <w:pPr>
              <w:rPr>
                <w:rFonts w:ascii="Arial" w:hAnsi="Arial" w:cs="Arial"/>
              </w:rPr>
            </w:pPr>
          </w:p>
        </w:tc>
        <w:tc>
          <w:tcPr>
            <w:tcW w:w="0" w:type="auto"/>
            <w:vAlign w:val="center"/>
          </w:tcPr>
          <w:p w:rsidR="0046724C" w:rsidRPr="00AC3508" w:rsidRDefault="0046724C" w:rsidP="002812FD">
            <w:pPr>
              <w:jc w:val="center"/>
              <w:rPr>
                <w:rFonts w:ascii="Arial" w:hAnsi="Arial" w:cs="Arial"/>
                <w:b/>
              </w:rPr>
            </w:pPr>
            <w:r w:rsidRPr="00AC3508">
              <w:rPr>
                <w:rFonts w:ascii="Arial" w:hAnsi="Arial" w:cs="Arial"/>
                <w:b/>
              </w:rPr>
              <w:t>INIAP</w:t>
            </w:r>
          </w:p>
          <w:p w:rsidR="0046724C" w:rsidRPr="00AC3508" w:rsidRDefault="0046724C" w:rsidP="002812FD">
            <w:pPr>
              <w:jc w:val="center"/>
              <w:rPr>
                <w:rFonts w:ascii="Arial" w:hAnsi="Arial" w:cs="Arial"/>
                <w:b/>
              </w:rPr>
            </w:pPr>
            <w:r w:rsidRPr="00AC3508">
              <w:rPr>
                <w:rFonts w:ascii="Arial" w:hAnsi="Arial" w:cs="Arial"/>
                <w:b/>
              </w:rPr>
              <w:t>415</w:t>
            </w:r>
          </w:p>
        </w:tc>
        <w:tc>
          <w:tcPr>
            <w:tcW w:w="0" w:type="auto"/>
            <w:vAlign w:val="center"/>
          </w:tcPr>
          <w:p w:rsidR="0046724C" w:rsidRPr="00AC3508" w:rsidRDefault="0046724C" w:rsidP="002812FD">
            <w:pPr>
              <w:jc w:val="center"/>
              <w:rPr>
                <w:rFonts w:ascii="Arial" w:hAnsi="Arial" w:cs="Arial"/>
                <w:b/>
              </w:rPr>
            </w:pPr>
            <w:r w:rsidRPr="00AC3508">
              <w:rPr>
                <w:rFonts w:ascii="Arial" w:hAnsi="Arial" w:cs="Arial"/>
                <w:b/>
              </w:rPr>
              <w:t>INIAP</w:t>
            </w:r>
          </w:p>
          <w:p w:rsidR="0046724C" w:rsidRPr="00AC3508" w:rsidRDefault="0046724C" w:rsidP="002812FD">
            <w:pPr>
              <w:jc w:val="center"/>
              <w:rPr>
                <w:rFonts w:ascii="Arial" w:hAnsi="Arial" w:cs="Arial"/>
                <w:b/>
              </w:rPr>
            </w:pPr>
            <w:r w:rsidRPr="00AC3508">
              <w:rPr>
                <w:rFonts w:ascii="Arial" w:hAnsi="Arial" w:cs="Arial"/>
                <w:b/>
              </w:rPr>
              <w:t>11</w:t>
            </w:r>
          </w:p>
        </w:tc>
        <w:tc>
          <w:tcPr>
            <w:tcW w:w="0" w:type="auto"/>
            <w:vAlign w:val="center"/>
          </w:tcPr>
          <w:p w:rsidR="0046724C" w:rsidRPr="00AC3508" w:rsidRDefault="0046724C" w:rsidP="002812FD">
            <w:pPr>
              <w:jc w:val="center"/>
              <w:rPr>
                <w:rFonts w:ascii="Arial" w:hAnsi="Arial" w:cs="Arial"/>
                <w:b/>
              </w:rPr>
            </w:pPr>
            <w:r w:rsidRPr="00AC3508">
              <w:rPr>
                <w:rFonts w:ascii="Arial" w:hAnsi="Arial" w:cs="Arial"/>
                <w:b/>
              </w:rPr>
              <w:t>INIAP</w:t>
            </w:r>
          </w:p>
          <w:p w:rsidR="0046724C" w:rsidRPr="00AC3508" w:rsidRDefault="0046724C" w:rsidP="002812FD">
            <w:pPr>
              <w:jc w:val="center"/>
              <w:rPr>
                <w:rFonts w:ascii="Arial" w:hAnsi="Arial" w:cs="Arial"/>
                <w:b/>
              </w:rPr>
            </w:pPr>
            <w:r w:rsidRPr="00AC3508">
              <w:rPr>
                <w:rFonts w:ascii="Arial" w:hAnsi="Arial" w:cs="Arial"/>
                <w:b/>
              </w:rPr>
              <w:t>12</w:t>
            </w:r>
          </w:p>
        </w:tc>
        <w:tc>
          <w:tcPr>
            <w:tcW w:w="0" w:type="auto"/>
            <w:vAlign w:val="center"/>
          </w:tcPr>
          <w:p w:rsidR="0046724C" w:rsidRPr="00AC3508" w:rsidRDefault="0046724C" w:rsidP="002812FD">
            <w:pPr>
              <w:jc w:val="center"/>
              <w:rPr>
                <w:rFonts w:ascii="Arial" w:hAnsi="Arial" w:cs="Arial"/>
                <w:b/>
              </w:rPr>
            </w:pPr>
            <w:r w:rsidRPr="00AC3508">
              <w:rPr>
                <w:rFonts w:ascii="Arial" w:hAnsi="Arial" w:cs="Arial"/>
                <w:b/>
              </w:rPr>
              <w:t>INIAP</w:t>
            </w:r>
          </w:p>
          <w:p w:rsidR="0046724C" w:rsidRPr="00AC3508" w:rsidRDefault="0046724C" w:rsidP="002812FD">
            <w:pPr>
              <w:jc w:val="center"/>
              <w:rPr>
                <w:rFonts w:ascii="Arial" w:hAnsi="Arial" w:cs="Arial"/>
                <w:b/>
              </w:rPr>
            </w:pPr>
            <w:r w:rsidRPr="00AC3508">
              <w:rPr>
                <w:rFonts w:ascii="Arial" w:hAnsi="Arial" w:cs="Arial"/>
                <w:b/>
              </w:rPr>
              <w:t>14</w:t>
            </w:r>
          </w:p>
        </w:tc>
        <w:tc>
          <w:tcPr>
            <w:tcW w:w="0" w:type="auto"/>
            <w:vAlign w:val="center"/>
          </w:tcPr>
          <w:p w:rsidR="0046724C" w:rsidRPr="00AC3508" w:rsidRDefault="0046724C" w:rsidP="002812FD">
            <w:pPr>
              <w:jc w:val="center"/>
              <w:rPr>
                <w:rFonts w:ascii="Arial" w:hAnsi="Arial" w:cs="Arial"/>
                <w:b/>
              </w:rPr>
            </w:pPr>
            <w:r w:rsidRPr="00AC3508">
              <w:rPr>
                <w:rFonts w:ascii="Arial" w:hAnsi="Arial" w:cs="Arial"/>
                <w:b/>
              </w:rPr>
              <w:t>INIAP</w:t>
            </w:r>
          </w:p>
          <w:p w:rsidR="0046724C" w:rsidRPr="00AC3508" w:rsidRDefault="0046724C" w:rsidP="002812FD">
            <w:pPr>
              <w:jc w:val="center"/>
              <w:rPr>
                <w:rFonts w:ascii="Arial" w:hAnsi="Arial" w:cs="Arial"/>
                <w:b/>
              </w:rPr>
            </w:pPr>
            <w:r w:rsidRPr="00AC3508">
              <w:rPr>
                <w:rFonts w:ascii="Arial" w:hAnsi="Arial" w:cs="Arial"/>
                <w:b/>
              </w:rPr>
              <w:t>15</w:t>
            </w:r>
          </w:p>
        </w:tc>
      </w:tr>
      <w:tr w:rsidR="0046724C" w:rsidRPr="00AC3508" w:rsidTr="002812FD">
        <w:trPr>
          <w:trHeight w:val="255"/>
        </w:trPr>
        <w:tc>
          <w:tcPr>
            <w:tcW w:w="0" w:type="auto"/>
            <w:vAlign w:val="center"/>
          </w:tcPr>
          <w:p w:rsidR="0046724C" w:rsidRPr="00AC3508" w:rsidRDefault="0046724C" w:rsidP="002812FD">
            <w:pPr>
              <w:rPr>
                <w:rFonts w:ascii="Arial" w:hAnsi="Arial" w:cs="Arial"/>
              </w:rPr>
            </w:pPr>
            <w:r w:rsidRPr="00AC3508">
              <w:rPr>
                <w:rFonts w:ascii="Arial" w:hAnsi="Arial" w:cs="Arial"/>
              </w:rPr>
              <w:t>Rendimiento t/ha</w:t>
            </w:r>
          </w:p>
          <w:p w:rsidR="0046724C" w:rsidRPr="00AC3508" w:rsidRDefault="0046724C" w:rsidP="002812FD">
            <w:pPr>
              <w:rPr>
                <w:rFonts w:ascii="Arial" w:hAnsi="Arial" w:cs="Arial"/>
              </w:rPr>
            </w:pPr>
            <w:r w:rsidRPr="00AC3508">
              <w:rPr>
                <w:rFonts w:ascii="Arial" w:hAnsi="Arial" w:cs="Arial"/>
              </w:rPr>
              <w:t>(riego)</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4,4 – 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 – 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 – 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5,8 – 11</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5,1 – 9</w:t>
            </w:r>
          </w:p>
        </w:tc>
      </w:tr>
      <w:tr w:rsidR="0046724C" w:rsidRPr="00AC3508" w:rsidTr="002812FD">
        <w:trPr>
          <w:trHeight w:val="510"/>
        </w:trPr>
        <w:tc>
          <w:tcPr>
            <w:tcW w:w="0" w:type="auto"/>
            <w:vAlign w:val="center"/>
          </w:tcPr>
          <w:p w:rsidR="0046724C" w:rsidRPr="00AC3508" w:rsidRDefault="0046724C" w:rsidP="002812FD">
            <w:pPr>
              <w:rPr>
                <w:rFonts w:ascii="Arial" w:hAnsi="Arial" w:cs="Arial"/>
              </w:rPr>
            </w:pPr>
            <w:r w:rsidRPr="00AC3508">
              <w:rPr>
                <w:rFonts w:ascii="Arial" w:hAnsi="Arial" w:cs="Arial"/>
              </w:rPr>
              <w:t>Rendimiento t/ha</w:t>
            </w:r>
          </w:p>
          <w:p w:rsidR="0046724C" w:rsidRPr="00AC3508" w:rsidRDefault="0046724C" w:rsidP="002812FD">
            <w:pPr>
              <w:rPr>
                <w:rFonts w:ascii="Arial" w:hAnsi="Arial" w:cs="Arial"/>
              </w:rPr>
            </w:pPr>
            <w:r w:rsidRPr="00AC3508">
              <w:rPr>
                <w:rFonts w:ascii="Arial" w:hAnsi="Arial" w:cs="Arial"/>
              </w:rPr>
              <w:t>(secano)</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4,2 – 4,9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5,5 – 6,8</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5 – 7</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4,8 – 6</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w:t>
            </w:r>
          </w:p>
        </w:tc>
      </w:tr>
      <w:tr w:rsidR="0046724C" w:rsidRPr="00AC3508" w:rsidTr="002812FD">
        <w:trPr>
          <w:trHeight w:val="244"/>
        </w:trPr>
        <w:tc>
          <w:tcPr>
            <w:tcW w:w="0" w:type="auto"/>
            <w:vAlign w:val="center"/>
          </w:tcPr>
          <w:p w:rsidR="0046724C" w:rsidRPr="00AC3508" w:rsidRDefault="0046724C" w:rsidP="002812FD">
            <w:pPr>
              <w:rPr>
                <w:rFonts w:ascii="Arial" w:hAnsi="Arial" w:cs="Arial"/>
              </w:rPr>
            </w:pPr>
            <w:r w:rsidRPr="00AC3508">
              <w:rPr>
                <w:rFonts w:ascii="Arial" w:hAnsi="Arial" w:cs="Arial"/>
              </w:rPr>
              <w:t>Ciclo vegetativo (días)</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135 – 150</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105 – 129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100 – 126</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110 – 127</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117 – 128</w:t>
            </w:r>
          </w:p>
        </w:tc>
      </w:tr>
      <w:tr w:rsidR="0046724C" w:rsidRPr="00AC3508" w:rsidTr="002812FD">
        <w:trPr>
          <w:trHeight w:val="255"/>
        </w:trPr>
        <w:tc>
          <w:tcPr>
            <w:tcW w:w="0" w:type="auto"/>
            <w:vAlign w:val="center"/>
          </w:tcPr>
          <w:p w:rsidR="0046724C" w:rsidRPr="00AC3508" w:rsidRDefault="0046724C" w:rsidP="002812FD">
            <w:pPr>
              <w:rPr>
                <w:rFonts w:ascii="Arial" w:hAnsi="Arial" w:cs="Arial"/>
              </w:rPr>
            </w:pPr>
            <w:r>
              <w:rPr>
                <w:rFonts w:ascii="Arial" w:hAnsi="Arial" w:cs="Arial"/>
              </w:rPr>
              <w:t>Altura (cm.)</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100 – 108</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100 – 111</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100 – 111</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99 – 107</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89 – 108</w:t>
            </w:r>
          </w:p>
        </w:tc>
      </w:tr>
      <w:tr w:rsidR="0046724C" w:rsidRPr="00AC3508" w:rsidTr="002812FD">
        <w:trPr>
          <w:trHeight w:val="255"/>
        </w:trPr>
        <w:tc>
          <w:tcPr>
            <w:tcW w:w="0" w:type="auto"/>
            <w:vAlign w:val="center"/>
          </w:tcPr>
          <w:p w:rsidR="0046724C" w:rsidRPr="00AC3508" w:rsidRDefault="0046724C" w:rsidP="002812FD">
            <w:pPr>
              <w:rPr>
                <w:rFonts w:ascii="Arial" w:hAnsi="Arial" w:cs="Arial"/>
              </w:rPr>
            </w:pPr>
            <w:r>
              <w:rPr>
                <w:rFonts w:ascii="Arial" w:hAnsi="Arial" w:cs="Arial"/>
              </w:rPr>
              <w:t xml:space="preserve">Arroz entero </w:t>
            </w:r>
            <w:r>
              <w:rPr>
                <w:rFonts w:ascii="Arial" w:hAnsi="Arial" w:cs="Arial"/>
              </w:rPr>
              <w:lastRenderedPageBreak/>
              <w:t>(%)</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lastRenderedPageBreak/>
              <w:t>69</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68</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71</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66</w:t>
            </w:r>
          </w:p>
        </w:tc>
        <w:tc>
          <w:tcPr>
            <w:tcW w:w="0" w:type="auto"/>
            <w:vAlign w:val="center"/>
          </w:tcPr>
          <w:p w:rsidR="0046724C" w:rsidRPr="00F32C37" w:rsidRDefault="0046724C" w:rsidP="002812FD">
            <w:pPr>
              <w:jc w:val="center"/>
              <w:rPr>
                <w:rFonts w:ascii="Arial" w:hAnsi="Arial" w:cs="Arial"/>
                <w:sz w:val="20"/>
                <w:szCs w:val="20"/>
              </w:rPr>
            </w:pPr>
            <w:r w:rsidRPr="00F32C37">
              <w:rPr>
                <w:rFonts w:ascii="Arial" w:hAnsi="Arial" w:cs="Arial"/>
                <w:sz w:val="20"/>
                <w:szCs w:val="20"/>
              </w:rPr>
              <w:t>67</w:t>
            </w:r>
          </w:p>
        </w:tc>
      </w:tr>
    </w:tbl>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Default="0046724C" w:rsidP="0046724C">
      <w:pPr>
        <w:tabs>
          <w:tab w:val="left" w:pos="2552"/>
        </w:tabs>
        <w:ind w:left="2665"/>
        <w:jc w:val="center"/>
        <w:rPr>
          <w:rFonts w:ascii="Arial" w:hAnsi="Arial" w:cs="Arial"/>
        </w:rPr>
      </w:pPr>
    </w:p>
    <w:p w:rsidR="0046724C" w:rsidRPr="00F32C37" w:rsidRDefault="0046724C" w:rsidP="0046724C">
      <w:pPr>
        <w:ind w:left="1416" w:firstLine="708"/>
        <w:rPr>
          <w:rFonts w:ascii="Arial" w:hAnsi="Arial" w:cs="Arial"/>
        </w:rPr>
      </w:pPr>
      <w:r>
        <w:rPr>
          <w:rFonts w:ascii="Arial" w:hAnsi="Arial" w:cs="Arial"/>
        </w:rPr>
        <w:t>Fuente: INIAP</w:t>
      </w:r>
    </w:p>
    <w:p w:rsidR="0046724C" w:rsidRPr="00F46A88" w:rsidRDefault="0046724C" w:rsidP="0046724C">
      <w:pPr>
        <w:numPr>
          <w:ilvl w:val="2"/>
          <w:numId w:val="3"/>
        </w:numPr>
        <w:spacing w:line="480" w:lineRule="auto"/>
        <w:ind w:left="1440" w:hanging="720"/>
        <w:jc w:val="both"/>
        <w:rPr>
          <w:rFonts w:ascii="Arial" w:hAnsi="Arial" w:cs="Arial"/>
          <w:b/>
        </w:rPr>
      </w:pPr>
      <w:r>
        <w:rPr>
          <w:rFonts w:ascii="Arial" w:hAnsi="Arial" w:cs="Arial"/>
          <w:b/>
          <w:bCs/>
        </w:rPr>
        <w:br w:type="page"/>
      </w:r>
      <w:r w:rsidRPr="00F46A88">
        <w:rPr>
          <w:rFonts w:ascii="Arial" w:hAnsi="Arial" w:cs="Arial"/>
          <w:b/>
          <w:bCs/>
        </w:rPr>
        <w:lastRenderedPageBreak/>
        <w:t>IMPORTANCIA</w:t>
      </w:r>
      <w:r>
        <w:rPr>
          <w:rFonts w:ascii="Arial" w:hAnsi="Arial" w:cs="Arial"/>
          <w:b/>
          <w:bCs/>
        </w:rPr>
        <w:t xml:space="preserve"> ECONÓMICA Y DISTRIBUCIÓN GEOGRÁ</w:t>
      </w:r>
      <w:r w:rsidRPr="00F46A88">
        <w:rPr>
          <w:rFonts w:ascii="Arial" w:hAnsi="Arial" w:cs="Arial"/>
          <w:b/>
          <w:bCs/>
        </w:rPr>
        <w:t>FICA</w:t>
      </w:r>
    </w:p>
    <w:p w:rsidR="0046724C" w:rsidRPr="00F46A88" w:rsidRDefault="0046724C" w:rsidP="0046724C">
      <w:pPr>
        <w:spacing w:line="480" w:lineRule="auto"/>
        <w:ind w:left="1418"/>
        <w:jc w:val="both"/>
        <w:rPr>
          <w:rFonts w:ascii="Arial" w:hAnsi="Arial" w:cs="Arial"/>
        </w:rPr>
      </w:pPr>
      <w:r w:rsidRPr="00F46A88">
        <w:rPr>
          <w:rFonts w:ascii="Arial" w:hAnsi="Arial" w:cs="Arial"/>
        </w:rPr>
        <w:t>El cultivo del arroz en el Ecuador constituye una de las principales actividades agrícolas del Litoral, estimándose que da ocupación a alrededor de 50</w:t>
      </w:r>
      <w:r>
        <w:rPr>
          <w:rFonts w:ascii="Arial" w:hAnsi="Arial" w:cs="Arial"/>
        </w:rPr>
        <w:t>.</w:t>
      </w:r>
      <w:r w:rsidRPr="00F46A88">
        <w:rPr>
          <w:rFonts w:ascii="Arial" w:hAnsi="Arial" w:cs="Arial"/>
        </w:rPr>
        <w:t>000 familias del sector rural, con una contribución al PIB agrícola de alrededor del 13%, lo que representa una particip</w:t>
      </w:r>
      <w:r>
        <w:rPr>
          <w:rFonts w:ascii="Arial" w:hAnsi="Arial" w:cs="Arial"/>
        </w:rPr>
        <w:t>ación del 2,7% del PIB nacional (10)(11).</w:t>
      </w:r>
    </w:p>
    <w:p w:rsidR="0046724C" w:rsidRPr="00F46A88" w:rsidRDefault="0046724C" w:rsidP="0046724C">
      <w:pPr>
        <w:spacing w:line="480" w:lineRule="auto"/>
        <w:ind w:left="1418"/>
        <w:jc w:val="both"/>
        <w:rPr>
          <w:rFonts w:ascii="Arial" w:hAnsi="Arial" w:cs="Arial"/>
        </w:rPr>
      </w:pPr>
    </w:p>
    <w:p w:rsidR="0046724C" w:rsidRPr="00F46A88" w:rsidRDefault="0046724C" w:rsidP="0046724C">
      <w:pPr>
        <w:spacing w:line="480" w:lineRule="auto"/>
        <w:ind w:left="1418"/>
        <w:jc w:val="both"/>
        <w:rPr>
          <w:rFonts w:ascii="Arial" w:hAnsi="Arial" w:cs="Arial"/>
          <w:noProof/>
          <w:lang w:val="es-EC"/>
        </w:rPr>
      </w:pPr>
      <w:r w:rsidRPr="00F46A88">
        <w:rPr>
          <w:rFonts w:ascii="Arial" w:hAnsi="Arial" w:cs="Arial"/>
        </w:rPr>
        <w:t xml:space="preserve">En el Ecuador es uno de los cultivos más importantes, tanto por la superficie de su sembrío que se aproxima a las </w:t>
      </w:r>
      <w:smartTag w:uri="urn:schemas-microsoft-com:office:smarttags" w:element="metricconverter">
        <w:smartTagPr>
          <w:attr w:name="ProductID" w:val="400.000 hect￡reas"/>
        </w:smartTagPr>
        <w:r w:rsidRPr="00F46A88">
          <w:rPr>
            <w:rFonts w:ascii="Arial" w:hAnsi="Arial" w:cs="Arial"/>
          </w:rPr>
          <w:t>400</w:t>
        </w:r>
        <w:r>
          <w:rPr>
            <w:rFonts w:ascii="Arial" w:hAnsi="Arial" w:cs="Arial"/>
          </w:rPr>
          <w:t>.</w:t>
        </w:r>
        <w:r w:rsidRPr="00F46A88">
          <w:rPr>
            <w:rFonts w:ascii="Arial" w:hAnsi="Arial" w:cs="Arial"/>
          </w:rPr>
          <w:t>000 hectáreas</w:t>
        </w:r>
      </w:smartTag>
      <w:r w:rsidRPr="00F46A88">
        <w:rPr>
          <w:rFonts w:ascii="Arial" w:hAnsi="Arial" w:cs="Arial"/>
        </w:rPr>
        <w:t xml:space="preserve">, como por su valor alimenticio y por aporte de divisas que genera (60 millones de dólares al año). Las principales zonas arroceras se concentran en la Provincia del Guayas (54%) y Los Ríos (38%); con alrededor de 67680 productores de los cuales un 68% son productores de </w:t>
      </w:r>
      <w:smartTag w:uri="urn:schemas-microsoft-com:office:smarttags" w:element="metricconverter">
        <w:smartTagPr>
          <w:attr w:name="ProductID" w:val="1 a"/>
        </w:smartTagPr>
        <w:r w:rsidRPr="00F46A88">
          <w:rPr>
            <w:rFonts w:ascii="Arial" w:hAnsi="Arial" w:cs="Arial"/>
          </w:rPr>
          <w:t>1 a</w:t>
        </w:r>
      </w:smartTag>
      <w:r w:rsidRPr="00F46A88">
        <w:rPr>
          <w:rFonts w:ascii="Arial" w:hAnsi="Arial" w:cs="Arial"/>
        </w:rPr>
        <w:t xml:space="preserve"> 50 Has y el 32% son productores de más de 50 Has. En 1997 se exportaron 140</w:t>
      </w:r>
      <w:r>
        <w:rPr>
          <w:rFonts w:ascii="Arial" w:hAnsi="Arial" w:cs="Arial"/>
        </w:rPr>
        <w:t>.</w:t>
      </w:r>
      <w:r w:rsidRPr="00F46A88">
        <w:rPr>
          <w:rFonts w:ascii="Arial" w:hAnsi="Arial" w:cs="Arial"/>
        </w:rPr>
        <w:t>000 toneladas métricas de arroz pilado. Dentro de la Comunidad Andina, el Ecuador es el país con mayor supe</w:t>
      </w:r>
      <w:r>
        <w:rPr>
          <w:rFonts w:ascii="Arial" w:hAnsi="Arial" w:cs="Arial"/>
        </w:rPr>
        <w:t>rficie sembrada de este cultivo</w:t>
      </w:r>
      <w:r w:rsidRPr="00F46A88">
        <w:rPr>
          <w:rFonts w:ascii="Arial" w:hAnsi="Arial" w:cs="Arial"/>
        </w:rPr>
        <w:t xml:space="preserve"> </w:t>
      </w:r>
      <w:r w:rsidRPr="00F46A88">
        <w:rPr>
          <w:rFonts w:ascii="Arial" w:hAnsi="Arial" w:cs="Arial"/>
          <w:noProof/>
          <w:lang w:val="es-EC"/>
        </w:rPr>
        <w:t xml:space="preserve"> (</w:t>
      </w:r>
      <w:r>
        <w:rPr>
          <w:rFonts w:ascii="Arial" w:hAnsi="Arial" w:cs="Arial"/>
          <w:noProof/>
          <w:lang w:val="es-EC"/>
        </w:rPr>
        <w:t>10)(11).</w:t>
      </w:r>
    </w:p>
    <w:p w:rsidR="0046724C" w:rsidRPr="00737634" w:rsidRDefault="0046724C" w:rsidP="0046724C">
      <w:pPr>
        <w:spacing w:line="480" w:lineRule="auto"/>
        <w:ind w:left="1418"/>
        <w:jc w:val="both"/>
        <w:rPr>
          <w:rFonts w:ascii="Arial" w:hAnsi="Arial" w:cs="Arial"/>
          <w:lang w:val="es-EC"/>
        </w:rPr>
      </w:pPr>
    </w:p>
    <w:p w:rsidR="0046724C" w:rsidRPr="00F46A88" w:rsidRDefault="0046724C" w:rsidP="0046724C">
      <w:pPr>
        <w:numPr>
          <w:ilvl w:val="2"/>
          <w:numId w:val="3"/>
        </w:numPr>
        <w:spacing w:line="480" w:lineRule="auto"/>
        <w:jc w:val="both"/>
        <w:rPr>
          <w:rFonts w:ascii="Arial" w:hAnsi="Arial" w:cs="Arial"/>
          <w:b/>
        </w:rPr>
      </w:pPr>
      <w:r>
        <w:rPr>
          <w:rFonts w:ascii="Arial" w:hAnsi="Arial" w:cs="Arial"/>
          <w:b/>
          <w:bCs/>
        </w:rPr>
        <w:br w:type="page"/>
      </w:r>
      <w:r w:rsidRPr="00F46A88">
        <w:rPr>
          <w:rFonts w:ascii="Arial" w:hAnsi="Arial" w:cs="Arial"/>
          <w:b/>
          <w:bCs/>
        </w:rPr>
        <w:lastRenderedPageBreak/>
        <w:t>REQUERIMIENTOS EDAFOCLIMÁTICOS.</w:t>
      </w:r>
    </w:p>
    <w:p w:rsidR="0046724C" w:rsidRPr="00F46A88" w:rsidRDefault="0046724C" w:rsidP="0046724C">
      <w:pPr>
        <w:spacing w:line="480" w:lineRule="auto"/>
        <w:ind w:left="1224"/>
        <w:jc w:val="both"/>
        <w:rPr>
          <w:rFonts w:ascii="Arial" w:hAnsi="Arial" w:cs="Arial"/>
          <w:b/>
        </w:rPr>
      </w:pPr>
    </w:p>
    <w:p w:rsidR="0046724C" w:rsidRPr="00F46A88" w:rsidRDefault="0046724C" w:rsidP="0046724C">
      <w:pPr>
        <w:numPr>
          <w:ilvl w:val="3"/>
          <w:numId w:val="3"/>
        </w:numPr>
        <w:spacing w:line="480" w:lineRule="auto"/>
        <w:jc w:val="both"/>
        <w:rPr>
          <w:rFonts w:ascii="Arial" w:hAnsi="Arial" w:cs="Arial"/>
          <w:b/>
        </w:rPr>
      </w:pPr>
      <w:r>
        <w:rPr>
          <w:rFonts w:ascii="Arial" w:hAnsi="Arial" w:cs="Arial"/>
          <w:b/>
          <w:bCs/>
        </w:rPr>
        <w:t>Clima</w:t>
      </w:r>
    </w:p>
    <w:p w:rsidR="0046724C" w:rsidRPr="00F46A88" w:rsidRDefault="0046724C" w:rsidP="0046724C">
      <w:pPr>
        <w:spacing w:line="480" w:lineRule="auto"/>
        <w:ind w:left="2127"/>
        <w:jc w:val="both"/>
        <w:rPr>
          <w:rFonts w:ascii="Arial" w:hAnsi="Arial" w:cs="Arial"/>
        </w:rPr>
      </w:pPr>
      <w:r w:rsidRPr="00F46A88">
        <w:rPr>
          <w:rFonts w:ascii="Arial" w:hAnsi="Arial" w:cs="Arial"/>
        </w:rPr>
        <w:t>Se trata de un cultivo tropical y subtropical, aunque la mayor producción a nivel mundial se concentra en los climas húmedos tropicales, pero también se puede cultivar en las regiones húmedas de los subtrópico</w:t>
      </w:r>
      <w:r>
        <w:rPr>
          <w:rFonts w:ascii="Arial" w:hAnsi="Arial" w:cs="Arial"/>
        </w:rPr>
        <w:t>s y en climas templados</w:t>
      </w:r>
      <w:r w:rsidRPr="00F46A88">
        <w:rPr>
          <w:rFonts w:ascii="Arial" w:hAnsi="Arial" w:cs="Arial"/>
        </w:rPr>
        <w:t xml:space="preserve"> </w:t>
      </w:r>
      <w:r>
        <w:rPr>
          <w:rFonts w:ascii="Arial" w:hAnsi="Arial" w:cs="Arial"/>
        </w:rPr>
        <w:t>(7)(8).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noProof/>
          <w:lang w:val="es-EC"/>
        </w:rPr>
      </w:pPr>
      <w:r w:rsidRPr="00F46A88">
        <w:rPr>
          <w:rFonts w:ascii="Arial" w:hAnsi="Arial" w:cs="Arial"/>
        </w:rPr>
        <w:t xml:space="preserve">El cultivo se extiende desde los 49-50º de latitud norte a los 35º de latitud sur. El arroz se cultiva desde el nivel del mar hasta los </w:t>
      </w:r>
      <w:smartTag w:uri="urn:schemas-microsoft-com:office:smarttags" w:element="metricconverter">
        <w:smartTagPr>
          <w:attr w:name="ProductID" w:val="2.500 m"/>
        </w:smartTagPr>
        <w:r w:rsidRPr="00F46A88">
          <w:rPr>
            <w:rFonts w:ascii="Arial" w:hAnsi="Arial" w:cs="Arial"/>
          </w:rPr>
          <w:t>2.500 m</w:t>
        </w:r>
      </w:smartTag>
      <w:r w:rsidRPr="00F46A88">
        <w:rPr>
          <w:rFonts w:ascii="Arial" w:hAnsi="Arial" w:cs="Arial"/>
        </w:rPr>
        <w:t>. de altitud. Las precipitaciones condicionan el sistema y las técnicas de cultivo, sobre todo cuando se cultivan en tierras altas, donde están más influenciadas por la vari</w:t>
      </w:r>
      <w:r>
        <w:rPr>
          <w:rFonts w:ascii="Arial" w:hAnsi="Arial" w:cs="Arial"/>
        </w:rPr>
        <w:t>abilidad de las mismas</w:t>
      </w:r>
      <w:r w:rsidRPr="00F46A88">
        <w:rPr>
          <w:rFonts w:ascii="Arial" w:hAnsi="Arial" w:cs="Arial"/>
        </w:rPr>
        <w:t> </w:t>
      </w:r>
      <w:r w:rsidRPr="00F46A88">
        <w:rPr>
          <w:rFonts w:ascii="Arial" w:hAnsi="Arial" w:cs="Arial"/>
          <w:noProof/>
          <w:lang w:val="es-EC"/>
        </w:rPr>
        <w:t xml:space="preserve"> (</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737634" w:rsidRDefault="0046724C" w:rsidP="0046724C">
      <w:pPr>
        <w:spacing w:line="480" w:lineRule="auto"/>
        <w:ind w:left="2127"/>
        <w:jc w:val="both"/>
        <w:rPr>
          <w:rFonts w:ascii="Arial" w:hAnsi="Arial" w:cs="Arial"/>
          <w:lang w:val="es-EC"/>
        </w:rPr>
      </w:pPr>
    </w:p>
    <w:p w:rsidR="0046724C" w:rsidRPr="00F46A88" w:rsidRDefault="0046724C" w:rsidP="0046724C">
      <w:pPr>
        <w:numPr>
          <w:ilvl w:val="3"/>
          <w:numId w:val="3"/>
        </w:numPr>
        <w:spacing w:line="480" w:lineRule="auto"/>
        <w:jc w:val="both"/>
        <w:rPr>
          <w:rFonts w:ascii="Arial" w:hAnsi="Arial" w:cs="Arial"/>
        </w:rPr>
      </w:pPr>
      <w:r w:rsidRPr="00F46A88">
        <w:rPr>
          <w:rFonts w:ascii="Arial" w:hAnsi="Arial" w:cs="Arial"/>
          <w:b/>
          <w:bCs/>
        </w:rPr>
        <w:t>Temperatura</w:t>
      </w:r>
    </w:p>
    <w:p w:rsidR="0046724C" w:rsidRDefault="0046724C" w:rsidP="0046724C">
      <w:pPr>
        <w:spacing w:line="480" w:lineRule="auto"/>
        <w:ind w:left="2127"/>
        <w:jc w:val="both"/>
        <w:rPr>
          <w:rFonts w:ascii="Arial" w:hAnsi="Arial" w:cs="Arial"/>
        </w:rPr>
      </w:pPr>
      <w:r w:rsidRPr="00F46A88">
        <w:rPr>
          <w:rFonts w:ascii="Arial" w:hAnsi="Arial" w:cs="Arial"/>
        </w:rPr>
        <w:t xml:space="preserve">El arroz necesita para germinar un mínimo de </w:t>
      </w:r>
      <w:smartTag w:uri="urn:schemas-microsoft-com:office:smarttags" w:element="metricconverter">
        <w:smartTagPr>
          <w:attr w:name="ProductID" w:val="10 a"/>
        </w:smartTagPr>
        <w:r w:rsidRPr="00F46A88">
          <w:rPr>
            <w:rFonts w:ascii="Arial" w:hAnsi="Arial" w:cs="Arial"/>
          </w:rPr>
          <w:t>10 a</w:t>
        </w:r>
      </w:smartTag>
      <w:r w:rsidRPr="00F46A88">
        <w:rPr>
          <w:rFonts w:ascii="Arial" w:hAnsi="Arial" w:cs="Arial"/>
        </w:rPr>
        <w:t xml:space="preserve"> </w:t>
      </w:r>
      <w:smartTag w:uri="urn:schemas-microsoft-com:office:smarttags" w:element="metricconverter">
        <w:smartTagPr>
          <w:attr w:name="ProductID" w:val="13ﾺC"/>
        </w:smartTagPr>
        <w:r w:rsidRPr="00F46A88">
          <w:rPr>
            <w:rFonts w:ascii="Arial" w:hAnsi="Arial" w:cs="Arial"/>
          </w:rPr>
          <w:t>13ºC</w:t>
        </w:r>
      </w:smartTag>
      <w:r w:rsidRPr="00F46A88">
        <w:rPr>
          <w:rFonts w:ascii="Arial" w:hAnsi="Arial" w:cs="Arial"/>
        </w:rPr>
        <w:t xml:space="preserve">, considerándose su óptimo entre 30 y </w:t>
      </w:r>
      <w:smartTag w:uri="urn:schemas-microsoft-com:office:smarttags" w:element="metricconverter">
        <w:smartTagPr>
          <w:attr w:name="ProductID" w:val="35 ﾺC"/>
        </w:smartTagPr>
        <w:r w:rsidRPr="00F46A88">
          <w:rPr>
            <w:rFonts w:ascii="Arial" w:hAnsi="Arial" w:cs="Arial"/>
          </w:rPr>
          <w:t>35 ºC</w:t>
        </w:r>
      </w:smartTag>
      <w:r w:rsidRPr="00F46A88">
        <w:rPr>
          <w:rFonts w:ascii="Arial" w:hAnsi="Arial" w:cs="Arial"/>
        </w:rPr>
        <w:t xml:space="preserve">. Por encima de los </w:t>
      </w:r>
      <w:smartTag w:uri="urn:schemas-microsoft-com:office:smarttags" w:element="metricconverter">
        <w:smartTagPr>
          <w:attr w:name="ProductID" w:val="40ﾺC"/>
        </w:smartTagPr>
        <w:r w:rsidRPr="00F46A88">
          <w:rPr>
            <w:rFonts w:ascii="Arial" w:hAnsi="Arial" w:cs="Arial"/>
          </w:rPr>
          <w:t>40ºC</w:t>
        </w:r>
      </w:smartTag>
      <w:r w:rsidRPr="00F46A88">
        <w:rPr>
          <w:rFonts w:ascii="Arial" w:hAnsi="Arial" w:cs="Arial"/>
        </w:rPr>
        <w:t xml:space="preserve"> no se produce la germinación. El crecimiento del tallo, hojas y raíces tiene un mínimo de 7º C, considerándose su óptimo en los </w:t>
      </w:r>
      <w:smartTag w:uri="urn:schemas-microsoft-com:office:smarttags" w:element="metricconverter">
        <w:smartTagPr>
          <w:attr w:name="ProductID" w:val="23 ﾺC"/>
        </w:smartTagPr>
        <w:r w:rsidRPr="00F46A88">
          <w:rPr>
            <w:rFonts w:ascii="Arial" w:hAnsi="Arial" w:cs="Arial"/>
          </w:rPr>
          <w:t>23 ºC</w:t>
        </w:r>
      </w:smartTag>
      <w:r w:rsidRPr="00F46A88">
        <w:rPr>
          <w:rFonts w:ascii="Arial" w:hAnsi="Arial" w:cs="Arial"/>
        </w:rPr>
        <w:t xml:space="preserve">. </w:t>
      </w:r>
    </w:p>
    <w:p w:rsidR="0046724C" w:rsidRPr="00F46A88" w:rsidRDefault="0046724C" w:rsidP="0046724C">
      <w:pPr>
        <w:spacing w:line="480" w:lineRule="auto"/>
        <w:ind w:left="2127"/>
        <w:jc w:val="both"/>
        <w:rPr>
          <w:rFonts w:ascii="Arial" w:hAnsi="Arial" w:cs="Arial"/>
        </w:rPr>
      </w:pPr>
      <w:r w:rsidRPr="00F46A88">
        <w:rPr>
          <w:rFonts w:ascii="Arial" w:hAnsi="Arial" w:cs="Arial"/>
        </w:rPr>
        <w:lastRenderedPageBreak/>
        <w:t>Con temperaturas superiores a ésta, las plantas crecen más rápidamente, pero los tejidos se hacen demasiado blandos, siendo más susceptibles a los ataques de enfer</w:t>
      </w:r>
      <w:r>
        <w:rPr>
          <w:rFonts w:ascii="Arial" w:hAnsi="Arial" w:cs="Arial"/>
        </w:rPr>
        <w:t>medades. El espigado está influenciado</w:t>
      </w:r>
      <w:r w:rsidRPr="00F46A88">
        <w:rPr>
          <w:rFonts w:ascii="Arial" w:hAnsi="Arial" w:cs="Arial"/>
        </w:rPr>
        <w:t xml:space="preserve"> por la temperatura y por la disminu</w:t>
      </w:r>
      <w:r>
        <w:rPr>
          <w:rFonts w:ascii="Arial" w:hAnsi="Arial" w:cs="Arial"/>
        </w:rPr>
        <w:t xml:space="preserve">ción de la duración de los días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rPr>
        <w:t xml:space="preserve">La panícula, usualmente llamada espiga por el agricultor, comienza a formarse unos treinta días antes del espigado, y siete días después de comenzar su formación alcanza ya unos </w:t>
      </w:r>
      <w:smartTag w:uri="urn:schemas-microsoft-com:office:smarttags" w:element="metricconverter">
        <w:smartTagPr>
          <w:attr w:name="ProductID" w:val="2 mm"/>
        </w:smartTagPr>
        <w:r w:rsidRPr="00F46A88">
          <w:rPr>
            <w:rFonts w:ascii="Arial" w:hAnsi="Arial" w:cs="Arial"/>
          </w:rPr>
          <w:t>2 mm</w:t>
        </w:r>
      </w:smartTag>
      <w:r w:rsidRPr="00F46A88">
        <w:rPr>
          <w:rFonts w:ascii="Arial" w:hAnsi="Arial" w:cs="Arial"/>
        </w:rPr>
        <w:t>. 15 días antes del espigado se desarrolla la espiga rápidamente, y es éste el período más sensible a las c</w:t>
      </w:r>
      <w:r>
        <w:rPr>
          <w:rFonts w:ascii="Arial" w:hAnsi="Arial" w:cs="Arial"/>
        </w:rPr>
        <w:t xml:space="preserve">ondiciones ambientales adversas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rPr>
        <w:t xml:space="preserve">La floración tiene lugar el mismo día del espigado, o al día siguiente durante las últimas horas de la mañana. Las flores abren sus glumillas durante una o dos horas si el tiempo es soleado y las temperaturas altas. Un tiempo lluvioso y con temperaturas </w:t>
      </w:r>
      <w:r>
        <w:rPr>
          <w:rFonts w:ascii="Arial" w:hAnsi="Arial" w:cs="Arial"/>
        </w:rPr>
        <w:t>bajas perjudica la polinización</w:t>
      </w:r>
      <w:r w:rsidRPr="00F46A88">
        <w:rPr>
          <w:rFonts w:ascii="Arial" w:hAnsi="Arial" w:cs="Arial"/>
        </w:rPr>
        <w:t xml:space="preserve">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rPr>
        <w:lastRenderedPageBreak/>
        <w:t xml:space="preserve">El mínimo de temperatura para florecer se considera de </w:t>
      </w:r>
      <w:smartTag w:uri="urn:schemas-microsoft-com:office:smarttags" w:element="metricconverter">
        <w:smartTagPr>
          <w:attr w:name="ProductID" w:val="15ﾺC"/>
        </w:smartTagPr>
        <w:r w:rsidRPr="00F46A88">
          <w:rPr>
            <w:rFonts w:ascii="Arial" w:hAnsi="Arial" w:cs="Arial"/>
          </w:rPr>
          <w:t>15ºC</w:t>
        </w:r>
      </w:smartTag>
      <w:r w:rsidRPr="00F46A88">
        <w:rPr>
          <w:rFonts w:ascii="Arial" w:hAnsi="Arial" w:cs="Arial"/>
        </w:rPr>
        <w:t xml:space="preserve">. El óptimo de </w:t>
      </w:r>
      <w:smartTag w:uri="urn:schemas-microsoft-com:office:smarttags" w:element="metricconverter">
        <w:smartTagPr>
          <w:attr w:name="ProductID" w:val="30ﾺC"/>
        </w:smartTagPr>
        <w:r w:rsidRPr="00F46A88">
          <w:rPr>
            <w:rFonts w:ascii="Arial" w:hAnsi="Arial" w:cs="Arial"/>
          </w:rPr>
          <w:t>30ºC</w:t>
        </w:r>
      </w:smartTag>
      <w:r w:rsidRPr="00F46A88">
        <w:rPr>
          <w:rFonts w:ascii="Arial" w:hAnsi="Arial" w:cs="Arial"/>
        </w:rPr>
        <w:t xml:space="preserve">. Por encima de los </w:t>
      </w:r>
      <w:smartTag w:uri="urn:schemas-microsoft-com:office:smarttags" w:element="metricconverter">
        <w:smartTagPr>
          <w:attr w:name="ProductID" w:val="50ﾺC"/>
        </w:smartTagPr>
        <w:r w:rsidRPr="00F46A88">
          <w:rPr>
            <w:rFonts w:ascii="Arial" w:hAnsi="Arial" w:cs="Arial"/>
          </w:rPr>
          <w:t>50ºC</w:t>
        </w:r>
      </w:smartTag>
      <w:r w:rsidRPr="00F46A88">
        <w:rPr>
          <w:rFonts w:ascii="Arial" w:hAnsi="Arial" w:cs="Arial"/>
        </w:rPr>
        <w:t xml:space="preserve"> no se produce la floración. Las temperaturas altas de la noche intensifican la respiración de la planta, </w:t>
      </w:r>
      <w:r>
        <w:rPr>
          <w:rFonts w:ascii="Arial" w:hAnsi="Arial" w:cs="Arial"/>
        </w:rPr>
        <w:t>p</w:t>
      </w:r>
      <w:r w:rsidRPr="00F46A88">
        <w:rPr>
          <w:rFonts w:ascii="Arial" w:hAnsi="Arial" w:cs="Arial"/>
        </w:rPr>
        <w:t xml:space="preserve">or esta razón, las temperaturas bajas durante la noche favorecen la maduración de los granos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F46A88" w:rsidRDefault="0046724C" w:rsidP="0046724C">
      <w:pPr>
        <w:spacing w:line="480" w:lineRule="auto"/>
        <w:ind w:left="1728"/>
        <w:jc w:val="both"/>
        <w:rPr>
          <w:rFonts w:ascii="Arial" w:hAnsi="Arial" w:cs="Arial"/>
        </w:rPr>
      </w:pPr>
    </w:p>
    <w:p w:rsidR="0046724C" w:rsidRPr="00F46A88" w:rsidRDefault="0046724C" w:rsidP="0046724C">
      <w:pPr>
        <w:numPr>
          <w:ilvl w:val="3"/>
          <w:numId w:val="3"/>
        </w:numPr>
        <w:spacing w:line="480" w:lineRule="auto"/>
        <w:jc w:val="both"/>
        <w:rPr>
          <w:rFonts w:ascii="Arial" w:hAnsi="Arial" w:cs="Arial"/>
        </w:rPr>
      </w:pPr>
      <w:r w:rsidRPr="00F46A88">
        <w:rPr>
          <w:rFonts w:ascii="Arial" w:hAnsi="Arial" w:cs="Arial"/>
          <w:b/>
          <w:bCs/>
        </w:rPr>
        <w:t>Suelo</w:t>
      </w:r>
    </w:p>
    <w:p w:rsidR="0046724C" w:rsidRDefault="0046724C" w:rsidP="0046724C">
      <w:pPr>
        <w:spacing w:line="480" w:lineRule="auto"/>
        <w:ind w:left="2127"/>
        <w:jc w:val="both"/>
        <w:rPr>
          <w:rFonts w:ascii="Arial" w:hAnsi="Arial" w:cs="Arial"/>
        </w:rPr>
      </w:pPr>
      <w:r w:rsidRPr="00F46A88">
        <w:rPr>
          <w:rFonts w:ascii="Arial" w:hAnsi="Arial" w:cs="Arial"/>
        </w:rPr>
        <w:t>El cultivo tiene lugar en una amplia gama de suelos, variando la textura desde arenosa a arcillosa. Se suele cultivar en suelos de textura fina y media, propias del proceso de sedimentación en las amplias</w:t>
      </w:r>
      <w:r>
        <w:rPr>
          <w:rFonts w:ascii="Arial" w:hAnsi="Arial" w:cs="Arial"/>
        </w:rPr>
        <w:t xml:space="preserve"> llanuras inundadas de los ríos</w:t>
      </w:r>
      <w:r w:rsidRPr="00F46A88">
        <w:rPr>
          <w:rFonts w:ascii="Arial" w:hAnsi="Arial" w:cs="Arial"/>
        </w:rPr>
        <w:t xml:space="preserve">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rPr>
        <w:t>Los suelos de textura fina dificultan las labores, pero son más fértiles al tener mayor contenido de arcilla, materia orgánica y suministrar más nutrientes. Por tanto la textura del suelo juega un papel importante en el manejo d</w:t>
      </w:r>
      <w:r>
        <w:rPr>
          <w:rFonts w:ascii="Arial" w:hAnsi="Arial" w:cs="Arial"/>
        </w:rPr>
        <w:t>el riego y de los fertilizantes</w:t>
      </w:r>
      <w:r w:rsidRPr="00F46A88">
        <w:rPr>
          <w:rFonts w:ascii="Arial" w:hAnsi="Arial" w:cs="Arial"/>
        </w:rPr>
        <w:t xml:space="preserve">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numPr>
          <w:ilvl w:val="3"/>
          <w:numId w:val="3"/>
        </w:numPr>
        <w:spacing w:line="480" w:lineRule="auto"/>
        <w:jc w:val="both"/>
        <w:rPr>
          <w:rFonts w:ascii="Arial" w:hAnsi="Arial" w:cs="Arial"/>
        </w:rPr>
      </w:pPr>
      <w:r>
        <w:rPr>
          <w:rFonts w:ascii="Arial" w:hAnsi="Arial" w:cs="Arial"/>
          <w:b/>
          <w:bCs/>
        </w:rPr>
        <w:br w:type="page"/>
      </w:r>
      <w:r w:rsidRPr="00F46A88">
        <w:rPr>
          <w:rFonts w:ascii="Arial" w:hAnsi="Arial" w:cs="Arial"/>
          <w:b/>
          <w:bCs/>
        </w:rPr>
        <w:lastRenderedPageBreak/>
        <w:t>pH.</w:t>
      </w:r>
    </w:p>
    <w:p w:rsidR="0046724C" w:rsidRPr="00F46A88" w:rsidRDefault="0046724C" w:rsidP="0046724C">
      <w:pPr>
        <w:spacing w:line="480" w:lineRule="auto"/>
        <w:ind w:left="2127"/>
        <w:jc w:val="both"/>
        <w:rPr>
          <w:rFonts w:ascii="Arial" w:hAnsi="Arial" w:cs="Arial"/>
        </w:rPr>
      </w:pPr>
      <w:r w:rsidRPr="00F46A88">
        <w:rPr>
          <w:rFonts w:ascii="Arial" w:hAnsi="Arial" w:cs="Arial"/>
        </w:rPr>
        <w:t>El pH óptimo para el arroz es 6.6, pues con este valor la liberación microbiana de nitrógeno y fósforo de la materia orgánica, y la disponibilidad de fósforo son altas y además las concentraciones de sustancias que interfieren la absorción de nutrientes, están p</w:t>
      </w:r>
      <w:r>
        <w:rPr>
          <w:rFonts w:ascii="Arial" w:hAnsi="Arial" w:cs="Arial"/>
        </w:rPr>
        <w:t xml:space="preserve">or debajo del nivel tóxico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3372BC" w:rsidRDefault="0046724C" w:rsidP="0046724C">
      <w:pPr>
        <w:spacing w:line="480" w:lineRule="auto"/>
        <w:ind w:left="1080"/>
        <w:jc w:val="both"/>
        <w:rPr>
          <w:rFonts w:ascii="Arial" w:hAnsi="Arial" w:cs="Arial"/>
        </w:rPr>
      </w:pPr>
    </w:p>
    <w:p w:rsidR="0046724C" w:rsidRPr="00F46A88" w:rsidRDefault="0046724C" w:rsidP="0046724C">
      <w:pPr>
        <w:numPr>
          <w:ilvl w:val="3"/>
          <w:numId w:val="3"/>
        </w:numPr>
        <w:spacing w:line="480" w:lineRule="auto"/>
        <w:jc w:val="both"/>
        <w:rPr>
          <w:rFonts w:ascii="Arial" w:hAnsi="Arial" w:cs="Arial"/>
        </w:rPr>
      </w:pPr>
      <w:r w:rsidRPr="00F46A88">
        <w:rPr>
          <w:rFonts w:ascii="Arial" w:hAnsi="Arial" w:cs="Arial"/>
          <w:b/>
        </w:rPr>
        <w:t>Radiación solar</w:t>
      </w:r>
    </w:p>
    <w:p w:rsidR="0046724C" w:rsidRPr="00F46A88" w:rsidRDefault="0046724C" w:rsidP="0046724C">
      <w:pPr>
        <w:spacing w:line="480" w:lineRule="auto"/>
        <w:ind w:left="2127"/>
        <w:jc w:val="both"/>
        <w:rPr>
          <w:rFonts w:ascii="Arial" w:hAnsi="Arial" w:cs="Arial"/>
        </w:rPr>
      </w:pPr>
      <w:r w:rsidRPr="00F46A88">
        <w:rPr>
          <w:rFonts w:ascii="Arial" w:hAnsi="Arial" w:cs="Arial"/>
        </w:rPr>
        <w:t>Las necesidades de radiación solar para el cultivo de arroz varían con los diferentes est</w:t>
      </w:r>
      <w:r>
        <w:rPr>
          <w:rFonts w:ascii="Arial" w:hAnsi="Arial" w:cs="Arial"/>
        </w:rPr>
        <w:t>ados de desarrollo de la planta</w:t>
      </w:r>
      <w:r w:rsidRPr="00F46A88">
        <w:rPr>
          <w:rFonts w:ascii="Arial" w:hAnsi="Arial" w:cs="Arial"/>
        </w:rPr>
        <w:t xml:space="preserve"> </w:t>
      </w:r>
      <w:r w:rsidRPr="00F46A88">
        <w:rPr>
          <w:rFonts w:ascii="Arial" w:hAnsi="Arial" w:cs="Arial"/>
          <w:noProof/>
          <w:lang w:val="es-EC"/>
        </w:rPr>
        <w:t>(</w:t>
      </w:r>
      <w:r>
        <w:rPr>
          <w:rFonts w:ascii="Arial" w:hAnsi="Arial" w:cs="Arial"/>
          <w:noProof/>
          <w:lang w:val="es-EC"/>
        </w:rPr>
        <w:t>7</w:t>
      </w:r>
      <w:r w:rsidRPr="00F46A88">
        <w:rPr>
          <w:rFonts w:ascii="Arial" w:hAnsi="Arial" w:cs="Arial"/>
          <w:noProof/>
          <w:lang w:val="es-EC"/>
        </w:rPr>
        <w:t>)</w:t>
      </w:r>
      <w:r>
        <w:rPr>
          <w:rFonts w:ascii="Arial" w:hAnsi="Arial" w:cs="Arial"/>
          <w:noProof/>
          <w:lang w:val="es-EC"/>
        </w:rPr>
        <w:t>(8).</w:t>
      </w:r>
    </w:p>
    <w:p w:rsidR="0046724C" w:rsidRPr="00F46A88" w:rsidRDefault="0046724C" w:rsidP="0046724C">
      <w:pPr>
        <w:spacing w:line="480" w:lineRule="auto"/>
        <w:ind w:left="2127"/>
        <w:jc w:val="both"/>
        <w:rPr>
          <w:rFonts w:ascii="Arial" w:hAnsi="Arial" w:cs="Arial"/>
        </w:rPr>
      </w:pPr>
    </w:p>
    <w:p w:rsidR="0046724C" w:rsidRPr="0004089A" w:rsidRDefault="0046724C" w:rsidP="0046724C">
      <w:pPr>
        <w:numPr>
          <w:ilvl w:val="2"/>
          <w:numId w:val="3"/>
        </w:numPr>
        <w:spacing w:line="480" w:lineRule="auto"/>
        <w:jc w:val="both"/>
        <w:rPr>
          <w:rFonts w:ascii="Arial" w:hAnsi="Arial" w:cs="Arial"/>
        </w:rPr>
      </w:pPr>
      <w:r w:rsidRPr="00F46A88">
        <w:rPr>
          <w:rFonts w:ascii="Arial" w:hAnsi="Arial" w:cs="Arial"/>
          <w:b/>
        </w:rPr>
        <w:t>LABORES DE CULTIVO</w:t>
      </w:r>
      <w:bookmarkStart w:id="1" w:name="PREPARACIÓN_DEL_TERRENO"/>
    </w:p>
    <w:p w:rsidR="0046724C" w:rsidRPr="00F46A88" w:rsidRDefault="0046724C" w:rsidP="0046724C">
      <w:pPr>
        <w:spacing w:line="480" w:lineRule="auto"/>
        <w:ind w:left="720"/>
        <w:jc w:val="both"/>
        <w:rPr>
          <w:rFonts w:ascii="Arial" w:hAnsi="Arial" w:cs="Arial"/>
        </w:rPr>
      </w:pPr>
    </w:p>
    <w:p w:rsidR="0046724C" w:rsidRPr="00F32C37" w:rsidRDefault="0046724C" w:rsidP="0046724C">
      <w:pPr>
        <w:numPr>
          <w:ilvl w:val="3"/>
          <w:numId w:val="3"/>
        </w:numPr>
        <w:spacing w:line="480" w:lineRule="auto"/>
        <w:jc w:val="both"/>
        <w:rPr>
          <w:rFonts w:ascii="Arial" w:hAnsi="Arial" w:cs="Arial"/>
        </w:rPr>
      </w:pPr>
      <w:r w:rsidRPr="00F32C37">
        <w:rPr>
          <w:rFonts w:ascii="Arial" w:hAnsi="Arial" w:cs="Arial"/>
          <w:b/>
          <w:bCs/>
        </w:rPr>
        <w:t xml:space="preserve">Preparación del </w:t>
      </w:r>
      <w:bookmarkEnd w:id="1"/>
      <w:r w:rsidRPr="00F32C37">
        <w:rPr>
          <w:rFonts w:ascii="Arial" w:hAnsi="Arial" w:cs="Arial"/>
          <w:b/>
          <w:bCs/>
        </w:rPr>
        <w:t>suelo</w:t>
      </w:r>
    </w:p>
    <w:p w:rsidR="0046724C" w:rsidRPr="00F32C37" w:rsidRDefault="0046724C" w:rsidP="0046724C">
      <w:pPr>
        <w:pStyle w:val="NormalWeb"/>
        <w:spacing w:before="0" w:beforeAutospacing="0" w:after="0" w:afterAutospacing="0" w:line="480" w:lineRule="auto"/>
        <w:ind w:left="2127"/>
        <w:jc w:val="both"/>
        <w:rPr>
          <w:rFonts w:ascii="Arial" w:hAnsi="Arial" w:cs="Arial"/>
          <w:sz w:val="24"/>
          <w:szCs w:val="24"/>
        </w:rPr>
      </w:pPr>
      <w:r w:rsidRPr="00F32C37">
        <w:rPr>
          <w:rFonts w:ascii="Arial" w:hAnsi="Arial" w:cs="Arial"/>
          <w:sz w:val="24"/>
          <w:szCs w:val="24"/>
          <w:lang w:val="es-ES_tradnl"/>
        </w:rPr>
        <w:t>La preparación del suelo de realiza bajo condiciones de terreno seco e inundado. Para la primera se usan labores solas o combinadas de arado, romplow, rastras, y para la segunda, a más de las mencionadas se realiza la actividad del fangueo que consiste batir el suelo previamente inundado</w:t>
      </w:r>
      <w:r>
        <w:rPr>
          <w:rFonts w:ascii="Arial" w:hAnsi="Arial" w:cs="Arial"/>
          <w:sz w:val="24"/>
          <w:szCs w:val="24"/>
          <w:lang w:val="es-ES_tradnl"/>
        </w:rPr>
        <w:t xml:space="preserve"> con un motocultor o tractor</w:t>
      </w:r>
      <w:r w:rsidRPr="00F32C37">
        <w:rPr>
          <w:rFonts w:ascii="Arial" w:hAnsi="Arial" w:cs="Arial"/>
          <w:sz w:val="24"/>
          <w:szCs w:val="24"/>
          <w:lang w:val="es-ES_tradnl"/>
        </w:rPr>
        <w:t xml:space="preserve"> </w:t>
      </w:r>
      <w:r>
        <w:rPr>
          <w:rFonts w:ascii="Arial" w:hAnsi="Arial" w:cs="Arial"/>
          <w:sz w:val="24"/>
          <w:szCs w:val="24"/>
          <w:lang w:val="es-ES_tradnl"/>
        </w:rPr>
        <w:t>(3).</w:t>
      </w:r>
    </w:p>
    <w:p w:rsidR="0046724C" w:rsidRPr="00F32C37" w:rsidRDefault="0046724C" w:rsidP="0046724C">
      <w:pPr>
        <w:numPr>
          <w:ilvl w:val="3"/>
          <w:numId w:val="3"/>
        </w:numPr>
        <w:spacing w:line="480" w:lineRule="auto"/>
        <w:jc w:val="both"/>
        <w:rPr>
          <w:rFonts w:ascii="Arial" w:hAnsi="Arial" w:cs="Arial"/>
        </w:rPr>
      </w:pPr>
      <w:r w:rsidRPr="00F32C37">
        <w:rPr>
          <w:rFonts w:ascii="Arial" w:hAnsi="Arial" w:cs="Arial"/>
          <w:b/>
          <w:bCs/>
        </w:rPr>
        <w:lastRenderedPageBreak/>
        <w:t xml:space="preserve">Siembra </w:t>
      </w:r>
    </w:p>
    <w:p w:rsidR="0046724C" w:rsidRPr="00F32C37" w:rsidRDefault="0046724C" w:rsidP="0046724C">
      <w:pPr>
        <w:spacing w:line="480" w:lineRule="auto"/>
        <w:ind w:left="1788" w:firstLine="336"/>
        <w:jc w:val="both"/>
        <w:rPr>
          <w:rFonts w:ascii="Arial" w:hAnsi="Arial" w:cs="Arial"/>
          <w:b/>
          <w:lang w:val="es-EC"/>
        </w:rPr>
      </w:pPr>
      <w:r w:rsidRPr="00F32C37">
        <w:rPr>
          <w:rFonts w:ascii="Arial" w:hAnsi="Arial" w:cs="Arial"/>
          <w:b/>
          <w:lang w:val="es-EC"/>
        </w:rPr>
        <w:t>Preparación del terreno</w:t>
      </w:r>
      <w:r>
        <w:rPr>
          <w:rFonts w:ascii="Arial" w:hAnsi="Arial" w:cs="Arial"/>
          <w:b/>
          <w:lang w:val="es-EC"/>
        </w:rPr>
        <w:t xml:space="preserve"> para semillero</w:t>
      </w:r>
    </w:p>
    <w:p w:rsidR="0046724C" w:rsidRPr="00F32C37" w:rsidRDefault="0046724C" w:rsidP="0046724C">
      <w:pPr>
        <w:spacing w:line="480" w:lineRule="auto"/>
        <w:ind w:left="2160"/>
        <w:jc w:val="both"/>
        <w:rPr>
          <w:rFonts w:ascii="Arial" w:hAnsi="Arial" w:cs="Arial"/>
          <w:lang w:val="es-EC"/>
        </w:rPr>
      </w:pPr>
      <w:r w:rsidRPr="00F32C37">
        <w:rPr>
          <w:rFonts w:ascii="Arial" w:hAnsi="Arial" w:cs="Arial"/>
          <w:lang w:val="es-EC"/>
        </w:rPr>
        <w:t>Si la explotación tiene que cubrir un área bastante grande se recomienda adecuar varios semilleros, para de esta manera reducir el transporte del material vegetativo al terre</w:t>
      </w:r>
      <w:r>
        <w:rPr>
          <w:rFonts w:ascii="Arial" w:hAnsi="Arial" w:cs="Arial"/>
          <w:lang w:val="es-EC"/>
        </w:rPr>
        <w:t xml:space="preserve">no definitivo </w:t>
      </w:r>
      <w:r>
        <w:rPr>
          <w:rFonts w:ascii="Arial" w:hAnsi="Arial" w:cs="Arial"/>
        </w:rPr>
        <w:t>(3).</w:t>
      </w:r>
    </w:p>
    <w:p w:rsidR="0046724C" w:rsidRPr="00F32C37" w:rsidRDefault="0046724C" w:rsidP="0046724C">
      <w:pPr>
        <w:ind w:left="2160"/>
        <w:jc w:val="both"/>
        <w:rPr>
          <w:rFonts w:ascii="Arial" w:hAnsi="Arial" w:cs="Arial"/>
          <w:lang w:val="es-EC"/>
        </w:rPr>
      </w:pPr>
    </w:p>
    <w:p w:rsidR="0046724C" w:rsidRPr="00F32C37" w:rsidRDefault="0046724C" w:rsidP="0046724C">
      <w:pPr>
        <w:spacing w:line="480" w:lineRule="auto"/>
        <w:ind w:left="2160"/>
        <w:jc w:val="both"/>
        <w:rPr>
          <w:rFonts w:ascii="Arial" w:hAnsi="Arial" w:cs="Arial"/>
          <w:lang w:val="es-EC"/>
        </w:rPr>
      </w:pPr>
      <w:r w:rsidRPr="00F32C37">
        <w:rPr>
          <w:rFonts w:ascii="Arial" w:hAnsi="Arial" w:cs="Arial"/>
          <w:lang w:val="es-EC"/>
        </w:rPr>
        <w:t>Una vez seleccionada el área de terreno donde se instalará el semillero, se procede a batir el suelo, para que de esta manera la raíz de la semilla pueda penetrar con facilidad y no se adhiera a terrones</w:t>
      </w:r>
      <w:r>
        <w:rPr>
          <w:rFonts w:ascii="Arial" w:hAnsi="Arial" w:cs="Arial"/>
          <w:lang w:val="es-EC"/>
        </w:rPr>
        <w:t>,</w:t>
      </w:r>
      <w:r w:rsidRPr="00F32C37">
        <w:rPr>
          <w:rFonts w:ascii="Arial" w:hAnsi="Arial" w:cs="Arial"/>
          <w:lang w:val="es-EC"/>
        </w:rPr>
        <w:t xml:space="preserve"> lo que hará que se dificulte la extracción de las plantas</w:t>
      </w:r>
      <w:r>
        <w:rPr>
          <w:rFonts w:ascii="Arial" w:hAnsi="Arial" w:cs="Arial"/>
          <w:lang w:val="es-EC"/>
        </w:rPr>
        <w:t>.</w:t>
      </w:r>
      <w:r w:rsidRPr="00F32C37">
        <w:rPr>
          <w:rFonts w:ascii="Arial" w:hAnsi="Arial" w:cs="Arial"/>
          <w:lang w:val="es-EC"/>
        </w:rPr>
        <w:t xml:space="preserve"> </w:t>
      </w:r>
      <w:r>
        <w:rPr>
          <w:rFonts w:ascii="Arial" w:hAnsi="Arial" w:cs="Arial"/>
          <w:lang w:val="es-EC"/>
        </w:rPr>
        <w:t>S</w:t>
      </w:r>
      <w:r w:rsidRPr="00F32C37">
        <w:rPr>
          <w:rFonts w:ascii="Arial" w:hAnsi="Arial" w:cs="Arial"/>
          <w:lang w:val="es-EC"/>
        </w:rPr>
        <w:t xml:space="preserve">emilleros de </w:t>
      </w:r>
      <w:smartTag w:uri="urn:schemas-microsoft-com:office:smarttags" w:element="metricconverter">
        <w:smartTagPr>
          <w:attr w:name="ProductID" w:val="1 a"/>
        </w:smartTagPr>
        <w:r w:rsidRPr="00F32C37">
          <w:rPr>
            <w:rFonts w:ascii="Arial" w:hAnsi="Arial" w:cs="Arial"/>
            <w:lang w:val="es-EC"/>
          </w:rPr>
          <w:t>1 a</w:t>
        </w:r>
      </w:smartTag>
      <w:r w:rsidRPr="00F32C37">
        <w:rPr>
          <w:rFonts w:ascii="Arial" w:hAnsi="Arial" w:cs="Arial"/>
          <w:lang w:val="es-EC"/>
        </w:rPr>
        <w:t xml:space="preserve"> </w:t>
      </w:r>
      <w:smartTag w:uri="urn:schemas-microsoft-com:office:smarttags" w:element="metricconverter">
        <w:smartTagPr>
          <w:attr w:name="ProductID" w:val="2 metros"/>
        </w:smartTagPr>
        <w:r w:rsidRPr="00F32C37">
          <w:rPr>
            <w:rFonts w:ascii="Arial" w:hAnsi="Arial" w:cs="Arial"/>
            <w:lang w:val="es-EC"/>
          </w:rPr>
          <w:t>2 metros</w:t>
        </w:r>
      </w:smartTag>
      <w:r w:rsidRPr="00F32C37">
        <w:rPr>
          <w:rFonts w:ascii="Arial" w:hAnsi="Arial" w:cs="Arial"/>
          <w:lang w:val="es-EC"/>
        </w:rPr>
        <w:t xml:space="preserve"> de ancho por </w:t>
      </w:r>
      <w:smartTag w:uri="urn:schemas-microsoft-com:office:smarttags" w:element="metricconverter">
        <w:smartTagPr>
          <w:attr w:name="ProductID" w:val="10 a"/>
        </w:smartTagPr>
        <w:r w:rsidRPr="00F32C37">
          <w:rPr>
            <w:rFonts w:ascii="Arial" w:hAnsi="Arial" w:cs="Arial"/>
            <w:lang w:val="es-EC"/>
          </w:rPr>
          <w:t>10 a</w:t>
        </w:r>
      </w:smartTag>
      <w:r w:rsidRPr="00F32C37">
        <w:rPr>
          <w:rFonts w:ascii="Arial" w:hAnsi="Arial" w:cs="Arial"/>
          <w:lang w:val="es-EC"/>
        </w:rPr>
        <w:t xml:space="preserve"> </w:t>
      </w:r>
      <w:smartTag w:uri="urn:schemas-microsoft-com:office:smarttags" w:element="metricconverter">
        <w:smartTagPr>
          <w:attr w:name="ProductID" w:val="20 metros"/>
        </w:smartTagPr>
        <w:r w:rsidRPr="00F32C37">
          <w:rPr>
            <w:rFonts w:ascii="Arial" w:hAnsi="Arial" w:cs="Arial"/>
            <w:lang w:val="es-EC"/>
          </w:rPr>
          <w:t>20 metros</w:t>
        </w:r>
      </w:smartTag>
      <w:r>
        <w:rPr>
          <w:rFonts w:ascii="Arial" w:hAnsi="Arial" w:cs="Arial"/>
          <w:lang w:val="es-EC"/>
        </w:rPr>
        <w:t xml:space="preserve"> de largo es lo mas utilizado</w:t>
      </w:r>
      <w:r w:rsidRPr="00F32C37">
        <w:rPr>
          <w:rFonts w:ascii="Arial" w:hAnsi="Arial" w:cs="Arial"/>
          <w:lang w:val="es-EC"/>
        </w:rPr>
        <w:t xml:space="preserve"> </w:t>
      </w:r>
      <w:r>
        <w:rPr>
          <w:rFonts w:ascii="Arial" w:hAnsi="Arial" w:cs="Arial"/>
        </w:rPr>
        <w:t>(3).</w:t>
      </w:r>
    </w:p>
    <w:p w:rsidR="0046724C" w:rsidRDefault="0046724C" w:rsidP="0046724C">
      <w:pPr>
        <w:spacing w:line="480" w:lineRule="auto"/>
        <w:ind w:left="2160"/>
        <w:jc w:val="both"/>
        <w:rPr>
          <w:rFonts w:ascii="Arial" w:hAnsi="Arial" w:cs="Arial"/>
          <w:b/>
          <w:lang w:val="es-EC"/>
        </w:rPr>
      </w:pPr>
    </w:p>
    <w:p w:rsidR="0046724C" w:rsidRPr="00F32C37" w:rsidRDefault="0046724C" w:rsidP="0046724C">
      <w:pPr>
        <w:spacing w:line="480" w:lineRule="auto"/>
        <w:ind w:left="2160"/>
        <w:jc w:val="both"/>
        <w:rPr>
          <w:rFonts w:ascii="Arial" w:hAnsi="Arial" w:cs="Arial"/>
          <w:b/>
          <w:lang w:val="es-EC"/>
        </w:rPr>
      </w:pPr>
      <w:r w:rsidRPr="00F32C37">
        <w:rPr>
          <w:rFonts w:ascii="Arial" w:hAnsi="Arial" w:cs="Arial"/>
          <w:b/>
          <w:lang w:val="es-EC"/>
        </w:rPr>
        <w:t>Germinación de la semilla</w:t>
      </w:r>
    </w:p>
    <w:p w:rsidR="0046724C" w:rsidRPr="00F32C37" w:rsidRDefault="0046724C" w:rsidP="0046724C">
      <w:pPr>
        <w:spacing w:line="480" w:lineRule="auto"/>
        <w:ind w:left="2160"/>
        <w:jc w:val="both"/>
        <w:rPr>
          <w:rFonts w:ascii="Arial" w:hAnsi="Arial" w:cs="Arial"/>
          <w:lang w:val="es-EC"/>
        </w:rPr>
      </w:pPr>
      <w:r w:rsidRPr="00F32C37">
        <w:rPr>
          <w:rFonts w:ascii="Arial" w:hAnsi="Arial" w:cs="Arial"/>
          <w:lang w:val="es-EC"/>
        </w:rPr>
        <w:t xml:space="preserve">Para obtener una buena germinación se recomienda, dividir cada saco de </w:t>
      </w:r>
      <w:smartTag w:uri="urn:schemas-microsoft-com:office:smarttags" w:element="metricconverter">
        <w:smartTagPr>
          <w:attr w:name="ProductID" w:val="50 Kg"/>
        </w:smartTagPr>
        <w:r w:rsidRPr="00F32C37">
          <w:rPr>
            <w:rFonts w:ascii="Arial" w:hAnsi="Arial" w:cs="Arial"/>
            <w:lang w:val="es-EC"/>
          </w:rPr>
          <w:t>50 Kg</w:t>
        </w:r>
      </w:smartTag>
      <w:r w:rsidRPr="00F32C37">
        <w:rPr>
          <w:rFonts w:ascii="Arial" w:hAnsi="Arial" w:cs="Arial"/>
          <w:lang w:val="es-EC"/>
        </w:rPr>
        <w:t xml:space="preserve"> en dos partes (colocar en 2 sacos), luego sumergirlos en agua por 24 horas</w:t>
      </w:r>
      <w:r>
        <w:rPr>
          <w:rFonts w:ascii="Arial" w:hAnsi="Arial" w:cs="Arial"/>
          <w:lang w:val="es-EC"/>
        </w:rPr>
        <w:t>.</w:t>
      </w:r>
      <w:r w:rsidRPr="00F32C37">
        <w:rPr>
          <w:rFonts w:ascii="Arial" w:hAnsi="Arial" w:cs="Arial"/>
          <w:lang w:val="es-EC"/>
        </w:rPr>
        <w:t xml:space="preserve"> </w:t>
      </w:r>
      <w:r>
        <w:rPr>
          <w:rFonts w:ascii="Arial" w:hAnsi="Arial" w:cs="Arial"/>
          <w:lang w:val="es-EC"/>
        </w:rPr>
        <w:t>E</w:t>
      </w:r>
      <w:r w:rsidRPr="00F32C37">
        <w:rPr>
          <w:rFonts w:ascii="Arial" w:hAnsi="Arial" w:cs="Arial"/>
          <w:lang w:val="es-EC"/>
        </w:rPr>
        <w:t>sta labor es preferible realizarla por la mañana, para que pasadas las 24 horas se saquen los sacos del agua y se los coloque en un terreno seco</w:t>
      </w:r>
      <w:r>
        <w:rPr>
          <w:rFonts w:ascii="Arial" w:hAnsi="Arial" w:cs="Arial"/>
          <w:lang w:val="es-EC"/>
        </w:rPr>
        <w:t xml:space="preserve"> para </w:t>
      </w:r>
      <w:r w:rsidRPr="00F32C37">
        <w:rPr>
          <w:rFonts w:ascii="Arial" w:hAnsi="Arial" w:cs="Arial"/>
          <w:lang w:val="es-EC"/>
        </w:rPr>
        <w:t xml:space="preserve">taparlos con un plástico o con maleza. De esta manera la semilla </w:t>
      </w:r>
      <w:r w:rsidRPr="00F32C37">
        <w:rPr>
          <w:rFonts w:ascii="Arial" w:hAnsi="Arial" w:cs="Arial"/>
          <w:lang w:val="es-EC"/>
        </w:rPr>
        <w:lastRenderedPageBreak/>
        <w:t>empezará a realizar un proceso fisiológico de germinación, es aquí que por la respiración natural de la semilla se empieza a elevar la temperatura en el interior de los sacos</w:t>
      </w:r>
      <w:r>
        <w:rPr>
          <w:rFonts w:ascii="Arial" w:hAnsi="Arial" w:cs="Arial"/>
          <w:lang w:val="es-EC"/>
        </w:rPr>
        <w:t>.</w:t>
      </w:r>
      <w:r w:rsidRPr="00F32C37">
        <w:rPr>
          <w:rFonts w:ascii="Arial" w:hAnsi="Arial" w:cs="Arial"/>
          <w:lang w:val="es-EC"/>
        </w:rPr>
        <w:t xml:space="preserve"> </w:t>
      </w:r>
    </w:p>
    <w:p w:rsidR="0046724C" w:rsidRDefault="0046724C" w:rsidP="0046724C">
      <w:pPr>
        <w:spacing w:line="480" w:lineRule="auto"/>
        <w:ind w:left="2160"/>
        <w:jc w:val="both"/>
        <w:rPr>
          <w:rFonts w:ascii="Arial" w:hAnsi="Arial" w:cs="Arial"/>
          <w:lang w:val="es-EC"/>
        </w:rPr>
      </w:pPr>
    </w:p>
    <w:p w:rsidR="0046724C" w:rsidRDefault="0046724C" w:rsidP="0046724C">
      <w:pPr>
        <w:spacing w:line="480" w:lineRule="auto"/>
        <w:ind w:left="2160"/>
        <w:jc w:val="both"/>
        <w:rPr>
          <w:rFonts w:ascii="Arial" w:hAnsi="Arial" w:cs="Arial"/>
          <w:lang w:val="es-EC"/>
        </w:rPr>
      </w:pPr>
      <w:r w:rsidRPr="00F32C37">
        <w:rPr>
          <w:rFonts w:ascii="Arial" w:hAnsi="Arial" w:cs="Arial"/>
          <w:lang w:val="es-EC"/>
        </w:rPr>
        <w:t>Pasadas las 24 horas que la semilla ha sido tapada</w:t>
      </w:r>
      <w:r>
        <w:rPr>
          <w:rFonts w:ascii="Arial" w:hAnsi="Arial" w:cs="Arial"/>
          <w:lang w:val="es-EC"/>
        </w:rPr>
        <w:t>,</w:t>
      </w:r>
      <w:r w:rsidRPr="00F32C37">
        <w:rPr>
          <w:rFonts w:ascii="Arial" w:hAnsi="Arial" w:cs="Arial"/>
          <w:lang w:val="es-EC"/>
        </w:rPr>
        <w:t xml:space="preserve"> y una vez comprobado que se ha elevado la temperatura considerablemente (alrededor de </w:t>
      </w:r>
      <w:smartTag w:uri="urn:schemas-microsoft-com:office:smarttags" w:element="metricconverter">
        <w:smartTagPr>
          <w:attr w:name="ProductID" w:val="50 a"/>
        </w:smartTagPr>
        <w:r w:rsidRPr="00F32C37">
          <w:rPr>
            <w:rFonts w:ascii="Arial" w:hAnsi="Arial" w:cs="Arial"/>
            <w:lang w:val="es-EC"/>
          </w:rPr>
          <w:t>50 a</w:t>
        </w:r>
      </w:smartTag>
      <w:r w:rsidRPr="00F32C37">
        <w:rPr>
          <w:rFonts w:ascii="Arial" w:hAnsi="Arial" w:cs="Arial"/>
          <w:lang w:val="es-EC"/>
        </w:rPr>
        <w:t xml:space="preserve"> </w:t>
      </w:r>
      <w:smartTag w:uri="urn:schemas-microsoft-com:office:smarttags" w:element="metricconverter">
        <w:smartTagPr>
          <w:attr w:name="ProductID" w:val="ډ揼돔ډ燀Х햐ံ蠀dummy://url햜ံ蠀about:blank햘ံ谀쪘ЪᑐЩ熠Х炠Х1Х햄ံ谀쨨ЪᗠЩ炀Х焀Х烠Х햀ံ蠀3爐0햌ံ蠀dummy://url했ံ谀쫐ЪᚨЩ炠Х焠Х m햴ံ谀쬈ЪᝰЩ焀Хm햰ံ蠀about:blank햼ံ蠀about:blank햸ံ踀StdHlink햤ံ谀쩠ЪᔘЩ炀Х햠ံ耀&#10;번ɉ/햬ံ谀䪴皱60 °C횰Ь햨ံ踀落揼1 cm2箸8헔ံ耀&gt;60 °C헐ံ蠀㫐Х穸8헜ံ蠀㫐Х竸8험ံ蠀㫐Х秘8헄ံ蠀㫐Х祘8헀ံ蠀㫐Х簸8헌ံ蠀㫐Х禘8허ံ蠀㫐Х笸8헴ံ蠀㫐Х籘8헰ံ蠀㫐Х逐;헼ံ蠀㫐Х稸8헸ံ蠀㫐Х篸8헤ံ蠀㫐Х秘8헠ံ蠀㫐Х竘8헬ံ蠀㫐Х簘8헨ံ蠀㫐Х稸8픔ံ蠀㫐Х篘8픐ံ蠀㫐Х똰;픜ံ蠀㫐Х礘8픘ံ蠀㫐Х筘8프ံ蠀㫐Х筘8픀ံ蠀㫐Х篘8플ံ蠀㫐Х簘8픈ံ蠀㫐Х筸8픴ံ蠀㫐Х筸8픰ံ蠀㫐Х礘8피ံ蠀㫐Х㪀Х픸ံ谀;픤ံ谀ole32.dll픠ံ谀ole32.dll픬ံ蠀ӯÀ䘀픨ံ蠀अÀ䘀痠Х핔ံ蠀Δҷ倠㿸핐ံ蠀　ԁ한ံ蠀　Ԉ하ံ蠀　ԏ필ံ踀핀ံ谀蘼攅ඐЦ핌ံ谀蘼攅ඐЦ핈ံ踀해ံ蠀䵔皱ⱘڊ핰ံ蠀䵔皱⬠ڊ킐Ь핼ံ蠀䵔皱⬈ڊ텰Ь핸ံ蠀䵔皱⬈ڊ텰Ь핤ံ谀蕧ޏ斓仮↊窊녗瞔ࠃ蟘Х韸;타ᐫ蠀揼隠;히揼큈援핀6砠Х恐Х㡘;ᐫ蠀揼隰;히揼큈援矠Х硠Х恐Х㡘;ᐫ蠀揼雀;히揼큈援砠Х羠Х恐Х㡘;ᐫ蠀Documento de Microsoft Wordᐫ谀TF_InputProcessorProfilesᐫ蠀ᔨ攉ᔔ攉ᓼ攉ඐЦ吠剅ᓤ攉ᐫ踀Imagen de Microsoft Wordᐫ蠀ᔨ攉ᔔ攉ᓼ攉จЦ吠剅ᓤ攉ᐫ谀皵⣇ᇒက❚떙鏈7診ďᒼᘸ޴ᐫ蠀㫐Х筸8ᐫ谀Microsoft\Windows\Cookiessᐫ谀Microsoft\Windows\Historyᐫ谀皵罸짌ᳰ䇹᪡䮙ꦥ䶥쐈1澨ĉᒼᘸͰ뻯ᐫ蠀㫐Х笸8ᐫ蠀Microsoft\Windows\Burn\Burnᐫ蠀C:\Windows\system32\slc.dllᐫ蠀揼3히揼큈援츀6춀6恐Х㡘;ᐫ谀皵⣇ᇒက❚떙柨8診ďᒼᘸ޴뻯ᐫ踀Microsoft\Windows\SendToᐫ蠀Common Administrative Toolsᐫ踀Microsoft\Windows\Recentᐫ言ChangeRemoveProgramsFolderᐫ蠀Microsoft\Windows\Templatesᐫ蠀Microsoft\Windows\Templatesᐫ蠀勰狗勰狗ᒼᐫ蠀&#10;ᐫ谀ᆠ㼀4'[権׋権׋権׋ͷ옸Ъ䕘ᐫ谀āԀnp:[\\PIPE\\lsarpc]ᐫ蠀번ɉЧ瑘нЧᐫ蠀揼迀Ш히揼큈援쮀6캀6恐Х㡘;ᐫ蠀㫐Х窸8ᐫ蠀揼Ч히揼큈援硠Х臠Х恐Х㡘;ᐫ蠀揼鐰;히揼큈援艠Х茠Х恐Х㡘;썬ᐫ耀ƒ揼히揼큈援㡘;썤ᐫ蠀㫐Х礸8썼ᐫ蠀㫐Х笘8썴ᐫ蠀揼ৰ1히揼큈援臠Х艠Х恐Х㡘;썌ᐫ蠀㫐Х穘8썄ᐫ蠀㫐Х秸8썜ᐫ蠀㫐Х㩘Х썔ᐫ蠀揼ঀ1히揼큈援羠Х胠Х恐Х㡘;쌬ᐫ谀皵⣇ᇒက❚떙柨8澸ĉᒼᘸͰs쌤ᐫ蠀揼鐠;히揼큈援胠Х翠Х恐Х㡘;쌼ᐫ蠀揼Ч히揼큈援茠Х지6恐Х㡘;쌴ᐫ蠀㫐Х祸8쌌ᐫ蠀揼鑀;히揼큈援翠Х芠Х恐Х㡘;쌄ᐫ蠀&#10;爀Х癘ڈ癘ڈ癘ڈ횰Ь횰Ь횰Ь횰Ь휐Ь킰Ь쌜ᐫ蠀㫐Х禸8쌔ᐫ蠀㫐Х磸8쏬ᐫ蠀㫐Х磸8쏤ᐫ耀Ǫ癘ڈ燠Х쏼ᐫ蠀癘ڈ爀Х쏴ᐫ蠀揼쎸6히揼큈援忠Х㡘;쏌ᐫ谀皵罸짌ᳰ䇹᪡䮙ꦥ䶥쐈1撁ĉᒼᘸ޴샀À쏄ᐫ蠀㫐Х㪨Х쏜ᐫ蠀揼3히揼큈援蘠Х虠Х恐Х㡘;쏔ᐫ耀ǲ癘ڈ爠Х쎬ᐫ蠀揼3히揼큈援춀6薠Х恐Х㡘;쎤ᐫ蠀揼3히揼큈援薠Х恐Х㡘;쎼ᐫ谀皵罸짌ᳰ䇹᪡䮙ꦥ䶥쐈1診ďᒼᘸ޴뮛邴쎴ᐫ谀皵⣇ᇒက❚떙鏈7澸ĉᒼᘸͰ샀À쎌ᐫ耀툐Ь퓰Ь쎄ᐫ耀Ċ㫐Х笸8ࠃ챠Ъ議8许Х诀Х癘,矈ХǂҮ?襰,꣈Х=Y6籰,Х&quot;Ñᒢ,襐Х礰,ࣈЦƗȋ!甠,侈Ц2盀,輐ЦAß 8珨,ЧB̉&gt;耘,갨ڈ?ǭ ?밐ډ觘,俸;¼µ]7譐Х瑐,讨ШZ)襐Х箠,嬐Ш%þƌ0甠,ﻐЧ/Ã2疈,㔰Ш*痰,鋈Ш2$矸,Ш&quot;*磈,룸Ш&#10;$&#10;疈,죸Ш&amp;*痰,탸Ш1$甠,ገڊǝиe諰Х疈,䑠Ш*磈,꒨Ш$&#10;疈,Ш*痰,రЩ;$瞐,ﰰШ%෤.&#10;盀,Hڈࡓ 8쵈Ъ磈,㐰Щ:&#10;疈,㰰Щ͸*瑐,Ш)甠,墀Щ2甠,悀Щe瑐,盈Щ)˨6쯰2 obtener una buena germinación se recomienda, dividir cada saco de 50 Kg en dos partes (colocar en 2 sacos), luego sumergirlos en agua por 24 horas. Esta labor es preferible realizarla por la mañana, para que pasadas las 24 horas se saquen los sacos del agua y se los coloque en un terreno seco para taparlos sacos de semilla con un plástico o con maleza. De esta manera la semilla empezará a realizar un proceso fisiológico de germinación, es aquí que por la respiración natural de la semilla se empieza a elevar la temperatura en el interior de los sacos, es muy importante que no haya una fuga de este calor, es por ello que debe estar bien tapado, por lo que generalmente se recomienda taparlas con plástico. Esta labor se la realizará por 24 horas.&#10;ic଀Ч節7labor se la realizará por 24 horas.&#10;Ë쨁ࠃфPara obtener una buena germinación se recomienda, dividir cada saco de 50 Kg en dos partes (colocar en 2 sacos), luego sumergirlos en agua por 24 horas. Esta labor es preferible realizarla por la mañana, para que pasadas las 24 horas se saquen los sacos del agua y se los coloque en un terreno seco para taparlos con un plástico o con maleza. De esta manera la semilla empezará a realizar un proceso fisiológico de germinación, es aquí que por la respiración natural de la semilla se empieza a elevar la temperatura en el interior de los sacos. &#10; muy importante que no haya una fuga de este calor, es por ello que debe estar bien tapado, por lo que generalmente se recomienda taparlas con plástico. Esta labor se la realizará por 24 horas.&#10;á por 24 horas.&#10;co. Esta labor se la realizará por 24 horas.&#10;璔ࠃ鯸2ཨڊ襷ᐤ샀耀lao襴ᐤ耀ena襱ᐤƐ耀elor襾ᐤ耀des襻ᐤ˿耀loss襸ᐤ污耀sacos襅ᐤཨ耀puede襂ᐤᨆ耀aÀ襏ᐤ耀ela郠襌ᐤ耀 de襉ᐤ耀#laa襖ᐤ耀&amp;ys襓ᐤ낮耀).cos襐ᐤ耀,Unae襝ᐤ絼耀/vez奘ｖ襚ᐤ捣耀2seí⃓褧ᐤ耀5la硷ｶ褤ᐤ䶤耀8enｽ褡ᐤ塳耀;una褮ᐤ卓耀&gt;pila＊褫ᐤ⛎耀Ayaﾏ褨ᐤ쫊耀Dse褵ᐤ▸耀Glaﾇ褲ᐤ쇱耀Jdejaｎ褿ᐤ질耀Motras褼ᐤ£耀P24褹ᐤდ耀Shoras褆ᐤꊡ耀V.s＀褃ᐤ|耀YSeos褀ᐤệ耀\puede褍ᐤt耀_tapar褊ᐤ耀bcons褗ᐤ뺽耀epara褔ᐤd耀hques褑ᐤg耀knoa褞ᐤ龞耀nle`＀褛ᐤ耀qdene褘ᐤ᮷耀tlosr觥ᐤெ耀wrayos觢ᐤn耀zdel觯ᐤ궭耀}sol觬ᐤೆ耀yor觩ᐤ᳒耀haga觶ᐤ┤耀que觳ᐤ耀se㟏＠觰ᐤ袇耀eleve觽ᐤ瑳耀lar觺ᐤ䋚耀.lꍱ觇ᐤ耀lasr规ᐤ袆耀48a见ᐤ汫耀horas觎ᐤ耀desde觋ᐤ⬫耀¡quee览ᐤ耀¤seƀƀ觕ᐤ耀§sacó࿰角ᐤ耀ªla觟ᐤ耀­delr觜ᐤ耀°agua觙ᐤ耀³,sde覦ᐤ耀¶se覣ᐤ耀¹puede覠ᐤ耀¼como覭ᐤ耀¿la親ᐤ耀Âdes覷ᐤ耀Ålaa覴ᐤ耀Èhaas覱ᐤ耀Ëcasi覾ᐤ耀Îende覻ᐤ耀Ñsuo覸ᐤ耀Ô.or覅ᐤ耀×Si覂ᐤ耀Úla規ᐤ耀Ýtiene覌ᐤ耀àuni覉ᐤ耀ãbuen視ᐤ耀æpoder覓ᐤ耀édeKg覐ᐤ耀ìseKg覝ᐤ耀ïuna뿨ډ覚ᐤ耀òdene蹧ᐤ耀õpor蹤ᐤ耀ølon蹡ᐤ耀ûmenos蹮ᐤ耀1枝놸1馀;&quot;Ɛ`` ￼ ÿ✀䤀餹ꇱ餹＞‟ȃ˩ɿ⮜ః᳒툊䀀䀀䀀䀀Ġ@＞ἠ聱ÀÀÀÀÀÀÀÀÀÀÀÀÀÀÀÀÀÀÀÀÀÀÀÀÀÀÀÀÀÀÀÀ@@`à°0PP`@P@@@@Ā°°ÀÀ° ÀÀ@°ÐÀÀ°ÀÀ°À°ð°° @@@pPP @0@Ð P@ ÀP@PÀĐ`&#10;ʼ`` ™€ ℀ကﾠ＠₀ȃˇɿĐĀ⪝聐ڈ蝐7C:\Program Files\Microsoft Office\Office12\Wordcnvpxy.cnvrks632.cnv  ĀÐ@``p°P`PP          ``°°°°ĠÐÐÐÐÀ°àÐP Ð°ðÐàÀàÐÀ°ÐÀĐÀÀ°`P`° ` ° ° `°°PP PĀ°°°°p `° à  pPp°à ᄀ꬐8ࡀ; %ʼ`` ￼ ÿ✀䤀餹ꇱ餹＞‟ȃˬɿ农ః退璣ਆddࡀ\C溜ࠃdÈĬƐǴɘʼ̠΄ϨьҰԔոלـڤ܈ݬߐ࠴࢘ࣼॠৄਨઌ૰୔ஸజಀ೤ൈඬ禝ᄈЯ린:&lt;ȱ4ȱ綔ࠃ蟸Х馀;타왔ᐫÀꐀ᧻넊 䀀䀀䀀䀀ð＋఍聱00Pp`  0@@P0P0P``````````00P°p``0@p`°pp`pp°ppp@P@P0`p`p`@pp00`0°pppp@P@p`P`P@0@`0`PPP@ð`@°p00PPP`À@P@°Pp00``p`0PP°P`P°PP@@0p`0 @P`°°°P ````0000ppp`````` `````0000pppppppppppp`p`s\্ࠋǂǍӍࣨƐ`` ᜀ︞‟ă翽Dɿ옻ᐫꐀᖵ椊ৄ䀀䀀䀀䀀鱀ᳰ＞ἠ聱䃠䃠䃠䃠䃠䃠䃠䃠䃠䃠䃠䃠䃠䃠䃠䃠䃠䃠䃠䃠䃠䃠䃠䃠䃠䃠䃠䃠䃠䃠䃠䃠ᳰ⦰㍐㿀䃠宀坐᱀⛐⛐㿀㿀῰✰⁐ㅰ䃠䃠䃠䃠䃠䃠䃠䃠䃠䃠≀≀㿀㿀㿀㭐牰䨐䖠䑀什㺀㫐僀俀⁀⣐䊀㗐浰加哀䈠嘠䖀㫐㹠删䢠燠䉰㹠㯰❀ㅰ❀㿀㿀╀㵐䍀㘠䍀㾰✐㱀䍀ᵠẠ㨰ᵠ晀䍀䎀䍀䍀Ⲡ㈐⫠䍀㧐宀㝰㧰㊐⡀㫰⡀㿀䃠ࣰܾƲðCΈᕑƐ`` ￼ ✀＞‟ă餸ϒ=ɿ욂ᐫꐀ​匊ࣰ䀀䀀䀀䀀輀⎐＞ἠ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ᕑƐ`` ￼ ✀＞‟ă翽Dɿ앩ᐫꐀ 栊¨䀀䀀䀀䀀ŐP＞ἠ聱ààààààààààààààààààààààààààààààààPP`  ĀÀ0``p°P`PP          PP°°° ĠÀÀÐÐÀ°àÐPÀ ðÐàÀàÐÀ°ÐÀĐÀÀ°PPP `    P  @@@ð    `P Ð`P`°à 0Ɛ`` ￼ ✀䤀餹ꇱ餹＞‟ȃ˨ɿ씰ᐫꐀ℞Ċ 䀀䀀䀀䀀°0＞ἠ聱0 @p` ` 00`p0000PPPPPPPPPP00ppp@p`pp``pp@@`@p````ppP`P000pPPPP@PP0PP 0P PPPP0@0P`@`@@@@pP P@p``PÐ`0P  @@@PP@0@`0 PP`P0PP@Pp0P@p@@PPP0P@@P@ppppppp````@@@@ppppppp`PPPPPPPP@PPPP    PPPPPPPp`PPPP`P`ăʃSɿ얗ᐫꐀᱡ踊ࣰ䀀䀀䀀䀀輀⎐＞ἠ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ưáܞ૟Ɛ`` ܀＞‟ăDɿ쑾ᐫꐀ୓ꤊ¨䀀䀀䀀䀀ŐP＞ἠ聱ààààààààààààààààààààààààààààààààP`  ðÐ@``p°P`PP          ``°°°°ĠÐÐÐÐÀ°àÐP Ð°ðÐàÀàÐÀÀÐÀĐÀÀ°`P`° ` ° ° `°°PP PĀ°°°°p `° à  pPp°à  /ʼ`` ￼ ✀䤀餹ꇱ餹＞‟ȃ͸ɿ쓅ᐫꐀᕹ見¨䀀䀀䀀䀀İ@＞ἠ聱@P`°°@PP@P@`@@pà p  @Ppà °°p àP`PPpP@@p@Ð``Pp°pp`PpPƐ`` ﬄ ✀䤀餹ꇱ餹＞‟ȃϋ¬ɿ쒬ᐫꐀ∤䀀䀀䀀䀀İ@＞ἠ聱@P`°°@PP@P@`@@pà p  @Ppà °°p àP`PPpP@@p@Ð``Pp°pp`PpP্ࠋǂǍӍࣨƐ`` ᜀ︞‟ȃ翽ϋ¬ɿ쭳ᐫꐀஐ縊(ৄ䀀䀀䀀䀀鱀ᳰ＞ἠ聱䃠䃠䃠䃠䃠䃠䃠䃠䃠䃠䃠䃠䃠䃠䃠䃠䃠䃠䃠䃠䃠䃠䃠䃠䃠䃠䃠䃠䃠䃠䃠䃠ᳰ⦰㍐㿀䃠宀坐᱀⛐⛐㿀㿀῰✰⁐ㆠ䃠䃠䃠䃠䃠䃠䃠䃠䃠䃠≀≀㿀㿀㿀㭐牰䨐䖠䋠什㺀㫐僀俀⁀⣐䊀㗐浰劀叀䈠唀䖀㧠㹠删䢠燰䉰㹠㯰❀㄰❀㿀㿀╀䇐䇐㕀䇐㴠✐䇐䇐ᵠẠ㨰ᵠ敀䇐䆰䇐䇐⯠㇐⫠䇐㤐宀㝰㥀㊐⡀㫰⡀㿀䃠ৄޞȦǄЅඅƐ`` ﬄ ÿ✀＞‟ăDɿ쯚ᐫꐀᕬ謊ࣰ䀀䀀䀀䀀輀⎐＞ἠ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ϔᔆʼ`` ￼ ✀＞‟ă翽Dɿ쮡ᐫꐀ୫̊䀀䀀䀀䀀ŐP＞ἠ聱ààààààààààààààààààààààààààààààààP`  ðÐ@``p°P`PP          ``°°°°ĠÐÐÐÐÀ°àÐP Ð°ðÐàÀàÐÀÀÐÀĐÀÀ°`P`° ` ° ° `°°PP PĀ°°°°p `° à  pPp°à @Ɛ``&#10;﻿&#10;✀＀0＋ഌȃ翽ϋ¬ɿ쨈ᐫꐀΏ⨊ৄ䀀䀀䀀䀀鱀ᳰ＞ἠ聱䃠䃠䃠䃠䃠䃠䃠䃠䃠䃠䃠䃠䃠䃠䃠䃠䃠䃠䃠䃠䃠䃠䃠䃠䃠䃠䃠䃠䃠䃠䃠䃠ᳰ⦰㍐㿀䃠宀坐᱀⛐⛐㿀㿀῰✰⁐ㅰ䃠䃠䃠䃠䃠䃠䃠䃠䃠䃠≀≀㿀㿀㿀㭐牰䨐䖠䑀什㺀㫐僀俀⁀⣐䊀㗐浰加哀䈠嘠䖀㫐㹠删䢠燠䉰㹠㯰❀ㅰ❀㿀㿀╀㵐䍀㘠䍀㾰✐㱀䍀ᵠẠ㨰ᵠ晀䍀䎀䍀䍀Ⲡ㈐⫠䍀㧐宀㝰㧰㊐⡀㫰⡀㿀䃠ࣰܾƲðCϔᔆʼ`` ￼ ✀＞‟ɿ쫯ᐫꐀ൥✊ࣰ䀀䀀䀀䀀輀⎐＞ἠ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ᕑƐ`` ￼ ✀＞‟ă翽Dɿ․㠁쪶ᐫꐀҀ܊¨䀀䀀䀀䀀ð＋఍聱00Pp`  0@@P0P0P``````````00P°p``0@p`°pp`pp°ppp@P@P0`p`p`@pp00`0°pppp@P@p`P`P@0@`0`PPP@ð`@°p00PPP`À@P@°Pp00``p`0PP°P`P°PP@@0p`0 @P`°°°P ````0000ppp`````` `````0000pppppppppppp`p`@Ɛ``&#10;﻿&#10;✀＀0＋ഌă翽Dɿ줝ᐫꀀ麸0ᐸᐸ짤ᐫꐀⅠ蘊䀀䀀䀀䀀ŐP＞ἠ聱ààààààààààààààààààààààààààààààààPP`  ĀÀ0``p°P`PP          PP°°° ĠÀÀÐÐÀ°àÐPÀ ðÐàÀàÐÀ°ÐÀĐÀÀ°PPP `    P  @@@ð    `P Ð`P`°à "/>
        </w:smartTagPr>
        <w:r w:rsidRPr="00F32C37">
          <w:rPr>
            <w:rFonts w:ascii="Arial" w:hAnsi="Arial" w:cs="Arial"/>
            <w:lang w:val="es-EC"/>
          </w:rPr>
          <w:t>60 °C</w:t>
        </w:r>
      </w:smartTag>
      <w:r w:rsidRPr="00F32C37">
        <w:rPr>
          <w:rFonts w:ascii="Arial" w:hAnsi="Arial" w:cs="Arial"/>
          <w:lang w:val="es-EC"/>
        </w:rPr>
        <w:t>), se retira el plástico y se abren los sacos</w:t>
      </w:r>
      <w:r>
        <w:rPr>
          <w:rFonts w:ascii="Arial" w:hAnsi="Arial" w:cs="Arial"/>
          <w:lang w:val="es-EC"/>
        </w:rPr>
        <w:t xml:space="preserve"> para refrescar la semilla con agua</w:t>
      </w:r>
      <w:r w:rsidRPr="00F32C37">
        <w:rPr>
          <w:rFonts w:ascii="Arial" w:hAnsi="Arial" w:cs="Arial"/>
          <w:lang w:val="es-EC"/>
        </w:rPr>
        <w:t xml:space="preserve">. Una vez refrescada se la coloca nuevamente en una pila y se la deja reposar durante otras 24 horas. Se puede tapar con maleza para que no le den los rayos directos del sol y haga que se eleve demasiado la temperatura. </w:t>
      </w:r>
    </w:p>
    <w:p w:rsidR="0046724C" w:rsidRDefault="0046724C" w:rsidP="0046724C">
      <w:pPr>
        <w:spacing w:line="480" w:lineRule="auto"/>
        <w:ind w:left="2160"/>
        <w:jc w:val="both"/>
        <w:rPr>
          <w:rFonts w:ascii="Arial" w:hAnsi="Arial" w:cs="Arial"/>
          <w:lang w:val="es-EC"/>
        </w:rPr>
      </w:pPr>
    </w:p>
    <w:p w:rsidR="0046724C" w:rsidRDefault="0046724C" w:rsidP="0046724C">
      <w:pPr>
        <w:spacing w:line="480" w:lineRule="auto"/>
        <w:ind w:left="2160"/>
        <w:jc w:val="both"/>
        <w:rPr>
          <w:rFonts w:ascii="Arial" w:hAnsi="Arial" w:cs="Arial"/>
          <w:lang w:val="es-EC"/>
        </w:rPr>
      </w:pPr>
      <w:r w:rsidRPr="00F32C37">
        <w:rPr>
          <w:rFonts w:ascii="Arial" w:hAnsi="Arial" w:cs="Arial"/>
          <w:lang w:val="es-EC"/>
        </w:rPr>
        <w:t>Pasadas las 48 horas desde que se sacó la semilla del agua, se puede observar como la radícula de la semilla ha emergido casi en su totalidad. Si no se observa la radícula se puede dejar durante 24 horas adicionales tapada con plástico.</w:t>
      </w:r>
    </w:p>
    <w:p w:rsidR="0046724C" w:rsidRDefault="0046724C" w:rsidP="0046724C">
      <w:pPr>
        <w:spacing w:line="480" w:lineRule="auto"/>
        <w:ind w:left="2160"/>
        <w:jc w:val="both"/>
        <w:rPr>
          <w:rFonts w:ascii="Arial" w:hAnsi="Arial" w:cs="Arial"/>
          <w:lang w:val="es-EC"/>
        </w:rPr>
      </w:pPr>
    </w:p>
    <w:p w:rsidR="0046724C" w:rsidRPr="00F32C37" w:rsidRDefault="0046724C" w:rsidP="0046724C">
      <w:pPr>
        <w:spacing w:line="480" w:lineRule="auto"/>
        <w:ind w:left="2160"/>
        <w:jc w:val="both"/>
        <w:rPr>
          <w:rFonts w:ascii="Arial" w:hAnsi="Arial" w:cs="Arial"/>
          <w:lang w:val="es-EC"/>
        </w:rPr>
      </w:pPr>
      <w:r>
        <w:rPr>
          <w:rFonts w:ascii="Arial" w:hAnsi="Arial" w:cs="Arial"/>
          <w:lang w:val="es-EC"/>
        </w:rPr>
        <w:br w:type="page"/>
      </w:r>
      <w:r w:rsidRPr="00F32C37">
        <w:rPr>
          <w:rFonts w:ascii="Arial" w:hAnsi="Arial" w:cs="Arial"/>
          <w:lang w:val="es-EC"/>
        </w:rPr>
        <w:lastRenderedPageBreak/>
        <w:t xml:space="preserve">Luego de tener la semilla con una buena germinación se procede a volear en el terreno definitivo. El terreno tiene que estar saturado de agua o con unos </w:t>
      </w:r>
      <w:smartTag w:uri="urn:schemas-microsoft-com:office:smarttags" w:element="metricconverter">
        <w:smartTagPr>
          <w:attr w:name="ProductID" w:val="3 cm"/>
        </w:smartTagPr>
        <w:r w:rsidRPr="00F32C37">
          <w:rPr>
            <w:rFonts w:ascii="Arial" w:hAnsi="Arial" w:cs="Arial"/>
            <w:lang w:val="es-EC"/>
          </w:rPr>
          <w:t>3 cm</w:t>
        </w:r>
      </w:smartTag>
      <w:r w:rsidRPr="00F32C37">
        <w:rPr>
          <w:rFonts w:ascii="Arial" w:hAnsi="Arial" w:cs="Arial"/>
          <w:lang w:val="es-EC"/>
        </w:rPr>
        <w:t xml:space="preserve"> de lámina de agua. Al día siguiente se procede a regar los semilleros, para lo cual se inunda el terreno por unas 2 horas y luego se drena el agua. Las plántulas pueden estar bajo agua máximo 4 horas. Si se pasa</w:t>
      </w:r>
      <w:r>
        <w:rPr>
          <w:rFonts w:ascii="Arial" w:hAnsi="Arial" w:cs="Arial"/>
          <w:lang w:val="es-EC"/>
        </w:rPr>
        <w:t xml:space="preserve"> de este tiempo pueden morir.</w:t>
      </w:r>
    </w:p>
    <w:p w:rsidR="0046724C" w:rsidRDefault="0046724C" w:rsidP="0046724C">
      <w:pPr>
        <w:spacing w:line="480" w:lineRule="auto"/>
        <w:ind w:left="2160"/>
        <w:jc w:val="both"/>
        <w:rPr>
          <w:rFonts w:ascii="Arial" w:hAnsi="Arial" w:cs="Arial"/>
          <w:b/>
          <w:lang w:val="es-EC"/>
        </w:rPr>
      </w:pPr>
    </w:p>
    <w:p w:rsidR="0046724C" w:rsidRPr="00F32C37" w:rsidRDefault="0046724C" w:rsidP="0046724C">
      <w:pPr>
        <w:spacing w:line="480" w:lineRule="auto"/>
        <w:ind w:left="2160"/>
        <w:jc w:val="both"/>
        <w:rPr>
          <w:rFonts w:ascii="Arial" w:hAnsi="Arial" w:cs="Arial"/>
          <w:b/>
          <w:lang w:val="es-EC"/>
        </w:rPr>
      </w:pPr>
      <w:r w:rsidRPr="00F32C37">
        <w:rPr>
          <w:rFonts w:ascii="Arial" w:hAnsi="Arial" w:cs="Arial"/>
          <w:b/>
          <w:lang w:val="es-EC"/>
        </w:rPr>
        <w:t>Transplante</w:t>
      </w:r>
    </w:p>
    <w:p w:rsidR="0046724C" w:rsidRPr="00F32C37" w:rsidRDefault="0046724C" w:rsidP="0046724C">
      <w:pPr>
        <w:spacing w:line="480" w:lineRule="auto"/>
        <w:ind w:left="2160"/>
        <w:jc w:val="both"/>
        <w:rPr>
          <w:rFonts w:ascii="Arial" w:hAnsi="Arial" w:cs="Arial"/>
          <w:lang w:val="es-EC"/>
        </w:rPr>
      </w:pPr>
      <w:r w:rsidRPr="00F32C37">
        <w:rPr>
          <w:rFonts w:ascii="Arial" w:hAnsi="Arial" w:cs="Arial"/>
          <w:lang w:val="es-EC"/>
        </w:rPr>
        <w:t xml:space="preserve">Las plántulas están listas para ser transplantadas a partir de los 15 días desde la siembra (DDS) y no </w:t>
      </w:r>
      <w:r>
        <w:rPr>
          <w:rFonts w:ascii="Arial" w:hAnsi="Arial" w:cs="Arial"/>
          <w:lang w:val="es-EC"/>
        </w:rPr>
        <w:t xml:space="preserve">debe </w:t>
      </w:r>
      <w:r w:rsidRPr="00F32C37">
        <w:rPr>
          <w:rFonts w:ascii="Arial" w:hAnsi="Arial" w:cs="Arial"/>
          <w:lang w:val="es-EC"/>
        </w:rPr>
        <w:t xml:space="preserve">pasar los 21 DDS </w:t>
      </w:r>
      <w:r>
        <w:rPr>
          <w:rFonts w:ascii="Arial" w:hAnsi="Arial" w:cs="Arial"/>
        </w:rPr>
        <w:t>(3).</w:t>
      </w:r>
    </w:p>
    <w:p w:rsidR="0046724C" w:rsidRDefault="0046724C" w:rsidP="0046724C">
      <w:pPr>
        <w:spacing w:line="480" w:lineRule="auto"/>
        <w:ind w:left="2160"/>
        <w:jc w:val="both"/>
        <w:rPr>
          <w:rFonts w:ascii="Arial" w:hAnsi="Arial" w:cs="Arial"/>
          <w:lang w:val="es-EC"/>
        </w:rPr>
      </w:pPr>
    </w:p>
    <w:p w:rsidR="0046724C" w:rsidRPr="00F32C37" w:rsidRDefault="0046724C" w:rsidP="0046724C">
      <w:pPr>
        <w:spacing w:line="480" w:lineRule="auto"/>
        <w:ind w:left="2160"/>
        <w:jc w:val="both"/>
        <w:rPr>
          <w:rFonts w:ascii="Arial" w:hAnsi="Arial" w:cs="Arial"/>
          <w:lang w:val="es-EC"/>
        </w:rPr>
      </w:pPr>
      <w:r w:rsidRPr="00F32C37">
        <w:rPr>
          <w:rFonts w:ascii="Arial" w:hAnsi="Arial" w:cs="Arial"/>
          <w:lang w:val="es-EC"/>
        </w:rPr>
        <w:t xml:space="preserve">Si se utiliza transplantadora, se corta con un cuchillo el sustrato a una distancia de </w:t>
      </w:r>
      <w:smartTag w:uri="urn:schemas-microsoft-com:office:smarttags" w:element="metricconverter">
        <w:smartTagPr>
          <w:attr w:name="ProductID" w:val="40 cm"/>
        </w:smartTagPr>
        <w:r w:rsidRPr="00F32C37">
          <w:rPr>
            <w:rFonts w:ascii="Arial" w:hAnsi="Arial" w:cs="Arial"/>
            <w:lang w:val="es-EC"/>
          </w:rPr>
          <w:t>40 cm</w:t>
        </w:r>
      </w:smartTag>
      <w:r w:rsidRPr="00F32C37">
        <w:rPr>
          <w:rFonts w:ascii="Arial" w:hAnsi="Arial" w:cs="Arial"/>
          <w:lang w:val="es-EC"/>
        </w:rPr>
        <w:t xml:space="preserve">, y se procede a separar el lechuguín del plástico, esta labor es relativamente fácil, debido a que el plástico no deja que la raíz penetre hasta el suelo de tal manera que se entrelazan entre ellas, es por ello que el lechuguín sale a manera de alfombra de césped.  </w:t>
      </w:r>
    </w:p>
    <w:p w:rsidR="0046724C" w:rsidRPr="00F46A88" w:rsidRDefault="0046724C" w:rsidP="0046724C">
      <w:pPr>
        <w:pStyle w:val="NormalWeb"/>
        <w:spacing w:before="0" w:beforeAutospacing="0" w:after="0" w:afterAutospacing="0" w:line="480" w:lineRule="auto"/>
        <w:ind w:left="2127"/>
        <w:jc w:val="both"/>
        <w:rPr>
          <w:rFonts w:ascii="Arial" w:hAnsi="Arial" w:cs="Arial"/>
          <w:sz w:val="24"/>
          <w:szCs w:val="24"/>
          <w:lang w:val="es-EC"/>
        </w:rPr>
      </w:pPr>
    </w:p>
    <w:p w:rsidR="0046724C" w:rsidRPr="00F46A88" w:rsidRDefault="0046724C" w:rsidP="0046724C">
      <w:pPr>
        <w:numPr>
          <w:ilvl w:val="3"/>
          <w:numId w:val="3"/>
        </w:numPr>
        <w:spacing w:line="480" w:lineRule="auto"/>
        <w:jc w:val="both"/>
        <w:rPr>
          <w:rFonts w:ascii="Arial" w:hAnsi="Arial" w:cs="Arial"/>
          <w:b/>
        </w:rPr>
      </w:pPr>
      <w:r>
        <w:rPr>
          <w:rFonts w:ascii="Arial" w:hAnsi="Arial" w:cs="Arial"/>
          <w:b/>
        </w:rPr>
        <w:br w:type="page"/>
      </w:r>
      <w:r w:rsidRPr="00F46A88">
        <w:rPr>
          <w:rFonts w:ascii="Arial" w:hAnsi="Arial" w:cs="Arial"/>
          <w:b/>
        </w:rPr>
        <w:lastRenderedPageBreak/>
        <w:t>Fertilización</w:t>
      </w:r>
    </w:p>
    <w:p w:rsidR="0046724C" w:rsidRDefault="0046724C" w:rsidP="0046724C">
      <w:pPr>
        <w:spacing w:line="480" w:lineRule="auto"/>
        <w:ind w:left="2127"/>
        <w:jc w:val="both"/>
        <w:rPr>
          <w:rFonts w:ascii="Arial" w:hAnsi="Arial" w:cs="Arial"/>
        </w:rPr>
      </w:pPr>
      <w:r w:rsidRPr="00F46A88">
        <w:rPr>
          <w:rFonts w:ascii="Arial" w:hAnsi="Arial" w:cs="Arial"/>
          <w:i/>
        </w:rPr>
        <w:t>Nitrógeno:</w:t>
      </w:r>
      <w:r w:rsidRPr="00F46A88">
        <w:rPr>
          <w:rFonts w:ascii="Arial" w:hAnsi="Arial" w:cs="Arial"/>
        </w:rPr>
        <w:t xml:space="preserve"> El nitrógeno se considera el elemento nutritivo que repercute de forma más directa sobre la producción, pues aumenta el porcentaje de espiguillas rellenas, incrementa la superficie foliar y contribuye además al aumento de calidad del grano. El arroz necesita el nitrógeno en dos momentos críticos del cultivo:</w:t>
      </w:r>
    </w:p>
    <w:p w:rsidR="0046724C" w:rsidRDefault="0046724C" w:rsidP="0046724C">
      <w:pPr>
        <w:spacing w:line="480" w:lineRule="auto"/>
        <w:ind w:left="2127"/>
        <w:jc w:val="both"/>
        <w:rPr>
          <w:rFonts w:ascii="Arial" w:hAnsi="Arial" w:cs="Arial"/>
        </w:rPr>
      </w:pPr>
    </w:p>
    <w:p w:rsidR="0046724C" w:rsidRPr="00F46A88" w:rsidRDefault="0046724C" w:rsidP="0046724C">
      <w:pPr>
        <w:numPr>
          <w:ilvl w:val="0"/>
          <w:numId w:val="4"/>
        </w:numPr>
        <w:spacing w:line="480" w:lineRule="auto"/>
        <w:ind w:left="2552"/>
        <w:jc w:val="both"/>
        <w:rPr>
          <w:rFonts w:ascii="Arial" w:hAnsi="Arial" w:cs="Arial"/>
        </w:rPr>
      </w:pPr>
      <w:r w:rsidRPr="00F46A88">
        <w:rPr>
          <w:rFonts w:ascii="Arial" w:hAnsi="Arial" w:cs="Arial"/>
        </w:rPr>
        <w:t>En la fase de macollamiento medio (35-45 días después de la siembra), cuando las plantas están desarrollando la vegetación necesaria para producir arroz.</w:t>
      </w:r>
    </w:p>
    <w:p w:rsidR="0046724C" w:rsidRPr="00F46A88" w:rsidRDefault="0046724C" w:rsidP="0046724C">
      <w:pPr>
        <w:numPr>
          <w:ilvl w:val="0"/>
          <w:numId w:val="4"/>
        </w:numPr>
        <w:spacing w:line="480" w:lineRule="auto"/>
        <w:ind w:left="2552"/>
        <w:jc w:val="both"/>
        <w:rPr>
          <w:rFonts w:ascii="Arial" w:hAnsi="Arial" w:cs="Arial"/>
        </w:rPr>
      </w:pPr>
      <w:r w:rsidRPr="00F46A88">
        <w:rPr>
          <w:rFonts w:ascii="Arial" w:hAnsi="Arial" w:cs="Arial"/>
        </w:rPr>
        <w:t>Desde el comienzo del alargamiento del entrenudo superior hasta que este entrenudo alcanza 1.5-</w:t>
      </w:r>
      <w:smartTag w:uri="urn:schemas-microsoft-com:office:smarttags" w:element="metricconverter">
        <w:smartTagPr>
          <w:attr w:name="ProductID" w:val="2 cm"/>
        </w:smartTagPr>
        <w:r w:rsidRPr="00F46A88">
          <w:rPr>
            <w:rFonts w:ascii="Arial" w:hAnsi="Arial" w:cs="Arial"/>
          </w:rPr>
          <w:t>2 cm</w:t>
        </w:r>
      </w:smartTag>
      <w:r w:rsidRPr="00F46A88">
        <w:rPr>
          <w:rFonts w:ascii="Arial" w:hAnsi="Arial" w:cs="Arial"/>
        </w:rPr>
        <w:t>. </w:t>
      </w:r>
    </w:p>
    <w:p w:rsidR="0046724C" w:rsidRDefault="0046724C" w:rsidP="0046724C">
      <w:pPr>
        <w:spacing w:line="480" w:lineRule="auto"/>
        <w:ind w:left="2127"/>
        <w:jc w:val="both"/>
        <w:rPr>
          <w:rFonts w:ascii="Arial" w:hAnsi="Arial" w:cs="Arial"/>
        </w:rPr>
      </w:pPr>
      <w:r w:rsidRPr="00F46A88">
        <w:rPr>
          <w:rFonts w:ascii="Arial" w:hAnsi="Arial" w:cs="Arial"/>
        </w:rPr>
        <w:br/>
        <w:t xml:space="preserve">El nitrógeno se debe aportar en dos fases: la primera como abonado de fondo, y, la segunda, al comienzo del ciclo reproductivo. La dosis de nitrógeno depende de la variedad, el tipo de suelo, las condiciones climáticas, manejo de los fertilizantes, etc. </w:t>
      </w:r>
      <w:r>
        <w:rPr>
          <w:rFonts w:ascii="Arial" w:hAnsi="Arial" w:cs="Arial"/>
        </w:rPr>
        <w:t>(6)(8).</w:t>
      </w:r>
    </w:p>
    <w:p w:rsidR="0046724C" w:rsidRPr="00F46A88" w:rsidRDefault="0046724C" w:rsidP="0046724C">
      <w:pPr>
        <w:spacing w:line="480" w:lineRule="auto"/>
        <w:ind w:left="2127"/>
        <w:jc w:val="both"/>
        <w:rPr>
          <w:rFonts w:ascii="Arial" w:hAnsi="Arial" w:cs="Arial"/>
        </w:rPr>
      </w:pPr>
      <w:r w:rsidRPr="00F46A88">
        <w:rPr>
          <w:rFonts w:ascii="Arial" w:hAnsi="Arial" w:cs="Arial"/>
        </w:rPr>
        <w:lastRenderedPageBreak/>
        <w:t xml:space="preserve">En general la dosis de </w:t>
      </w:r>
      <w:smartTag w:uri="urn:schemas-microsoft-com:office:smarttags" w:element="metricconverter">
        <w:smartTagPr>
          <w:attr w:name="ProductID" w:val="120 kg"/>
        </w:smartTagPr>
        <w:r w:rsidRPr="00F46A88">
          <w:rPr>
            <w:rFonts w:ascii="Arial" w:hAnsi="Arial" w:cs="Arial"/>
          </w:rPr>
          <w:t>120 kg</w:t>
        </w:r>
      </w:smartTag>
      <w:r w:rsidRPr="00F46A88">
        <w:rPr>
          <w:rFonts w:ascii="Arial" w:hAnsi="Arial" w:cs="Arial"/>
        </w:rPr>
        <w:t xml:space="preserve"> de nitrógeno por hectárea distribuida dos veces (75% como abonado de fondo, 25% </w:t>
      </w:r>
      <w:r>
        <w:rPr>
          <w:rFonts w:ascii="Arial" w:hAnsi="Arial" w:cs="Arial"/>
        </w:rPr>
        <w:t>a la iniciación de la panícula) (6)(8).</w:t>
      </w:r>
    </w:p>
    <w:p w:rsidR="0046724C"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rPr>
        <w:t>Los abonos nitrogenados utilizados, son generalmente, el sulfato amónico, la urea, o abonos complejos que contienen además del nitróg</w:t>
      </w:r>
      <w:r>
        <w:rPr>
          <w:rFonts w:ascii="Arial" w:hAnsi="Arial" w:cs="Arial"/>
        </w:rPr>
        <w:t>eno, otros elementos nutritivos</w:t>
      </w:r>
      <w:r w:rsidRPr="0004089A">
        <w:rPr>
          <w:rFonts w:ascii="Arial" w:hAnsi="Arial" w:cs="Arial"/>
        </w:rPr>
        <w:t xml:space="preserve"> </w:t>
      </w:r>
      <w:r>
        <w:rPr>
          <w:rFonts w:ascii="Arial" w:hAnsi="Arial" w:cs="Arial"/>
        </w:rPr>
        <w:t>(6)(8).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spacing w:line="480" w:lineRule="auto"/>
        <w:ind w:left="2127"/>
        <w:jc w:val="both"/>
        <w:rPr>
          <w:rFonts w:ascii="Arial" w:hAnsi="Arial" w:cs="Arial"/>
        </w:rPr>
      </w:pPr>
      <w:r w:rsidRPr="00F46A88">
        <w:rPr>
          <w:rFonts w:ascii="Arial" w:hAnsi="Arial" w:cs="Arial"/>
          <w:i/>
        </w:rPr>
        <w:t>Fósforo:</w:t>
      </w:r>
      <w:r w:rsidRPr="00F46A88">
        <w:rPr>
          <w:rFonts w:ascii="Arial" w:hAnsi="Arial" w:cs="Arial"/>
        </w:rPr>
        <w:t xml:space="preserve"> también influye de manera positiva sobre la productividad del arroz, aunque sus efectos son menos espectaculares que los del nitrógeno. El fósforo estimula el desarrollo radicular, favorece el macollamiento, contribuye a la precocidad y uniformidad de la floración y maduración y mejora la calidad del grano. El arroz necesita encontrar fósforo disponible en las primeras fases de su desarrollo, por ello es conveniente aportar el abonado fosforado como abonado de fondo. Las cantidades de fósforo a aplicar van desde los 50-</w:t>
      </w:r>
      <w:smartTag w:uri="urn:schemas-microsoft-com:office:smarttags" w:element="metricconverter">
        <w:smartTagPr>
          <w:attr w:name="ProductID" w:val="80 kg"/>
        </w:smartTagPr>
        <w:r w:rsidRPr="00F46A88">
          <w:rPr>
            <w:rFonts w:ascii="Arial" w:hAnsi="Arial" w:cs="Arial"/>
          </w:rPr>
          <w:t>80 kg</w:t>
        </w:r>
      </w:smartTag>
      <w:r w:rsidRPr="00F46A88">
        <w:rPr>
          <w:rFonts w:ascii="Arial" w:hAnsi="Arial" w:cs="Arial"/>
        </w:rPr>
        <w:t xml:space="preserve"> de P2O5/ha. Las primeras cifras se recomiendan para terrenos arcillo limosos, mientras que la última cifra se aplica a terrenos sueltos y ligeros</w:t>
      </w:r>
      <w:r w:rsidRPr="0004089A">
        <w:rPr>
          <w:rFonts w:ascii="Arial" w:hAnsi="Arial" w:cs="Arial"/>
        </w:rPr>
        <w:t xml:space="preserve"> </w:t>
      </w:r>
      <w:r>
        <w:rPr>
          <w:rFonts w:ascii="Arial" w:hAnsi="Arial" w:cs="Arial"/>
        </w:rPr>
        <w:t>(6)(8).</w:t>
      </w:r>
    </w:p>
    <w:p w:rsidR="0046724C" w:rsidRDefault="0046724C" w:rsidP="0046724C">
      <w:pPr>
        <w:spacing w:line="480" w:lineRule="auto"/>
        <w:ind w:left="2127"/>
        <w:jc w:val="both"/>
        <w:rPr>
          <w:rFonts w:ascii="Arial" w:hAnsi="Arial" w:cs="Arial"/>
        </w:rPr>
      </w:pPr>
      <w:r w:rsidRPr="00F46A88">
        <w:rPr>
          <w:rFonts w:ascii="Arial" w:hAnsi="Arial" w:cs="Arial"/>
          <w:i/>
        </w:rPr>
        <w:lastRenderedPageBreak/>
        <w:t>Potasio</w:t>
      </w:r>
      <w:r w:rsidRPr="00F46A88">
        <w:rPr>
          <w:rFonts w:ascii="Arial" w:hAnsi="Arial" w:cs="Arial"/>
        </w:rPr>
        <w:t>: el potasio aumenta la resistencia al encamado, a las enfermedades y a las condiciones climáticas desfavorables. La absorción del potasio durante el ciclo de cultivo transcurre de manera similar a la del nitrógeno. La dosis de potasio a aplicar varían entre 80-</w:t>
      </w:r>
      <w:smartTag w:uri="urn:schemas-microsoft-com:office:smarttags" w:element="metricconverter">
        <w:smartTagPr>
          <w:attr w:name="ProductID" w:val="150 kg"/>
        </w:smartTagPr>
        <w:r w:rsidRPr="00F46A88">
          <w:rPr>
            <w:rFonts w:ascii="Arial" w:hAnsi="Arial" w:cs="Arial"/>
          </w:rPr>
          <w:t>150 kg</w:t>
        </w:r>
      </w:smartTag>
      <w:r w:rsidRPr="00F46A88">
        <w:rPr>
          <w:rFonts w:ascii="Arial" w:hAnsi="Arial" w:cs="Arial"/>
        </w:rPr>
        <w:t xml:space="preserve"> de K2O/ha. Las cifras altas se utilizan en suelos sueltos y cuando se ut</w:t>
      </w:r>
      <w:r>
        <w:rPr>
          <w:rFonts w:ascii="Arial" w:hAnsi="Arial" w:cs="Arial"/>
        </w:rPr>
        <w:t>ilicen dosis altas de nitrógeno</w:t>
      </w:r>
      <w:r w:rsidRPr="0004089A">
        <w:rPr>
          <w:rFonts w:ascii="Arial" w:hAnsi="Arial" w:cs="Arial"/>
        </w:rPr>
        <w:t xml:space="preserve"> </w:t>
      </w:r>
      <w:r>
        <w:rPr>
          <w:rFonts w:ascii="Arial" w:hAnsi="Arial" w:cs="Arial"/>
        </w:rPr>
        <w:t>(6)(8).</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numPr>
          <w:ilvl w:val="3"/>
          <w:numId w:val="3"/>
        </w:numPr>
        <w:spacing w:line="480" w:lineRule="auto"/>
        <w:jc w:val="both"/>
        <w:rPr>
          <w:rFonts w:ascii="Arial" w:hAnsi="Arial" w:cs="Arial"/>
          <w:b/>
        </w:rPr>
      </w:pPr>
      <w:r w:rsidRPr="00F46A88">
        <w:rPr>
          <w:rFonts w:ascii="Arial" w:hAnsi="Arial" w:cs="Arial"/>
          <w:b/>
        </w:rPr>
        <w:t xml:space="preserve">Riego </w:t>
      </w:r>
    </w:p>
    <w:p w:rsidR="0046724C" w:rsidRPr="00F46A88" w:rsidRDefault="0046724C" w:rsidP="0046724C">
      <w:pPr>
        <w:spacing w:line="480" w:lineRule="auto"/>
        <w:ind w:left="2127"/>
        <w:jc w:val="both"/>
        <w:rPr>
          <w:rFonts w:ascii="Arial" w:hAnsi="Arial" w:cs="Arial"/>
        </w:rPr>
      </w:pPr>
      <w:r w:rsidRPr="00F46A88">
        <w:rPr>
          <w:rFonts w:ascii="Arial" w:hAnsi="Arial" w:cs="Arial"/>
        </w:rPr>
        <w:t>Las variedades precoces (menos de 120 días) como INIAP 11, INIAP 12, INIAP 14 necesitan menos agua que las variedades tempranas (entre 120 y 140 días) y las variedades tardías (más de 140 días). Las necesidades del cultivo de arroz se estiman entre 800mm y 1240mm aproximadamente</w:t>
      </w:r>
      <w:r w:rsidRPr="0004089A">
        <w:rPr>
          <w:rFonts w:ascii="Arial" w:hAnsi="Arial" w:cs="Arial"/>
        </w:rPr>
        <w:t xml:space="preserve"> </w:t>
      </w:r>
      <w:r>
        <w:rPr>
          <w:rFonts w:ascii="Arial" w:hAnsi="Arial" w:cs="Arial"/>
        </w:rPr>
        <w:t>(2)(3).</w:t>
      </w:r>
    </w:p>
    <w:p w:rsidR="0046724C" w:rsidRPr="00F46A88" w:rsidRDefault="0046724C" w:rsidP="0046724C">
      <w:pPr>
        <w:spacing w:line="480" w:lineRule="auto"/>
        <w:ind w:left="2127"/>
        <w:jc w:val="both"/>
        <w:rPr>
          <w:rFonts w:ascii="Arial" w:hAnsi="Arial" w:cs="Arial"/>
        </w:rPr>
      </w:pPr>
    </w:p>
    <w:p w:rsidR="0046724C" w:rsidRDefault="0046724C" w:rsidP="0046724C">
      <w:pPr>
        <w:spacing w:line="480" w:lineRule="auto"/>
        <w:ind w:left="2127"/>
        <w:jc w:val="both"/>
        <w:rPr>
          <w:rFonts w:ascii="Arial" w:hAnsi="Arial" w:cs="Arial"/>
        </w:rPr>
      </w:pPr>
      <w:r w:rsidRPr="00F46A88">
        <w:rPr>
          <w:rFonts w:ascii="Arial" w:hAnsi="Arial" w:cs="Arial"/>
        </w:rPr>
        <w:t xml:space="preserve">Los períodos de mayor demanda de humedad son el establecimiento de las plantas, el macollamiento y desde la diferenciación hasta el llenado del grano. Deficiencias en el riego durante las etapas de establecimiento y macollamiento pueden incidir sobre el número de hijos por planta </w:t>
      </w:r>
      <w:r>
        <w:rPr>
          <w:rFonts w:ascii="Arial" w:hAnsi="Arial" w:cs="Arial"/>
        </w:rPr>
        <w:t>(2)(3).</w:t>
      </w:r>
    </w:p>
    <w:p w:rsidR="0046724C" w:rsidRPr="00F46A88" w:rsidRDefault="0046724C" w:rsidP="0046724C">
      <w:pPr>
        <w:spacing w:line="480" w:lineRule="auto"/>
        <w:ind w:left="2127"/>
        <w:jc w:val="both"/>
        <w:rPr>
          <w:rFonts w:ascii="Arial" w:hAnsi="Arial" w:cs="Arial"/>
        </w:rPr>
      </w:pPr>
      <w:r w:rsidRPr="00F46A88">
        <w:rPr>
          <w:rFonts w:ascii="Arial" w:hAnsi="Arial" w:cs="Arial"/>
        </w:rPr>
        <w:lastRenderedPageBreak/>
        <w:t xml:space="preserve">Mientras que déficits de agua durante la diferenciación incidirán en </w:t>
      </w:r>
      <w:r>
        <w:rPr>
          <w:rFonts w:ascii="Arial" w:hAnsi="Arial" w:cs="Arial"/>
        </w:rPr>
        <w:t>el número de panojas por planta (2)(3).</w:t>
      </w:r>
    </w:p>
    <w:p w:rsidR="0046724C" w:rsidRPr="00F46A88" w:rsidRDefault="0046724C" w:rsidP="0046724C">
      <w:pPr>
        <w:spacing w:line="480" w:lineRule="auto"/>
        <w:ind w:left="2127"/>
        <w:jc w:val="both"/>
        <w:rPr>
          <w:rFonts w:ascii="Arial" w:hAnsi="Arial" w:cs="Arial"/>
        </w:rPr>
      </w:pPr>
    </w:p>
    <w:p w:rsidR="0046724C" w:rsidRPr="00F46A88" w:rsidRDefault="0046724C" w:rsidP="0046724C">
      <w:pPr>
        <w:numPr>
          <w:ilvl w:val="3"/>
          <w:numId w:val="3"/>
        </w:numPr>
        <w:spacing w:line="480" w:lineRule="auto"/>
        <w:jc w:val="both"/>
        <w:rPr>
          <w:rFonts w:ascii="Arial" w:hAnsi="Arial" w:cs="Arial"/>
          <w:b/>
        </w:rPr>
      </w:pPr>
      <w:r w:rsidRPr="00F46A88">
        <w:rPr>
          <w:rFonts w:ascii="Arial" w:hAnsi="Arial" w:cs="Arial"/>
          <w:b/>
        </w:rPr>
        <w:t xml:space="preserve">Malezas </w:t>
      </w:r>
    </w:p>
    <w:p w:rsidR="0046724C" w:rsidRDefault="0046724C" w:rsidP="0046724C">
      <w:pPr>
        <w:pStyle w:val="NormalWeb"/>
        <w:spacing w:before="0" w:beforeAutospacing="0" w:after="0" w:afterAutospacing="0" w:line="480" w:lineRule="auto"/>
        <w:ind w:left="2160"/>
        <w:jc w:val="both"/>
        <w:rPr>
          <w:rFonts w:ascii="Arial" w:eastAsia="Calibri" w:hAnsi="Arial" w:cs="Arial"/>
          <w:b/>
          <w:i/>
          <w:sz w:val="24"/>
          <w:szCs w:val="24"/>
          <w:lang w:eastAsia="en-US"/>
        </w:rPr>
      </w:pPr>
    </w:p>
    <w:p w:rsidR="0046724C" w:rsidRPr="00F46A88" w:rsidRDefault="0046724C" w:rsidP="0046724C">
      <w:pPr>
        <w:pStyle w:val="NormalWeb"/>
        <w:spacing w:before="0" w:beforeAutospacing="0" w:after="0" w:afterAutospacing="0" w:line="480" w:lineRule="auto"/>
        <w:ind w:left="2160"/>
        <w:jc w:val="both"/>
        <w:rPr>
          <w:rFonts w:ascii="Arial" w:eastAsia="Calibri" w:hAnsi="Arial" w:cs="Arial"/>
          <w:b/>
          <w:i/>
          <w:sz w:val="24"/>
          <w:szCs w:val="24"/>
          <w:lang w:eastAsia="en-US"/>
        </w:rPr>
      </w:pPr>
      <w:r w:rsidRPr="00F46A88">
        <w:rPr>
          <w:rFonts w:ascii="Arial" w:eastAsia="Calibri" w:hAnsi="Arial" w:cs="Arial"/>
          <w:b/>
          <w:i/>
          <w:sz w:val="24"/>
          <w:szCs w:val="24"/>
          <w:lang w:eastAsia="en-US"/>
        </w:rPr>
        <w:t xml:space="preserve">Monocotiledóneas </w:t>
      </w:r>
    </w:p>
    <w:p w:rsidR="0046724C" w:rsidRPr="00F46A88" w:rsidRDefault="0046724C" w:rsidP="0046724C">
      <w:pPr>
        <w:pStyle w:val="NormalWeb"/>
        <w:spacing w:before="0" w:beforeAutospacing="0" w:after="0" w:afterAutospacing="0" w:line="480" w:lineRule="auto"/>
        <w:ind w:left="2160"/>
        <w:jc w:val="both"/>
        <w:rPr>
          <w:rFonts w:ascii="Arial" w:eastAsia="Calibri" w:hAnsi="Arial" w:cs="Arial"/>
          <w:b/>
          <w:sz w:val="24"/>
          <w:szCs w:val="24"/>
          <w:lang w:eastAsia="en-US"/>
        </w:rPr>
      </w:pPr>
      <w:r w:rsidRPr="00F46A88">
        <w:rPr>
          <w:rFonts w:ascii="Arial" w:eastAsia="Calibri" w:hAnsi="Arial" w:cs="Arial"/>
          <w:b/>
          <w:sz w:val="24"/>
          <w:szCs w:val="24"/>
          <w:lang w:eastAsia="en-US"/>
        </w:rPr>
        <w:t xml:space="preserve">Gramíneas </w:t>
      </w:r>
    </w:p>
    <w:p w:rsidR="0046724C" w:rsidRPr="00F46A88" w:rsidRDefault="0046724C" w:rsidP="0046724C">
      <w:pPr>
        <w:pStyle w:val="NormalWeb"/>
        <w:spacing w:before="0" w:beforeAutospacing="0" w:after="0" w:afterAutospacing="0" w:line="480" w:lineRule="auto"/>
        <w:ind w:left="2160"/>
        <w:jc w:val="both"/>
        <w:rPr>
          <w:rFonts w:ascii="Arial" w:eastAsia="Calibri" w:hAnsi="Arial" w:cs="Arial"/>
          <w:sz w:val="24"/>
          <w:szCs w:val="24"/>
          <w:lang w:eastAsia="en-US"/>
        </w:rPr>
      </w:pPr>
      <w:r w:rsidRPr="00F46A88">
        <w:rPr>
          <w:rFonts w:ascii="Arial" w:eastAsia="Calibri" w:hAnsi="Arial" w:cs="Arial"/>
          <w:i/>
          <w:sz w:val="24"/>
          <w:szCs w:val="24"/>
          <w:lang w:eastAsia="en-US"/>
        </w:rPr>
        <w:t>Echinochloa colona</w:t>
      </w:r>
      <w:r w:rsidRPr="00F46A88">
        <w:rPr>
          <w:rFonts w:ascii="Arial" w:eastAsia="Calibri" w:hAnsi="Arial" w:cs="Arial"/>
          <w:sz w:val="24"/>
          <w:szCs w:val="24"/>
          <w:lang w:eastAsia="en-US"/>
        </w:rPr>
        <w:t xml:space="preserve"> L.: paja de patillo, paja americana, arrocillo. Se adapta bien a todo tipo de suelo, seco o anegado. Puede hospedar a Pyricularia oryzae, Tagosodes oryzoculus (sogata), y al virus de la hoja blanca. Tallo herbáceo, decumbente y con coloración morada.</w:t>
      </w:r>
      <w:r>
        <w:rPr>
          <w:rFonts w:ascii="Arial" w:eastAsia="Calibri" w:hAnsi="Arial" w:cs="Arial"/>
          <w:sz w:val="24"/>
          <w:szCs w:val="24"/>
          <w:lang w:eastAsia="en-US"/>
        </w:rPr>
        <w:t xml:space="preserve"> Tiene </w:t>
      </w:r>
      <w:hyperlink r:id="rId8" w:tooltip="Hoja" w:history="1">
        <w:r w:rsidRPr="00F46A88">
          <w:rPr>
            <w:rFonts w:ascii="Arial" w:eastAsia="Calibri" w:hAnsi="Arial" w:cs="Arial"/>
            <w:sz w:val="24"/>
            <w:szCs w:val="24"/>
            <w:lang w:eastAsia="en-US"/>
          </w:rPr>
          <w:t>hojas</w:t>
        </w:r>
      </w:hyperlink>
      <w:r w:rsidRPr="00F46A88">
        <w:rPr>
          <w:rFonts w:ascii="Arial" w:eastAsia="Calibri" w:hAnsi="Arial" w:cs="Arial"/>
          <w:sz w:val="24"/>
          <w:szCs w:val="24"/>
          <w:lang w:eastAsia="en-US"/>
        </w:rPr>
        <w:t xml:space="preserve"> de </w:t>
      </w:r>
      <w:smartTag w:uri="urn:schemas-microsoft-com:office:smarttags" w:element="metricconverter">
        <w:smartTagPr>
          <w:attr w:name="ProductID" w:val="4 a"/>
        </w:smartTagPr>
        <w:r w:rsidRPr="00F46A88">
          <w:rPr>
            <w:rFonts w:ascii="Arial" w:eastAsia="Calibri" w:hAnsi="Arial" w:cs="Arial"/>
            <w:sz w:val="24"/>
            <w:szCs w:val="24"/>
            <w:lang w:eastAsia="en-US"/>
          </w:rPr>
          <w:t>4 a</w:t>
        </w:r>
      </w:smartTag>
      <w:r w:rsidRPr="00F46A88">
        <w:rPr>
          <w:rFonts w:ascii="Arial" w:eastAsia="Calibri" w:hAnsi="Arial" w:cs="Arial"/>
          <w:sz w:val="24"/>
          <w:szCs w:val="24"/>
          <w:lang w:eastAsia="en-US"/>
        </w:rPr>
        <w:t xml:space="preserve"> </w:t>
      </w:r>
      <w:smartTag w:uri="urn:schemas-microsoft-com:office:smarttags" w:element="metricconverter">
        <w:smartTagPr>
          <w:attr w:name="ProductID" w:val="20 cm"/>
        </w:smartTagPr>
        <w:r w:rsidRPr="00F46A88">
          <w:rPr>
            <w:rFonts w:ascii="Arial" w:eastAsia="Calibri" w:hAnsi="Arial" w:cs="Arial"/>
            <w:sz w:val="24"/>
            <w:szCs w:val="24"/>
            <w:lang w:eastAsia="en-US"/>
          </w:rPr>
          <w:t>20 cm</w:t>
        </w:r>
      </w:smartTag>
      <w:r w:rsidRPr="00F46A88">
        <w:rPr>
          <w:rFonts w:ascii="Arial" w:eastAsia="Calibri" w:hAnsi="Arial" w:cs="Arial"/>
          <w:sz w:val="24"/>
          <w:szCs w:val="24"/>
          <w:lang w:eastAsia="en-US"/>
        </w:rPr>
        <w:t xml:space="preserve"> de longitud con 3-</w:t>
      </w:r>
      <w:smartTag w:uri="urn:schemas-microsoft-com:office:smarttags" w:element="metricconverter">
        <w:smartTagPr>
          <w:attr w:name="ProductID" w:val="8 mm"/>
        </w:smartTagPr>
        <w:r w:rsidRPr="00F46A88">
          <w:rPr>
            <w:rFonts w:ascii="Arial" w:eastAsia="Calibri" w:hAnsi="Arial" w:cs="Arial"/>
            <w:sz w:val="24"/>
            <w:szCs w:val="24"/>
            <w:lang w:eastAsia="en-US"/>
          </w:rPr>
          <w:t>8 mm</w:t>
        </w:r>
      </w:smartTag>
      <w:r w:rsidRPr="00F46A88">
        <w:rPr>
          <w:rFonts w:ascii="Arial" w:eastAsia="Calibri" w:hAnsi="Arial" w:cs="Arial"/>
          <w:sz w:val="24"/>
          <w:szCs w:val="24"/>
          <w:lang w:eastAsia="en-US"/>
        </w:rPr>
        <w:t xml:space="preserve"> de ancho. Las </w:t>
      </w:r>
      <w:hyperlink r:id="rId9" w:tooltip="Inflorescencia" w:history="1">
        <w:r w:rsidRPr="00F46A88">
          <w:rPr>
            <w:rFonts w:ascii="Arial" w:eastAsia="Calibri" w:hAnsi="Arial" w:cs="Arial"/>
            <w:sz w:val="24"/>
            <w:szCs w:val="24"/>
            <w:lang w:eastAsia="en-US"/>
          </w:rPr>
          <w:t>inflorescencias</w:t>
        </w:r>
      </w:hyperlink>
      <w:r w:rsidRPr="00F46A88">
        <w:rPr>
          <w:rFonts w:ascii="Arial" w:eastAsia="Calibri" w:hAnsi="Arial" w:cs="Arial"/>
          <w:sz w:val="24"/>
          <w:szCs w:val="24"/>
          <w:lang w:eastAsia="en-US"/>
        </w:rPr>
        <w:t xml:space="preserve"> en 4 o más </w:t>
      </w:r>
      <w:hyperlink r:id="rId10" w:tooltip="Racimo" w:history="1">
        <w:r w:rsidRPr="00F46A88">
          <w:rPr>
            <w:rFonts w:ascii="Arial" w:eastAsia="Calibri" w:hAnsi="Arial" w:cs="Arial"/>
            <w:sz w:val="24"/>
            <w:szCs w:val="24"/>
            <w:lang w:eastAsia="en-US"/>
          </w:rPr>
          <w:t>racimos</w:t>
        </w:r>
      </w:hyperlink>
      <w:r w:rsidRPr="00F46A88">
        <w:rPr>
          <w:rFonts w:ascii="Arial" w:eastAsia="Calibri" w:hAnsi="Arial" w:cs="Arial"/>
          <w:sz w:val="24"/>
          <w:szCs w:val="24"/>
          <w:lang w:eastAsia="en-US"/>
        </w:rPr>
        <w:t xml:space="preserve"> de 1-</w:t>
      </w:r>
      <w:smartTag w:uri="urn:schemas-microsoft-com:office:smarttags" w:element="metricconverter">
        <w:smartTagPr>
          <w:attr w:name="ProductID" w:val="2 cm"/>
        </w:smartTagPr>
        <w:r w:rsidRPr="00F46A88">
          <w:rPr>
            <w:rFonts w:ascii="Arial" w:eastAsia="Calibri" w:hAnsi="Arial" w:cs="Arial"/>
            <w:sz w:val="24"/>
            <w:szCs w:val="24"/>
            <w:lang w:eastAsia="en-US"/>
          </w:rPr>
          <w:t>2 cm</w:t>
        </w:r>
      </w:smartTag>
      <w:r w:rsidRPr="00F46A88">
        <w:rPr>
          <w:rFonts w:ascii="Arial" w:eastAsia="Calibri" w:hAnsi="Arial" w:cs="Arial"/>
          <w:sz w:val="24"/>
          <w:szCs w:val="24"/>
          <w:lang w:eastAsia="en-US"/>
        </w:rPr>
        <w:t xml:space="preserve"> de longitud de color verd</w:t>
      </w:r>
      <w:r>
        <w:rPr>
          <w:rFonts w:ascii="Arial" w:eastAsia="Calibri" w:hAnsi="Arial" w:cs="Arial"/>
          <w:sz w:val="24"/>
          <w:szCs w:val="24"/>
          <w:lang w:eastAsia="en-US"/>
        </w:rPr>
        <w:t>oso o púrpura (1).</w:t>
      </w:r>
    </w:p>
    <w:p w:rsidR="0046724C" w:rsidRDefault="0046724C" w:rsidP="0046724C">
      <w:pPr>
        <w:pStyle w:val="NormalWeb"/>
        <w:spacing w:before="0" w:beforeAutospacing="0" w:after="0" w:afterAutospacing="0" w:line="480" w:lineRule="auto"/>
        <w:ind w:left="2160"/>
        <w:jc w:val="both"/>
        <w:rPr>
          <w:rFonts w:ascii="Arial" w:eastAsia="Calibri" w:hAnsi="Arial" w:cs="Arial"/>
          <w:i/>
          <w:sz w:val="24"/>
          <w:szCs w:val="24"/>
          <w:lang w:eastAsia="en-US"/>
        </w:rPr>
      </w:pPr>
    </w:p>
    <w:p w:rsidR="0046724C" w:rsidRDefault="0046724C" w:rsidP="0046724C">
      <w:pPr>
        <w:pStyle w:val="NormalWeb"/>
        <w:spacing w:before="0" w:beforeAutospacing="0" w:after="0" w:afterAutospacing="0" w:line="480" w:lineRule="auto"/>
        <w:ind w:left="2160"/>
        <w:jc w:val="both"/>
        <w:rPr>
          <w:rFonts w:ascii="Arial" w:eastAsia="Calibri" w:hAnsi="Arial" w:cs="Arial"/>
          <w:sz w:val="24"/>
          <w:szCs w:val="24"/>
          <w:lang w:eastAsia="en-US"/>
        </w:rPr>
      </w:pPr>
      <w:r w:rsidRPr="00F46A88">
        <w:rPr>
          <w:rFonts w:ascii="Arial" w:eastAsia="Calibri" w:hAnsi="Arial" w:cs="Arial"/>
          <w:i/>
          <w:sz w:val="24"/>
          <w:szCs w:val="24"/>
          <w:lang w:eastAsia="en-US"/>
        </w:rPr>
        <w:t>Eleusine indica</w:t>
      </w:r>
      <w:r w:rsidRPr="00F46A88">
        <w:rPr>
          <w:rFonts w:ascii="Arial" w:eastAsia="Calibri" w:hAnsi="Arial" w:cs="Arial"/>
          <w:sz w:val="24"/>
          <w:szCs w:val="24"/>
          <w:lang w:eastAsia="en-US"/>
        </w:rPr>
        <w:t xml:space="preserve"> (pata de gallina). Pasto anual o perenne con un sistema radicular muy prolífico. Tallo liso y erecto, con ramificaciones decumbentes, aplanado desde la base. Hojas que pueden tener sus láminas plegadas, de borde pubescente. Inflorescencia con varias espigas agrupadas de las cuales una o dos están a un nivel </w:t>
      </w:r>
      <w:r w:rsidRPr="00F46A88">
        <w:rPr>
          <w:rFonts w:ascii="Arial" w:eastAsia="Calibri" w:hAnsi="Arial" w:cs="Arial"/>
          <w:sz w:val="24"/>
          <w:szCs w:val="24"/>
          <w:lang w:eastAsia="en-US"/>
        </w:rPr>
        <w:lastRenderedPageBreak/>
        <w:t>inferior. Cada espiga tiene dos hileras longitudinales de espiguillas. Se propaga por semilla. Causa problemas en cultivos de secano y en suelos fértiles</w:t>
      </w:r>
      <w:r>
        <w:rPr>
          <w:rFonts w:ascii="Arial" w:eastAsia="Calibri" w:hAnsi="Arial" w:cs="Arial"/>
          <w:sz w:val="24"/>
          <w:szCs w:val="24"/>
          <w:lang w:eastAsia="en-US"/>
        </w:rPr>
        <w:t xml:space="preserve"> (1).</w:t>
      </w:r>
    </w:p>
    <w:p w:rsidR="0046724C" w:rsidRPr="00F46A88" w:rsidRDefault="0046724C" w:rsidP="0046724C">
      <w:pPr>
        <w:pStyle w:val="NormalWeb"/>
        <w:spacing w:before="0" w:beforeAutospacing="0" w:after="0" w:afterAutospacing="0" w:line="480" w:lineRule="auto"/>
        <w:ind w:left="2160"/>
        <w:jc w:val="both"/>
        <w:rPr>
          <w:rFonts w:ascii="Arial" w:eastAsia="Calibri" w:hAnsi="Arial" w:cs="Arial"/>
          <w:sz w:val="24"/>
          <w:szCs w:val="24"/>
          <w:lang w:eastAsia="en-US"/>
        </w:rPr>
      </w:pP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 xml:space="preserve">Leptochloa filiformis </w:t>
      </w:r>
      <w:r w:rsidRPr="00F46A88">
        <w:rPr>
          <w:rFonts w:ascii="Arial" w:hAnsi="Arial" w:cs="Arial"/>
          <w:sz w:val="24"/>
          <w:szCs w:val="24"/>
        </w:rPr>
        <w:t xml:space="preserve">(plumilla, rabo de zorro). Pasto anual, alcanza una altura de </w:t>
      </w:r>
      <w:smartTag w:uri="urn:schemas-microsoft-com:office:smarttags" w:element="metricconverter">
        <w:smartTagPr>
          <w:attr w:name="ProductID" w:val="40 a"/>
        </w:smartTagPr>
        <w:r w:rsidRPr="00F46A88">
          <w:rPr>
            <w:rFonts w:ascii="Arial" w:hAnsi="Arial" w:cs="Arial"/>
            <w:sz w:val="24"/>
            <w:szCs w:val="24"/>
          </w:rPr>
          <w:t>40 a</w:t>
        </w:r>
      </w:smartTag>
      <w:r w:rsidRPr="00F46A88">
        <w:rPr>
          <w:rFonts w:ascii="Arial" w:hAnsi="Arial" w:cs="Arial"/>
          <w:sz w:val="24"/>
          <w:szCs w:val="24"/>
        </w:rPr>
        <w:t xml:space="preserve"> </w:t>
      </w:r>
      <w:smartTag w:uri="urn:schemas-microsoft-com:office:smarttags" w:element="metricconverter">
        <w:smartTagPr>
          <w:attr w:name="ProductID" w:val="80 cm"/>
        </w:smartTagPr>
        <w:r w:rsidRPr="00F46A88">
          <w:rPr>
            <w:rFonts w:ascii="Arial" w:hAnsi="Arial" w:cs="Arial"/>
            <w:sz w:val="24"/>
            <w:szCs w:val="24"/>
          </w:rPr>
          <w:t>80 cm</w:t>
        </w:r>
      </w:smartTag>
      <w:r w:rsidRPr="00F46A88">
        <w:rPr>
          <w:rFonts w:ascii="Arial" w:hAnsi="Arial" w:cs="Arial"/>
          <w:sz w:val="24"/>
          <w:szCs w:val="24"/>
        </w:rPr>
        <w:t xml:space="preserve">.  Tallos delgados, erectos y con pocas ramificaciones.  Hojas de vainas más o menos pilosas y lámina plana que tienen hasta </w:t>
      </w:r>
      <w:smartTag w:uri="urn:schemas-microsoft-com:office:smarttags" w:element="metricconverter">
        <w:smartTagPr>
          <w:attr w:name="ProductID" w:val="20 cm"/>
        </w:smartTagPr>
        <w:r w:rsidRPr="00F46A88">
          <w:rPr>
            <w:rFonts w:ascii="Arial" w:hAnsi="Arial" w:cs="Arial"/>
            <w:sz w:val="24"/>
            <w:szCs w:val="24"/>
          </w:rPr>
          <w:t>20 cm</w:t>
        </w:r>
      </w:smartTag>
      <w:r w:rsidRPr="00F46A88">
        <w:rPr>
          <w:rFonts w:ascii="Arial" w:hAnsi="Arial" w:cs="Arial"/>
          <w:sz w:val="24"/>
          <w:szCs w:val="24"/>
        </w:rPr>
        <w:t xml:space="preserve"> de largo. Inflorescencia en panícula de tonalidad morada, formada por numerosos racimos d</w:t>
      </w:r>
      <w:r>
        <w:rPr>
          <w:rFonts w:ascii="Arial" w:hAnsi="Arial" w:cs="Arial"/>
          <w:sz w:val="24"/>
          <w:szCs w:val="24"/>
        </w:rPr>
        <w:t>elgados. Se propaga por semilla</w:t>
      </w:r>
      <w:r w:rsidRPr="00F46A88">
        <w:rPr>
          <w:rFonts w:ascii="Arial" w:hAnsi="Arial" w:cs="Arial"/>
          <w:sz w:val="24"/>
          <w:szCs w:val="24"/>
        </w:rPr>
        <w:t xml:space="preserve">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i/>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Digitaria Sanguinalis</w:t>
      </w:r>
      <w:r w:rsidRPr="00F46A88">
        <w:rPr>
          <w:rFonts w:ascii="Arial" w:hAnsi="Arial" w:cs="Arial"/>
          <w:sz w:val="24"/>
          <w:szCs w:val="24"/>
        </w:rPr>
        <w:t xml:space="preserve"> (pata de gallina). Planta anual, tallos decumbentes que alcanzan hasta las </w:t>
      </w:r>
      <w:smartTag w:uri="urn:schemas-microsoft-com:office:smarttags" w:element="metricconverter">
        <w:smartTagPr>
          <w:attr w:name="ProductID" w:val="60 cm"/>
        </w:smartTagPr>
        <w:r w:rsidRPr="00F46A88">
          <w:rPr>
            <w:rFonts w:ascii="Arial" w:hAnsi="Arial" w:cs="Arial"/>
            <w:sz w:val="24"/>
            <w:szCs w:val="24"/>
          </w:rPr>
          <w:t>60 cm</w:t>
        </w:r>
      </w:smartTag>
      <w:r w:rsidRPr="00F46A88">
        <w:rPr>
          <w:rFonts w:ascii="Arial" w:hAnsi="Arial" w:cs="Arial"/>
          <w:sz w:val="24"/>
          <w:szCs w:val="24"/>
        </w:rPr>
        <w:t>, tienen raíces adventicias en los nudos basales. Hojas cortas, pubescentes hasta la base donde puede</w:t>
      </w:r>
      <w:r>
        <w:rPr>
          <w:rFonts w:ascii="Arial" w:hAnsi="Arial" w:cs="Arial"/>
          <w:sz w:val="24"/>
          <w:szCs w:val="24"/>
        </w:rPr>
        <w:t>n presentar pigmentación morada</w:t>
      </w:r>
      <w:r w:rsidRPr="003372BC">
        <w:rPr>
          <w:rFonts w:ascii="Arial" w:eastAsia="Calibri" w:hAnsi="Arial" w:cs="Arial"/>
          <w:sz w:val="24"/>
          <w:szCs w:val="24"/>
          <w:lang w:eastAsia="en-US"/>
        </w:rPr>
        <w:t xml:space="preserve">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i/>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Rottboellia cochinchinensis</w:t>
      </w:r>
      <w:r w:rsidRPr="00F46A88">
        <w:rPr>
          <w:rFonts w:ascii="Arial" w:hAnsi="Arial" w:cs="Arial"/>
          <w:sz w:val="24"/>
          <w:szCs w:val="24"/>
        </w:rPr>
        <w:t xml:space="preserve"> (caminadora, paja peluda). Tallo sólido con entrenudos largos, que alcanza hasta </w:t>
      </w:r>
      <w:smartTag w:uri="urn:schemas-microsoft-com:office:smarttags" w:element="metricconverter">
        <w:smartTagPr>
          <w:attr w:name="ProductID" w:val="2 m"/>
        </w:smartTagPr>
        <w:r w:rsidRPr="00F46A88">
          <w:rPr>
            <w:rFonts w:ascii="Arial" w:hAnsi="Arial" w:cs="Arial"/>
            <w:sz w:val="24"/>
            <w:szCs w:val="24"/>
          </w:rPr>
          <w:t>2 m</w:t>
        </w:r>
      </w:smartTag>
      <w:r w:rsidRPr="00F46A88">
        <w:rPr>
          <w:rFonts w:ascii="Arial" w:hAnsi="Arial" w:cs="Arial"/>
          <w:sz w:val="24"/>
          <w:szCs w:val="24"/>
        </w:rPr>
        <w:t xml:space="preserve"> de longitud. Hojas ásperas, pilosas, largas, con vainas pubescentes. La inflorescencia es un racimo de unos </w:t>
      </w:r>
      <w:smartTag w:uri="urn:schemas-microsoft-com:office:smarttags" w:element="metricconverter">
        <w:smartTagPr>
          <w:attr w:name="ProductID" w:val="10 cm"/>
        </w:smartTagPr>
        <w:r w:rsidRPr="00F46A88">
          <w:rPr>
            <w:rFonts w:ascii="Arial" w:hAnsi="Arial" w:cs="Arial"/>
            <w:sz w:val="24"/>
            <w:szCs w:val="24"/>
          </w:rPr>
          <w:t xml:space="preserve">10 </w:t>
        </w:r>
        <w:r w:rsidRPr="00F46A88">
          <w:rPr>
            <w:rFonts w:ascii="Arial" w:hAnsi="Arial" w:cs="Arial"/>
            <w:sz w:val="24"/>
            <w:szCs w:val="24"/>
          </w:rPr>
          <w:lastRenderedPageBreak/>
          <w:t>cm</w:t>
        </w:r>
      </w:smartTag>
      <w:r w:rsidRPr="00F46A88">
        <w:rPr>
          <w:rFonts w:ascii="Arial" w:hAnsi="Arial" w:cs="Arial"/>
          <w:sz w:val="24"/>
          <w:szCs w:val="24"/>
        </w:rPr>
        <w:t xml:space="preserve"> de largo, compuesto de artículos imbric</w:t>
      </w:r>
      <w:r>
        <w:rPr>
          <w:rFonts w:ascii="Arial" w:hAnsi="Arial" w:cs="Arial"/>
          <w:sz w:val="24"/>
          <w:szCs w:val="24"/>
        </w:rPr>
        <w:t>ados que encierran una semilla. Solo se propaga por semilla</w:t>
      </w:r>
      <w:r w:rsidRPr="00F46A88">
        <w:rPr>
          <w:rFonts w:ascii="Arial" w:hAnsi="Arial" w:cs="Arial"/>
          <w:sz w:val="24"/>
          <w:szCs w:val="24"/>
        </w:rPr>
        <w:t xml:space="preserve">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b/>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b/>
          <w:sz w:val="24"/>
          <w:szCs w:val="24"/>
        </w:rPr>
      </w:pPr>
      <w:r w:rsidRPr="00F46A88">
        <w:rPr>
          <w:rFonts w:ascii="Arial" w:hAnsi="Arial" w:cs="Arial"/>
          <w:b/>
          <w:sz w:val="24"/>
          <w:szCs w:val="24"/>
        </w:rPr>
        <w:t xml:space="preserve">Cyperaceae </w:t>
      </w: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 xml:space="preserve">Cyperus rotundus </w:t>
      </w:r>
      <w:r w:rsidRPr="00F46A88">
        <w:rPr>
          <w:rFonts w:ascii="Arial" w:hAnsi="Arial" w:cs="Arial"/>
          <w:sz w:val="24"/>
          <w:szCs w:val="24"/>
        </w:rPr>
        <w:t xml:space="preserve">(coquito). Planta herbácea y perenne. Tallos erectos de sección triangular, cuya altura llega a los </w:t>
      </w:r>
      <w:smartTag w:uri="urn:schemas-microsoft-com:office:smarttags" w:element="metricconverter">
        <w:smartTagPr>
          <w:attr w:name="ProductID" w:val="50 cm"/>
        </w:smartTagPr>
        <w:r w:rsidRPr="00F46A88">
          <w:rPr>
            <w:rFonts w:ascii="Arial" w:hAnsi="Arial" w:cs="Arial"/>
            <w:sz w:val="24"/>
            <w:szCs w:val="24"/>
          </w:rPr>
          <w:t>50 cm</w:t>
        </w:r>
      </w:smartTag>
      <w:r w:rsidRPr="00F46A88">
        <w:rPr>
          <w:rFonts w:ascii="Arial" w:hAnsi="Arial" w:cs="Arial"/>
          <w:sz w:val="24"/>
          <w:szCs w:val="24"/>
        </w:rPr>
        <w:t>, lisos, de color verde intenso, con la base engrosada y bulbosa</w:t>
      </w:r>
      <w:r>
        <w:rPr>
          <w:rFonts w:ascii="Arial" w:hAnsi="Arial" w:cs="Arial"/>
          <w:sz w:val="24"/>
          <w:szCs w:val="24"/>
        </w:rPr>
        <w:t>.</w:t>
      </w:r>
      <w:r w:rsidRPr="00F46A88">
        <w:rPr>
          <w:rFonts w:ascii="Arial" w:hAnsi="Arial" w:cs="Arial"/>
          <w:sz w:val="24"/>
          <w:szCs w:val="24"/>
        </w:rPr>
        <w:t xml:space="preserve"> Hojas basales y lineales, largas, delgadas y más cortas que el tallo. Umbelas terminales de color marrón rojizo, con dos a cuatro brácteas bajo ellas. El fruto es un aquenio. Se propaga por tubérculos y  rizomas cuya erradicación es casi imposible cuando el campo se ha invadido por la maleza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i/>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 xml:space="preserve">Cyperus iria </w:t>
      </w:r>
      <w:r w:rsidRPr="00F46A88">
        <w:rPr>
          <w:rFonts w:ascii="Arial" w:hAnsi="Arial" w:cs="Arial"/>
          <w:sz w:val="24"/>
          <w:szCs w:val="24"/>
        </w:rPr>
        <w:t xml:space="preserve">(coquito). Planta anual con hojas en la base. Las raíces con fibrosas de color rojizo. Tallos triangulares, erectos, cuya altura llega hasta </w:t>
      </w:r>
      <w:smartTag w:uri="urn:schemas-microsoft-com:office:smarttags" w:element="metricconverter">
        <w:smartTagPr>
          <w:attr w:name="ProductID" w:val="60 cm"/>
        </w:smartTagPr>
        <w:r w:rsidRPr="00F46A88">
          <w:rPr>
            <w:rFonts w:ascii="Arial" w:hAnsi="Arial" w:cs="Arial"/>
            <w:sz w:val="24"/>
            <w:szCs w:val="24"/>
          </w:rPr>
          <w:t>60 cm</w:t>
        </w:r>
      </w:smartTag>
      <w:r w:rsidRPr="00F46A88">
        <w:rPr>
          <w:rFonts w:ascii="Arial" w:hAnsi="Arial" w:cs="Arial"/>
          <w:sz w:val="24"/>
          <w:szCs w:val="24"/>
        </w:rPr>
        <w:t xml:space="preserve">, sin nudos. Hojas angostas, lineal-lanceoladas y glabras, más cortas que el tallo floral, que envuelven el tallo en la base. Las flores se agrupan en umbelas simples o compuestas, amarillentas, de radios alargados y tres a cinco brácteas basales. El fruto es un aquenio de </w:t>
      </w:r>
      <w:r w:rsidRPr="00F46A88">
        <w:rPr>
          <w:rFonts w:ascii="Arial" w:hAnsi="Arial" w:cs="Arial"/>
          <w:sz w:val="24"/>
          <w:szCs w:val="24"/>
        </w:rPr>
        <w:lastRenderedPageBreak/>
        <w:t>sección triangular. Se propaga por semillas que produce en un período muy corto. No d</w:t>
      </w:r>
      <w:r>
        <w:rPr>
          <w:rFonts w:ascii="Arial" w:hAnsi="Arial" w:cs="Arial"/>
          <w:sz w:val="24"/>
          <w:szCs w:val="24"/>
        </w:rPr>
        <w:t>esarrolla tubérculos ni rizomas</w:t>
      </w:r>
      <w:r w:rsidRPr="00F46A88">
        <w:rPr>
          <w:rFonts w:ascii="Arial" w:hAnsi="Arial" w:cs="Arial"/>
          <w:sz w:val="24"/>
          <w:szCs w:val="24"/>
        </w:rPr>
        <w:t xml:space="preserve">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i/>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 xml:space="preserve">Cyperus esculentus </w:t>
      </w:r>
      <w:r w:rsidRPr="00F46A88">
        <w:rPr>
          <w:rFonts w:ascii="Arial" w:hAnsi="Arial" w:cs="Arial"/>
          <w:sz w:val="24"/>
          <w:szCs w:val="24"/>
        </w:rPr>
        <w:t xml:space="preserve">(coquito). Planta anual o perenne. Tallos triangulares, erectos y glabros, con hojas lineales basales. Tiene rizomas con tubérculos terminales de color marrón y de menor tamaño que los de </w:t>
      </w:r>
      <w:r w:rsidRPr="00F46A88">
        <w:rPr>
          <w:rFonts w:ascii="Arial" w:hAnsi="Arial" w:cs="Arial"/>
          <w:i/>
          <w:sz w:val="24"/>
          <w:szCs w:val="24"/>
        </w:rPr>
        <w:t xml:space="preserve">C. rotundus. </w:t>
      </w:r>
      <w:r w:rsidRPr="00F46A88">
        <w:rPr>
          <w:rFonts w:ascii="Arial" w:hAnsi="Arial" w:cs="Arial"/>
          <w:sz w:val="24"/>
          <w:szCs w:val="24"/>
        </w:rPr>
        <w:t xml:space="preserve"> Inflorescencia en umbela terminal con florecillas pardo-amarillentas. Se propaga por tubérculos y por semilla. Prefier</w:t>
      </w:r>
      <w:r>
        <w:rPr>
          <w:rFonts w:ascii="Arial" w:hAnsi="Arial" w:cs="Arial"/>
          <w:sz w:val="24"/>
          <w:szCs w:val="24"/>
        </w:rPr>
        <w:t>e los terrenos bajos y anegados</w:t>
      </w:r>
      <w:r w:rsidRPr="003372BC">
        <w:rPr>
          <w:rFonts w:ascii="Arial" w:eastAsia="Calibri" w:hAnsi="Arial" w:cs="Arial"/>
          <w:sz w:val="24"/>
          <w:szCs w:val="24"/>
          <w:lang w:eastAsia="en-US"/>
        </w:rPr>
        <w:t xml:space="preserve">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b/>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b/>
          <w:sz w:val="24"/>
          <w:szCs w:val="24"/>
        </w:rPr>
      </w:pPr>
      <w:r w:rsidRPr="00F46A88">
        <w:rPr>
          <w:rFonts w:ascii="Arial" w:hAnsi="Arial" w:cs="Arial"/>
          <w:b/>
          <w:sz w:val="24"/>
          <w:szCs w:val="24"/>
        </w:rPr>
        <w:t xml:space="preserve">Commelinaceae </w:t>
      </w: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Commelina diffusa</w:t>
      </w:r>
      <w:r w:rsidRPr="00F46A88">
        <w:rPr>
          <w:rFonts w:ascii="Arial" w:hAnsi="Arial" w:cs="Arial"/>
          <w:sz w:val="24"/>
          <w:szCs w:val="24"/>
        </w:rPr>
        <w:t xml:space="preserve"> (amor seco). Planta anual o perenne. Tallo rastrero, carnoso y muy ramificado. Hojas alternas, envainadoras y lanceoladas. Raíces adventicias en los nudos de los tallos rastreros. Flores de tres pétalos azules terminales, subtendidas por una bráctea grande. Fruto con tres lóculos, uno de ellos indehiscente. Se propaga por semilla y por enraizamiento de los tallos. Se encuentra en ambientes que están entre secos y húmedos no inunda</w:t>
      </w:r>
      <w:r>
        <w:rPr>
          <w:rFonts w:ascii="Arial" w:hAnsi="Arial" w:cs="Arial"/>
          <w:sz w:val="24"/>
          <w:szCs w:val="24"/>
        </w:rPr>
        <w:t>dos</w:t>
      </w:r>
      <w:r w:rsidRPr="00F46A88">
        <w:rPr>
          <w:rFonts w:ascii="Arial" w:hAnsi="Arial" w:cs="Arial"/>
          <w:sz w:val="24"/>
          <w:szCs w:val="24"/>
        </w:rPr>
        <w:t xml:space="preserve"> </w:t>
      </w:r>
      <w:r>
        <w:rPr>
          <w:rFonts w:ascii="Arial" w:eastAsia="Calibri" w:hAnsi="Arial" w:cs="Arial"/>
          <w:sz w:val="24"/>
          <w:szCs w:val="24"/>
          <w:lang w:eastAsia="en-US"/>
        </w:rPr>
        <w:t>(1).</w:t>
      </w:r>
    </w:p>
    <w:p w:rsidR="0046724C" w:rsidRPr="00F46A88" w:rsidRDefault="0046724C" w:rsidP="0046724C">
      <w:pPr>
        <w:pStyle w:val="NormalWeb"/>
        <w:spacing w:before="0" w:beforeAutospacing="0" w:after="0" w:afterAutospacing="0" w:line="480" w:lineRule="auto"/>
        <w:ind w:left="2160"/>
        <w:jc w:val="both"/>
        <w:rPr>
          <w:rFonts w:ascii="Arial" w:hAnsi="Arial" w:cs="Arial"/>
          <w:b/>
          <w:i/>
          <w:sz w:val="24"/>
          <w:szCs w:val="24"/>
        </w:rPr>
      </w:pPr>
      <w:r>
        <w:rPr>
          <w:rFonts w:ascii="Arial" w:hAnsi="Arial" w:cs="Arial"/>
          <w:b/>
          <w:i/>
          <w:sz w:val="24"/>
          <w:szCs w:val="24"/>
        </w:rPr>
        <w:br w:type="page"/>
      </w:r>
      <w:r w:rsidRPr="00F46A88">
        <w:rPr>
          <w:rFonts w:ascii="Arial" w:hAnsi="Arial" w:cs="Arial"/>
          <w:b/>
          <w:i/>
          <w:sz w:val="24"/>
          <w:szCs w:val="24"/>
        </w:rPr>
        <w:lastRenderedPageBreak/>
        <w:t xml:space="preserve">Dicotiledóneas </w:t>
      </w:r>
    </w:p>
    <w:p w:rsidR="0046724C" w:rsidRPr="00F46A88" w:rsidRDefault="0046724C" w:rsidP="0046724C">
      <w:pPr>
        <w:pStyle w:val="NormalWeb"/>
        <w:spacing w:before="0" w:beforeAutospacing="0" w:after="0" w:afterAutospacing="0" w:line="480" w:lineRule="auto"/>
        <w:ind w:left="2160"/>
        <w:jc w:val="both"/>
        <w:rPr>
          <w:rFonts w:ascii="Arial" w:hAnsi="Arial" w:cs="Arial"/>
          <w:b/>
          <w:sz w:val="24"/>
          <w:szCs w:val="24"/>
        </w:rPr>
      </w:pPr>
      <w:r w:rsidRPr="00F46A88">
        <w:rPr>
          <w:rFonts w:ascii="Arial" w:hAnsi="Arial" w:cs="Arial"/>
          <w:b/>
          <w:sz w:val="24"/>
          <w:szCs w:val="24"/>
        </w:rPr>
        <w:t>Compositae</w:t>
      </w:r>
    </w:p>
    <w:p w:rsidR="0046724C" w:rsidRDefault="0046724C" w:rsidP="0046724C">
      <w:pPr>
        <w:pStyle w:val="NormalWeb"/>
        <w:spacing w:before="0" w:beforeAutospacing="0" w:after="0" w:afterAutospacing="0" w:line="480" w:lineRule="auto"/>
        <w:ind w:left="2160"/>
        <w:jc w:val="both"/>
        <w:rPr>
          <w:rFonts w:ascii="Arial" w:hAnsi="Arial" w:cs="Arial"/>
          <w:b/>
          <w:sz w:val="24"/>
          <w:szCs w:val="24"/>
        </w:rPr>
      </w:pPr>
      <w:r w:rsidRPr="00F46A88">
        <w:rPr>
          <w:rFonts w:ascii="Arial" w:hAnsi="Arial" w:cs="Arial"/>
          <w:i/>
          <w:sz w:val="24"/>
          <w:szCs w:val="24"/>
        </w:rPr>
        <w:t xml:space="preserve">Eclipta alba </w:t>
      </w:r>
      <w:r w:rsidRPr="00F46A88">
        <w:rPr>
          <w:rFonts w:ascii="Arial" w:hAnsi="Arial" w:cs="Arial"/>
          <w:sz w:val="24"/>
          <w:szCs w:val="24"/>
        </w:rPr>
        <w:t xml:space="preserve">(botoncillo). Planta anual, de raíz pivotante. Tallo erecto y ramificado en la base, áspero y carnoso, que alcanza hasta </w:t>
      </w:r>
      <w:smartTag w:uri="urn:schemas-microsoft-com:office:smarttags" w:element="metricconverter">
        <w:smartTagPr>
          <w:attr w:name="ProductID" w:val="80 cm"/>
        </w:smartTagPr>
        <w:r w:rsidRPr="00F46A88">
          <w:rPr>
            <w:rFonts w:ascii="Arial" w:hAnsi="Arial" w:cs="Arial"/>
            <w:sz w:val="24"/>
            <w:szCs w:val="24"/>
          </w:rPr>
          <w:t>80 cm</w:t>
        </w:r>
      </w:smartTag>
      <w:r w:rsidRPr="00F46A88">
        <w:rPr>
          <w:rFonts w:ascii="Arial" w:hAnsi="Arial" w:cs="Arial"/>
          <w:sz w:val="24"/>
          <w:szCs w:val="24"/>
        </w:rPr>
        <w:t xml:space="preserve"> de longitud. Tiene también tallos decumbentes que pueden enraizar en los nudos. Hojas opuestas, sésiles, ovado-lanceoladas, vellosas y con borde ligeramente aserrado. Forma capítulos axilares con pedúnculos florales largos, flores marginales blancas y cáliz de sépalos acuminados </w:t>
      </w:r>
      <w:r>
        <w:rPr>
          <w:rFonts w:ascii="Arial" w:eastAsia="Calibri" w:hAnsi="Arial" w:cs="Arial"/>
          <w:sz w:val="24"/>
          <w:szCs w:val="24"/>
          <w:lang w:eastAsia="en-US"/>
        </w:rPr>
        <w:t>(1).</w:t>
      </w:r>
    </w:p>
    <w:p w:rsidR="0046724C" w:rsidRDefault="0046724C" w:rsidP="0046724C">
      <w:pPr>
        <w:pStyle w:val="NormalWeb"/>
        <w:spacing w:before="0" w:beforeAutospacing="0" w:after="0" w:afterAutospacing="0" w:line="480" w:lineRule="auto"/>
        <w:ind w:left="2160"/>
        <w:jc w:val="both"/>
        <w:rPr>
          <w:rFonts w:ascii="Arial" w:hAnsi="Arial" w:cs="Arial"/>
          <w:b/>
          <w:sz w:val="24"/>
          <w:szCs w:val="24"/>
        </w:rPr>
      </w:pPr>
    </w:p>
    <w:p w:rsidR="0046724C" w:rsidRPr="00F46A88" w:rsidRDefault="0046724C" w:rsidP="0046724C">
      <w:pPr>
        <w:pStyle w:val="NormalWeb"/>
        <w:spacing w:before="0" w:beforeAutospacing="0" w:after="0" w:afterAutospacing="0" w:line="480" w:lineRule="auto"/>
        <w:ind w:left="2160"/>
        <w:jc w:val="both"/>
        <w:rPr>
          <w:rFonts w:ascii="Arial" w:hAnsi="Arial" w:cs="Arial"/>
          <w:b/>
          <w:sz w:val="24"/>
          <w:szCs w:val="24"/>
        </w:rPr>
      </w:pPr>
      <w:r w:rsidRPr="00F46A88">
        <w:rPr>
          <w:rFonts w:ascii="Arial" w:hAnsi="Arial" w:cs="Arial"/>
          <w:b/>
          <w:sz w:val="24"/>
          <w:szCs w:val="24"/>
        </w:rPr>
        <w:t xml:space="preserve">Convolvulaceae </w:t>
      </w: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r w:rsidRPr="00F46A88">
        <w:rPr>
          <w:rFonts w:ascii="Arial" w:hAnsi="Arial" w:cs="Arial"/>
          <w:i/>
          <w:sz w:val="24"/>
          <w:szCs w:val="24"/>
        </w:rPr>
        <w:t xml:space="preserve">Ipomea spp </w:t>
      </w:r>
      <w:r w:rsidRPr="00F46A88">
        <w:rPr>
          <w:rFonts w:ascii="Arial" w:hAnsi="Arial" w:cs="Arial"/>
          <w:sz w:val="24"/>
          <w:szCs w:val="24"/>
        </w:rPr>
        <w:t xml:space="preserve">(bejuquillo). Planta anual, de tallos pubescentes, delgados, que tienden a enredarse en las plantas vecinas o a enraizar cuando crecen rastreros. Hojas cuya forma va de acorazonada a trilobulada. Flores solitarias, tubulares, de color lila. Se propaga por semilla. Prefiere ambientes intermedios (entre secos y húmedos) </w:t>
      </w:r>
      <w:r>
        <w:rPr>
          <w:rFonts w:ascii="Arial" w:eastAsia="Calibri" w:hAnsi="Arial" w:cs="Arial"/>
          <w:sz w:val="24"/>
          <w:szCs w:val="24"/>
          <w:lang w:eastAsia="en-US"/>
        </w:rPr>
        <w:t>(1).</w:t>
      </w:r>
    </w:p>
    <w:p w:rsidR="0046724C" w:rsidRPr="00F46A88" w:rsidRDefault="0046724C" w:rsidP="0046724C">
      <w:pPr>
        <w:pStyle w:val="NormalWeb"/>
        <w:spacing w:before="0" w:beforeAutospacing="0" w:after="0" w:afterAutospacing="0" w:line="480" w:lineRule="auto"/>
        <w:ind w:left="2160"/>
        <w:jc w:val="both"/>
        <w:rPr>
          <w:rFonts w:ascii="Arial" w:hAnsi="Arial" w:cs="Arial"/>
          <w:sz w:val="24"/>
          <w:szCs w:val="24"/>
        </w:rPr>
      </w:pPr>
    </w:p>
    <w:p w:rsidR="0046724C" w:rsidRPr="00F46A88" w:rsidRDefault="0046724C" w:rsidP="0046724C">
      <w:pPr>
        <w:numPr>
          <w:ilvl w:val="2"/>
          <w:numId w:val="3"/>
        </w:numPr>
        <w:spacing w:line="480" w:lineRule="auto"/>
        <w:jc w:val="both"/>
        <w:rPr>
          <w:rFonts w:ascii="Arial" w:hAnsi="Arial" w:cs="Arial"/>
          <w:b/>
        </w:rPr>
      </w:pPr>
      <w:r>
        <w:rPr>
          <w:rFonts w:ascii="Arial" w:hAnsi="Arial" w:cs="Arial"/>
          <w:b/>
        </w:rPr>
        <w:br w:type="page"/>
      </w:r>
      <w:r w:rsidRPr="00F46A88">
        <w:rPr>
          <w:rFonts w:ascii="Arial" w:hAnsi="Arial" w:cs="Arial"/>
          <w:b/>
        </w:rPr>
        <w:lastRenderedPageBreak/>
        <w:t>PLAGAS Y ENFERMEDADES</w:t>
      </w:r>
    </w:p>
    <w:p w:rsidR="0046724C" w:rsidRPr="00F46A88" w:rsidRDefault="0046724C" w:rsidP="0046724C">
      <w:pPr>
        <w:spacing w:line="480" w:lineRule="auto"/>
        <w:ind w:left="1224"/>
        <w:jc w:val="both"/>
        <w:rPr>
          <w:rFonts w:ascii="Arial" w:hAnsi="Arial" w:cs="Arial"/>
          <w:b/>
        </w:rPr>
      </w:pPr>
    </w:p>
    <w:p w:rsidR="0046724C" w:rsidRPr="00F46A88" w:rsidRDefault="0046724C" w:rsidP="0046724C">
      <w:pPr>
        <w:numPr>
          <w:ilvl w:val="3"/>
          <w:numId w:val="3"/>
        </w:numPr>
        <w:spacing w:line="480" w:lineRule="auto"/>
        <w:jc w:val="both"/>
        <w:rPr>
          <w:rFonts w:ascii="Arial" w:hAnsi="Arial" w:cs="Arial"/>
          <w:b/>
        </w:rPr>
      </w:pPr>
      <w:r w:rsidRPr="00F46A88">
        <w:rPr>
          <w:rFonts w:ascii="Arial" w:hAnsi="Arial" w:cs="Arial"/>
          <w:b/>
        </w:rPr>
        <w:t>Plagas</w:t>
      </w:r>
    </w:p>
    <w:p w:rsidR="0046724C" w:rsidRPr="00F46A88" w:rsidRDefault="0046724C" w:rsidP="0046724C">
      <w:pPr>
        <w:spacing w:line="480" w:lineRule="auto"/>
        <w:ind w:left="2124"/>
        <w:jc w:val="both"/>
        <w:rPr>
          <w:rFonts w:ascii="Arial" w:hAnsi="Arial" w:cs="Arial"/>
        </w:rPr>
      </w:pPr>
      <w:r w:rsidRPr="00F46A88">
        <w:rPr>
          <w:rFonts w:ascii="Arial" w:hAnsi="Arial" w:cs="Arial"/>
        </w:rPr>
        <w:t>Las principales plagas del arroz se describen en la Tabla 1.3</w:t>
      </w:r>
      <w:r>
        <w:rPr>
          <w:rFonts w:ascii="Arial" w:hAnsi="Arial" w:cs="Arial"/>
        </w:rPr>
        <w:t xml:space="preserve"> (9).</w:t>
      </w:r>
    </w:p>
    <w:p w:rsidR="0046724C" w:rsidRDefault="0046724C" w:rsidP="0046724C">
      <w:pPr>
        <w:spacing w:line="480" w:lineRule="auto"/>
        <w:ind w:left="1776" w:firstLine="348"/>
        <w:jc w:val="center"/>
        <w:rPr>
          <w:rFonts w:ascii="Arial" w:hAnsi="Arial" w:cs="Arial"/>
          <w:b/>
        </w:rPr>
      </w:pPr>
      <w:r w:rsidRPr="00F46A88">
        <w:rPr>
          <w:rFonts w:ascii="Arial" w:hAnsi="Arial" w:cs="Arial"/>
          <w:b/>
        </w:rPr>
        <w:t>TABLA 1.3</w:t>
      </w:r>
    </w:p>
    <w:p w:rsidR="0046724C" w:rsidRPr="00F46A88" w:rsidRDefault="0046724C" w:rsidP="0046724C">
      <w:pPr>
        <w:spacing w:line="480" w:lineRule="auto"/>
        <w:ind w:left="1776" w:firstLine="348"/>
        <w:jc w:val="center"/>
        <w:rPr>
          <w:rFonts w:ascii="Arial" w:hAnsi="Arial" w:cs="Arial"/>
          <w:b/>
        </w:rPr>
      </w:pPr>
      <w:r>
        <w:rPr>
          <w:rFonts w:ascii="Arial" w:hAnsi="Arial" w:cs="Arial"/>
          <w:b/>
        </w:rPr>
        <w:t>PLAGAS DEL CULTIVO DE ARROZ</w:t>
      </w:r>
    </w:p>
    <w:tbl>
      <w:tblPr>
        <w:tblW w:w="664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10"/>
        <w:gridCol w:w="1444"/>
        <w:gridCol w:w="1760"/>
        <w:gridCol w:w="2929"/>
      </w:tblGrid>
      <w:tr w:rsidR="0046724C" w:rsidRPr="00206389" w:rsidTr="002812FD">
        <w:trPr>
          <w:cantSplit/>
          <w:trHeight w:val="21"/>
          <w:jc w:val="right"/>
        </w:trPr>
        <w:tc>
          <w:tcPr>
            <w:tcW w:w="0" w:type="auto"/>
            <w:vAlign w:val="center"/>
          </w:tcPr>
          <w:p w:rsidR="0046724C" w:rsidRPr="00206389" w:rsidRDefault="0046724C" w:rsidP="002812FD">
            <w:pPr>
              <w:pStyle w:val="Default"/>
              <w:rPr>
                <w:sz w:val="22"/>
                <w:szCs w:val="22"/>
              </w:rPr>
            </w:pPr>
            <w:r w:rsidRPr="00206389">
              <w:rPr>
                <w:b/>
                <w:bCs/>
                <w:sz w:val="22"/>
                <w:szCs w:val="22"/>
              </w:rPr>
              <w:t xml:space="preserve">No </w:t>
            </w:r>
          </w:p>
        </w:tc>
        <w:tc>
          <w:tcPr>
            <w:tcW w:w="0" w:type="auto"/>
            <w:vAlign w:val="center"/>
          </w:tcPr>
          <w:p w:rsidR="0046724C" w:rsidRPr="00206389" w:rsidRDefault="0046724C" w:rsidP="002812FD">
            <w:pPr>
              <w:pStyle w:val="Default"/>
              <w:rPr>
                <w:sz w:val="22"/>
                <w:szCs w:val="22"/>
              </w:rPr>
            </w:pPr>
            <w:r w:rsidRPr="00206389">
              <w:rPr>
                <w:b/>
                <w:bCs/>
                <w:sz w:val="22"/>
                <w:szCs w:val="22"/>
              </w:rPr>
              <w:t xml:space="preserve">NOMBRE VULGAR </w:t>
            </w:r>
          </w:p>
        </w:tc>
        <w:tc>
          <w:tcPr>
            <w:tcW w:w="0" w:type="auto"/>
            <w:vAlign w:val="center"/>
          </w:tcPr>
          <w:p w:rsidR="0046724C" w:rsidRPr="00206389" w:rsidRDefault="0046724C" w:rsidP="002812FD">
            <w:pPr>
              <w:pStyle w:val="Default"/>
              <w:rPr>
                <w:sz w:val="22"/>
                <w:szCs w:val="22"/>
              </w:rPr>
            </w:pPr>
            <w:r w:rsidRPr="00206389">
              <w:rPr>
                <w:b/>
                <w:bCs/>
                <w:sz w:val="22"/>
                <w:szCs w:val="22"/>
              </w:rPr>
              <w:t xml:space="preserve">NOMBRE CIENTIFICO </w:t>
            </w:r>
          </w:p>
        </w:tc>
        <w:tc>
          <w:tcPr>
            <w:tcW w:w="0" w:type="auto"/>
            <w:vAlign w:val="center"/>
          </w:tcPr>
          <w:p w:rsidR="0046724C" w:rsidRPr="00206389" w:rsidRDefault="0046724C" w:rsidP="002812FD">
            <w:pPr>
              <w:pStyle w:val="Default"/>
              <w:rPr>
                <w:sz w:val="22"/>
                <w:szCs w:val="22"/>
              </w:rPr>
            </w:pPr>
            <w:r w:rsidRPr="00206389">
              <w:rPr>
                <w:b/>
                <w:bCs/>
                <w:sz w:val="22"/>
                <w:szCs w:val="22"/>
              </w:rPr>
              <w:t xml:space="preserve">DAÑO QUE PRODUCEN </w:t>
            </w:r>
          </w:p>
        </w:tc>
      </w:tr>
      <w:tr w:rsidR="0046724C" w:rsidRPr="00206389" w:rsidTr="002812FD">
        <w:trPr>
          <w:cantSplit/>
          <w:trHeight w:val="167"/>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1 </w:t>
            </w:r>
          </w:p>
        </w:tc>
        <w:tc>
          <w:tcPr>
            <w:tcW w:w="0" w:type="auto"/>
            <w:vAlign w:val="center"/>
          </w:tcPr>
          <w:p w:rsidR="0046724C" w:rsidRPr="00206389" w:rsidRDefault="0046724C" w:rsidP="002812FD">
            <w:pPr>
              <w:pStyle w:val="Default"/>
              <w:rPr>
                <w:sz w:val="22"/>
                <w:szCs w:val="22"/>
              </w:rPr>
            </w:pPr>
            <w:r w:rsidRPr="00206389">
              <w:rPr>
                <w:sz w:val="22"/>
                <w:szCs w:val="22"/>
              </w:rPr>
              <w:t xml:space="preserve">Barrenador del tallo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Diatraea sacharalis </w:t>
            </w:r>
          </w:p>
        </w:tc>
        <w:tc>
          <w:tcPr>
            <w:tcW w:w="0" w:type="auto"/>
            <w:vAlign w:val="center"/>
          </w:tcPr>
          <w:p w:rsidR="0046724C" w:rsidRPr="00206389" w:rsidRDefault="0046724C" w:rsidP="002812FD">
            <w:pPr>
              <w:pStyle w:val="Default"/>
              <w:rPr>
                <w:sz w:val="22"/>
                <w:szCs w:val="22"/>
              </w:rPr>
            </w:pPr>
            <w:r w:rsidRPr="00206389">
              <w:rPr>
                <w:sz w:val="22"/>
                <w:szCs w:val="22"/>
              </w:rPr>
              <w:t xml:space="preserve">Taladra los tallos, la planta se pone amarillenta y detiene su crecimiento. </w:t>
            </w:r>
          </w:p>
        </w:tc>
      </w:tr>
      <w:tr w:rsidR="0046724C" w:rsidRPr="00206389" w:rsidTr="002812FD">
        <w:trPr>
          <w:cantSplit/>
          <w:trHeight w:val="222"/>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2 </w:t>
            </w:r>
          </w:p>
        </w:tc>
        <w:tc>
          <w:tcPr>
            <w:tcW w:w="0" w:type="auto"/>
            <w:vAlign w:val="center"/>
          </w:tcPr>
          <w:p w:rsidR="0046724C" w:rsidRPr="00206389" w:rsidRDefault="0046724C" w:rsidP="002812FD">
            <w:pPr>
              <w:pStyle w:val="Default"/>
              <w:rPr>
                <w:sz w:val="22"/>
                <w:szCs w:val="22"/>
              </w:rPr>
            </w:pPr>
            <w:r w:rsidRPr="00206389">
              <w:rPr>
                <w:sz w:val="22"/>
                <w:szCs w:val="22"/>
              </w:rPr>
              <w:t xml:space="preserve">Novia del arroz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Rupella albinella </w:t>
            </w:r>
          </w:p>
        </w:tc>
        <w:tc>
          <w:tcPr>
            <w:tcW w:w="0" w:type="auto"/>
            <w:vAlign w:val="center"/>
          </w:tcPr>
          <w:p w:rsidR="0046724C" w:rsidRPr="00206389" w:rsidRDefault="0046724C" w:rsidP="002812FD">
            <w:pPr>
              <w:pStyle w:val="Default"/>
              <w:rPr>
                <w:sz w:val="22"/>
                <w:szCs w:val="22"/>
              </w:rPr>
            </w:pPr>
            <w:r w:rsidRPr="00206389">
              <w:rPr>
                <w:sz w:val="22"/>
                <w:szCs w:val="22"/>
              </w:rPr>
              <w:t xml:space="preserve">Se alimentan con los verticilos centrales no abiertos de las hojas, devoran el margen interno de las hojas. </w:t>
            </w:r>
          </w:p>
        </w:tc>
      </w:tr>
      <w:tr w:rsidR="0046724C" w:rsidRPr="00206389" w:rsidTr="002812FD">
        <w:trPr>
          <w:cantSplit/>
          <w:trHeight w:val="39"/>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3 </w:t>
            </w:r>
          </w:p>
        </w:tc>
        <w:tc>
          <w:tcPr>
            <w:tcW w:w="0" w:type="auto"/>
            <w:vAlign w:val="center"/>
          </w:tcPr>
          <w:p w:rsidR="0046724C" w:rsidRPr="00206389" w:rsidRDefault="0046724C" w:rsidP="002812FD">
            <w:pPr>
              <w:pStyle w:val="Default"/>
              <w:rPr>
                <w:sz w:val="22"/>
                <w:szCs w:val="22"/>
              </w:rPr>
            </w:pPr>
            <w:r w:rsidRPr="00206389">
              <w:rPr>
                <w:sz w:val="22"/>
                <w:szCs w:val="22"/>
              </w:rPr>
              <w:t xml:space="preserve">Langosta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Spodoptera sp. </w:t>
            </w:r>
          </w:p>
        </w:tc>
        <w:tc>
          <w:tcPr>
            <w:tcW w:w="0" w:type="auto"/>
            <w:vAlign w:val="center"/>
          </w:tcPr>
          <w:p w:rsidR="0046724C" w:rsidRPr="00206389" w:rsidRDefault="0046724C" w:rsidP="002812FD">
            <w:pPr>
              <w:pStyle w:val="Default"/>
              <w:rPr>
                <w:sz w:val="22"/>
                <w:szCs w:val="22"/>
              </w:rPr>
            </w:pPr>
            <w:r w:rsidRPr="00206389">
              <w:rPr>
                <w:sz w:val="22"/>
                <w:szCs w:val="22"/>
              </w:rPr>
              <w:t xml:space="preserve">Ataca a las plántulas en los semilleros, destruyéndolos. </w:t>
            </w:r>
          </w:p>
        </w:tc>
      </w:tr>
      <w:tr w:rsidR="0046724C" w:rsidRPr="00206389" w:rsidTr="002812FD">
        <w:trPr>
          <w:cantSplit/>
          <w:trHeight w:val="116"/>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4 </w:t>
            </w:r>
          </w:p>
        </w:tc>
        <w:tc>
          <w:tcPr>
            <w:tcW w:w="0" w:type="auto"/>
            <w:vAlign w:val="center"/>
          </w:tcPr>
          <w:p w:rsidR="0046724C" w:rsidRPr="00206389" w:rsidRDefault="0046724C" w:rsidP="002812FD">
            <w:pPr>
              <w:pStyle w:val="Default"/>
              <w:rPr>
                <w:sz w:val="22"/>
                <w:szCs w:val="22"/>
              </w:rPr>
            </w:pPr>
            <w:r w:rsidRPr="00206389">
              <w:rPr>
                <w:sz w:val="22"/>
                <w:szCs w:val="22"/>
              </w:rPr>
              <w:t xml:space="preserve">Gusano del suelo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Agrotis ypsylon </w:t>
            </w:r>
          </w:p>
        </w:tc>
        <w:tc>
          <w:tcPr>
            <w:tcW w:w="0" w:type="auto"/>
            <w:vAlign w:val="center"/>
          </w:tcPr>
          <w:p w:rsidR="0046724C" w:rsidRPr="00206389" w:rsidRDefault="0046724C" w:rsidP="002812FD">
            <w:pPr>
              <w:pStyle w:val="Default"/>
              <w:rPr>
                <w:sz w:val="22"/>
                <w:szCs w:val="22"/>
              </w:rPr>
            </w:pPr>
            <w:r w:rsidRPr="00206389">
              <w:rPr>
                <w:sz w:val="22"/>
                <w:szCs w:val="22"/>
              </w:rPr>
              <w:t xml:space="preserve">Ataca a las plántulas en los semilleros, destruyéndolos. </w:t>
            </w:r>
          </w:p>
        </w:tc>
      </w:tr>
      <w:tr w:rsidR="0046724C" w:rsidRPr="00206389" w:rsidTr="002812FD">
        <w:trPr>
          <w:cantSplit/>
          <w:trHeight w:val="60"/>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5 </w:t>
            </w:r>
          </w:p>
        </w:tc>
        <w:tc>
          <w:tcPr>
            <w:tcW w:w="0" w:type="auto"/>
            <w:vAlign w:val="center"/>
          </w:tcPr>
          <w:p w:rsidR="0046724C" w:rsidRPr="00206389" w:rsidRDefault="0046724C" w:rsidP="002812FD">
            <w:pPr>
              <w:pStyle w:val="Default"/>
              <w:rPr>
                <w:sz w:val="22"/>
                <w:szCs w:val="22"/>
              </w:rPr>
            </w:pPr>
            <w:r w:rsidRPr="00206389">
              <w:rPr>
                <w:sz w:val="22"/>
                <w:szCs w:val="22"/>
              </w:rPr>
              <w:t xml:space="preserve">Mosquilla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Hidrellia griseola </w:t>
            </w:r>
            <w:r w:rsidRPr="00206389">
              <w:rPr>
                <w:sz w:val="22"/>
                <w:szCs w:val="22"/>
              </w:rPr>
              <w:t xml:space="preserve">Falt </w:t>
            </w:r>
          </w:p>
        </w:tc>
        <w:tc>
          <w:tcPr>
            <w:tcW w:w="0" w:type="auto"/>
            <w:vAlign w:val="center"/>
          </w:tcPr>
          <w:p w:rsidR="0046724C" w:rsidRPr="00206389" w:rsidRDefault="0046724C" w:rsidP="002812FD">
            <w:pPr>
              <w:pStyle w:val="Default"/>
              <w:rPr>
                <w:sz w:val="22"/>
                <w:szCs w:val="22"/>
              </w:rPr>
            </w:pPr>
            <w:r w:rsidRPr="00206389">
              <w:rPr>
                <w:sz w:val="22"/>
                <w:szCs w:val="22"/>
              </w:rPr>
              <w:t xml:space="preserve">Ataca al cultivo en sus inicios tanto en almacigo como después del trasplante. </w:t>
            </w:r>
          </w:p>
        </w:tc>
      </w:tr>
      <w:tr w:rsidR="0046724C" w:rsidRPr="00206389" w:rsidTr="002812FD">
        <w:trPr>
          <w:cantSplit/>
          <w:trHeight w:val="115"/>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6 </w:t>
            </w:r>
          </w:p>
        </w:tc>
        <w:tc>
          <w:tcPr>
            <w:tcW w:w="0" w:type="auto"/>
            <w:vAlign w:val="center"/>
          </w:tcPr>
          <w:p w:rsidR="0046724C" w:rsidRPr="00206389" w:rsidRDefault="0046724C" w:rsidP="002812FD">
            <w:pPr>
              <w:pStyle w:val="Default"/>
              <w:rPr>
                <w:sz w:val="22"/>
                <w:szCs w:val="22"/>
              </w:rPr>
            </w:pPr>
            <w:r w:rsidRPr="00206389">
              <w:rPr>
                <w:sz w:val="22"/>
                <w:szCs w:val="22"/>
              </w:rPr>
              <w:t xml:space="preserve">Chinche de la espiga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Nezara viridula/ Blissus leucopterus </w:t>
            </w:r>
          </w:p>
        </w:tc>
        <w:tc>
          <w:tcPr>
            <w:tcW w:w="0" w:type="auto"/>
            <w:vAlign w:val="center"/>
          </w:tcPr>
          <w:p w:rsidR="0046724C" w:rsidRPr="00206389" w:rsidRDefault="0046724C" w:rsidP="002812FD">
            <w:pPr>
              <w:pStyle w:val="Default"/>
              <w:rPr>
                <w:sz w:val="22"/>
                <w:szCs w:val="22"/>
              </w:rPr>
            </w:pPr>
            <w:r w:rsidRPr="00206389">
              <w:rPr>
                <w:sz w:val="22"/>
                <w:szCs w:val="22"/>
              </w:rPr>
              <w:t xml:space="preserve">Produce el vaneamiento de la espiga. </w:t>
            </w:r>
          </w:p>
        </w:tc>
      </w:tr>
      <w:tr w:rsidR="0046724C" w:rsidRPr="00206389" w:rsidTr="002812FD">
        <w:trPr>
          <w:cantSplit/>
          <w:trHeight w:val="282"/>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7 </w:t>
            </w:r>
          </w:p>
        </w:tc>
        <w:tc>
          <w:tcPr>
            <w:tcW w:w="0" w:type="auto"/>
            <w:vAlign w:val="center"/>
          </w:tcPr>
          <w:p w:rsidR="0046724C" w:rsidRPr="00206389" w:rsidRDefault="0046724C" w:rsidP="002812FD">
            <w:pPr>
              <w:pStyle w:val="Default"/>
              <w:rPr>
                <w:sz w:val="22"/>
                <w:szCs w:val="22"/>
              </w:rPr>
            </w:pPr>
            <w:r w:rsidRPr="00206389">
              <w:rPr>
                <w:sz w:val="22"/>
                <w:szCs w:val="22"/>
              </w:rPr>
              <w:t xml:space="preserve">Uruzungo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Thrips oryzae </w:t>
            </w:r>
          </w:p>
        </w:tc>
        <w:tc>
          <w:tcPr>
            <w:tcW w:w="0" w:type="auto"/>
            <w:vAlign w:val="center"/>
          </w:tcPr>
          <w:p w:rsidR="0046724C" w:rsidRPr="00206389" w:rsidRDefault="0046724C" w:rsidP="002812FD">
            <w:pPr>
              <w:pStyle w:val="Default"/>
              <w:rPr>
                <w:sz w:val="22"/>
                <w:szCs w:val="22"/>
              </w:rPr>
            </w:pPr>
            <w:r w:rsidRPr="00206389">
              <w:rPr>
                <w:sz w:val="22"/>
                <w:szCs w:val="22"/>
              </w:rPr>
              <w:t xml:space="preserve">Infesta al cultivo en los almácigos y en la etapa de formación de la espiga, dañan </w:t>
            </w:r>
          </w:p>
          <w:p w:rsidR="0046724C" w:rsidRPr="00206389" w:rsidRDefault="0046724C" w:rsidP="002812FD">
            <w:pPr>
              <w:pStyle w:val="Default"/>
              <w:rPr>
                <w:sz w:val="22"/>
                <w:szCs w:val="22"/>
              </w:rPr>
            </w:pPr>
            <w:r w:rsidRPr="00206389">
              <w:rPr>
                <w:sz w:val="22"/>
                <w:szCs w:val="22"/>
              </w:rPr>
              <w:t xml:space="preserve">las hojas y chupan la savia, las puntas de las hojas se secan </w:t>
            </w:r>
          </w:p>
        </w:tc>
      </w:tr>
      <w:tr w:rsidR="0046724C" w:rsidRPr="00206389" w:rsidTr="002812FD">
        <w:trPr>
          <w:cantSplit/>
          <w:trHeight w:val="39"/>
          <w:jc w:val="right"/>
        </w:trPr>
        <w:tc>
          <w:tcPr>
            <w:tcW w:w="0" w:type="auto"/>
            <w:vAlign w:val="center"/>
          </w:tcPr>
          <w:p w:rsidR="0046724C" w:rsidRPr="00206389" w:rsidRDefault="0046724C" w:rsidP="002812FD">
            <w:pPr>
              <w:pStyle w:val="Default"/>
              <w:rPr>
                <w:sz w:val="22"/>
                <w:szCs w:val="22"/>
              </w:rPr>
            </w:pPr>
            <w:r w:rsidRPr="00206389">
              <w:rPr>
                <w:sz w:val="22"/>
                <w:szCs w:val="22"/>
              </w:rPr>
              <w:t xml:space="preserve">8 </w:t>
            </w:r>
          </w:p>
        </w:tc>
        <w:tc>
          <w:tcPr>
            <w:tcW w:w="0" w:type="auto"/>
            <w:vAlign w:val="center"/>
          </w:tcPr>
          <w:p w:rsidR="0046724C" w:rsidRPr="00206389" w:rsidRDefault="0046724C" w:rsidP="002812FD">
            <w:pPr>
              <w:pStyle w:val="Default"/>
              <w:rPr>
                <w:sz w:val="22"/>
                <w:szCs w:val="22"/>
              </w:rPr>
            </w:pPr>
            <w:r w:rsidRPr="00206389">
              <w:rPr>
                <w:sz w:val="22"/>
                <w:szCs w:val="22"/>
              </w:rPr>
              <w:t xml:space="preserve">Sogata </w:t>
            </w:r>
          </w:p>
        </w:tc>
        <w:tc>
          <w:tcPr>
            <w:tcW w:w="0" w:type="auto"/>
            <w:vAlign w:val="center"/>
          </w:tcPr>
          <w:p w:rsidR="0046724C" w:rsidRPr="00206389" w:rsidRDefault="0046724C" w:rsidP="002812FD">
            <w:pPr>
              <w:pStyle w:val="Default"/>
              <w:rPr>
                <w:sz w:val="22"/>
                <w:szCs w:val="22"/>
              </w:rPr>
            </w:pPr>
            <w:r w:rsidRPr="00206389">
              <w:rPr>
                <w:i/>
                <w:iCs/>
                <w:sz w:val="22"/>
                <w:szCs w:val="22"/>
              </w:rPr>
              <w:t xml:space="preserve">Tagosodes orizicolus. </w:t>
            </w:r>
            <w:r w:rsidRPr="00206389">
              <w:rPr>
                <w:iCs/>
                <w:sz w:val="22"/>
                <w:szCs w:val="22"/>
              </w:rPr>
              <w:t>Muir</w:t>
            </w:r>
          </w:p>
        </w:tc>
        <w:tc>
          <w:tcPr>
            <w:tcW w:w="0" w:type="auto"/>
            <w:vAlign w:val="center"/>
          </w:tcPr>
          <w:p w:rsidR="0046724C" w:rsidRPr="00206389" w:rsidRDefault="0046724C" w:rsidP="002812FD">
            <w:pPr>
              <w:pStyle w:val="Default"/>
              <w:rPr>
                <w:sz w:val="22"/>
                <w:szCs w:val="22"/>
              </w:rPr>
            </w:pPr>
            <w:r w:rsidRPr="00206389">
              <w:rPr>
                <w:sz w:val="22"/>
                <w:szCs w:val="22"/>
              </w:rPr>
              <w:t xml:space="preserve">Pica las hojas y trasmite el mal de la hoja blanca (virus) </w:t>
            </w:r>
          </w:p>
        </w:tc>
      </w:tr>
    </w:tbl>
    <w:p w:rsidR="0046724C" w:rsidRDefault="0046724C" w:rsidP="0046724C">
      <w:pPr>
        <w:spacing w:line="480" w:lineRule="auto"/>
        <w:ind w:left="1080"/>
        <w:jc w:val="both"/>
        <w:rPr>
          <w:rFonts w:ascii="Arial" w:hAnsi="Arial" w:cs="Arial"/>
          <w:b/>
        </w:rPr>
      </w:pPr>
    </w:p>
    <w:p w:rsidR="0046724C" w:rsidRPr="00F46A88" w:rsidRDefault="0046724C" w:rsidP="0046724C">
      <w:pPr>
        <w:numPr>
          <w:ilvl w:val="3"/>
          <w:numId w:val="3"/>
        </w:numPr>
        <w:spacing w:line="480" w:lineRule="auto"/>
        <w:ind w:left="1800"/>
        <w:jc w:val="both"/>
        <w:rPr>
          <w:rFonts w:ascii="Arial" w:hAnsi="Arial" w:cs="Arial"/>
          <w:b/>
        </w:rPr>
      </w:pPr>
      <w:r w:rsidRPr="00F46A88">
        <w:rPr>
          <w:rFonts w:ascii="Arial" w:hAnsi="Arial" w:cs="Arial"/>
          <w:b/>
        </w:rPr>
        <w:lastRenderedPageBreak/>
        <w:t>Enfermedades</w:t>
      </w:r>
    </w:p>
    <w:p w:rsidR="0046724C" w:rsidRPr="00F46A88" w:rsidRDefault="0046724C" w:rsidP="0046724C">
      <w:pPr>
        <w:spacing w:line="480" w:lineRule="auto"/>
        <w:ind w:left="2124"/>
        <w:jc w:val="both"/>
        <w:rPr>
          <w:rFonts w:ascii="Arial" w:hAnsi="Arial" w:cs="Arial"/>
        </w:rPr>
      </w:pPr>
      <w:r w:rsidRPr="00F46A88">
        <w:rPr>
          <w:rFonts w:ascii="Arial" w:hAnsi="Arial" w:cs="Arial"/>
        </w:rPr>
        <w:t>Las principales enfermedades se describen en la Tabla 1.4</w:t>
      </w:r>
      <w:r>
        <w:rPr>
          <w:rFonts w:ascii="Arial" w:hAnsi="Arial" w:cs="Arial"/>
        </w:rPr>
        <w:t xml:space="preserve"> (9).</w:t>
      </w:r>
    </w:p>
    <w:p w:rsidR="0046724C" w:rsidRDefault="0046724C" w:rsidP="0046724C">
      <w:pPr>
        <w:spacing w:line="480" w:lineRule="auto"/>
        <w:ind w:left="1800"/>
        <w:jc w:val="center"/>
        <w:rPr>
          <w:rFonts w:ascii="Arial" w:hAnsi="Arial" w:cs="Arial"/>
          <w:b/>
        </w:rPr>
      </w:pPr>
      <w:r w:rsidRPr="00F46A88">
        <w:rPr>
          <w:rFonts w:ascii="Arial" w:hAnsi="Arial" w:cs="Arial"/>
          <w:b/>
        </w:rPr>
        <w:t>TABLA 1.4</w:t>
      </w:r>
    </w:p>
    <w:p w:rsidR="0046724C" w:rsidRPr="00F46A88" w:rsidRDefault="0046724C" w:rsidP="0046724C">
      <w:pPr>
        <w:tabs>
          <w:tab w:val="left" w:pos="-540"/>
        </w:tabs>
        <w:spacing w:line="480" w:lineRule="auto"/>
        <w:ind w:left="1440"/>
        <w:jc w:val="center"/>
        <w:rPr>
          <w:rFonts w:ascii="Arial" w:hAnsi="Arial" w:cs="Arial"/>
          <w:b/>
        </w:rPr>
      </w:pPr>
      <w:r>
        <w:rPr>
          <w:rFonts w:ascii="Arial" w:hAnsi="Arial" w:cs="Arial"/>
          <w:b/>
        </w:rPr>
        <w:t>ENFERMEDADES DEL CULTIVO DE ARROZ</w:t>
      </w:r>
    </w:p>
    <w:tbl>
      <w:tblPr>
        <w:tblpPr w:leftFromText="141" w:rightFromText="141" w:vertAnchor="text" w:horzAnchor="margin" w:tblpXSpec="right" w:tblpY="159"/>
        <w:tblW w:w="6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2070"/>
        <w:gridCol w:w="1620"/>
        <w:gridCol w:w="2511"/>
      </w:tblGrid>
      <w:tr w:rsidR="0046724C" w:rsidRPr="00206389" w:rsidTr="002812FD">
        <w:trPr>
          <w:trHeight w:val="90"/>
        </w:trPr>
        <w:tc>
          <w:tcPr>
            <w:tcW w:w="738" w:type="dxa"/>
            <w:vAlign w:val="center"/>
          </w:tcPr>
          <w:p w:rsidR="0046724C" w:rsidRPr="00206389" w:rsidRDefault="0046724C" w:rsidP="002812FD">
            <w:pPr>
              <w:pStyle w:val="Default"/>
              <w:rPr>
                <w:b/>
                <w:bCs/>
                <w:sz w:val="22"/>
                <w:szCs w:val="22"/>
              </w:rPr>
            </w:pPr>
            <w:r w:rsidRPr="00206389">
              <w:rPr>
                <w:b/>
                <w:bCs/>
                <w:sz w:val="22"/>
                <w:szCs w:val="22"/>
              </w:rPr>
              <w:t xml:space="preserve">No </w:t>
            </w:r>
          </w:p>
        </w:tc>
        <w:tc>
          <w:tcPr>
            <w:tcW w:w="2070" w:type="dxa"/>
            <w:vAlign w:val="center"/>
          </w:tcPr>
          <w:p w:rsidR="0046724C" w:rsidRPr="00206389" w:rsidRDefault="0046724C" w:rsidP="002812FD">
            <w:pPr>
              <w:pStyle w:val="Default"/>
              <w:rPr>
                <w:sz w:val="22"/>
                <w:szCs w:val="22"/>
              </w:rPr>
            </w:pPr>
            <w:r w:rsidRPr="00206389">
              <w:rPr>
                <w:b/>
                <w:bCs/>
                <w:sz w:val="22"/>
                <w:szCs w:val="22"/>
              </w:rPr>
              <w:t xml:space="preserve">NOMBRE VULGAR </w:t>
            </w:r>
          </w:p>
        </w:tc>
        <w:tc>
          <w:tcPr>
            <w:tcW w:w="1620" w:type="dxa"/>
            <w:vAlign w:val="center"/>
          </w:tcPr>
          <w:p w:rsidR="0046724C" w:rsidRPr="00206389" w:rsidRDefault="0046724C" w:rsidP="002812FD">
            <w:pPr>
              <w:pStyle w:val="Default"/>
              <w:rPr>
                <w:sz w:val="22"/>
                <w:szCs w:val="22"/>
              </w:rPr>
            </w:pPr>
            <w:r w:rsidRPr="00206389">
              <w:rPr>
                <w:b/>
                <w:bCs/>
                <w:sz w:val="22"/>
                <w:szCs w:val="22"/>
              </w:rPr>
              <w:t xml:space="preserve">NOMBRE CIENTIFICO </w:t>
            </w:r>
          </w:p>
        </w:tc>
        <w:tc>
          <w:tcPr>
            <w:tcW w:w="2511" w:type="dxa"/>
            <w:vAlign w:val="center"/>
          </w:tcPr>
          <w:p w:rsidR="0046724C" w:rsidRPr="00206389" w:rsidRDefault="0046724C" w:rsidP="002812FD">
            <w:pPr>
              <w:pStyle w:val="Default"/>
              <w:rPr>
                <w:sz w:val="22"/>
                <w:szCs w:val="22"/>
              </w:rPr>
            </w:pPr>
            <w:r w:rsidRPr="00206389">
              <w:rPr>
                <w:b/>
                <w:bCs/>
                <w:sz w:val="22"/>
                <w:szCs w:val="22"/>
              </w:rPr>
              <w:t xml:space="preserve">DAÑO QUE PRODUCEN </w:t>
            </w:r>
          </w:p>
        </w:tc>
      </w:tr>
      <w:tr w:rsidR="0046724C" w:rsidRPr="00206389" w:rsidTr="002812FD">
        <w:trPr>
          <w:trHeight w:val="1720"/>
        </w:trPr>
        <w:tc>
          <w:tcPr>
            <w:tcW w:w="738" w:type="dxa"/>
            <w:vAlign w:val="center"/>
          </w:tcPr>
          <w:p w:rsidR="0046724C" w:rsidRPr="00206389" w:rsidRDefault="0046724C" w:rsidP="002812FD">
            <w:pPr>
              <w:pStyle w:val="Default"/>
              <w:rPr>
                <w:sz w:val="22"/>
                <w:szCs w:val="22"/>
              </w:rPr>
            </w:pPr>
            <w:r w:rsidRPr="00206389">
              <w:rPr>
                <w:sz w:val="22"/>
                <w:szCs w:val="22"/>
              </w:rPr>
              <w:t xml:space="preserve">1 </w:t>
            </w:r>
          </w:p>
        </w:tc>
        <w:tc>
          <w:tcPr>
            <w:tcW w:w="2070" w:type="dxa"/>
            <w:vAlign w:val="center"/>
          </w:tcPr>
          <w:p w:rsidR="0046724C" w:rsidRPr="00206389" w:rsidRDefault="0046724C" w:rsidP="002812FD">
            <w:pPr>
              <w:pStyle w:val="Default"/>
              <w:rPr>
                <w:sz w:val="22"/>
                <w:szCs w:val="22"/>
              </w:rPr>
            </w:pPr>
            <w:r w:rsidRPr="00206389">
              <w:rPr>
                <w:sz w:val="22"/>
                <w:szCs w:val="22"/>
              </w:rPr>
              <w:t xml:space="preserve">Piricularia o quemazón </w:t>
            </w:r>
          </w:p>
          <w:p w:rsidR="0046724C" w:rsidRPr="00206389" w:rsidRDefault="0046724C" w:rsidP="002812FD">
            <w:pPr>
              <w:pStyle w:val="Default"/>
              <w:rPr>
                <w:sz w:val="22"/>
                <w:szCs w:val="22"/>
              </w:rPr>
            </w:pPr>
            <w:r w:rsidRPr="00206389">
              <w:rPr>
                <w:sz w:val="22"/>
                <w:szCs w:val="22"/>
              </w:rPr>
              <w:t xml:space="preserve">del arroz </w:t>
            </w:r>
          </w:p>
        </w:tc>
        <w:tc>
          <w:tcPr>
            <w:tcW w:w="1620" w:type="dxa"/>
            <w:vAlign w:val="center"/>
          </w:tcPr>
          <w:p w:rsidR="0046724C" w:rsidRPr="00206389" w:rsidRDefault="0046724C" w:rsidP="002812FD">
            <w:pPr>
              <w:pStyle w:val="Default"/>
              <w:rPr>
                <w:sz w:val="22"/>
                <w:szCs w:val="22"/>
              </w:rPr>
            </w:pPr>
            <w:r w:rsidRPr="00206389">
              <w:rPr>
                <w:i/>
                <w:iCs/>
                <w:sz w:val="22"/>
                <w:szCs w:val="22"/>
              </w:rPr>
              <w:t xml:space="preserve">Pyricularia oryzae. </w:t>
            </w:r>
            <w:r w:rsidRPr="00206389">
              <w:rPr>
                <w:sz w:val="22"/>
                <w:szCs w:val="22"/>
              </w:rPr>
              <w:t xml:space="preserve">Cav </w:t>
            </w:r>
          </w:p>
        </w:tc>
        <w:tc>
          <w:tcPr>
            <w:tcW w:w="2511" w:type="dxa"/>
            <w:vAlign w:val="center"/>
          </w:tcPr>
          <w:p w:rsidR="0046724C" w:rsidRPr="00206389" w:rsidRDefault="0046724C" w:rsidP="002812FD">
            <w:pPr>
              <w:pStyle w:val="Default"/>
              <w:rPr>
                <w:sz w:val="22"/>
                <w:szCs w:val="22"/>
              </w:rPr>
            </w:pPr>
            <w:r w:rsidRPr="00206389">
              <w:rPr>
                <w:sz w:val="22"/>
                <w:szCs w:val="22"/>
              </w:rPr>
              <w:t xml:space="preserve">Ataca a toda la planta especialmente las hojas y los cuellos. Aparecen manchas de color café en los márgenes de las hojas. </w:t>
            </w:r>
          </w:p>
        </w:tc>
      </w:tr>
      <w:tr w:rsidR="0046724C" w:rsidRPr="00206389" w:rsidTr="002812FD">
        <w:trPr>
          <w:trHeight w:val="816"/>
        </w:trPr>
        <w:tc>
          <w:tcPr>
            <w:tcW w:w="738" w:type="dxa"/>
            <w:vAlign w:val="center"/>
          </w:tcPr>
          <w:p w:rsidR="0046724C" w:rsidRPr="00206389" w:rsidRDefault="0046724C" w:rsidP="002812FD">
            <w:pPr>
              <w:pStyle w:val="Default"/>
              <w:rPr>
                <w:sz w:val="22"/>
                <w:szCs w:val="22"/>
              </w:rPr>
            </w:pPr>
            <w:r w:rsidRPr="00206389">
              <w:rPr>
                <w:sz w:val="22"/>
                <w:szCs w:val="22"/>
              </w:rPr>
              <w:t xml:space="preserve">2 </w:t>
            </w:r>
          </w:p>
        </w:tc>
        <w:tc>
          <w:tcPr>
            <w:tcW w:w="2070" w:type="dxa"/>
            <w:vAlign w:val="center"/>
          </w:tcPr>
          <w:p w:rsidR="0046724C" w:rsidRPr="00206389" w:rsidRDefault="0046724C" w:rsidP="002812FD">
            <w:pPr>
              <w:pStyle w:val="Default"/>
              <w:rPr>
                <w:sz w:val="22"/>
                <w:szCs w:val="22"/>
              </w:rPr>
            </w:pPr>
            <w:r w:rsidRPr="00206389">
              <w:rPr>
                <w:sz w:val="22"/>
                <w:szCs w:val="22"/>
              </w:rPr>
              <w:t xml:space="preserve">Rhizoctonia </w:t>
            </w:r>
          </w:p>
        </w:tc>
        <w:tc>
          <w:tcPr>
            <w:tcW w:w="1620" w:type="dxa"/>
            <w:vAlign w:val="center"/>
          </w:tcPr>
          <w:p w:rsidR="0046724C" w:rsidRPr="00206389" w:rsidRDefault="0046724C" w:rsidP="002812FD">
            <w:pPr>
              <w:pStyle w:val="Default"/>
              <w:rPr>
                <w:sz w:val="22"/>
                <w:szCs w:val="22"/>
              </w:rPr>
            </w:pPr>
            <w:r w:rsidRPr="00206389">
              <w:rPr>
                <w:i/>
                <w:iCs/>
                <w:sz w:val="22"/>
                <w:szCs w:val="22"/>
              </w:rPr>
              <w:t xml:space="preserve">Rhizoctonia solani. </w:t>
            </w:r>
            <w:r w:rsidRPr="00206389">
              <w:rPr>
                <w:sz w:val="22"/>
                <w:szCs w:val="22"/>
              </w:rPr>
              <w:t xml:space="preserve">Kunh </w:t>
            </w:r>
          </w:p>
        </w:tc>
        <w:tc>
          <w:tcPr>
            <w:tcW w:w="2511" w:type="dxa"/>
            <w:vAlign w:val="center"/>
          </w:tcPr>
          <w:p w:rsidR="0046724C" w:rsidRPr="00206389" w:rsidRDefault="0046724C" w:rsidP="002812FD">
            <w:pPr>
              <w:pStyle w:val="Default"/>
              <w:rPr>
                <w:sz w:val="22"/>
                <w:szCs w:val="22"/>
              </w:rPr>
            </w:pPr>
            <w:r w:rsidRPr="00206389">
              <w:rPr>
                <w:sz w:val="22"/>
                <w:szCs w:val="22"/>
              </w:rPr>
              <w:t xml:space="preserve">Aparecen manchas bastante grandes en las vainas de las hojas. A veces se producen manchas en las hojas y en los tallos por encima del nivel del agua. </w:t>
            </w:r>
          </w:p>
        </w:tc>
      </w:tr>
      <w:tr w:rsidR="0046724C" w:rsidRPr="00206389" w:rsidTr="002812FD">
        <w:trPr>
          <w:trHeight w:val="816"/>
        </w:trPr>
        <w:tc>
          <w:tcPr>
            <w:tcW w:w="738" w:type="dxa"/>
            <w:vAlign w:val="center"/>
          </w:tcPr>
          <w:p w:rsidR="0046724C" w:rsidRPr="00206389" w:rsidRDefault="0046724C" w:rsidP="002812FD">
            <w:pPr>
              <w:pStyle w:val="Default"/>
              <w:rPr>
                <w:sz w:val="22"/>
                <w:szCs w:val="22"/>
              </w:rPr>
            </w:pPr>
            <w:r w:rsidRPr="00206389">
              <w:rPr>
                <w:sz w:val="22"/>
                <w:szCs w:val="22"/>
              </w:rPr>
              <w:t xml:space="preserve">3 </w:t>
            </w:r>
          </w:p>
        </w:tc>
        <w:tc>
          <w:tcPr>
            <w:tcW w:w="2070" w:type="dxa"/>
            <w:vAlign w:val="center"/>
          </w:tcPr>
          <w:p w:rsidR="0046724C" w:rsidRPr="00206389" w:rsidRDefault="0046724C" w:rsidP="002812FD">
            <w:pPr>
              <w:pStyle w:val="Default"/>
              <w:rPr>
                <w:sz w:val="22"/>
                <w:szCs w:val="22"/>
              </w:rPr>
            </w:pPr>
            <w:r w:rsidRPr="00206389">
              <w:rPr>
                <w:sz w:val="22"/>
                <w:szCs w:val="22"/>
              </w:rPr>
              <w:t xml:space="preserve">Helmintosporium </w:t>
            </w:r>
          </w:p>
        </w:tc>
        <w:tc>
          <w:tcPr>
            <w:tcW w:w="1620" w:type="dxa"/>
            <w:vAlign w:val="center"/>
          </w:tcPr>
          <w:p w:rsidR="0046724C" w:rsidRPr="00206389" w:rsidRDefault="0046724C" w:rsidP="002812FD">
            <w:pPr>
              <w:pStyle w:val="Default"/>
              <w:rPr>
                <w:sz w:val="22"/>
                <w:szCs w:val="22"/>
              </w:rPr>
            </w:pPr>
            <w:r w:rsidRPr="00206389">
              <w:rPr>
                <w:i/>
                <w:iCs/>
                <w:sz w:val="22"/>
                <w:szCs w:val="22"/>
              </w:rPr>
              <w:t xml:space="preserve">Helminthosporium oryzae </w:t>
            </w:r>
          </w:p>
        </w:tc>
        <w:tc>
          <w:tcPr>
            <w:tcW w:w="2511" w:type="dxa"/>
            <w:vAlign w:val="center"/>
          </w:tcPr>
          <w:p w:rsidR="0046724C" w:rsidRPr="00206389" w:rsidRDefault="0046724C" w:rsidP="002812FD">
            <w:pPr>
              <w:pStyle w:val="Default"/>
              <w:rPr>
                <w:sz w:val="22"/>
                <w:szCs w:val="22"/>
              </w:rPr>
            </w:pPr>
            <w:r>
              <w:rPr>
                <w:sz w:val="22"/>
                <w:szCs w:val="22"/>
              </w:rPr>
              <w:t>Se presenta en las hojas y</w:t>
            </w:r>
            <w:r w:rsidRPr="00206389">
              <w:rPr>
                <w:sz w:val="22"/>
                <w:szCs w:val="22"/>
              </w:rPr>
              <w:t xml:space="preserve"> las vainas de l</w:t>
            </w:r>
            <w:r>
              <w:rPr>
                <w:sz w:val="22"/>
                <w:szCs w:val="22"/>
              </w:rPr>
              <w:t xml:space="preserve">as hojas. Aparecen </w:t>
            </w:r>
            <w:r w:rsidRPr="00206389">
              <w:rPr>
                <w:sz w:val="22"/>
                <w:szCs w:val="22"/>
              </w:rPr>
              <w:t>ma</w:t>
            </w:r>
            <w:r>
              <w:rPr>
                <w:sz w:val="22"/>
                <w:szCs w:val="22"/>
              </w:rPr>
              <w:t>nchas de color amarillo pálido</w:t>
            </w:r>
            <w:r w:rsidRPr="00206389">
              <w:rPr>
                <w:sz w:val="22"/>
                <w:szCs w:val="22"/>
              </w:rPr>
              <w:t xml:space="preserve">, café o gris. </w:t>
            </w:r>
          </w:p>
        </w:tc>
      </w:tr>
      <w:tr w:rsidR="0046724C" w:rsidRPr="00206389" w:rsidTr="002812FD">
        <w:trPr>
          <w:trHeight w:val="816"/>
        </w:trPr>
        <w:tc>
          <w:tcPr>
            <w:tcW w:w="738" w:type="dxa"/>
            <w:vAlign w:val="center"/>
          </w:tcPr>
          <w:p w:rsidR="0046724C" w:rsidRPr="00206389" w:rsidRDefault="0046724C" w:rsidP="002812FD">
            <w:pPr>
              <w:pStyle w:val="Default"/>
              <w:rPr>
                <w:sz w:val="22"/>
                <w:szCs w:val="22"/>
              </w:rPr>
            </w:pPr>
            <w:r w:rsidRPr="00206389">
              <w:rPr>
                <w:sz w:val="22"/>
                <w:szCs w:val="22"/>
              </w:rPr>
              <w:t xml:space="preserve">4 </w:t>
            </w:r>
          </w:p>
        </w:tc>
        <w:tc>
          <w:tcPr>
            <w:tcW w:w="2070" w:type="dxa"/>
            <w:vAlign w:val="center"/>
          </w:tcPr>
          <w:p w:rsidR="0046724C" w:rsidRPr="00206389" w:rsidRDefault="0046724C" w:rsidP="002812FD">
            <w:pPr>
              <w:pStyle w:val="Default"/>
              <w:rPr>
                <w:sz w:val="22"/>
                <w:szCs w:val="22"/>
              </w:rPr>
            </w:pPr>
            <w:r w:rsidRPr="00206389">
              <w:rPr>
                <w:sz w:val="22"/>
                <w:szCs w:val="22"/>
              </w:rPr>
              <w:t xml:space="preserve">Pudrición del tallo </w:t>
            </w:r>
          </w:p>
        </w:tc>
        <w:tc>
          <w:tcPr>
            <w:tcW w:w="1620" w:type="dxa"/>
            <w:vAlign w:val="center"/>
          </w:tcPr>
          <w:p w:rsidR="0046724C" w:rsidRPr="00206389" w:rsidRDefault="0046724C" w:rsidP="002812FD">
            <w:pPr>
              <w:pStyle w:val="Default"/>
              <w:rPr>
                <w:sz w:val="22"/>
                <w:szCs w:val="22"/>
              </w:rPr>
            </w:pPr>
            <w:r w:rsidRPr="00206389">
              <w:rPr>
                <w:i/>
                <w:iCs/>
                <w:sz w:val="22"/>
                <w:szCs w:val="22"/>
              </w:rPr>
              <w:t xml:space="preserve">Leptosphaeria salvinii </w:t>
            </w:r>
            <w:r w:rsidRPr="00206389">
              <w:rPr>
                <w:sz w:val="22"/>
                <w:szCs w:val="22"/>
              </w:rPr>
              <w:t xml:space="preserve">. Catt </w:t>
            </w:r>
          </w:p>
        </w:tc>
        <w:tc>
          <w:tcPr>
            <w:tcW w:w="2511" w:type="dxa"/>
            <w:vAlign w:val="center"/>
          </w:tcPr>
          <w:p w:rsidR="0046724C" w:rsidRPr="00206389" w:rsidRDefault="0046724C" w:rsidP="002812FD">
            <w:pPr>
              <w:pStyle w:val="Default"/>
              <w:rPr>
                <w:sz w:val="22"/>
                <w:szCs w:val="22"/>
              </w:rPr>
            </w:pPr>
            <w:r w:rsidRPr="00206389">
              <w:rPr>
                <w:sz w:val="22"/>
                <w:szCs w:val="22"/>
              </w:rPr>
              <w:t>Aparecen pequeñas lesiones negras en la parte exterior de las vainas de las hojas</w:t>
            </w:r>
            <w:r>
              <w:rPr>
                <w:sz w:val="22"/>
                <w:szCs w:val="22"/>
              </w:rPr>
              <w:t>, cerca del nivel del agua. El t</w:t>
            </w:r>
            <w:r w:rsidRPr="00206389">
              <w:rPr>
                <w:sz w:val="22"/>
                <w:szCs w:val="22"/>
              </w:rPr>
              <w:t xml:space="preserve">allo se acama y la planta cae. </w:t>
            </w:r>
          </w:p>
        </w:tc>
      </w:tr>
      <w:tr w:rsidR="0046724C" w:rsidRPr="00206389" w:rsidTr="002812FD">
        <w:trPr>
          <w:trHeight w:val="82"/>
        </w:trPr>
        <w:tc>
          <w:tcPr>
            <w:tcW w:w="738" w:type="dxa"/>
            <w:vAlign w:val="center"/>
          </w:tcPr>
          <w:p w:rsidR="0046724C" w:rsidRPr="00206389" w:rsidRDefault="0046724C" w:rsidP="002812FD">
            <w:pPr>
              <w:pStyle w:val="Default"/>
              <w:rPr>
                <w:sz w:val="22"/>
                <w:szCs w:val="22"/>
              </w:rPr>
            </w:pPr>
            <w:r w:rsidRPr="00206389">
              <w:rPr>
                <w:sz w:val="22"/>
                <w:szCs w:val="22"/>
              </w:rPr>
              <w:t xml:space="preserve">5 </w:t>
            </w:r>
          </w:p>
        </w:tc>
        <w:tc>
          <w:tcPr>
            <w:tcW w:w="2070" w:type="dxa"/>
            <w:vAlign w:val="center"/>
          </w:tcPr>
          <w:p w:rsidR="0046724C" w:rsidRPr="00206389" w:rsidRDefault="0046724C" w:rsidP="002812FD">
            <w:pPr>
              <w:pStyle w:val="Default"/>
              <w:rPr>
                <w:sz w:val="22"/>
                <w:szCs w:val="22"/>
              </w:rPr>
            </w:pPr>
            <w:r w:rsidRPr="00206389">
              <w:rPr>
                <w:sz w:val="22"/>
                <w:szCs w:val="22"/>
              </w:rPr>
              <w:t xml:space="preserve">Falso carbón </w:t>
            </w:r>
          </w:p>
        </w:tc>
        <w:tc>
          <w:tcPr>
            <w:tcW w:w="1620" w:type="dxa"/>
            <w:vAlign w:val="center"/>
          </w:tcPr>
          <w:p w:rsidR="0046724C" w:rsidRPr="00206389" w:rsidRDefault="0046724C" w:rsidP="002812FD">
            <w:pPr>
              <w:pStyle w:val="Default"/>
              <w:rPr>
                <w:sz w:val="22"/>
                <w:szCs w:val="22"/>
              </w:rPr>
            </w:pPr>
            <w:r w:rsidRPr="00206389">
              <w:rPr>
                <w:i/>
                <w:iCs/>
                <w:sz w:val="22"/>
                <w:szCs w:val="22"/>
              </w:rPr>
              <w:t xml:space="preserve">Ustilaginoidea virens. </w:t>
            </w:r>
            <w:r w:rsidRPr="00206389">
              <w:rPr>
                <w:sz w:val="22"/>
                <w:szCs w:val="22"/>
              </w:rPr>
              <w:t xml:space="preserve">Tak </w:t>
            </w:r>
          </w:p>
        </w:tc>
        <w:tc>
          <w:tcPr>
            <w:tcW w:w="2511" w:type="dxa"/>
            <w:vAlign w:val="center"/>
          </w:tcPr>
          <w:p w:rsidR="0046724C" w:rsidRPr="00206389" w:rsidRDefault="0046724C" w:rsidP="002812FD">
            <w:pPr>
              <w:pStyle w:val="Default"/>
              <w:rPr>
                <w:sz w:val="22"/>
                <w:szCs w:val="22"/>
              </w:rPr>
            </w:pPr>
            <w:r w:rsidRPr="00206389">
              <w:rPr>
                <w:sz w:val="22"/>
                <w:szCs w:val="22"/>
              </w:rPr>
              <w:t>El hongo se desarrolla en  forma visible en los ovar</w:t>
            </w:r>
            <w:r>
              <w:rPr>
                <w:sz w:val="22"/>
                <w:szCs w:val="22"/>
              </w:rPr>
              <w:t>ios de los granos individuales y se transforma</w:t>
            </w:r>
            <w:r w:rsidRPr="00206389">
              <w:rPr>
                <w:sz w:val="22"/>
                <w:szCs w:val="22"/>
              </w:rPr>
              <w:t xml:space="preserve"> en </w:t>
            </w:r>
            <w:r>
              <w:rPr>
                <w:sz w:val="22"/>
                <w:szCs w:val="22"/>
              </w:rPr>
              <w:t>una masa</w:t>
            </w:r>
            <w:r w:rsidRPr="00206389">
              <w:rPr>
                <w:sz w:val="22"/>
                <w:szCs w:val="22"/>
              </w:rPr>
              <w:t xml:space="preserve"> aterciopelada de color verde.</w:t>
            </w:r>
          </w:p>
        </w:tc>
      </w:tr>
    </w:tbl>
    <w:p w:rsidR="0046724C" w:rsidRPr="00F46A88" w:rsidRDefault="0046724C" w:rsidP="0046724C">
      <w:pPr>
        <w:pStyle w:val="Default"/>
        <w:rPr>
          <w:color w:val="auto"/>
        </w:rPr>
      </w:pPr>
    </w:p>
    <w:p w:rsidR="0046724C" w:rsidRPr="00F46A88" w:rsidRDefault="0046724C" w:rsidP="0046724C">
      <w:pPr>
        <w:spacing w:line="480" w:lineRule="auto"/>
        <w:ind w:left="360"/>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rPr>
          <w:rFonts w:ascii="Arial" w:hAnsi="Arial" w:cs="Arial"/>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numPr>
          <w:ilvl w:val="1"/>
          <w:numId w:val="3"/>
        </w:numPr>
        <w:spacing w:line="480" w:lineRule="auto"/>
        <w:jc w:val="both"/>
        <w:rPr>
          <w:rFonts w:ascii="Arial" w:hAnsi="Arial" w:cs="Arial"/>
          <w:b/>
        </w:rPr>
      </w:pPr>
      <w:r>
        <w:rPr>
          <w:rFonts w:ascii="Arial" w:hAnsi="Arial" w:cs="Arial"/>
          <w:b/>
        </w:rPr>
        <w:br w:type="page"/>
      </w:r>
      <w:r w:rsidRPr="00F46A88">
        <w:rPr>
          <w:rFonts w:ascii="Arial" w:hAnsi="Arial" w:cs="Arial"/>
          <w:b/>
        </w:rPr>
        <w:lastRenderedPageBreak/>
        <w:t>CICLO DEL NITRÓGENO EN LOS ARROZALES</w:t>
      </w:r>
    </w:p>
    <w:p w:rsidR="0046724C" w:rsidRPr="00F46A88" w:rsidRDefault="0046724C" w:rsidP="0046724C">
      <w:pPr>
        <w:spacing w:line="480" w:lineRule="auto"/>
        <w:ind w:left="792"/>
        <w:jc w:val="both"/>
        <w:rPr>
          <w:rFonts w:ascii="Arial" w:hAnsi="Arial" w:cs="Arial"/>
          <w:b/>
        </w:rPr>
      </w:pPr>
    </w:p>
    <w:p w:rsidR="0046724C" w:rsidRPr="00F46A88" w:rsidRDefault="0046724C" w:rsidP="0046724C">
      <w:pPr>
        <w:numPr>
          <w:ilvl w:val="2"/>
          <w:numId w:val="3"/>
        </w:numPr>
        <w:spacing w:line="480" w:lineRule="auto"/>
        <w:jc w:val="both"/>
        <w:rPr>
          <w:rFonts w:ascii="Arial" w:hAnsi="Arial" w:cs="Arial"/>
          <w:b/>
        </w:rPr>
      </w:pPr>
      <w:r w:rsidRPr="00F46A88">
        <w:rPr>
          <w:rFonts w:ascii="Arial" w:hAnsi="Arial" w:cs="Arial"/>
          <w:b/>
        </w:rPr>
        <w:t>Comportamiento del N en el suelo</w:t>
      </w:r>
    </w:p>
    <w:p w:rsidR="0046724C" w:rsidRPr="00F46A88" w:rsidRDefault="0046724C" w:rsidP="0046724C">
      <w:pPr>
        <w:spacing w:line="480" w:lineRule="auto"/>
        <w:ind w:left="1418"/>
        <w:jc w:val="both"/>
        <w:rPr>
          <w:rFonts w:ascii="Arial" w:hAnsi="Arial" w:cs="Arial"/>
        </w:rPr>
      </w:pPr>
      <w:r w:rsidRPr="00F46A88">
        <w:rPr>
          <w:rFonts w:ascii="Arial" w:hAnsi="Arial" w:cs="Arial"/>
        </w:rPr>
        <w:t>La urea como fertilizante presenta la ventaja de proporcionar un alto contenido de nitrógeno, el cual es esencial en el metabolismo de la planta ya que se relaciona directamente con la cantidad de tallos y hojas, las cuales absor</w:t>
      </w:r>
      <w:r>
        <w:rPr>
          <w:rFonts w:ascii="Arial" w:hAnsi="Arial" w:cs="Arial"/>
        </w:rPr>
        <w:t>ben la luz para la fotosíntesis (12).</w:t>
      </w:r>
    </w:p>
    <w:p w:rsidR="0046724C" w:rsidRPr="00F46A88" w:rsidRDefault="0046724C" w:rsidP="0046724C">
      <w:pPr>
        <w:spacing w:line="480" w:lineRule="auto"/>
        <w:ind w:left="1418"/>
        <w:jc w:val="both"/>
        <w:rPr>
          <w:rFonts w:ascii="Arial" w:hAnsi="Arial" w:cs="Arial"/>
        </w:rPr>
      </w:pPr>
    </w:p>
    <w:p w:rsidR="0046724C" w:rsidRPr="00F46A88" w:rsidRDefault="0046724C" w:rsidP="0046724C">
      <w:pPr>
        <w:spacing w:line="480" w:lineRule="auto"/>
        <w:ind w:left="1418"/>
        <w:jc w:val="both"/>
        <w:rPr>
          <w:rFonts w:ascii="Arial" w:hAnsi="Arial" w:cs="Arial"/>
        </w:rPr>
      </w:pPr>
      <w:r w:rsidRPr="00F46A88">
        <w:rPr>
          <w:rFonts w:ascii="Arial" w:hAnsi="Arial" w:cs="Arial"/>
        </w:rPr>
        <w:t>Debe tenerse mucho cuidado con la correcta apli</w:t>
      </w:r>
      <w:r>
        <w:rPr>
          <w:rFonts w:ascii="Arial" w:hAnsi="Arial" w:cs="Arial"/>
        </w:rPr>
        <w:t>cación de la urea al suelo. Si é</w:t>
      </w:r>
      <w:r w:rsidRPr="00F46A88">
        <w:rPr>
          <w:rFonts w:ascii="Arial" w:hAnsi="Arial" w:cs="Arial"/>
        </w:rPr>
        <w:t>sta es aplicada en la superficie, o si no se incorpora al suelo, ya sea por incorrecta aplicación, lluvia o riego, el amoníaco se volatiliza y las pérd</w:t>
      </w:r>
      <w:r>
        <w:rPr>
          <w:rFonts w:ascii="Arial" w:hAnsi="Arial" w:cs="Arial"/>
        </w:rPr>
        <w:t>idas pueden ser muy importantes</w:t>
      </w:r>
      <w:r w:rsidRPr="00F46A88">
        <w:rPr>
          <w:rFonts w:ascii="Arial" w:hAnsi="Arial" w:cs="Arial"/>
        </w:rPr>
        <w:t xml:space="preserve"> </w:t>
      </w:r>
      <w:r>
        <w:rPr>
          <w:rFonts w:ascii="Arial" w:hAnsi="Arial" w:cs="Arial"/>
        </w:rPr>
        <w:t>(12).</w:t>
      </w:r>
    </w:p>
    <w:p w:rsidR="0046724C" w:rsidRPr="00F46A88" w:rsidRDefault="0046724C" w:rsidP="0046724C">
      <w:pPr>
        <w:spacing w:line="480" w:lineRule="auto"/>
        <w:ind w:left="1418"/>
        <w:jc w:val="both"/>
        <w:rPr>
          <w:rFonts w:ascii="Arial" w:hAnsi="Arial" w:cs="Arial"/>
        </w:rPr>
      </w:pPr>
    </w:p>
    <w:p w:rsidR="0046724C" w:rsidRPr="00F46A88" w:rsidRDefault="0046724C" w:rsidP="0046724C">
      <w:pPr>
        <w:spacing w:line="480" w:lineRule="auto"/>
        <w:ind w:left="1418"/>
        <w:jc w:val="both"/>
        <w:rPr>
          <w:rFonts w:ascii="Arial" w:hAnsi="Arial" w:cs="Arial"/>
        </w:rPr>
      </w:pPr>
      <w:r w:rsidRPr="00F46A88">
        <w:rPr>
          <w:rFonts w:ascii="Arial" w:hAnsi="Arial" w:cs="Arial"/>
        </w:rPr>
        <w:t>Luego de la aplicación la urea se hidroliza para posteriormente descomponerse de la siguiente manera:</w:t>
      </w:r>
    </w:p>
    <w:p w:rsidR="0046724C" w:rsidRPr="00F46A88" w:rsidRDefault="0046724C" w:rsidP="0046724C">
      <w:pPr>
        <w:spacing w:line="480" w:lineRule="auto"/>
        <w:ind w:left="1418"/>
        <w:jc w:val="both"/>
        <w:rPr>
          <w:rFonts w:ascii="Arial" w:hAnsi="Arial" w:cs="Arial"/>
        </w:rPr>
      </w:pPr>
    </w:p>
    <w:p w:rsidR="0046724C" w:rsidRPr="0046724C" w:rsidRDefault="0046724C" w:rsidP="0046724C">
      <w:pPr>
        <w:spacing w:line="480" w:lineRule="auto"/>
        <w:ind w:left="1418"/>
        <w:jc w:val="center"/>
        <w:rPr>
          <w:rFonts w:ascii="Arial" w:hAnsi="Arial" w:cs="Arial"/>
          <w:sz w:val="40"/>
          <w:vertAlign w:val="subscript"/>
          <w:lang w:val="es-ES"/>
        </w:rPr>
      </w:pPr>
      <w:r w:rsidRPr="0046724C">
        <w:rPr>
          <w:rFonts w:ascii="Arial" w:hAnsi="Arial" w:cs="Arial"/>
          <w:sz w:val="40"/>
          <w:lang w:val="es-ES"/>
        </w:rPr>
        <w:t>NH</w:t>
      </w:r>
      <w:r w:rsidRPr="0046724C">
        <w:rPr>
          <w:rFonts w:ascii="Arial" w:hAnsi="Arial" w:cs="Arial"/>
          <w:sz w:val="40"/>
          <w:vertAlign w:val="subscript"/>
          <w:lang w:val="es-ES"/>
        </w:rPr>
        <w:t>2</w:t>
      </w:r>
      <w:r w:rsidRPr="0046724C">
        <w:rPr>
          <w:rFonts w:ascii="Arial" w:hAnsi="Arial" w:cs="Arial"/>
          <w:sz w:val="40"/>
          <w:lang w:val="es-ES"/>
        </w:rPr>
        <w:t>-CO-NH</w:t>
      </w:r>
      <w:r w:rsidRPr="0046724C">
        <w:rPr>
          <w:rFonts w:ascii="Arial" w:hAnsi="Arial" w:cs="Arial"/>
          <w:sz w:val="40"/>
          <w:vertAlign w:val="subscript"/>
          <w:lang w:val="es-ES"/>
        </w:rPr>
        <w:t>2</w:t>
      </w:r>
      <w:r w:rsidRPr="0046724C">
        <w:rPr>
          <w:rFonts w:ascii="Arial" w:hAnsi="Arial" w:cs="Arial"/>
          <w:sz w:val="40"/>
          <w:lang w:val="es-ES"/>
        </w:rPr>
        <w:t xml:space="preserve"> </w:t>
      </w:r>
      <w:r w:rsidRPr="00163A82">
        <w:rPr>
          <w:rFonts w:ascii="Arial" w:hAnsi="Arial" w:cs="Arial"/>
          <w:sz w:val="40"/>
        </w:rPr>
        <w:sym w:font="Wingdings" w:char="F0E0"/>
      </w:r>
      <w:r w:rsidRPr="0046724C">
        <w:rPr>
          <w:rFonts w:ascii="Arial" w:hAnsi="Arial" w:cs="Arial"/>
          <w:sz w:val="40"/>
          <w:lang w:val="es-ES"/>
        </w:rPr>
        <w:t xml:space="preserve"> 2NH</w:t>
      </w:r>
      <w:r w:rsidRPr="0046724C">
        <w:rPr>
          <w:rFonts w:ascii="Arial" w:hAnsi="Arial" w:cs="Arial"/>
          <w:sz w:val="40"/>
          <w:vertAlign w:val="subscript"/>
          <w:lang w:val="es-ES"/>
        </w:rPr>
        <w:t>3</w:t>
      </w:r>
      <w:r w:rsidRPr="0046724C">
        <w:rPr>
          <w:rFonts w:ascii="Arial" w:hAnsi="Arial" w:cs="Arial"/>
          <w:sz w:val="40"/>
          <w:lang w:val="es-ES"/>
        </w:rPr>
        <w:t xml:space="preserve"> + CO</w:t>
      </w:r>
      <w:r w:rsidRPr="0046724C">
        <w:rPr>
          <w:rFonts w:ascii="Arial" w:hAnsi="Arial" w:cs="Arial"/>
          <w:sz w:val="40"/>
          <w:vertAlign w:val="subscript"/>
          <w:lang w:val="es-ES"/>
        </w:rPr>
        <w:t>2</w:t>
      </w:r>
    </w:p>
    <w:p w:rsidR="0046724C" w:rsidRPr="0046724C" w:rsidRDefault="0046724C" w:rsidP="0046724C">
      <w:pPr>
        <w:spacing w:line="480" w:lineRule="auto"/>
        <w:ind w:left="1418"/>
        <w:jc w:val="center"/>
        <w:rPr>
          <w:rFonts w:ascii="Arial" w:hAnsi="Arial" w:cs="Arial"/>
          <w:lang w:val="es-ES"/>
        </w:rPr>
      </w:pPr>
    </w:p>
    <w:p w:rsidR="0046724C" w:rsidRPr="00F46A88" w:rsidRDefault="0046724C" w:rsidP="0046724C">
      <w:pPr>
        <w:spacing w:line="480" w:lineRule="auto"/>
        <w:ind w:left="1418"/>
        <w:jc w:val="both"/>
        <w:rPr>
          <w:rFonts w:ascii="Arial" w:hAnsi="Arial" w:cs="Arial"/>
        </w:rPr>
      </w:pPr>
      <w:r>
        <w:rPr>
          <w:rFonts w:ascii="Arial" w:hAnsi="Arial" w:cs="Arial"/>
        </w:rPr>
        <w:br w:type="page"/>
      </w:r>
      <w:r w:rsidRPr="00F46A88">
        <w:rPr>
          <w:rFonts w:ascii="Arial" w:hAnsi="Arial" w:cs="Arial"/>
        </w:rPr>
        <w:lastRenderedPageBreak/>
        <w:t>La hidrólisis es catalizada por una enzima denominada ureasa. Su actividad es muy importante en los residuos de cosecha y en la parte superficial de los suelos. Siguiendo el patrón de distribución de la materia orgánica (MO) del suelo, la mayor actividad ureásica se concentra en el estrato superficial y se reduce con la profundidad</w:t>
      </w:r>
      <w:r w:rsidRPr="0004089A">
        <w:rPr>
          <w:rFonts w:ascii="Arial" w:hAnsi="Arial" w:cs="Arial"/>
        </w:rPr>
        <w:t xml:space="preserve"> </w:t>
      </w:r>
      <w:r>
        <w:rPr>
          <w:rFonts w:ascii="Arial" w:hAnsi="Arial" w:cs="Arial"/>
        </w:rPr>
        <w:t>(12).</w:t>
      </w:r>
    </w:p>
    <w:p w:rsidR="0046724C" w:rsidRPr="00F46A88" w:rsidRDefault="0046724C" w:rsidP="0046724C">
      <w:pPr>
        <w:spacing w:line="480" w:lineRule="auto"/>
        <w:ind w:left="1418"/>
        <w:jc w:val="both"/>
        <w:rPr>
          <w:rFonts w:ascii="Arial" w:hAnsi="Arial" w:cs="Arial"/>
        </w:rPr>
      </w:pPr>
    </w:p>
    <w:p w:rsidR="0046724C" w:rsidRPr="00F46A88" w:rsidRDefault="0046724C" w:rsidP="0046724C">
      <w:pPr>
        <w:spacing w:line="480" w:lineRule="auto"/>
        <w:ind w:left="1418"/>
        <w:jc w:val="both"/>
        <w:rPr>
          <w:rFonts w:ascii="Arial" w:hAnsi="Arial" w:cs="Arial"/>
        </w:rPr>
      </w:pPr>
      <w:r w:rsidRPr="00F46A88">
        <w:rPr>
          <w:rFonts w:ascii="Arial" w:hAnsi="Arial" w:cs="Arial"/>
        </w:rPr>
        <w:t>El amonio liberado en la hidrólisis de la urea queda en equilibrio dinámico con el amoníaco de la atmósfera:</w:t>
      </w:r>
    </w:p>
    <w:p w:rsidR="0046724C" w:rsidRPr="00F46A88" w:rsidRDefault="0046724C" w:rsidP="0046724C">
      <w:pPr>
        <w:spacing w:line="480" w:lineRule="auto"/>
        <w:ind w:left="1418"/>
        <w:jc w:val="both"/>
        <w:rPr>
          <w:rFonts w:ascii="Arial" w:hAnsi="Arial" w:cs="Arial"/>
        </w:rPr>
      </w:pPr>
    </w:p>
    <w:p w:rsidR="0046724C" w:rsidRPr="00163A82" w:rsidRDefault="0046724C" w:rsidP="0046724C">
      <w:pPr>
        <w:spacing w:line="480" w:lineRule="auto"/>
        <w:ind w:left="1418"/>
        <w:jc w:val="both"/>
        <w:rPr>
          <w:rFonts w:ascii="Arial" w:hAnsi="Arial" w:cs="Arial"/>
          <w:sz w:val="32"/>
          <w:lang w:val="es-EC"/>
        </w:rPr>
      </w:pPr>
      <w:r w:rsidRPr="00163A82">
        <w:rPr>
          <w:rFonts w:ascii="Arial" w:hAnsi="Arial" w:cs="Arial"/>
          <w:sz w:val="32"/>
          <w:lang w:val="en-US"/>
        </w:rPr>
        <w:t>NH</w:t>
      </w:r>
      <w:r w:rsidRPr="00163A82">
        <w:rPr>
          <w:rFonts w:ascii="Arial" w:hAnsi="Arial" w:cs="Arial"/>
          <w:sz w:val="32"/>
          <w:vertAlign w:val="subscript"/>
          <w:lang w:val="en-US"/>
        </w:rPr>
        <w:t>4</w:t>
      </w:r>
      <w:r w:rsidRPr="00163A82">
        <w:rPr>
          <w:rFonts w:ascii="Arial" w:hAnsi="Arial" w:cs="Arial"/>
          <w:sz w:val="32"/>
          <w:vertAlign w:val="superscript"/>
          <w:lang w:val="en-US"/>
        </w:rPr>
        <w:t xml:space="preserve">+ </w:t>
      </w:r>
      <w:r w:rsidRPr="00163A82">
        <w:rPr>
          <w:rFonts w:ascii="Arial" w:hAnsi="Arial" w:cs="Arial"/>
          <w:sz w:val="32"/>
          <w:lang w:val="en-US"/>
        </w:rPr>
        <w:t>(Adsorbido) ↔ NH</w:t>
      </w:r>
      <w:r w:rsidRPr="00163A82">
        <w:rPr>
          <w:rFonts w:ascii="Arial" w:hAnsi="Arial" w:cs="Arial"/>
          <w:sz w:val="32"/>
          <w:vertAlign w:val="subscript"/>
          <w:lang w:val="en-US"/>
        </w:rPr>
        <w:t>4</w:t>
      </w:r>
      <w:r w:rsidRPr="00163A82">
        <w:rPr>
          <w:rFonts w:ascii="Arial" w:hAnsi="Arial" w:cs="Arial"/>
          <w:sz w:val="32"/>
          <w:vertAlign w:val="superscript"/>
          <w:lang w:val="en-US"/>
        </w:rPr>
        <w:t>+</w:t>
      </w:r>
      <w:r w:rsidRPr="00163A82">
        <w:rPr>
          <w:rFonts w:ascii="Arial" w:hAnsi="Arial" w:cs="Arial"/>
          <w:sz w:val="32"/>
          <w:lang w:val="en-US"/>
        </w:rPr>
        <w:t xml:space="preserve"> + OH (Sol. </w:t>
      </w:r>
      <w:r w:rsidRPr="00163A82">
        <w:rPr>
          <w:rFonts w:ascii="Arial" w:hAnsi="Arial" w:cs="Arial"/>
          <w:sz w:val="32"/>
          <w:lang w:val="es-EC"/>
        </w:rPr>
        <w:t>Suelo) ↔ NH</w:t>
      </w:r>
      <w:r w:rsidRPr="00163A82">
        <w:rPr>
          <w:rFonts w:ascii="Arial" w:hAnsi="Arial" w:cs="Arial"/>
          <w:sz w:val="32"/>
          <w:vertAlign w:val="subscript"/>
          <w:lang w:val="es-EC"/>
        </w:rPr>
        <w:t>3</w:t>
      </w:r>
      <w:r w:rsidRPr="00163A82">
        <w:rPr>
          <w:rFonts w:ascii="Arial" w:hAnsi="Arial" w:cs="Arial"/>
          <w:sz w:val="32"/>
          <w:lang w:val="es-EC"/>
        </w:rPr>
        <w:t xml:space="preserve"> + H</w:t>
      </w:r>
      <w:r w:rsidRPr="00163A82">
        <w:rPr>
          <w:rFonts w:ascii="Arial" w:hAnsi="Arial" w:cs="Arial"/>
          <w:sz w:val="32"/>
          <w:vertAlign w:val="subscript"/>
          <w:lang w:val="es-EC"/>
        </w:rPr>
        <w:t>2</w:t>
      </w:r>
      <w:r w:rsidRPr="00163A82">
        <w:rPr>
          <w:rFonts w:ascii="Arial" w:hAnsi="Arial" w:cs="Arial"/>
          <w:sz w:val="32"/>
          <w:lang w:val="es-EC"/>
        </w:rPr>
        <w:t>O (Sol. Suelo) ↔ NH</w:t>
      </w:r>
      <w:r w:rsidRPr="00163A82">
        <w:rPr>
          <w:rFonts w:ascii="Arial" w:hAnsi="Arial" w:cs="Arial"/>
          <w:sz w:val="32"/>
          <w:vertAlign w:val="subscript"/>
          <w:lang w:val="es-EC"/>
        </w:rPr>
        <w:t xml:space="preserve">3 </w:t>
      </w:r>
      <w:r w:rsidRPr="00163A82">
        <w:rPr>
          <w:rFonts w:ascii="Arial" w:hAnsi="Arial" w:cs="Arial"/>
          <w:sz w:val="32"/>
          <w:lang w:val="es-EC"/>
        </w:rPr>
        <w:t>(Atmósfera)</w:t>
      </w:r>
    </w:p>
    <w:p w:rsidR="0046724C" w:rsidRPr="00F46A88" w:rsidRDefault="0046724C" w:rsidP="0046724C">
      <w:pPr>
        <w:spacing w:line="480" w:lineRule="auto"/>
        <w:ind w:left="1418"/>
        <w:jc w:val="both"/>
        <w:rPr>
          <w:rFonts w:ascii="Arial" w:hAnsi="Arial" w:cs="Arial"/>
          <w:lang w:val="es-EC"/>
        </w:rPr>
      </w:pPr>
    </w:p>
    <w:p w:rsidR="0046724C" w:rsidRDefault="0046724C" w:rsidP="0046724C">
      <w:pPr>
        <w:spacing w:line="480" w:lineRule="auto"/>
        <w:ind w:left="1418"/>
        <w:jc w:val="both"/>
        <w:rPr>
          <w:rFonts w:ascii="Arial" w:hAnsi="Arial" w:cs="Arial"/>
          <w:lang w:val="es-EC"/>
        </w:rPr>
      </w:pPr>
      <w:r w:rsidRPr="00F46A88">
        <w:rPr>
          <w:rFonts w:ascii="Arial" w:hAnsi="Arial" w:cs="Arial"/>
          <w:lang w:val="es-EC"/>
        </w:rPr>
        <w:t>La hidrólisis genera un incremento significativo del pH alrededor del gránulo de urea ya que consume protones. Ese incremento del pH desplaza el equilibrio del amonio y amoníaco, favoreciendo la volatilización del NH</w:t>
      </w:r>
      <w:r w:rsidRPr="00F46A88">
        <w:rPr>
          <w:rFonts w:ascii="Arial" w:hAnsi="Arial" w:cs="Arial"/>
          <w:vertAlign w:val="subscript"/>
          <w:lang w:val="es-EC"/>
        </w:rPr>
        <w:t>3</w:t>
      </w:r>
      <w:r>
        <w:rPr>
          <w:rFonts w:ascii="Arial" w:hAnsi="Arial" w:cs="Arial"/>
          <w:lang w:val="es-EC"/>
        </w:rPr>
        <w:t xml:space="preserve"> a la atmósfera </w:t>
      </w:r>
      <w:r>
        <w:rPr>
          <w:rFonts w:ascii="Arial" w:hAnsi="Arial" w:cs="Arial"/>
        </w:rPr>
        <w:t>(12).</w:t>
      </w:r>
    </w:p>
    <w:p w:rsidR="0046724C" w:rsidRDefault="0046724C" w:rsidP="0046724C">
      <w:pPr>
        <w:spacing w:line="480" w:lineRule="auto"/>
        <w:ind w:left="1418"/>
        <w:jc w:val="both"/>
        <w:rPr>
          <w:rFonts w:ascii="Arial" w:hAnsi="Arial" w:cs="Arial"/>
          <w:lang w:val="es-EC"/>
        </w:rPr>
      </w:pPr>
    </w:p>
    <w:p w:rsidR="0046724C" w:rsidRDefault="0046724C" w:rsidP="0046724C">
      <w:pPr>
        <w:spacing w:line="480" w:lineRule="auto"/>
        <w:ind w:left="1418"/>
        <w:jc w:val="both"/>
        <w:rPr>
          <w:rFonts w:ascii="Arial" w:hAnsi="Arial" w:cs="Arial"/>
          <w:lang w:val="es-EC"/>
        </w:rPr>
      </w:pPr>
      <w:r>
        <w:rPr>
          <w:rFonts w:ascii="Arial" w:hAnsi="Arial" w:cs="Arial"/>
          <w:lang w:val="es-EC"/>
        </w:rPr>
        <w:t xml:space="preserve">Al aplicar la urea en forma de briquetas (urea compactada mecánicamente), se rompe el equilibrio dinámico entre el amonio liberado por la urea y el de la atmósfera. </w:t>
      </w:r>
    </w:p>
    <w:p w:rsidR="0046724C" w:rsidRDefault="0046724C" w:rsidP="0046724C">
      <w:pPr>
        <w:spacing w:line="480" w:lineRule="auto"/>
        <w:ind w:left="1418"/>
        <w:jc w:val="both"/>
        <w:rPr>
          <w:rFonts w:ascii="Arial" w:hAnsi="Arial" w:cs="Arial"/>
          <w:lang w:val="es-EC"/>
        </w:rPr>
      </w:pPr>
      <w:r>
        <w:rPr>
          <w:rFonts w:ascii="Arial" w:hAnsi="Arial" w:cs="Arial"/>
          <w:lang w:val="es-EC"/>
        </w:rPr>
        <w:lastRenderedPageBreak/>
        <w:t>Esto impide la volatilización del amonio del suelo hacia la atmósfera, manteniéndolo retenido en el coloide del suelo.</w:t>
      </w:r>
    </w:p>
    <w:p w:rsidR="0046724C" w:rsidRDefault="0046724C" w:rsidP="0046724C">
      <w:pPr>
        <w:spacing w:line="480" w:lineRule="auto"/>
        <w:ind w:left="1418"/>
        <w:jc w:val="both"/>
        <w:rPr>
          <w:rFonts w:ascii="Arial" w:hAnsi="Arial" w:cs="Arial"/>
          <w:lang w:val="es-EC"/>
        </w:rPr>
      </w:pPr>
    </w:p>
    <w:p w:rsidR="0046724C" w:rsidRPr="00F46A88" w:rsidRDefault="0046724C" w:rsidP="0046724C">
      <w:pPr>
        <w:numPr>
          <w:ilvl w:val="2"/>
          <w:numId w:val="3"/>
        </w:numPr>
        <w:spacing w:line="480" w:lineRule="auto"/>
        <w:jc w:val="both"/>
        <w:rPr>
          <w:rFonts w:ascii="Arial" w:hAnsi="Arial" w:cs="Arial"/>
          <w:b/>
        </w:rPr>
      </w:pPr>
      <w:r w:rsidRPr="00F46A88">
        <w:rPr>
          <w:rFonts w:ascii="Arial" w:hAnsi="Arial" w:cs="Arial"/>
          <w:b/>
        </w:rPr>
        <w:t>Procesos de las plantas en la absorción del N</w:t>
      </w:r>
    </w:p>
    <w:p w:rsidR="0046724C" w:rsidRPr="00F46A88" w:rsidRDefault="0046724C" w:rsidP="0046724C">
      <w:pPr>
        <w:spacing w:line="480" w:lineRule="auto"/>
        <w:ind w:left="1418"/>
        <w:jc w:val="both"/>
        <w:rPr>
          <w:rFonts w:ascii="Arial" w:hAnsi="Arial" w:cs="Arial"/>
        </w:rPr>
      </w:pPr>
      <w:r w:rsidRPr="00F46A88">
        <w:rPr>
          <w:rFonts w:ascii="Arial" w:hAnsi="Arial" w:cs="Arial"/>
        </w:rPr>
        <w:t>El ciclo del Nitrógeno explica como las plantas han podido por siglos tomar este elemento del suelo sin agotarlo. Esto se debe a que los átomos de Nitrógeno en cada etapa del ciclo aparecen en diferentes formas, con sus propias propiedades, comportamientos y efectos sobre el ecosistema</w:t>
      </w:r>
      <w:r w:rsidRPr="0004089A">
        <w:rPr>
          <w:rFonts w:ascii="Arial" w:hAnsi="Arial" w:cs="Arial"/>
        </w:rPr>
        <w:t xml:space="preserve"> </w:t>
      </w:r>
      <w:r>
        <w:rPr>
          <w:rFonts w:ascii="Arial" w:hAnsi="Arial" w:cs="Arial"/>
        </w:rPr>
        <w:t>(12).</w:t>
      </w:r>
    </w:p>
    <w:p w:rsidR="0046724C" w:rsidRPr="00F46A88" w:rsidRDefault="0046724C" w:rsidP="0046724C">
      <w:pPr>
        <w:spacing w:line="480" w:lineRule="auto"/>
        <w:ind w:left="1418"/>
        <w:jc w:val="both"/>
        <w:rPr>
          <w:rFonts w:ascii="Arial" w:hAnsi="Arial" w:cs="Arial"/>
        </w:rPr>
      </w:pPr>
    </w:p>
    <w:p w:rsidR="0046724C" w:rsidRDefault="0046724C" w:rsidP="0046724C">
      <w:pPr>
        <w:spacing w:line="480" w:lineRule="auto"/>
        <w:ind w:left="1418"/>
        <w:jc w:val="both"/>
        <w:rPr>
          <w:rFonts w:ascii="Arial" w:hAnsi="Arial" w:cs="Arial"/>
        </w:rPr>
      </w:pPr>
      <w:r w:rsidRPr="00F46A88">
        <w:rPr>
          <w:rFonts w:ascii="Arial" w:hAnsi="Arial" w:cs="Arial"/>
        </w:rPr>
        <w:t>La mayor parte del N de los suelos se encuentra en forma de compuestos orgánicos que lo protegen de las pérdidas, pero lo hacen  altamente inaccesible a las plantas. Cuando los microorganismos del suelo atacan estos compuestos, forman compuestos de aminos simples que luego son hidrolizados y el N es liberado en forma de iones de amonio, el cual puede ser o</w:t>
      </w:r>
      <w:r>
        <w:rPr>
          <w:rFonts w:ascii="Arial" w:hAnsi="Arial" w:cs="Arial"/>
        </w:rPr>
        <w:t>xidado hacia formas de nitratos</w:t>
      </w:r>
      <w:r w:rsidRPr="0004089A">
        <w:rPr>
          <w:rFonts w:ascii="Arial" w:hAnsi="Arial" w:cs="Arial"/>
        </w:rPr>
        <w:t xml:space="preserve"> </w:t>
      </w:r>
      <w:r>
        <w:rPr>
          <w:rFonts w:ascii="Arial" w:hAnsi="Arial" w:cs="Arial"/>
        </w:rPr>
        <w:t>(12).</w:t>
      </w:r>
    </w:p>
    <w:p w:rsidR="0046724C" w:rsidRPr="00F46A88" w:rsidRDefault="0046724C" w:rsidP="0046724C">
      <w:pPr>
        <w:spacing w:line="480" w:lineRule="auto"/>
        <w:ind w:left="1418"/>
        <w:jc w:val="both"/>
        <w:rPr>
          <w:rFonts w:ascii="Arial" w:hAnsi="Arial" w:cs="Arial"/>
        </w:rPr>
      </w:pPr>
    </w:p>
    <w:p w:rsidR="0046724C" w:rsidRDefault="0046724C" w:rsidP="0046724C">
      <w:pPr>
        <w:spacing w:line="480" w:lineRule="auto"/>
        <w:ind w:left="1418"/>
        <w:jc w:val="both"/>
        <w:rPr>
          <w:rFonts w:ascii="Arial" w:hAnsi="Arial" w:cs="Arial"/>
        </w:rPr>
      </w:pPr>
      <w:r w:rsidRPr="00F46A88">
        <w:rPr>
          <w:rFonts w:ascii="Arial" w:hAnsi="Arial" w:cs="Arial"/>
        </w:rPr>
        <w:t xml:space="preserve">En los suelos inundados, como en los que se siembra arroz, los nitratos formados por el proceso de nitrificación durante la época seca, son usualmente sometidos al proceso de desnitrificación cuando los suelos son sumergidos. </w:t>
      </w:r>
    </w:p>
    <w:p w:rsidR="0046724C" w:rsidRDefault="0046724C" w:rsidP="0046724C">
      <w:pPr>
        <w:spacing w:line="480" w:lineRule="auto"/>
        <w:ind w:left="1418"/>
        <w:jc w:val="both"/>
        <w:rPr>
          <w:rFonts w:ascii="Arial" w:hAnsi="Arial" w:cs="Arial"/>
        </w:rPr>
      </w:pPr>
      <w:r w:rsidRPr="00F46A88">
        <w:rPr>
          <w:rFonts w:ascii="Arial" w:hAnsi="Arial" w:cs="Arial"/>
        </w:rPr>
        <w:lastRenderedPageBreak/>
        <w:t>Pero aún bajo estas condiciones, el suelo permite que ambos procesos (nitrificación y desnitrificación) se den simultáneame</w:t>
      </w:r>
      <w:r>
        <w:rPr>
          <w:rFonts w:ascii="Arial" w:hAnsi="Arial" w:cs="Arial"/>
        </w:rPr>
        <w:t>nte, la primera zona de interfas</w:t>
      </w:r>
      <w:r w:rsidRPr="00F46A88">
        <w:rPr>
          <w:rFonts w:ascii="Arial" w:hAnsi="Arial" w:cs="Arial"/>
        </w:rPr>
        <w:t>e entre la superficie y el agua; y el segundo en las capas más profundas del suelo. Por este motivo, las pérdidas de N pueden ser drásticamente reducidas al inundar los suelos y la aplicación profunda del fertilizante, ya q</w:t>
      </w:r>
      <w:r>
        <w:rPr>
          <w:rFonts w:ascii="Arial" w:hAnsi="Arial" w:cs="Arial"/>
        </w:rPr>
        <w:t>ue el N permanece en forma de ió</w:t>
      </w:r>
      <w:r w:rsidRPr="00F46A88">
        <w:rPr>
          <w:rFonts w:ascii="Arial" w:hAnsi="Arial" w:cs="Arial"/>
        </w:rPr>
        <w:t>n amonio y no es susceptible a pérdidas por desnitrificación.</w:t>
      </w:r>
      <w:r>
        <w:rPr>
          <w:rFonts w:ascii="Arial" w:hAnsi="Arial" w:cs="Arial"/>
        </w:rPr>
        <w:t xml:space="preserve"> Ver figura 1.1 (12).</w:t>
      </w:r>
    </w:p>
    <w:p w:rsidR="0046724C" w:rsidRPr="00F46A88" w:rsidRDefault="0046724C" w:rsidP="0046724C">
      <w:pPr>
        <w:spacing w:line="480" w:lineRule="auto"/>
        <w:ind w:left="1418"/>
        <w:jc w:val="both"/>
        <w:rPr>
          <w:rFonts w:ascii="Arial" w:hAnsi="Arial" w:cs="Arial"/>
        </w:rPr>
      </w:pPr>
    </w:p>
    <w:p w:rsidR="0046724C" w:rsidRPr="00F46A88" w:rsidRDefault="0046724C" w:rsidP="0046724C">
      <w:pPr>
        <w:spacing w:line="480" w:lineRule="auto"/>
        <w:ind w:left="1418"/>
        <w:jc w:val="center"/>
        <w:rPr>
          <w:rFonts w:ascii="Arial" w:hAnsi="Arial" w:cs="Arial"/>
          <w:b/>
        </w:rPr>
      </w:pPr>
      <w:r>
        <w:rPr>
          <w:rFonts w:ascii="Arial" w:hAnsi="Arial" w:cs="Arial"/>
          <w:b/>
        </w:rPr>
        <w:t xml:space="preserve">Figura </w:t>
      </w:r>
      <w:r w:rsidRPr="00F46A88">
        <w:rPr>
          <w:rFonts w:ascii="Arial" w:hAnsi="Arial" w:cs="Arial"/>
          <w:b/>
        </w:rPr>
        <w:t xml:space="preserve"> 1.1  descomposición aeróbica y anaeróbica de la urea</w:t>
      </w:r>
    </w:p>
    <w:p w:rsidR="0046724C" w:rsidRPr="00F46A88" w:rsidRDefault="0090462A" w:rsidP="0046724C">
      <w:pPr>
        <w:spacing w:line="480" w:lineRule="auto"/>
        <w:ind w:left="1418"/>
        <w:jc w:val="both"/>
        <w:rPr>
          <w:rFonts w:ascii="Arial" w:hAnsi="Arial" w:cs="Arial"/>
          <w:b/>
        </w:rPr>
      </w:pPr>
      <w:r>
        <w:rPr>
          <w:rFonts w:ascii="Arial" w:hAnsi="Arial" w:cs="Arial"/>
          <w:b/>
          <w:noProof/>
          <w:lang w:val="es-ES" w:eastAsia="es-ES"/>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635</wp:posOffset>
            </wp:positionV>
            <wp:extent cx="3771900" cy="2146935"/>
            <wp:effectExtent l="19050" t="19050" r="19050" b="2476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1">
                      <a:grayscl/>
                    </a:blip>
                    <a:srcRect t="10559"/>
                    <a:stretch>
                      <a:fillRect/>
                    </a:stretch>
                  </pic:blipFill>
                  <pic:spPr bwMode="auto">
                    <a:xfrm>
                      <a:off x="0" y="0"/>
                      <a:ext cx="3771900" cy="2146935"/>
                    </a:xfrm>
                    <a:prstGeom prst="rect">
                      <a:avLst/>
                    </a:prstGeom>
                    <a:noFill/>
                    <a:ln w="19050">
                      <a:solidFill>
                        <a:srgbClr val="000000"/>
                      </a:solidFill>
                      <a:miter lim="800000"/>
                      <a:headEnd/>
                      <a:tailEnd/>
                    </a:ln>
                  </pic:spPr>
                </pic:pic>
              </a:graphicData>
            </a:graphic>
          </wp:anchor>
        </w:drawing>
      </w:r>
    </w:p>
    <w:p w:rsidR="0046724C" w:rsidRPr="00F46A88" w:rsidRDefault="0046724C" w:rsidP="0046724C">
      <w:pPr>
        <w:spacing w:line="480" w:lineRule="auto"/>
        <w:ind w:left="1418"/>
        <w:jc w:val="both"/>
        <w:rPr>
          <w:rFonts w:ascii="Arial" w:hAnsi="Arial" w:cs="Arial"/>
          <w:b/>
        </w:rPr>
      </w:pPr>
    </w:p>
    <w:p w:rsidR="0046724C" w:rsidRPr="00F46A88" w:rsidRDefault="0046724C" w:rsidP="0046724C">
      <w:pPr>
        <w:spacing w:line="480" w:lineRule="auto"/>
        <w:ind w:left="1418"/>
        <w:jc w:val="both"/>
        <w:rPr>
          <w:rFonts w:ascii="Arial" w:hAnsi="Arial" w:cs="Arial"/>
          <w:b/>
        </w:rPr>
      </w:pPr>
    </w:p>
    <w:p w:rsidR="0046724C" w:rsidRPr="00F46A88" w:rsidRDefault="0046724C" w:rsidP="0046724C">
      <w:pPr>
        <w:spacing w:line="480" w:lineRule="auto"/>
        <w:ind w:left="1418"/>
        <w:jc w:val="both"/>
        <w:rPr>
          <w:rFonts w:ascii="Arial" w:hAnsi="Arial" w:cs="Arial"/>
          <w:b/>
        </w:rPr>
      </w:pPr>
      <w:r>
        <w:rPr>
          <w:rFonts w:ascii="Arial" w:hAnsi="Arial" w:cs="Arial"/>
          <w:b/>
          <w:noProof/>
          <w:lang w:eastAsia="es-ES"/>
        </w:rPr>
        <w:pict>
          <v:shape id="_x0000_s1033" type="#_x0000_t202" style="position:absolute;left:0;text-align:left;margin-left:106.85pt;margin-top:19.5pt;width:47.15pt;height:17.3pt;z-index:251668480;mso-width-relative:margin;mso-height-relative:margin" stroked="f" strokeweight="1.5pt">
            <v:textbox style="mso-next-textbox:#_x0000_s1033">
              <w:txbxContent>
                <w:p w:rsidR="0046724C" w:rsidRPr="00EF50ED" w:rsidRDefault="0046724C" w:rsidP="0046724C">
                  <w:pPr>
                    <w:rPr>
                      <w:b/>
                      <w:i/>
                      <w:spacing w:val="-20"/>
                      <w:sz w:val="20"/>
                      <w:szCs w:val="20"/>
                    </w:rPr>
                  </w:pPr>
                  <w:r w:rsidRPr="00EF50ED">
                    <w:rPr>
                      <w:b/>
                      <w:i/>
                      <w:spacing w:val="-20"/>
                      <w:sz w:val="20"/>
                      <w:szCs w:val="20"/>
                    </w:rPr>
                    <w:t xml:space="preserve">Aeróbica </w:t>
                  </w:r>
                </w:p>
              </w:txbxContent>
            </v:textbox>
          </v:shape>
        </w:pict>
      </w:r>
    </w:p>
    <w:p w:rsidR="0046724C" w:rsidRPr="00F46A88" w:rsidRDefault="0046724C" w:rsidP="0046724C">
      <w:pPr>
        <w:spacing w:line="480" w:lineRule="auto"/>
        <w:ind w:left="1418"/>
        <w:jc w:val="both"/>
        <w:rPr>
          <w:rFonts w:ascii="Arial" w:hAnsi="Arial" w:cs="Arial"/>
          <w:b/>
        </w:rPr>
      </w:pPr>
    </w:p>
    <w:p w:rsidR="0046724C" w:rsidRPr="00F46A88" w:rsidRDefault="0046724C" w:rsidP="0046724C">
      <w:pPr>
        <w:spacing w:line="480" w:lineRule="auto"/>
        <w:ind w:left="1418"/>
        <w:jc w:val="both"/>
        <w:rPr>
          <w:rFonts w:ascii="Arial" w:hAnsi="Arial" w:cs="Arial"/>
          <w:b/>
        </w:rPr>
      </w:pPr>
    </w:p>
    <w:p w:rsidR="0046724C" w:rsidRDefault="0046724C" w:rsidP="0046724C">
      <w:pPr>
        <w:spacing w:line="480" w:lineRule="auto"/>
        <w:ind w:left="1418"/>
        <w:jc w:val="both"/>
        <w:rPr>
          <w:rFonts w:ascii="Arial" w:hAnsi="Arial" w:cs="Arial"/>
          <w:b/>
        </w:rPr>
      </w:pPr>
    </w:p>
    <w:p w:rsidR="0046724C" w:rsidRPr="00EF50ED" w:rsidRDefault="0046724C" w:rsidP="0046724C">
      <w:pPr>
        <w:spacing w:line="480" w:lineRule="auto"/>
        <w:ind w:left="1418" w:firstLine="706"/>
        <w:jc w:val="both"/>
        <w:rPr>
          <w:rFonts w:ascii="Arial" w:hAnsi="Arial" w:cs="Arial"/>
        </w:rPr>
      </w:pPr>
      <w:r w:rsidRPr="00EF50ED">
        <w:rPr>
          <w:rFonts w:ascii="Arial" w:hAnsi="Arial" w:cs="Arial"/>
        </w:rPr>
        <w:t xml:space="preserve">Fuente: Walter Bowen </w:t>
      </w: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Default="0046724C" w:rsidP="0046724C">
      <w:pPr>
        <w:rPr>
          <w:rFonts w:ascii="Arial" w:hAnsi="Arial" w:cs="Arial"/>
        </w:rPr>
      </w:pPr>
    </w:p>
    <w:p w:rsidR="0046724C" w:rsidRPr="00FF0EB5" w:rsidRDefault="0046724C" w:rsidP="0046724C">
      <w:pPr>
        <w:jc w:val="center"/>
        <w:rPr>
          <w:rFonts w:ascii="Arial" w:hAnsi="Arial" w:cs="Arial"/>
          <w:b/>
          <w:bCs/>
        </w:rPr>
      </w:pPr>
    </w:p>
    <w:p w:rsidR="0046724C" w:rsidRPr="00FF0EB5" w:rsidRDefault="0046724C" w:rsidP="0046724C">
      <w:pPr>
        <w:jc w:val="center"/>
        <w:rPr>
          <w:rFonts w:ascii="Arial" w:hAnsi="Arial" w:cs="Arial"/>
          <w:b/>
          <w:bCs/>
        </w:rPr>
      </w:pPr>
    </w:p>
    <w:p w:rsidR="0046724C" w:rsidRPr="00FF0EB5" w:rsidRDefault="0046724C" w:rsidP="0046724C">
      <w:pPr>
        <w:jc w:val="center"/>
        <w:rPr>
          <w:rFonts w:ascii="Arial" w:hAnsi="Arial" w:cs="Arial"/>
          <w:b/>
          <w:bCs/>
        </w:rPr>
      </w:pPr>
    </w:p>
    <w:p w:rsidR="0046724C" w:rsidRPr="00FF0EB5" w:rsidRDefault="0046724C" w:rsidP="0046724C">
      <w:pPr>
        <w:jc w:val="center"/>
        <w:rPr>
          <w:rFonts w:ascii="Arial" w:hAnsi="Arial" w:cs="Arial"/>
          <w:b/>
          <w:bCs/>
        </w:rPr>
      </w:pPr>
    </w:p>
    <w:p w:rsidR="0046724C" w:rsidRPr="00FF0EB5" w:rsidRDefault="0046724C" w:rsidP="0046724C">
      <w:pPr>
        <w:jc w:val="center"/>
        <w:rPr>
          <w:rFonts w:ascii="Arial" w:hAnsi="Arial" w:cs="Arial"/>
          <w:b/>
          <w:bCs/>
        </w:rPr>
      </w:pPr>
    </w:p>
    <w:p w:rsidR="0046724C" w:rsidRPr="00FF0EB5" w:rsidRDefault="0046724C" w:rsidP="0046724C">
      <w:pPr>
        <w:spacing w:line="480" w:lineRule="auto"/>
        <w:jc w:val="center"/>
        <w:rPr>
          <w:rFonts w:ascii="Arial" w:hAnsi="Arial" w:cs="Arial"/>
          <w:b/>
          <w:bCs/>
        </w:rPr>
      </w:pPr>
    </w:p>
    <w:p w:rsidR="0046724C" w:rsidRPr="00FF0EB5" w:rsidRDefault="0046724C" w:rsidP="0046724C">
      <w:pPr>
        <w:spacing w:line="480" w:lineRule="auto"/>
        <w:jc w:val="center"/>
        <w:rPr>
          <w:rFonts w:ascii="Arial" w:hAnsi="Arial" w:cs="Arial"/>
          <w:b/>
          <w:bCs/>
          <w:sz w:val="48"/>
          <w:szCs w:val="48"/>
        </w:rPr>
      </w:pPr>
      <w:r w:rsidRPr="00FF0EB5">
        <w:rPr>
          <w:rFonts w:ascii="Arial" w:hAnsi="Arial" w:cs="Arial"/>
          <w:b/>
          <w:bCs/>
          <w:sz w:val="48"/>
          <w:szCs w:val="48"/>
        </w:rPr>
        <w:t>CAPÍTULO 2</w:t>
      </w:r>
    </w:p>
    <w:p w:rsidR="0046724C" w:rsidRDefault="0046724C" w:rsidP="0046724C">
      <w:pPr>
        <w:jc w:val="both"/>
        <w:rPr>
          <w:rFonts w:ascii="Arial" w:hAnsi="Arial" w:cs="Arial"/>
          <w:b/>
          <w:bCs/>
        </w:rPr>
      </w:pPr>
    </w:p>
    <w:p w:rsidR="0046724C" w:rsidRDefault="0046724C" w:rsidP="0046724C">
      <w:pPr>
        <w:jc w:val="both"/>
        <w:rPr>
          <w:rFonts w:ascii="Arial" w:hAnsi="Arial" w:cs="Arial"/>
          <w:b/>
          <w:bCs/>
        </w:rPr>
      </w:pPr>
    </w:p>
    <w:p w:rsidR="0046724C" w:rsidRDefault="0046724C" w:rsidP="0046724C">
      <w:pPr>
        <w:jc w:val="both"/>
        <w:rPr>
          <w:rFonts w:ascii="Arial" w:hAnsi="Arial" w:cs="Arial"/>
          <w:b/>
          <w:bCs/>
        </w:rPr>
      </w:pPr>
    </w:p>
    <w:p w:rsidR="0046724C" w:rsidRPr="00580D98" w:rsidRDefault="0046724C" w:rsidP="0046724C">
      <w:pPr>
        <w:jc w:val="both"/>
        <w:rPr>
          <w:rFonts w:ascii="Arial" w:hAnsi="Arial" w:cs="Arial"/>
          <w:b/>
          <w:bCs/>
        </w:rPr>
      </w:pPr>
    </w:p>
    <w:p w:rsidR="0046724C" w:rsidRPr="00580D98" w:rsidRDefault="0046724C" w:rsidP="0046724C">
      <w:pPr>
        <w:numPr>
          <w:ilvl w:val="0"/>
          <w:numId w:val="2"/>
        </w:numPr>
        <w:tabs>
          <w:tab w:val="num" w:pos="0"/>
        </w:tabs>
        <w:spacing w:line="480" w:lineRule="auto"/>
        <w:ind w:firstLine="3"/>
        <w:jc w:val="both"/>
        <w:rPr>
          <w:rFonts w:ascii="Arial" w:hAnsi="Arial" w:cs="Arial"/>
          <w:b/>
          <w:bCs/>
          <w:lang w:eastAsia="es-ES"/>
        </w:rPr>
      </w:pPr>
      <w:r w:rsidRPr="00580D98">
        <w:rPr>
          <w:rFonts w:ascii="Arial" w:hAnsi="Arial" w:cs="Arial"/>
          <w:b/>
          <w:bCs/>
        </w:rPr>
        <w:t>MATERIALES Y MÉTODOS</w:t>
      </w:r>
    </w:p>
    <w:p w:rsidR="0046724C" w:rsidRPr="00580D98" w:rsidRDefault="0046724C" w:rsidP="0046724C">
      <w:pPr>
        <w:spacing w:line="480" w:lineRule="auto"/>
        <w:ind w:left="360"/>
        <w:jc w:val="both"/>
        <w:rPr>
          <w:rFonts w:ascii="Arial" w:hAnsi="Arial" w:cs="Arial"/>
          <w:b/>
          <w:bCs/>
          <w:lang w:eastAsia="es-ES"/>
        </w:rPr>
      </w:pPr>
    </w:p>
    <w:p w:rsidR="0046724C" w:rsidRPr="00580D98" w:rsidRDefault="0046724C" w:rsidP="0046724C">
      <w:pPr>
        <w:numPr>
          <w:ilvl w:val="1"/>
          <w:numId w:val="2"/>
        </w:numPr>
        <w:tabs>
          <w:tab w:val="num" w:pos="0"/>
        </w:tabs>
        <w:spacing w:line="480" w:lineRule="auto"/>
        <w:ind w:hanging="471"/>
        <w:jc w:val="both"/>
        <w:rPr>
          <w:rFonts w:ascii="Arial" w:hAnsi="Arial" w:cs="Arial"/>
        </w:rPr>
      </w:pPr>
      <w:r w:rsidRPr="00580D98">
        <w:rPr>
          <w:rFonts w:ascii="Arial" w:hAnsi="Arial" w:cs="Arial"/>
          <w:b/>
          <w:bCs/>
          <w:lang w:eastAsia="es-ES"/>
        </w:rPr>
        <w:t>Ubicación del ensayo</w:t>
      </w:r>
    </w:p>
    <w:p w:rsidR="0046724C" w:rsidRPr="00580D98" w:rsidRDefault="0046724C" w:rsidP="0046724C">
      <w:pPr>
        <w:spacing w:line="480" w:lineRule="auto"/>
        <w:ind w:left="1191"/>
        <w:jc w:val="both"/>
        <w:rPr>
          <w:rFonts w:ascii="Arial" w:hAnsi="Arial" w:cs="Arial"/>
          <w:lang w:eastAsia="es-ES"/>
        </w:rPr>
      </w:pPr>
      <w:r w:rsidRPr="00580D98">
        <w:rPr>
          <w:rFonts w:ascii="Arial" w:hAnsi="Arial" w:cs="Arial"/>
          <w:bCs/>
          <w:lang w:eastAsia="es-ES"/>
        </w:rPr>
        <w:t xml:space="preserve">La presente investigación se llevó a cabo en los terrenos del </w:t>
      </w:r>
      <w:r w:rsidRPr="00580D98">
        <w:rPr>
          <w:rFonts w:ascii="Arial" w:hAnsi="Arial" w:cs="Arial"/>
          <w:lang w:eastAsia="es-ES"/>
        </w:rPr>
        <w:t>Campo Experimental de Enseñanza Agropecuaria de la ESPOL</w:t>
      </w:r>
      <w:r w:rsidRPr="00580D98">
        <w:rPr>
          <w:rFonts w:ascii="Arial" w:hAnsi="Arial" w:cs="Arial"/>
          <w:bCs/>
          <w:lang w:eastAsia="es-ES"/>
        </w:rPr>
        <w:t xml:space="preserve"> (CENAE) </w:t>
      </w:r>
      <w:r w:rsidRPr="00580D98">
        <w:rPr>
          <w:rFonts w:ascii="Arial" w:hAnsi="Arial" w:cs="Arial"/>
          <w:lang w:eastAsia="es-ES"/>
        </w:rPr>
        <w:t xml:space="preserve">ubicado en </w:t>
      </w:r>
      <w:r>
        <w:rPr>
          <w:rFonts w:ascii="Arial" w:hAnsi="Arial" w:cs="Arial"/>
          <w:lang w:eastAsia="es-ES"/>
        </w:rPr>
        <w:t xml:space="preserve">el </w:t>
      </w:r>
      <w:r w:rsidRPr="00580D98">
        <w:rPr>
          <w:rFonts w:ascii="Arial" w:hAnsi="Arial" w:cs="Arial"/>
          <w:lang w:eastAsia="es-ES"/>
        </w:rPr>
        <w:t>Campus Gustavo Galindo de la Escuela Superior Politécnica del Litoral, en el kilómetro 3</w:t>
      </w:r>
      <w:r>
        <w:rPr>
          <w:rFonts w:ascii="Arial" w:hAnsi="Arial" w:cs="Arial"/>
          <w:lang w:eastAsia="es-ES"/>
        </w:rPr>
        <w:t>0</w:t>
      </w:r>
      <w:r w:rsidRPr="00580D98">
        <w:rPr>
          <w:rFonts w:ascii="Arial" w:hAnsi="Arial" w:cs="Arial"/>
          <w:lang w:eastAsia="es-ES"/>
        </w:rPr>
        <w:t>,5 de la Vía Perimetral,</w:t>
      </w:r>
      <w:r w:rsidRPr="00580D98">
        <w:rPr>
          <w:rFonts w:ascii="Arial" w:hAnsi="Arial" w:cs="Arial"/>
        </w:rPr>
        <w:t xml:space="preserve"> en el cantón Guayaquil perteneciente a la provincia del Guayas. Situado geográficamente entre la coordenadas 02008’28” Latitud Sur y 79057’42” de Longitud Oeste, y a 4 msnm.</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numPr>
          <w:ilvl w:val="1"/>
          <w:numId w:val="2"/>
        </w:numPr>
        <w:tabs>
          <w:tab w:val="num" w:pos="0"/>
        </w:tabs>
        <w:spacing w:line="480" w:lineRule="auto"/>
        <w:ind w:hanging="471"/>
        <w:jc w:val="both"/>
        <w:rPr>
          <w:rFonts w:ascii="Arial" w:hAnsi="Arial" w:cs="Arial"/>
        </w:rPr>
      </w:pPr>
      <w:r w:rsidRPr="00580D98">
        <w:rPr>
          <w:rFonts w:ascii="Arial" w:hAnsi="Arial" w:cs="Arial"/>
          <w:b/>
        </w:rPr>
        <w:br w:type="page"/>
      </w:r>
      <w:r w:rsidRPr="00580D98">
        <w:rPr>
          <w:rFonts w:ascii="Arial" w:hAnsi="Arial" w:cs="Arial"/>
          <w:b/>
        </w:rPr>
        <w:lastRenderedPageBreak/>
        <w:t>Materiales y Herramientas</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numPr>
          <w:ilvl w:val="2"/>
          <w:numId w:val="2"/>
        </w:numPr>
        <w:tabs>
          <w:tab w:val="num" w:pos="0"/>
        </w:tabs>
        <w:spacing w:line="480" w:lineRule="auto"/>
        <w:ind w:hanging="668"/>
        <w:jc w:val="both"/>
        <w:rPr>
          <w:rFonts w:ascii="Arial" w:hAnsi="Arial" w:cs="Arial"/>
        </w:rPr>
      </w:pPr>
      <w:r w:rsidRPr="00580D98">
        <w:rPr>
          <w:rFonts w:ascii="Arial" w:hAnsi="Arial" w:cs="Arial"/>
          <w:b/>
        </w:rPr>
        <w:t>Fase de campo</w:t>
      </w:r>
    </w:p>
    <w:p w:rsidR="0046724C" w:rsidRPr="00580D98" w:rsidRDefault="0046724C" w:rsidP="0046724C">
      <w:pPr>
        <w:spacing w:line="480" w:lineRule="auto"/>
        <w:ind w:left="1928"/>
        <w:jc w:val="both"/>
        <w:rPr>
          <w:rFonts w:ascii="Arial" w:hAnsi="Arial" w:cs="Arial"/>
          <w:b/>
        </w:rPr>
      </w:pPr>
      <w:r w:rsidRPr="00580D98">
        <w:rPr>
          <w:rFonts w:ascii="Arial" w:hAnsi="Arial" w:cs="Arial"/>
          <w:b/>
        </w:rPr>
        <w:t>Materiales</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 xml:space="preserve">Pala </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Fundas plásticas</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Fundas de papel</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Marcadores</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Sacos</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Balanza romana</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Bomba de mochila</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 xml:space="preserve">Briquetadora </w:t>
      </w:r>
    </w:p>
    <w:p w:rsidR="0046724C" w:rsidRPr="00580D98" w:rsidRDefault="0046724C" w:rsidP="0046724C">
      <w:pPr>
        <w:spacing w:line="480" w:lineRule="auto"/>
        <w:ind w:left="2160"/>
        <w:jc w:val="both"/>
        <w:rPr>
          <w:rFonts w:ascii="Arial" w:hAnsi="Arial" w:cs="Arial"/>
        </w:rPr>
      </w:pPr>
    </w:p>
    <w:p w:rsidR="0046724C" w:rsidRPr="00580D98" w:rsidRDefault="0046724C" w:rsidP="0046724C">
      <w:pPr>
        <w:spacing w:line="480" w:lineRule="auto"/>
        <w:ind w:left="1980"/>
        <w:jc w:val="both"/>
        <w:rPr>
          <w:rFonts w:ascii="Arial" w:hAnsi="Arial" w:cs="Arial"/>
          <w:b/>
        </w:rPr>
      </w:pPr>
      <w:r w:rsidRPr="00580D98">
        <w:rPr>
          <w:rFonts w:ascii="Arial" w:hAnsi="Arial" w:cs="Arial"/>
          <w:b/>
        </w:rPr>
        <w:t>Insumos</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 xml:space="preserve">Ceniza </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 xml:space="preserve">Urea </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 xml:space="preserve">Agrin (Cipermetrina 25%) </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 xml:space="preserve">Engeo  </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Nomine</w:t>
      </w:r>
      <w:r>
        <w:rPr>
          <w:rFonts w:ascii="Arial" w:hAnsi="Arial" w:cs="Arial"/>
        </w:rPr>
        <w:t>c</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b/>
        </w:rPr>
      </w:pPr>
      <w:r w:rsidRPr="00580D98">
        <w:rPr>
          <w:rFonts w:ascii="Arial" w:hAnsi="Arial" w:cs="Arial"/>
        </w:rPr>
        <w:t>Endosulfan</w:t>
      </w:r>
    </w:p>
    <w:p w:rsidR="0046724C" w:rsidRPr="00580D98" w:rsidRDefault="0046724C" w:rsidP="0046724C">
      <w:pPr>
        <w:spacing w:line="480" w:lineRule="auto"/>
        <w:ind w:left="2160"/>
        <w:jc w:val="both"/>
        <w:rPr>
          <w:rFonts w:ascii="Arial" w:hAnsi="Arial" w:cs="Arial"/>
          <w:b/>
        </w:rPr>
      </w:pPr>
    </w:p>
    <w:p w:rsidR="0046724C" w:rsidRPr="00580D98" w:rsidRDefault="0046724C" w:rsidP="0046724C">
      <w:pPr>
        <w:numPr>
          <w:ilvl w:val="2"/>
          <w:numId w:val="2"/>
        </w:numPr>
        <w:tabs>
          <w:tab w:val="num" w:pos="0"/>
        </w:tabs>
        <w:spacing w:line="480" w:lineRule="auto"/>
        <w:ind w:hanging="668"/>
        <w:jc w:val="both"/>
        <w:rPr>
          <w:rFonts w:ascii="Arial" w:hAnsi="Arial" w:cs="Arial"/>
          <w:b/>
        </w:rPr>
      </w:pPr>
      <w:r w:rsidRPr="00580D98">
        <w:rPr>
          <w:rFonts w:ascii="Arial" w:hAnsi="Arial" w:cs="Arial"/>
          <w:b/>
        </w:rPr>
        <w:br w:type="page"/>
      </w:r>
      <w:r w:rsidRPr="00580D98">
        <w:rPr>
          <w:rFonts w:ascii="Arial" w:hAnsi="Arial" w:cs="Arial"/>
          <w:b/>
        </w:rPr>
        <w:lastRenderedPageBreak/>
        <w:t>Fase de laboratorio</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Muestras de suelo</w:t>
      </w:r>
    </w:p>
    <w:p w:rsidR="0046724C" w:rsidRPr="00580D98" w:rsidRDefault="0046724C" w:rsidP="0046724C">
      <w:pPr>
        <w:numPr>
          <w:ilvl w:val="3"/>
          <w:numId w:val="5"/>
        </w:numPr>
        <w:tabs>
          <w:tab w:val="clear" w:pos="2880"/>
          <w:tab w:val="num" w:pos="2340"/>
        </w:tabs>
        <w:spacing w:line="480" w:lineRule="auto"/>
        <w:ind w:left="2160" w:hanging="180"/>
        <w:jc w:val="both"/>
        <w:rPr>
          <w:rFonts w:ascii="Arial" w:hAnsi="Arial" w:cs="Arial"/>
        </w:rPr>
      </w:pPr>
      <w:r w:rsidRPr="00580D98">
        <w:rPr>
          <w:rFonts w:ascii="Arial" w:hAnsi="Arial" w:cs="Arial"/>
        </w:rPr>
        <w:t>Muestras foliares</w:t>
      </w:r>
    </w:p>
    <w:p w:rsidR="0046724C" w:rsidRPr="00580D98" w:rsidRDefault="0046724C" w:rsidP="0046724C">
      <w:pPr>
        <w:spacing w:line="480" w:lineRule="auto"/>
        <w:ind w:left="720"/>
        <w:jc w:val="both"/>
        <w:rPr>
          <w:rFonts w:ascii="Arial" w:hAnsi="Arial" w:cs="Arial"/>
        </w:rPr>
      </w:pPr>
    </w:p>
    <w:p w:rsidR="0046724C" w:rsidRPr="00580D98" w:rsidRDefault="0046724C" w:rsidP="0046724C">
      <w:pPr>
        <w:numPr>
          <w:ilvl w:val="1"/>
          <w:numId w:val="2"/>
        </w:numPr>
        <w:tabs>
          <w:tab w:val="num" w:pos="0"/>
        </w:tabs>
        <w:spacing w:line="480" w:lineRule="auto"/>
        <w:ind w:hanging="471"/>
        <w:jc w:val="both"/>
        <w:rPr>
          <w:rFonts w:ascii="Arial" w:hAnsi="Arial" w:cs="Arial"/>
        </w:rPr>
      </w:pPr>
      <w:r w:rsidRPr="00580D98">
        <w:rPr>
          <w:rFonts w:ascii="Arial" w:hAnsi="Arial" w:cs="Arial"/>
          <w:b/>
        </w:rPr>
        <w:t>Metodología</w:t>
      </w:r>
    </w:p>
    <w:p w:rsidR="0046724C" w:rsidRPr="00580D98" w:rsidRDefault="0046724C" w:rsidP="0046724C">
      <w:pPr>
        <w:spacing w:line="480" w:lineRule="auto"/>
        <w:ind w:left="1191"/>
        <w:jc w:val="both"/>
        <w:rPr>
          <w:rFonts w:ascii="Arial" w:hAnsi="Arial" w:cs="Arial"/>
          <w:b/>
        </w:rPr>
      </w:pPr>
    </w:p>
    <w:p w:rsidR="0046724C" w:rsidRPr="00580D98" w:rsidRDefault="0046724C" w:rsidP="0046724C">
      <w:pPr>
        <w:spacing w:line="480" w:lineRule="auto"/>
        <w:ind w:left="1191"/>
        <w:jc w:val="both"/>
        <w:rPr>
          <w:rFonts w:ascii="Arial" w:hAnsi="Arial" w:cs="Arial"/>
          <w:b/>
        </w:rPr>
      </w:pPr>
      <w:r w:rsidRPr="00580D98">
        <w:rPr>
          <w:rFonts w:ascii="Arial" w:hAnsi="Arial" w:cs="Arial"/>
          <w:b/>
        </w:rPr>
        <w:t>Diseño experimental</w:t>
      </w:r>
    </w:p>
    <w:p w:rsidR="0046724C" w:rsidRPr="00580D98" w:rsidRDefault="0046724C" w:rsidP="0046724C">
      <w:pPr>
        <w:spacing w:line="480" w:lineRule="auto"/>
        <w:ind w:left="1191"/>
        <w:jc w:val="both"/>
        <w:rPr>
          <w:rFonts w:ascii="Arial" w:hAnsi="Arial" w:cs="Arial"/>
        </w:rPr>
      </w:pPr>
      <w:r w:rsidRPr="00580D98">
        <w:rPr>
          <w:rFonts w:ascii="Arial" w:hAnsi="Arial" w:cs="Arial"/>
        </w:rPr>
        <w:t>El diseño experimental utilizado en este ensayo fue un modelo de bloques completos al azar.</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El diseño está constituido por 5 tratamientos y 3 repeticiones (Ver tabla 2.1). El tratamiento 1 corresponde al testigo absoluto, por esta razón no se le aplicó ningún tipo de fertilización. Las dosis de los demás tratamientos se calcularon en base al análisis químico de suelo realizado previo a la siembra (Ver Anexo </w:t>
      </w:r>
      <w:r>
        <w:rPr>
          <w:rFonts w:ascii="Arial" w:hAnsi="Arial" w:cs="Arial"/>
        </w:rPr>
        <w:t>1</w:t>
      </w:r>
      <w:r w:rsidRPr="00580D98">
        <w:rPr>
          <w:rFonts w:ascii="Arial" w:hAnsi="Arial" w:cs="Arial"/>
        </w:rPr>
        <w:t xml:space="preserve">). El total de unidades experimentales fue de 15 siendo el área de </w:t>
      </w:r>
      <w:smartTag w:uri="urn:schemas-microsoft-com:office:smarttags" w:element="metricconverter">
        <w:smartTagPr>
          <w:attr w:name="ProductID" w:val="100 m2"/>
        </w:smartTagPr>
        <w:r w:rsidRPr="00580D98">
          <w:rPr>
            <w:rFonts w:ascii="Arial" w:hAnsi="Arial" w:cs="Arial"/>
          </w:rPr>
          <w:t>100 m</w:t>
        </w:r>
        <w:r w:rsidRPr="00580D98">
          <w:rPr>
            <w:rFonts w:ascii="Arial" w:hAnsi="Arial" w:cs="Arial"/>
            <w:vertAlign w:val="superscript"/>
          </w:rPr>
          <w:t>2</w:t>
        </w:r>
      </w:smartTag>
      <w:r w:rsidRPr="00580D98">
        <w:rPr>
          <w:rFonts w:ascii="Arial" w:hAnsi="Arial" w:cs="Arial"/>
          <w:vertAlign w:val="superscript"/>
        </w:rPr>
        <w:t xml:space="preserve"> </w:t>
      </w:r>
      <w:r w:rsidRPr="00580D98">
        <w:rPr>
          <w:rFonts w:ascii="Arial" w:hAnsi="Arial" w:cs="Arial"/>
        </w:rPr>
        <w:t>cada una.</w:t>
      </w:r>
    </w:p>
    <w:p w:rsidR="0046724C" w:rsidRDefault="0046724C" w:rsidP="0046724C">
      <w:pPr>
        <w:spacing w:line="480" w:lineRule="auto"/>
        <w:ind w:left="1191"/>
        <w:jc w:val="center"/>
        <w:rPr>
          <w:rFonts w:ascii="Arial" w:hAnsi="Arial" w:cs="Arial"/>
          <w:b/>
        </w:rPr>
      </w:pPr>
      <w:r>
        <w:rPr>
          <w:rFonts w:ascii="Arial" w:hAnsi="Arial" w:cs="Arial"/>
          <w:b/>
        </w:rPr>
        <w:br w:type="page"/>
      </w:r>
      <w:r w:rsidRPr="00580D98">
        <w:rPr>
          <w:rFonts w:ascii="Arial" w:hAnsi="Arial" w:cs="Arial"/>
          <w:b/>
        </w:rPr>
        <w:lastRenderedPageBreak/>
        <w:t>TABLA 2.1</w:t>
      </w:r>
    </w:p>
    <w:p w:rsidR="0046724C" w:rsidRPr="00580D98" w:rsidRDefault="0046724C" w:rsidP="0046724C">
      <w:pPr>
        <w:spacing w:line="480" w:lineRule="auto"/>
        <w:ind w:left="1191"/>
        <w:jc w:val="center"/>
        <w:rPr>
          <w:rFonts w:ascii="Arial" w:hAnsi="Arial" w:cs="Arial"/>
          <w:b/>
        </w:rPr>
      </w:pPr>
      <w:r>
        <w:rPr>
          <w:rFonts w:ascii="Arial" w:hAnsi="Arial" w:cs="Arial"/>
          <w:b/>
        </w:rPr>
        <w:t>TRATAMIENTOS</w:t>
      </w:r>
    </w:p>
    <w:tbl>
      <w:tblPr>
        <w:tblW w:w="62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7"/>
        <w:gridCol w:w="1447"/>
        <w:gridCol w:w="2678"/>
      </w:tblGrid>
      <w:tr w:rsidR="0046724C" w:rsidRPr="00580D98" w:rsidTr="002812FD">
        <w:trPr>
          <w:trHeight w:val="51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TRATAMIENTOS</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DOSIS DE N</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FORMA DE APLICACIÓN</w:t>
            </w:r>
          </w:p>
        </w:tc>
      </w:tr>
      <w:tr w:rsidR="0046724C" w:rsidRPr="00580D98" w:rsidTr="002812FD">
        <w:trPr>
          <w:trHeight w:val="48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T1</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0</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w:t>
            </w:r>
          </w:p>
        </w:tc>
      </w:tr>
      <w:tr w:rsidR="0046724C" w:rsidRPr="00580D98" w:rsidTr="002812FD">
        <w:trPr>
          <w:trHeight w:val="51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T2</w:t>
            </w:r>
          </w:p>
        </w:tc>
        <w:tc>
          <w:tcPr>
            <w:tcW w:w="0" w:type="auto"/>
            <w:vAlign w:val="center"/>
          </w:tcPr>
          <w:p w:rsidR="0046724C" w:rsidRPr="00580D98" w:rsidRDefault="0046724C" w:rsidP="002812FD">
            <w:pPr>
              <w:spacing w:line="480" w:lineRule="auto"/>
              <w:jc w:val="center"/>
              <w:rPr>
                <w:rFonts w:ascii="Arial" w:hAnsi="Arial" w:cs="Arial"/>
              </w:rPr>
            </w:pPr>
            <w:smartTag w:uri="urn:schemas-microsoft-com:office:smarttags" w:element="metricconverter">
              <w:smartTagPr>
                <w:attr w:name="ProductID" w:val="120 kg"/>
              </w:smartTagPr>
              <w:r w:rsidRPr="00580D98">
                <w:rPr>
                  <w:rFonts w:ascii="Arial" w:hAnsi="Arial" w:cs="Arial"/>
                </w:rPr>
                <w:t>120 Kg</w:t>
              </w:r>
            </w:smartTag>
            <w:r w:rsidRPr="00580D98">
              <w:rPr>
                <w:rFonts w:ascii="Arial" w:hAnsi="Arial" w:cs="Arial"/>
              </w:rPr>
              <w:t>./Ha</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Al voleo</w:t>
            </w:r>
          </w:p>
        </w:tc>
      </w:tr>
      <w:tr w:rsidR="0046724C" w:rsidRPr="00580D98" w:rsidTr="002812FD">
        <w:trPr>
          <w:trHeight w:val="48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T3</w:t>
            </w:r>
          </w:p>
        </w:tc>
        <w:tc>
          <w:tcPr>
            <w:tcW w:w="0" w:type="auto"/>
            <w:vAlign w:val="center"/>
          </w:tcPr>
          <w:p w:rsidR="0046724C" w:rsidRPr="00580D98" w:rsidRDefault="0046724C" w:rsidP="002812FD">
            <w:pPr>
              <w:spacing w:line="480" w:lineRule="auto"/>
              <w:jc w:val="center"/>
              <w:rPr>
                <w:rFonts w:ascii="Arial" w:hAnsi="Arial" w:cs="Arial"/>
              </w:rPr>
            </w:pPr>
            <w:smartTag w:uri="urn:schemas-microsoft-com:office:smarttags" w:element="metricconverter">
              <w:smartTagPr>
                <w:attr w:name="ProductID" w:val="80 kg"/>
              </w:smartTagPr>
              <w:r w:rsidRPr="00580D98">
                <w:rPr>
                  <w:rFonts w:ascii="Arial" w:hAnsi="Arial" w:cs="Arial"/>
                </w:rPr>
                <w:t>80 Kg</w:t>
              </w:r>
            </w:smartTag>
            <w:r w:rsidRPr="00580D98">
              <w:rPr>
                <w:rFonts w:ascii="Arial" w:hAnsi="Arial" w:cs="Arial"/>
              </w:rPr>
              <w:t>./Ha</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 xml:space="preserve">Briquetas </w:t>
            </w:r>
            <w:smartTag w:uri="urn:schemas-microsoft-com:office:smarttags" w:element="metricconverter">
              <w:smartTagPr>
                <w:attr w:name="ProductID" w:val="3,62 g"/>
              </w:smartTagPr>
              <w:r w:rsidRPr="00580D98">
                <w:rPr>
                  <w:rFonts w:ascii="Arial" w:hAnsi="Arial" w:cs="Arial"/>
                </w:rPr>
                <w:t>3,62 g</w:t>
              </w:r>
            </w:smartTag>
            <w:r w:rsidRPr="00580D98">
              <w:rPr>
                <w:rFonts w:ascii="Arial" w:hAnsi="Arial" w:cs="Arial"/>
              </w:rPr>
              <w:t>.</w:t>
            </w:r>
          </w:p>
        </w:tc>
      </w:tr>
      <w:tr w:rsidR="0046724C" w:rsidRPr="00580D98" w:rsidTr="002812FD">
        <w:trPr>
          <w:trHeight w:val="51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T4</w:t>
            </w:r>
          </w:p>
        </w:tc>
        <w:tc>
          <w:tcPr>
            <w:tcW w:w="0" w:type="auto"/>
            <w:vAlign w:val="center"/>
          </w:tcPr>
          <w:p w:rsidR="0046724C" w:rsidRPr="00580D98" w:rsidRDefault="0046724C" w:rsidP="002812FD">
            <w:pPr>
              <w:spacing w:line="480" w:lineRule="auto"/>
              <w:jc w:val="center"/>
              <w:rPr>
                <w:rFonts w:ascii="Arial" w:hAnsi="Arial" w:cs="Arial"/>
              </w:rPr>
            </w:pPr>
            <w:smartTag w:uri="urn:schemas-microsoft-com:office:smarttags" w:element="metricconverter">
              <w:smartTagPr>
                <w:attr w:name="ProductID" w:val="64 Kg"/>
              </w:smartTagPr>
              <w:r w:rsidRPr="00580D98">
                <w:rPr>
                  <w:rFonts w:ascii="Arial" w:hAnsi="Arial" w:cs="Arial"/>
                </w:rPr>
                <w:t>64 Kg</w:t>
              </w:r>
            </w:smartTag>
            <w:r w:rsidRPr="00580D98">
              <w:rPr>
                <w:rFonts w:ascii="Arial" w:hAnsi="Arial" w:cs="Arial"/>
              </w:rPr>
              <w:t>./Ha</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 xml:space="preserve">Briquetas </w:t>
            </w:r>
            <w:smartTag w:uri="urn:schemas-microsoft-com:office:smarttags" w:element="metricconverter">
              <w:smartTagPr>
                <w:attr w:name="ProductID" w:val="2,89 g"/>
              </w:smartTagPr>
              <w:r w:rsidRPr="00580D98">
                <w:rPr>
                  <w:rFonts w:ascii="Arial" w:hAnsi="Arial" w:cs="Arial"/>
                </w:rPr>
                <w:t>2,89 g</w:t>
              </w:r>
            </w:smartTag>
            <w:r w:rsidRPr="00580D98">
              <w:rPr>
                <w:rFonts w:ascii="Arial" w:hAnsi="Arial" w:cs="Arial"/>
              </w:rPr>
              <w:t>.</w:t>
            </w:r>
          </w:p>
        </w:tc>
      </w:tr>
      <w:tr w:rsidR="0046724C" w:rsidRPr="00580D98" w:rsidTr="002812FD">
        <w:trPr>
          <w:trHeight w:val="484"/>
          <w:jc w:val="right"/>
        </w:trPr>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T5</w:t>
            </w:r>
          </w:p>
        </w:tc>
        <w:tc>
          <w:tcPr>
            <w:tcW w:w="0" w:type="auto"/>
            <w:vAlign w:val="center"/>
          </w:tcPr>
          <w:p w:rsidR="0046724C" w:rsidRPr="00580D98" w:rsidRDefault="0046724C" w:rsidP="002812FD">
            <w:pPr>
              <w:spacing w:line="480" w:lineRule="auto"/>
              <w:jc w:val="center"/>
              <w:rPr>
                <w:rFonts w:ascii="Arial" w:hAnsi="Arial" w:cs="Arial"/>
              </w:rPr>
            </w:pPr>
            <w:smartTag w:uri="urn:schemas-microsoft-com:office:smarttags" w:element="metricconverter">
              <w:smartTagPr>
                <w:attr w:name="ProductID" w:val="48 Kg"/>
              </w:smartTagPr>
              <w:r w:rsidRPr="00580D98">
                <w:rPr>
                  <w:rFonts w:ascii="Arial" w:hAnsi="Arial" w:cs="Arial"/>
                </w:rPr>
                <w:t>48 Kg</w:t>
              </w:r>
            </w:smartTag>
            <w:r w:rsidRPr="00580D98">
              <w:rPr>
                <w:rFonts w:ascii="Arial" w:hAnsi="Arial" w:cs="Arial"/>
              </w:rPr>
              <w:t>./Ha</w:t>
            </w:r>
          </w:p>
        </w:tc>
        <w:tc>
          <w:tcPr>
            <w:tcW w:w="0" w:type="auto"/>
            <w:vAlign w:val="center"/>
          </w:tcPr>
          <w:p w:rsidR="0046724C" w:rsidRPr="00580D98" w:rsidRDefault="0046724C" w:rsidP="002812FD">
            <w:pPr>
              <w:spacing w:line="480" w:lineRule="auto"/>
              <w:jc w:val="center"/>
              <w:rPr>
                <w:rFonts w:ascii="Arial" w:hAnsi="Arial" w:cs="Arial"/>
              </w:rPr>
            </w:pPr>
            <w:r w:rsidRPr="00580D98">
              <w:rPr>
                <w:rFonts w:ascii="Arial" w:hAnsi="Arial" w:cs="Arial"/>
              </w:rPr>
              <w:t xml:space="preserve">Briquetas </w:t>
            </w:r>
            <w:smartTag w:uri="urn:schemas-microsoft-com:office:smarttags" w:element="metricconverter">
              <w:smartTagPr>
                <w:attr w:name="ProductID" w:val="2,17 g"/>
              </w:smartTagPr>
              <w:r w:rsidRPr="00580D98">
                <w:rPr>
                  <w:rFonts w:ascii="Arial" w:hAnsi="Arial" w:cs="Arial"/>
                </w:rPr>
                <w:t>2,17 g</w:t>
              </w:r>
            </w:smartTag>
            <w:r w:rsidRPr="00580D98">
              <w:rPr>
                <w:rFonts w:ascii="Arial" w:hAnsi="Arial" w:cs="Arial"/>
              </w:rPr>
              <w:t>.</w:t>
            </w:r>
          </w:p>
        </w:tc>
      </w:tr>
    </w:tbl>
    <w:p w:rsidR="0046724C" w:rsidRPr="00580D98" w:rsidRDefault="0046724C" w:rsidP="0046724C">
      <w:pPr>
        <w:spacing w:line="480" w:lineRule="auto"/>
        <w:ind w:left="1191"/>
        <w:rPr>
          <w:rFonts w:ascii="Arial" w:hAnsi="Arial" w:cs="Arial"/>
        </w:rPr>
      </w:pPr>
    </w:p>
    <w:p w:rsidR="0046724C" w:rsidRPr="00580D98" w:rsidRDefault="0046724C" w:rsidP="0046724C">
      <w:pPr>
        <w:spacing w:line="480" w:lineRule="auto"/>
        <w:ind w:left="1191"/>
        <w:rPr>
          <w:rFonts w:ascii="Arial" w:hAnsi="Arial" w:cs="Arial"/>
        </w:rPr>
      </w:pPr>
      <w:r w:rsidRPr="00580D98">
        <w:rPr>
          <w:rFonts w:ascii="Arial" w:hAnsi="Arial" w:cs="Arial"/>
        </w:rPr>
        <w:t xml:space="preserve">La ubicación de cada tratamiento se distribuyó en base un sorteo, como lo indica el diseño de bloques completos al azar como se detalla en el Anexo </w:t>
      </w:r>
      <w:r>
        <w:rPr>
          <w:rFonts w:ascii="Arial" w:hAnsi="Arial" w:cs="Arial"/>
        </w:rPr>
        <w:t>2</w:t>
      </w:r>
      <w:r w:rsidRPr="00580D98">
        <w:rPr>
          <w:rFonts w:ascii="Arial" w:hAnsi="Arial" w:cs="Arial"/>
        </w:rPr>
        <w:t xml:space="preserve">. </w:t>
      </w:r>
    </w:p>
    <w:p w:rsidR="0046724C" w:rsidRPr="00580D98" w:rsidRDefault="0046724C" w:rsidP="0046724C">
      <w:pPr>
        <w:spacing w:line="480" w:lineRule="auto"/>
        <w:ind w:left="1191"/>
        <w:rPr>
          <w:rFonts w:ascii="Arial" w:hAnsi="Arial" w:cs="Arial"/>
        </w:rPr>
      </w:pPr>
    </w:p>
    <w:p w:rsidR="0046724C" w:rsidRPr="00580D98" w:rsidRDefault="0046724C" w:rsidP="0046724C">
      <w:pPr>
        <w:spacing w:line="480" w:lineRule="auto"/>
        <w:ind w:left="1191"/>
        <w:rPr>
          <w:rFonts w:ascii="Arial" w:hAnsi="Arial" w:cs="Arial"/>
          <w:b/>
        </w:rPr>
      </w:pPr>
      <w:r w:rsidRPr="00580D98">
        <w:rPr>
          <w:rFonts w:ascii="Arial" w:hAnsi="Arial" w:cs="Arial"/>
          <w:b/>
        </w:rPr>
        <w:t>INSTALACIÓN DEL ENSAYO</w:t>
      </w:r>
    </w:p>
    <w:p w:rsidR="0046724C"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Análisis de suelo inicial</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Se tomaron muestras de cada parcela con la finalidad de tener una muestra total homogénea de todo el terreno. El análisis de suelos se lo realizó en los laboratorios del Instituto Nacional de Investigaciones Autónomas (INIAP), Boliche. El nivel de N en el terreno fue del 15%, lo que se considera bajo. Con esta </w:t>
      </w:r>
      <w:r w:rsidRPr="00580D98">
        <w:rPr>
          <w:rFonts w:ascii="Arial" w:hAnsi="Arial" w:cs="Arial"/>
        </w:rPr>
        <w:lastRenderedPageBreak/>
        <w:t xml:space="preserve">información se determinaron las recomendaciones de Nitrógeno, que correspondían a </w:t>
      </w:r>
      <w:smartTag w:uri="urn:schemas-microsoft-com:office:smarttags" w:element="metricconverter">
        <w:smartTagPr>
          <w:attr w:name="ProductID" w:val="120 kg"/>
        </w:smartTagPr>
        <w:r w:rsidRPr="00580D98">
          <w:rPr>
            <w:rFonts w:ascii="Arial" w:hAnsi="Arial" w:cs="Arial"/>
          </w:rPr>
          <w:t>120 Kg</w:t>
        </w:r>
      </w:smartTag>
      <w:r w:rsidRPr="00580D98">
        <w:rPr>
          <w:rFonts w:ascii="Arial" w:hAnsi="Arial" w:cs="Arial"/>
        </w:rPr>
        <w:t>. /Ha.</w:t>
      </w:r>
    </w:p>
    <w:p w:rsidR="0046724C" w:rsidRDefault="0046724C" w:rsidP="0046724C">
      <w:pPr>
        <w:spacing w:line="480" w:lineRule="auto"/>
        <w:ind w:left="1191"/>
        <w:jc w:val="both"/>
        <w:rPr>
          <w:rFonts w:ascii="Arial" w:hAnsi="Arial" w:cs="Arial"/>
          <w:b/>
          <w:i/>
        </w:rPr>
      </w:pPr>
      <w:r w:rsidRPr="00580D98">
        <w:rPr>
          <w:rFonts w:ascii="Arial" w:hAnsi="Arial" w:cs="Arial"/>
          <w:b/>
          <w:i/>
        </w:rPr>
        <w:t xml:space="preserve">Semillero </w:t>
      </w:r>
    </w:p>
    <w:p w:rsidR="0046724C" w:rsidRDefault="0046724C" w:rsidP="0046724C">
      <w:pPr>
        <w:spacing w:line="480" w:lineRule="auto"/>
        <w:ind w:left="1191"/>
        <w:jc w:val="both"/>
        <w:rPr>
          <w:rFonts w:ascii="Arial" w:hAnsi="Arial" w:cs="Arial"/>
          <w:b/>
          <w:lang w:val="es-EC"/>
        </w:rPr>
      </w:pPr>
    </w:p>
    <w:p w:rsidR="0046724C" w:rsidRPr="00580D98" w:rsidRDefault="0046724C" w:rsidP="0046724C">
      <w:pPr>
        <w:spacing w:line="480" w:lineRule="auto"/>
        <w:ind w:left="1980"/>
        <w:jc w:val="both"/>
        <w:rPr>
          <w:rFonts w:ascii="Arial" w:hAnsi="Arial" w:cs="Arial"/>
          <w:b/>
          <w:lang w:val="es-EC"/>
        </w:rPr>
      </w:pPr>
      <w:r w:rsidRPr="00580D98">
        <w:rPr>
          <w:rFonts w:ascii="Arial" w:hAnsi="Arial" w:cs="Arial"/>
          <w:b/>
          <w:lang w:val="es-EC"/>
        </w:rPr>
        <w:t>Preparación del terreno para semillero</w:t>
      </w:r>
    </w:p>
    <w:p w:rsidR="0046724C" w:rsidRPr="00580D98" w:rsidRDefault="0046724C" w:rsidP="0046724C">
      <w:pPr>
        <w:spacing w:line="480" w:lineRule="auto"/>
        <w:ind w:left="1980"/>
        <w:jc w:val="both"/>
        <w:rPr>
          <w:rFonts w:ascii="Arial" w:hAnsi="Arial" w:cs="Arial"/>
          <w:lang w:val="es-EC"/>
        </w:rPr>
      </w:pPr>
      <w:r w:rsidRPr="00580D98">
        <w:rPr>
          <w:rFonts w:ascii="Arial" w:hAnsi="Arial" w:cs="Arial"/>
          <w:lang w:val="es-EC"/>
        </w:rPr>
        <w:t>Una vez seleccionada el á</w:t>
      </w:r>
      <w:r>
        <w:rPr>
          <w:rFonts w:ascii="Arial" w:hAnsi="Arial" w:cs="Arial"/>
          <w:lang w:val="es-EC"/>
        </w:rPr>
        <w:t>rea de terreno donde se instaló el semillero, se procedió</w:t>
      </w:r>
      <w:r w:rsidRPr="00580D98">
        <w:rPr>
          <w:rFonts w:ascii="Arial" w:hAnsi="Arial" w:cs="Arial"/>
          <w:lang w:val="es-EC"/>
        </w:rPr>
        <w:t xml:space="preserve"> a batir el suelo, para que de esta manera la raíz de la semilla pueda penetrar con facilidad y no se adhiera a terron</w:t>
      </w:r>
      <w:r>
        <w:rPr>
          <w:rFonts w:ascii="Arial" w:hAnsi="Arial" w:cs="Arial"/>
          <w:lang w:val="es-EC"/>
        </w:rPr>
        <w:t>es.</w:t>
      </w:r>
    </w:p>
    <w:p w:rsidR="0046724C" w:rsidRDefault="0046724C" w:rsidP="0046724C">
      <w:pPr>
        <w:spacing w:line="480" w:lineRule="auto"/>
        <w:ind w:left="1980"/>
        <w:jc w:val="both"/>
        <w:rPr>
          <w:rFonts w:ascii="Arial" w:hAnsi="Arial" w:cs="Arial"/>
          <w:b/>
          <w:lang w:val="es-EC"/>
        </w:rPr>
      </w:pPr>
    </w:p>
    <w:p w:rsidR="0046724C" w:rsidRPr="00580D98" w:rsidRDefault="0046724C" w:rsidP="0046724C">
      <w:pPr>
        <w:spacing w:line="480" w:lineRule="auto"/>
        <w:ind w:left="1980"/>
        <w:jc w:val="both"/>
        <w:rPr>
          <w:rFonts w:ascii="Arial" w:hAnsi="Arial" w:cs="Arial"/>
          <w:b/>
          <w:lang w:val="es-EC"/>
        </w:rPr>
      </w:pPr>
      <w:r w:rsidRPr="00580D98">
        <w:rPr>
          <w:rFonts w:ascii="Arial" w:hAnsi="Arial" w:cs="Arial"/>
          <w:b/>
          <w:lang w:val="es-EC"/>
        </w:rPr>
        <w:t>Germinación de la semilla</w:t>
      </w:r>
    </w:p>
    <w:p w:rsidR="0046724C" w:rsidRPr="00580D98" w:rsidRDefault="0046724C" w:rsidP="0046724C">
      <w:pPr>
        <w:spacing w:line="480" w:lineRule="auto"/>
        <w:ind w:left="1980"/>
        <w:jc w:val="both"/>
        <w:rPr>
          <w:rFonts w:ascii="Arial" w:hAnsi="Arial" w:cs="Arial"/>
          <w:lang w:val="es-EC"/>
        </w:rPr>
      </w:pPr>
      <w:r>
        <w:rPr>
          <w:rFonts w:ascii="Arial" w:hAnsi="Arial" w:cs="Arial"/>
          <w:lang w:val="es-EC"/>
        </w:rPr>
        <w:t>Se dividió</w:t>
      </w:r>
      <w:r w:rsidRPr="00580D98">
        <w:rPr>
          <w:rFonts w:ascii="Arial" w:hAnsi="Arial" w:cs="Arial"/>
          <w:lang w:val="es-EC"/>
        </w:rPr>
        <w:t xml:space="preserve"> cada saco de </w:t>
      </w:r>
      <w:smartTag w:uri="urn:schemas-microsoft-com:office:smarttags" w:element="metricconverter">
        <w:smartTagPr>
          <w:attr w:name="ProductID" w:val="50 Kg"/>
        </w:smartTagPr>
        <w:r w:rsidRPr="00580D98">
          <w:rPr>
            <w:rFonts w:ascii="Arial" w:hAnsi="Arial" w:cs="Arial"/>
            <w:lang w:val="es-EC"/>
          </w:rPr>
          <w:t>50 Kg</w:t>
        </w:r>
      </w:smartTag>
      <w:r>
        <w:rPr>
          <w:rFonts w:ascii="Arial" w:hAnsi="Arial" w:cs="Arial"/>
          <w:lang w:val="es-EC"/>
        </w:rPr>
        <w:t>.</w:t>
      </w:r>
      <w:r w:rsidRPr="00580D98">
        <w:rPr>
          <w:rFonts w:ascii="Arial" w:hAnsi="Arial" w:cs="Arial"/>
          <w:lang w:val="es-EC"/>
        </w:rPr>
        <w:t xml:space="preserve"> en dos partes (colocar en 2 sacos), </w:t>
      </w:r>
      <w:r>
        <w:rPr>
          <w:rFonts w:ascii="Arial" w:hAnsi="Arial" w:cs="Arial"/>
          <w:lang w:val="es-EC"/>
        </w:rPr>
        <w:t xml:space="preserve">que </w:t>
      </w:r>
      <w:r w:rsidRPr="00580D98">
        <w:rPr>
          <w:rFonts w:ascii="Arial" w:hAnsi="Arial" w:cs="Arial"/>
          <w:lang w:val="es-EC"/>
        </w:rPr>
        <w:t xml:space="preserve">luego </w:t>
      </w:r>
      <w:r>
        <w:rPr>
          <w:rFonts w:ascii="Arial" w:hAnsi="Arial" w:cs="Arial"/>
          <w:lang w:val="es-EC"/>
        </w:rPr>
        <w:t>fueron sumergidos</w:t>
      </w:r>
      <w:r w:rsidRPr="00580D98">
        <w:rPr>
          <w:rFonts w:ascii="Arial" w:hAnsi="Arial" w:cs="Arial"/>
          <w:lang w:val="es-EC"/>
        </w:rPr>
        <w:t xml:space="preserve"> en agua por 24 horas</w:t>
      </w:r>
      <w:r>
        <w:rPr>
          <w:rFonts w:ascii="Arial" w:hAnsi="Arial" w:cs="Arial"/>
          <w:lang w:val="es-EC"/>
        </w:rPr>
        <w:t>. A continuación se sacaron</w:t>
      </w:r>
      <w:r w:rsidRPr="00580D98">
        <w:rPr>
          <w:rFonts w:ascii="Arial" w:hAnsi="Arial" w:cs="Arial"/>
          <w:lang w:val="es-EC"/>
        </w:rPr>
        <w:t xml:space="preserve"> los sacos del agua y se </w:t>
      </w:r>
      <w:r>
        <w:rPr>
          <w:rFonts w:ascii="Arial" w:hAnsi="Arial" w:cs="Arial"/>
          <w:lang w:val="es-EC"/>
        </w:rPr>
        <w:t xml:space="preserve">colocaron en </w:t>
      </w:r>
      <w:r w:rsidRPr="00580D98">
        <w:rPr>
          <w:rFonts w:ascii="Arial" w:hAnsi="Arial" w:cs="Arial"/>
          <w:lang w:val="es-EC"/>
        </w:rPr>
        <w:t xml:space="preserve">terreno seco para taparlos con maleza. </w:t>
      </w:r>
    </w:p>
    <w:p w:rsidR="0046724C" w:rsidRPr="00580D98" w:rsidRDefault="0046724C" w:rsidP="0046724C">
      <w:pPr>
        <w:spacing w:line="480" w:lineRule="auto"/>
        <w:ind w:left="1980"/>
        <w:jc w:val="both"/>
        <w:rPr>
          <w:rFonts w:ascii="Arial" w:hAnsi="Arial" w:cs="Arial"/>
          <w:lang w:val="es-EC"/>
        </w:rPr>
      </w:pPr>
    </w:p>
    <w:p w:rsidR="0046724C" w:rsidRDefault="0046724C" w:rsidP="0046724C">
      <w:pPr>
        <w:spacing w:line="480" w:lineRule="auto"/>
        <w:ind w:left="1980"/>
        <w:jc w:val="both"/>
        <w:rPr>
          <w:rFonts w:ascii="Arial" w:hAnsi="Arial" w:cs="Arial"/>
          <w:lang w:val="es-EC"/>
        </w:rPr>
      </w:pPr>
      <w:r w:rsidRPr="00580D98">
        <w:rPr>
          <w:rFonts w:ascii="Arial" w:hAnsi="Arial" w:cs="Arial"/>
          <w:lang w:val="es-EC"/>
        </w:rPr>
        <w:t xml:space="preserve">Pasadas las 24 horas que la semilla </w:t>
      </w:r>
      <w:r>
        <w:rPr>
          <w:rFonts w:ascii="Arial" w:hAnsi="Arial" w:cs="Arial"/>
          <w:lang w:val="es-EC"/>
        </w:rPr>
        <w:t>fue</w:t>
      </w:r>
      <w:r w:rsidRPr="00580D98">
        <w:rPr>
          <w:rFonts w:ascii="Arial" w:hAnsi="Arial" w:cs="Arial"/>
          <w:lang w:val="es-EC"/>
        </w:rPr>
        <w:t xml:space="preserve"> tapada</w:t>
      </w:r>
      <w:r>
        <w:rPr>
          <w:rFonts w:ascii="Arial" w:hAnsi="Arial" w:cs="Arial"/>
          <w:lang w:val="es-EC"/>
        </w:rPr>
        <w:t xml:space="preserve"> se retiró</w:t>
      </w:r>
      <w:r w:rsidRPr="00580D98">
        <w:rPr>
          <w:rFonts w:ascii="Arial" w:hAnsi="Arial" w:cs="Arial"/>
          <w:lang w:val="es-EC"/>
        </w:rPr>
        <w:t xml:space="preserve"> </w:t>
      </w:r>
      <w:r>
        <w:rPr>
          <w:rFonts w:ascii="Arial" w:hAnsi="Arial" w:cs="Arial"/>
          <w:lang w:val="es-EC"/>
        </w:rPr>
        <w:t>la maleza y se abrieron</w:t>
      </w:r>
      <w:r w:rsidRPr="00580D98">
        <w:rPr>
          <w:rFonts w:ascii="Arial" w:hAnsi="Arial" w:cs="Arial"/>
          <w:lang w:val="es-EC"/>
        </w:rPr>
        <w:t xml:space="preserve"> los sacos para refrescar la semilla con agua. Una vez refrescada </w:t>
      </w:r>
      <w:r>
        <w:rPr>
          <w:rFonts w:ascii="Arial" w:hAnsi="Arial" w:cs="Arial"/>
          <w:lang w:val="es-EC"/>
        </w:rPr>
        <w:t>la semilla se la colocó</w:t>
      </w:r>
      <w:r w:rsidRPr="00580D98">
        <w:rPr>
          <w:rFonts w:ascii="Arial" w:hAnsi="Arial" w:cs="Arial"/>
          <w:lang w:val="es-EC"/>
        </w:rPr>
        <w:t xml:space="preserve"> nue</w:t>
      </w:r>
      <w:r>
        <w:rPr>
          <w:rFonts w:ascii="Arial" w:hAnsi="Arial" w:cs="Arial"/>
          <w:lang w:val="es-EC"/>
        </w:rPr>
        <w:t>vamente en una pila y se la dejó</w:t>
      </w:r>
      <w:r w:rsidRPr="00580D98">
        <w:rPr>
          <w:rFonts w:ascii="Arial" w:hAnsi="Arial" w:cs="Arial"/>
          <w:lang w:val="es-EC"/>
        </w:rPr>
        <w:t xml:space="preserve"> reposar durante otras 24 horas. </w:t>
      </w:r>
      <w:r>
        <w:rPr>
          <w:rFonts w:ascii="Arial" w:hAnsi="Arial" w:cs="Arial"/>
          <w:lang w:val="es-EC"/>
        </w:rPr>
        <w:t>Posteriormente se procedió</w:t>
      </w:r>
      <w:r w:rsidRPr="00580D98">
        <w:rPr>
          <w:rFonts w:ascii="Arial" w:hAnsi="Arial" w:cs="Arial"/>
          <w:lang w:val="es-EC"/>
        </w:rPr>
        <w:t xml:space="preserve"> a volear en el terreno definitivo</w:t>
      </w:r>
      <w:r>
        <w:rPr>
          <w:rFonts w:ascii="Arial" w:hAnsi="Arial" w:cs="Arial"/>
          <w:lang w:val="es-EC"/>
        </w:rPr>
        <w:t xml:space="preserve">. </w:t>
      </w:r>
      <w:r w:rsidRPr="00580D98">
        <w:rPr>
          <w:rFonts w:ascii="Arial" w:hAnsi="Arial" w:cs="Arial"/>
          <w:lang w:val="es-EC"/>
        </w:rPr>
        <w:t xml:space="preserve">Al día siguiente se </w:t>
      </w:r>
      <w:r>
        <w:rPr>
          <w:rFonts w:ascii="Arial" w:hAnsi="Arial" w:cs="Arial"/>
          <w:lang w:val="es-EC"/>
        </w:rPr>
        <w:t>regaron</w:t>
      </w:r>
      <w:r w:rsidRPr="00580D98">
        <w:rPr>
          <w:rFonts w:ascii="Arial" w:hAnsi="Arial" w:cs="Arial"/>
          <w:lang w:val="es-EC"/>
        </w:rPr>
        <w:t xml:space="preserve"> los </w:t>
      </w:r>
      <w:r w:rsidRPr="00580D98">
        <w:rPr>
          <w:rFonts w:ascii="Arial" w:hAnsi="Arial" w:cs="Arial"/>
          <w:lang w:val="es-EC"/>
        </w:rPr>
        <w:lastRenderedPageBreak/>
        <w:t>se</w:t>
      </w:r>
      <w:r>
        <w:rPr>
          <w:rFonts w:ascii="Arial" w:hAnsi="Arial" w:cs="Arial"/>
          <w:lang w:val="es-EC"/>
        </w:rPr>
        <w:t>milleros, para lo cual se inundó el terreno por</w:t>
      </w:r>
      <w:r w:rsidRPr="00580D98">
        <w:rPr>
          <w:rFonts w:ascii="Arial" w:hAnsi="Arial" w:cs="Arial"/>
          <w:lang w:val="es-EC"/>
        </w:rPr>
        <w:t xml:space="preserve"> 2 horas y luego se dren</w:t>
      </w:r>
      <w:r>
        <w:rPr>
          <w:rFonts w:ascii="Arial" w:hAnsi="Arial" w:cs="Arial"/>
          <w:lang w:val="es-EC"/>
        </w:rPr>
        <w:t>ó</w:t>
      </w:r>
      <w:r w:rsidRPr="00580D98">
        <w:rPr>
          <w:rFonts w:ascii="Arial" w:hAnsi="Arial" w:cs="Arial"/>
          <w:lang w:val="es-EC"/>
        </w:rPr>
        <w:t xml:space="preserve"> el agua. </w:t>
      </w: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Terreno definitivo</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Desbroce y nivelación con pala mecánica. Un pase de arado y dos pases de rastra en seco. No se realizó fangueo. Posteriormente se realizó la delimitación de las parcelas de </w:t>
      </w:r>
      <w:smartTag w:uri="urn:schemas-microsoft-com:office:smarttags" w:element="metricconverter">
        <w:smartTagPr>
          <w:attr w:name="ProductID" w:val="10 m"/>
        </w:smartTagPr>
        <w:r w:rsidRPr="00580D98">
          <w:rPr>
            <w:rFonts w:ascii="Arial" w:hAnsi="Arial" w:cs="Arial"/>
          </w:rPr>
          <w:t>10 m</w:t>
        </w:r>
      </w:smartTag>
      <w:r w:rsidRPr="00580D98">
        <w:rPr>
          <w:rFonts w:ascii="Arial" w:hAnsi="Arial" w:cs="Arial"/>
        </w:rPr>
        <w:t xml:space="preserve"> x </w:t>
      </w:r>
      <w:smartTag w:uri="urn:schemas-microsoft-com:office:smarttags" w:element="metricconverter">
        <w:smartTagPr>
          <w:attr w:name="ProductID" w:val="10 m"/>
        </w:smartTagPr>
        <w:r w:rsidRPr="00580D98">
          <w:rPr>
            <w:rFonts w:ascii="Arial" w:hAnsi="Arial" w:cs="Arial"/>
          </w:rPr>
          <w:t>10 m</w:t>
        </w:r>
      </w:smartTag>
      <w:r w:rsidRPr="00580D98">
        <w:rPr>
          <w:rFonts w:ascii="Arial" w:hAnsi="Arial" w:cs="Arial"/>
        </w:rPr>
        <w:t xml:space="preserve"> para los ensayos. A continuación se instalaron los muros y drenajes.</w:t>
      </w:r>
    </w:p>
    <w:p w:rsidR="0046724C" w:rsidRPr="00580D98"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 xml:space="preserve">Riego </w:t>
      </w:r>
    </w:p>
    <w:p w:rsidR="0046724C" w:rsidRPr="00580D98" w:rsidRDefault="0046724C" w:rsidP="0046724C">
      <w:pPr>
        <w:spacing w:line="480" w:lineRule="auto"/>
        <w:ind w:left="1191"/>
        <w:jc w:val="both"/>
        <w:rPr>
          <w:rFonts w:ascii="Arial" w:hAnsi="Arial" w:cs="Arial"/>
        </w:rPr>
      </w:pPr>
      <w:r>
        <w:rPr>
          <w:rFonts w:ascii="Arial" w:hAnsi="Arial" w:cs="Arial"/>
        </w:rPr>
        <w:t>Se realizó riego por inundación. La frecuencia del riego estuvo determinada de acuerdo a las necesidades que el cultivo iba presentando.</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 </w:t>
      </w:r>
    </w:p>
    <w:p w:rsidR="0046724C" w:rsidRPr="00580D98" w:rsidRDefault="0046724C" w:rsidP="0046724C">
      <w:pPr>
        <w:spacing w:line="480" w:lineRule="auto"/>
        <w:ind w:left="1191"/>
        <w:jc w:val="both"/>
        <w:rPr>
          <w:rFonts w:ascii="Arial" w:hAnsi="Arial" w:cs="Arial"/>
        </w:rPr>
      </w:pPr>
      <w:r w:rsidRPr="00580D98">
        <w:rPr>
          <w:rFonts w:ascii="Arial" w:hAnsi="Arial" w:cs="Arial"/>
          <w:b/>
          <w:i/>
        </w:rPr>
        <w:t>Siembra</w:t>
      </w:r>
    </w:p>
    <w:p w:rsidR="0046724C" w:rsidRPr="00580D98" w:rsidRDefault="0046724C" w:rsidP="0046724C">
      <w:pPr>
        <w:spacing w:line="480" w:lineRule="auto"/>
        <w:ind w:left="1191"/>
        <w:jc w:val="both"/>
        <w:rPr>
          <w:rFonts w:ascii="Arial" w:hAnsi="Arial" w:cs="Arial"/>
        </w:rPr>
      </w:pPr>
      <w:r w:rsidRPr="00580D98">
        <w:rPr>
          <w:rFonts w:ascii="Arial" w:hAnsi="Arial" w:cs="Arial"/>
        </w:rPr>
        <w:t>El trasplante se realizó 2</w:t>
      </w:r>
      <w:r>
        <w:rPr>
          <w:rFonts w:ascii="Arial" w:hAnsi="Arial" w:cs="Arial"/>
        </w:rPr>
        <w:t>2</w:t>
      </w:r>
      <w:r w:rsidRPr="00580D98">
        <w:rPr>
          <w:rFonts w:ascii="Arial" w:hAnsi="Arial" w:cs="Arial"/>
        </w:rPr>
        <w:t xml:space="preserve"> días después de la siembra en el semillero a un área total de </w:t>
      </w:r>
      <w:smartTag w:uri="urn:schemas-microsoft-com:office:smarttags" w:element="metricconverter">
        <w:smartTagPr>
          <w:attr w:name="ProductID" w:val="1500 m2"/>
        </w:smartTagPr>
        <w:r w:rsidRPr="00580D98">
          <w:rPr>
            <w:rFonts w:ascii="Arial" w:hAnsi="Arial" w:cs="Arial"/>
          </w:rPr>
          <w:t>1500 m</w:t>
        </w:r>
        <w:r w:rsidRPr="00580D98">
          <w:rPr>
            <w:rFonts w:ascii="Arial" w:hAnsi="Arial" w:cs="Arial"/>
            <w:vertAlign w:val="superscript"/>
          </w:rPr>
          <w:t>2</w:t>
        </w:r>
      </w:smartTag>
      <w:r w:rsidRPr="00580D98">
        <w:rPr>
          <w:rFonts w:ascii="Arial" w:hAnsi="Arial" w:cs="Arial"/>
        </w:rPr>
        <w:t xml:space="preserve">. La distancia de siembra fue de </w:t>
      </w:r>
      <w:smartTag w:uri="urn:schemas-microsoft-com:office:smarttags" w:element="metricconverter">
        <w:smartTagPr>
          <w:attr w:name="ProductID" w:val="20 cm"/>
        </w:smartTagPr>
        <w:r w:rsidRPr="00580D98">
          <w:rPr>
            <w:rFonts w:ascii="Arial" w:hAnsi="Arial" w:cs="Arial"/>
          </w:rPr>
          <w:t>20 cm</w:t>
        </w:r>
      </w:smartTag>
      <w:r w:rsidRPr="00580D98">
        <w:rPr>
          <w:rFonts w:ascii="Arial" w:hAnsi="Arial" w:cs="Arial"/>
        </w:rPr>
        <w:t xml:space="preserve"> x </w:t>
      </w:r>
      <w:smartTag w:uri="urn:schemas-microsoft-com:office:smarttags" w:element="metricconverter">
        <w:smartTagPr>
          <w:attr w:name="ProductID" w:val="25 cm"/>
        </w:smartTagPr>
        <w:r w:rsidRPr="00580D98">
          <w:rPr>
            <w:rFonts w:ascii="Arial" w:hAnsi="Arial" w:cs="Arial"/>
          </w:rPr>
          <w:t>25 cm</w:t>
        </w:r>
      </w:smartTag>
      <w:r w:rsidRPr="00580D98">
        <w:rPr>
          <w:rFonts w:ascii="Arial" w:hAnsi="Arial" w:cs="Arial"/>
        </w:rPr>
        <w:t xml:space="preserve"> colocando de </w:t>
      </w:r>
      <w:smartTag w:uri="urn:schemas-microsoft-com:office:smarttags" w:element="metricconverter">
        <w:smartTagPr>
          <w:attr w:name="ProductID" w:val="3 a"/>
        </w:smartTagPr>
        <w:r w:rsidRPr="00580D98">
          <w:rPr>
            <w:rFonts w:ascii="Arial" w:hAnsi="Arial" w:cs="Arial"/>
          </w:rPr>
          <w:t>3 a</w:t>
        </w:r>
      </w:smartTag>
      <w:r w:rsidRPr="00580D98">
        <w:rPr>
          <w:rFonts w:ascii="Arial" w:hAnsi="Arial" w:cs="Arial"/>
        </w:rPr>
        <w:t xml:space="preserve"> 4 plantas por golpe. </w:t>
      </w:r>
    </w:p>
    <w:p w:rsidR="0046724C" w:rsidRPr="00580D98"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rPr>
      </w:pPr>
      <w:r w:rsidRPr="00580D98">
        <w:rPr>
          <w:rFonts w:ascii="Arial" w:hAnsi="Arial" w:cs="Arial"/>
          <w:b/>
          <w:i/>
        </w:rPr>
        <w:t>Control de malezas</w:t>
      </w:r>
    </w:p>
    <w:p w:rsidR="0046724C" w:rsidRPr="00580D98" w:rsidRDefault="0046724C" w:rsidP="0046724C">
      <w:pPr>
        <w:spacing w:line="480" w:lineRule="auto"/>
        <w:ind w:left="1191"/>
        <w:jc w:val="both"/>
        <w:rPr>
          <w:rFonts w:ascii="Arial" w:hAnsi="Arial" w:cs="Arial"/>
          <w:i/>
        </w:rPr>
      </w:pPr>
      <w:r w:rsidRPr="00580D98">
        <w:rPr>
          <w:rFonts w:ascii="Arial" w:hAnsi="Arial" w:cs="Arial"/>
        </w:rPr>
        <w:lastRenderedPageBreak/>
        <w:t xml:space="preserve">El control de malezas de hoja ancha se lo realizó a mano. Para las malezas de hoja angosta se realizó una aplicación pos-emergente del herbicida </w:t>
      </w:r>
      <w:r w:rsidRPr="00580D98">
        <w:rPr>
          <w:rFonts w:ascii="Arial" w:hAnsi="Arial" w:cs="Arial"/>
          <w:i/>
        </w:rPr>
        <w:t>NOMINE</w:t>
      </w:r>
      <w:r>
        <w:rPr>
          <w:rFonts w:ascii="Arial" w:hAnsi="Arial" w:cs="Arial"/>
          <w:i/>
        </w:rPr>
        <w:t>C</w:t>
      </w:r>
      <w:r w:rsidRPr="00580D98">
        <w:rPr>
          <w:rFonts w:ascii="Arial" w:hAnsi="Arial" w:cs="Arial"/>
          <w:i/>
        </w:rPr>
        <w:t>.</w:t>
      </w:r>
    </w:p>
    <w:p w:rsidR="0046724C" w:rsidRPr="00580D98"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Control de plagas</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Para el control de minadores se aplicó AGRIN (CIPERMETRINA 25%). Para el control de </w:t>
      </w:r>
      <w:r w:rsidRPr="00580D98">
        <w:rPr>
          <w:rFonts w:ascii="Arial" w:hAnsi="Arial" w:cs="Arial"/>
          <w:i/>
        </w:rPr>
        <w:t>hydrelia</w:t>
      </w:r>
      <w:r w:rsidRPr="00580D98">
        <w:rPr>
          <w:rFonts w:ascii="Arial" w:hAnsi="Arial" w:cs="Arial"/>
        </w:rPr>
        <w:t xml:space="preserve"> se utilizó el insecticida ENGEO. Posteriormente para el control de pulgón se aplicó ENDOSULFAN.</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Aplicación de tratamientos</w:t>
      </w:r>
    </w:p>
    <w:p w:rsidR="0046724C" w:rsidRPr="00580D98" w:rsidRDefault="0046724C" w:rsidP="0046724C">
      <w:pPr>
        <w:spacing w:line="480" w:lineRule="auto"/>
        <w:ind w:left="1191"/>
        <w:jc w:val="both"/>
        <w:rPr>
          <w:rFonts w:ascii="Arial" w:hAnsi="Arial" w:cs="Arial"/>
        </w:rPr>
      </w:pPr>
      <w:r w:rsidRPr="00580D98">
        <w:rPr>
          <w:rFonts w:ascii="Arial" w:hAnsi="Arial" w:cs="Arial"/>
        </w:rPr>
        <w:t>La aplicación de las briquetas se realizó 6 días después del trasplante. En la figura 2.1 se muestra la disposición en la fueron colocadas las briquetas. Se realizó una sola aplicación durante todo el ciclo de cultivo y no se realizó ningún otro tipo de fertilización, ni foliar ni edáfica.</w:t>
      </w:r>
    </w:p>
    <w:p w:rsidR="0046724C" w:rsidRDefault="0046724C" w:rsidP="0046724C">
      <w:pPr>
        <w:spacing w:line="480" w:lineRule="auto"/>
        <w:ind w:left="1191"/>
        <w:jc w:val="center"/>
        <w:rPr>
          <w:rFonts w:ascii="Arial" w:hAnsi="Arial" w:cs="Arial"/>
          <w:b/>
        </w:rPr>
      </w:pPr>
    </w:p>
    <w:p w:rsidR="0046724C" w:rsidRPr="00580D98" w:rsidRDefault="0046724C" w:rsidP="0046724C">
      <w:pPr>
        <w:spacing w:line="480" w:lineRule="auto"/>
        <w:ind w:left="1191"/>
        <w:jc w:val="center"/>
        <w:rPr>
          <w:rFonts w:ascii="Arial" w:hAnsi="Arial" w:cs="Arial"/>
          <w:b/>
        </w:rPr>
      </w:pPr>
      <w:r>
        <w:rPr>
          <w:rFonts w:ascii="Arial" w:hAnsi="Arial" w:cs="Arial"/>
          <w:b/>
        </w:rPr>
        <w:t>GRÁFICO</w:t>
      </w:r>
      <w:r w:rsidRPr="00580D98">
        <w:rPr>
          <w:rFonts w:ascii="Arial" w:hAnsi="Arial" w:cs="Arial"/>
          <w:b/>
        </w:rPr>
        <w:t xml:space="preserve"> 2.1</w:t>
      </w:r>
    </w:p>
    <w:p w:rsidR="0046724C" w:rsidRPr="00580D98" w:rsidRDefault="0046724C" w:rsidP="0046724C">
      <w:pPr>
        <w:spacing w:line="480" w:lineRule="auto"/>
        <w:ind w:left="1191"/>
        <w:rPr>
          <w:rFonts w:ascii="Arial" w:hAnsi="Arial" w:cs="Arial"/>
        </w:rPr>
      </w:pPr>
      <w:r w:rsidRPr="00580D98">
        <w:rPr>
          <w:rFonts w:ascii="Arial" w:hAnsi="Arial" w:cs="Arial"/>
        </w:rPr>
        <w:t>X = plantas</w:t>
      </w:r>
    </w:p>
    <w:p w:rsidR="0046724C" w:rsidRPr="00580D98" w:rsidRDefault="0046724C" w:rsidP="0046724C">
      <w:pPr>
        <w:spacing w:line="480" w:lineRule="auto"/>
        <w:ind w:left="1191"/>
        <w:rPr>
          <w:rFonts w:ascii="Arial" w:hAnsi="Arial" w:cs="Arial"/>
        </w:rPr>
      </w:pPr>
      <w:r w:rsidRPr="00580D98">
        <w:rPr>
          <w:rFonts w:ascii="Arial" w:hAnsi="Arial" w:cs="Arial"/>
        </w:rPr>
        <w:t>O = briquetas</w:t>
      </w:r>
    </w:p>
    <w:tbl>
      <w:tblPr>
        <w:tblW w:w="0" w:type="auto"/>
        <w:tblInd w:w="32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86"/>
        <w:gridCol w:w="276"/>
        <w:gridCol w:w="186"/>
        <w:gridCol w:w="299"/>
        <w:gridCol w:w="186"/>
        <w:gridCol w:w="276"/>
        <w:gridCol w:w="186"/>
        <w:gridCol w:w="186"/>
        <w:gridCol w:w="186"/>
        <w:gridCol w:w="276"/>
        <w:gridCol w:w="186"/>
        <w:gridCol w:w="299"/>
        <w:gridCol w:w="186"/>
        <w:gridCol w:w="276"/>
        <w:gridCol w:w="186"/>
      </w:tblGrid>
      <w:tr w:rsidR="0046724C" w:rsidRPr="00580D98" w:rsidTr="002812FD">
        <w:trPr>
          <w:trHeight w:val="284"/>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O</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O</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284"/>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284"/>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6"/>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284"/>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O</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O</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3"/>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r w:rsidR="0046724C" w:rsidRPr="00580D98" w:rsidTr="002812FD">
        <w:trPr>
          <w:trHeight w:val="83"/>
        </w:trPr>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99" w:type="dxa"/>
            <w:shd w:val="clear" w:color="auto" w:fill="auto"/>
            <w:noWrap/>
            <w:vAlign w:val="bottom"/>
          </w:tcPr>
          <w:p w:rsidR="0046724C" w:rsidRPr="00580D98" w:rsidRDefault="0046724C" w:rsidP="002812FD">
            <w:pPr>
              <w:rPr>
                <w:rFonts w:ascii="Arial" w:hAnsi="Arial" w:cs="Arial"/>
                <w:color w:val="000000"/>
                <w:lang w:eastAsia="es-ES"/>
              </w:rPr>
            </w:pP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c>
          <w:tcPr>
            <w:tcW w:w="276" w:type="dxa"/>
            <w:shd w:val="clear" w:color="auto" w:fill="auto"/>
            <w:noWrap/>
            <w:vAlign w:val="bottom"/>
          </w:tcPr>
          <w:p w:rsidR="0046724C" w:rsidRPr="00580D98" w:rsidRDefault="0046724C" w:rsidP="002812FD">
            <w:pPr>
              <w:rPr>
                <w:rFonts w:ascii="Arial" w:hAnsi="Arial" w:cs="Arial"/>
                <w:color w:val="000000"/>
                <w:lang w:eastAsia="es-ES"/>
              </w:rPr>
            </w:pPr>
            <w:r w:rsidRPr="00580D98">
              <w:rPr>
                <w:rFonts w:ascii="Arial" w:hAnsi="Arial" w:cs="Arial"/>
                <w:color w:val="000000"/>
                <w:lang w:eastAsia="es-ES"/>
              </w:rPr>
              <w:t>X</w:t>
            </w:r>
          </w:p>
        </w:tc>
        <w:tc>
          <w:tcPr>
            <w:tcW w:w="186" w:type="dxa"/>
            <w:shd w:val="clear" w:color="auto" w:fill="auto"/>
            <w:noWrap/>
            <w:vAlign w:val="bottom"/>
          </w:tcPr>
          <w:p w:rsidR="0046724C" w:rsidRPr="00580D98" w:rsidRDefault="0046724C" w:rsidP="002812FD">
            <w:pPr>
              <w:rPr>
                <w:rFonts w:ascii="Arial" w:hAnsi="Arial" w:cs="Arial"/>
                <w:color w:val="000000"/>
                <w:lang w:eastAsia="es-ES"/>
              </w:rPr>
            </w:pPr>
          </w:p>
        </w:tc>
      </w:tr>
    </w:tbl>
    <w:p w:rsidR="0046724C" w:rsidRPr="00580D98" w:rsidRDefault="0046724C" w:rsidP="0046724C">
      <w:pPr>
        <w:spacing w:line="480" w:lineRule="auto"/>
        <w:ind w:left="1191"/>
        <w:jc w:val="both"/>
        <w:rPr>
          <w:rFonts w:ascii="Arial" w:hAnsi="Arial" w:cs="Arial"/>
          <w:b/>
          <w:i/>
        </w:rPr>
      </w:pPr>
      <w:r w:rsidRPr="00580D98">
        <w:rPr>
          <w:rFonts w:ascii="Arial" w:hAnsi="Arial" w:cs="Arial"/>
          <w:b/>
          <w:i/>
        </w:rPr>
        <w:t>Cosecha</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Al finalizar el ciclo de cultivo, a los 121 días después del trasplante, se procedió a la cosecha con cosechadora, con capacidad para una saca. Posteriormente se guardó la producción de cada tratamiento en diferentes sacos debidamente etiquetados. </w:t>
      </w:r>
    </w:p>
    <w:p w:rsidR="0046724C"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Toma y análisis de muestras de suelos</w:t>
      </w:r>
    </w:p>
    <w:p w:rsidR="0046724C" w:rsidRDefault="0046724C" w:rsidP="0046724C">
      <w:pPr>
        <w:spacing w:line="480" w:lineRule="auto"/>
        <w:ind w:left="1191"/>
        <w:jc w:val="both"/>
        <w:rPr>
          <w:rFonts w:ascii="Arial" w:hAnsi="Arial" w:cs="Arial"/>
        </w:rPr>
      </w:pPr>
      <w:r w:rsidRPr="00580D98">
        <w:rPr>
          <w:rFonts w:ascii="Arial" w:hAnsi="Arial" w:cs="Arial"/>
        </w:rPr>
        <w:t xml:space="preserve">A los 11 días después del trasplante, al terminar la fase de elongación, se tomaron las primeras muestras de suelo con el objetivo de evaluar el nivel de N en el suelo después de la aplicación de las briquetas. Para esto se delimitó una zona de </w:t>
      </w:r>
      <w:smartTag w:uri="urn:schemas-microsoft-com:office:smarttags" w:element="metricconverter">
        <w:smartTagPr>
          <w:attr w:name="ProductID" w:val="1 m2"/>
        </w:smartTagPr>
        <w:r w:rsidRPr="00580D98">
          <w:rPr>
            <w:rFonts w:ascii="Arial" w:hAnsi="Arial" w:cs="Arial"/>
          </w:rPr>
          <w:t>1 m</w:t>
        </w:r>
        <w:r w:rsidRPr="00580D98">
          <w:rPr>
            <w:rFonts w:ascii="Arial" w:hAnsi="Arial" w:cs="Arial"/>
            <w:vertAlign w:val="superscript"/>
          </w:rPr>
          <w:t>2</w:t>
        </w:r>
      </w:smartTag>
      <w:r w:rsidRPr="00580D98">
        <w:rPr>
          <w:rFonts w:ascii="Arial" w:hAnsi="Arial" w:cs="Arial"/>
        </w:rPr>
        <w:t xml:space="preserve"> dentro de cada parcela</w:t>
      </w:r>
      <w:r>
        <w:rPr>
          <w:rFonts w:ascii="Arial" w:hAnsi="Arial" w:cs="Arial"/>
        </w:rPr>
        <w:t xml:space="preserve"> (ver Anexo 2)</w:t>
      </w:r>
      <w:r w:rsidRPr="00580D98">
        <w:rPr>
          <w:rFonts w:ascii="Arial" w:hAnsi="Arial" w:cs="Arial"/>
        </w:rPr>
        <w:t xml:space="preserve">; esta zona fue destinada para la toma de todas las muestras y fue escogida al azar, pero tomando en cuenta que no se encuentre en el borde de la parcela. </w:t>
      </w:r>
    </w:p>
    <w:p w:rsidR="0046724C"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lastRenderedPageBreak/>
        <w:t xml:space="preserve">Las muestras se guardaron a fundas individuales etiquetadas. Todos los análisis se realizaron en los laboratorios del Instituto Nacional de Investigaciones Autónomas (INIAP), Boliche. </w:t>
      </w:r>
    </w:p>
    <w:p w:rsidR="0046724C" w:rsidRPr="00580D98" w:rsidRDefault="0046724C" w:rsidP="0046724C">
      <w:pPr>
        <w:spacing w:line="480" w:lineRule="auto"/>
        <w:ind w:left="1191"/>
        <w:jc w:val="both"/>
        <w:rPr>
          <w:rFonts w:ascii="Arial" w:hAnsi="Arial" w:cs="Arial"/>
        </w:rPr>
      </w:pPr>
    </w:p>
    <w:p w:rsidR="0046724C" w:rsidRDefault="0046724C" w:rsidP="0046724C">
      <w:pPr>
        <w:spacing w:line="480" w:lineRule="auto"/>
        <w:ind w:left="1191"/>
        <w:jc w:val="both"/>
        <w:rPr>
          <w:rFonts w:ascii="Arial" w:hAnsi="Arial" w:cs="Arial"/>
        </w:rPr>
      </w:pPr>
      <w:r w:rsidRPr="00580D98">
        <w:rPr>
          <w:rFonts w:ascii="Arial" w:hAnsi="Arial" w:cs="Arial"/>
        </w:rPr>
        <w:t xml:space="preserve">La segunda toma de muestras de suelo se efectuó a los 56 días después del trasplante, al terminar la fase de macollamiento.  </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Se siguió el mismo procedimiento anterior, se separaron las muestras en fundas individuales y etiquetadas y llevadas a los laboratorios del Instituto Nacional de Investigaciones Autónomas (INIAP), Boliche. </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La tercera muestra de suelos se tomó a los 66 días después del trasplante, al finalizar la etapa de floración. Se separaron las muestras en fundas individuales y etiquetadas y llevadas a los laboratorios del Instituto Nacional de Investigaciones Autónomas (INIAP), Boliche. </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Toma y análisis de muestras foliares</w:t>
      </w:r>
    </w:p>
    <w:p w:rsidR="0046724C" w:rsidRDefault="0046724C" w:rsidP="0046724C">
      <w:pPr>
        <w:spacing w:line="480" w:lineRule="auto"/>
        <w:ind w:left="1191"/>
        <w:jc w:val="both"/>
        <w:rPr>
          <w:rFonts w:ascii="Arial" w:hAnsi="Arial" w:cs="Arial"/>
        </w:rPr>
      </w:pPr>
      <w:r w:rsidRPr="00580D98">
        <w:rPr>
          <w:rFonts w:ascii="Arial" w:hAnsi="Arial" w:cs="Arial"/>
        </w:rPr>
        <w:t xml:space="preserve">Las muestras se tomaron de la zona de </w:t>
      </w:r>
      <w:smartTag w:uri="urn:schemas-microsoft-com:office:smarttags" w:element="metricconverter">
        <w:smartTagPr>
          <w:attr w:name="ProductID" w:val="1 m2"/>
        </w:smartTagPr>
        <w:r w:rsidRPr="00580D98">
          <w:rPr>
            <w:rFonts w:ascii="Arial" w:hAnsi="Arial" w:cs="Arial"/>
          </w:rPr>
          <w:t>1 m</w:t>
        </w:r>
        <w:r w:rsidRPr="00580D98">
          <w:rPr>
            <w:rFonts w:ascii="Arial" w:hAnsi="Arial" w:cs="Arial"/>
            <w:vertAlign w:val="superscript"/>
          </w:rPr>
          <w:t>2</w:t>
        </w:r>
      </w:smartTag>
      <w:r w:rsidRPr="00580D98">
        <w:rPr>
          <w:rFonts w:ascii="Arial" w:hAnsi="Arial" w:cs="Arial"/>
        </w:rPr>
        <w:t xml:space="preserve"> delimitada dentro de cada parcela</w:t>
      </w:r>
      <w:r>
        <w:rPr>
          <w:rFonts w:ascii="Arial" w:hAnsi="Arial" w:cs="Arial"/>
        </w:rPr>
        <w:t xml:space="preserve"> (ver Anexo 2)</w:t>
      </w:r>
      <w:r w:rsidRPr="00580D98">
        <w:rPr>
          <w:rFonts w:ascii="Arial" w:hAnsi="Arial" w:cs="Arial"/>
        </w:rPr>
        <w:t xml:space="preserve">. La primera toma de muestras foliares se efectuó a los 56 días después del trasplante, al terminar la fase de macollamiento. </w:t>
      </w:r>
    </w:p>
    <w:p w:rsidR="0046724C"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Se separaron las muestras en fundas individuales y etiquetadas y llevadas a los laboratorios del Instituto Nacional de Investigaciones Autónomas (INIAP), Boliche. </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La segunda muestra foliar se tomó a los 66 días después del trasplante, al finalizar la etapa de floración. Se separaron las muestras en fundas individuales y etiquetadas y llevadas a los laboratorios del Instituto Nacional de Investigaciones Autónomas (INIAP), Boliche. </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b/>
          <w:i/>
        </w:rPr>
        <w:t>Medición de variables</w:t>
      </w:r>
    </w:p>
    <w:p w:rsidR="0046724C" w:rsidRPr="00580D98" w:rsidRDefault="0046724C" w:rsidP="0046724C">
      <w:pPr>
        <w:spacing w:line="480" w:lineRule="auto"/>
        <w:ind w:left="1191"/>
        <w:jc w:val="both"/>
        <w:rPr>
          <w:rFonts w:ascii="Arial" w:hAnsi="Arial" w:cs="Arial"/>
        </w:rPr>
      </w:pPr>
      <w:r w:rsidRPr="00580D98">
        <w:rPr>
          <w:rFonts w:ascii="Arial" w:hAnsi="Arial" w:cs="Arial"/>
        </w:rPr>
        <w:t>Con la finalidad de estimar los efectos de los tratamientos, se evaluaron las siguientes variables:</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numPr>
          <w:ilvl w:val="0"/>
          <w:numId w:val="6"/>
        </w:numPr>
        <w:tabs>
          <w:tab w:val="clear" w:pos="1776"/>
          <w:tab w:val="num" w:pos="1620"/>
        </w:tabs>
        <w:spacing w:line="480" w:lineRule="auto"/>
        <w:ind w:left="1191" w:firstLine="0"/>
        <w:jc w:val="both"/>
        <w:rPr>
          <w:rFonts w:ascii="Arial" w:hAnsi="Arial" w:cs="Arial"/>
        </w:rPr>
      </w:pPr>
      <w:r w:rsidRPr="00580D98">
        <w:rPr>
          <w:rFonts w:ascii="Arial" w:hAnsi="Arial" w:cs="Arial"/>
        </w:rPr>
        <w:t>Número de macollos</w:t>
      </w:r>
    </w:p>
    <w:p w:rsidR="0046724C" w:rsidRPr="00580D98" w:rsidRDefault="0046724C" w:rsidP="0046724C">
      <w:pPr>
        <w:numPr>
          <w:ilvl w:val="0"/>
          <w:numId w:val="6"/>
        </w:numPr>
        <w:tabs>
          <w:tab w:val="clear" w:pos="1776"/>
          <w:tab w:val="num" w:pos="1620"/>
        </w:tabs>
        <w:spacing w:line="480" w:lineRule="auto"/>
        <w:ind w:left="1191" w:firstLine="0"/>
        <w:jc w:val="both"/>
        <w:rPr>
          <w:rFonts w:ascii="Arial" w:hAnsi="Arial" w:cs="Arial"/>
        </w:rPr>
      </w:pPr>
      <w:r w:rsidRPr="00580D98">
        <w:rPr>
          <w:rFonts w:ascii="Arial" w:hAnsi="Arial" w:cs="Arial"/>
        </w:rPr>
        <w:t>Número de panículas</w:t>
      </w:r>
    </w:p>
    <w:p w:rsidR="0046724C" w:rsidRPr="00580D98" w:rsidRDefault="0046724C" w:rsidP="0046724C">
      <w:pPr>
        <w:numPr>
          <w:ilvl w:val="0"/>
          <w:numId w:val="6"/>
        </w:numPr>
        <w:tabs>
          <w:tab w:val="clear" w:pos="1776"/>
          <w:tab w:val="num" w:pos="1620"/>
        </w:tabs>
        <w:spacing w:line="480" w:lineRule="auto"/>
        <w:ind w:left="1191" w:firstLine="0"/>
        <w:jc w:val="both"/>
        <w:rPr>
          <w:rFonts w:ascii="Arial" w:hAnsi="Arial" w:cs="Arial"/>
        </w:rPr>
      </w:pPr>
      <w:r w:rsidRPr="00580D98">
        <w:rPr>
          <w:rFonts w:ascii="Arial" w:hAnsi="Arial" w:cs="Arial"/>
        </w:rPr>
        <w:t>Producción en Kg. /Ha.</w:t>
      </w:r>
    </w:p>
    <w:p w:rsidR="0046724C" w:rsidRPr="00580D98" w:rsidRDefault="0046724C" w:rsidP="0046724C">
      <w:pPr>
        <w:numPr>
          <w:ilvl w:val="0"/>
          <w:numId w:val="6"/>
        </w:numPr>
        <w:tabs>
          <w:tab w:val="clear" w:pos="1776"/>
          <w:tab w:val="num" w:pos="1620"/>
        </w:tabs>
        <w:spacing w:line="480" w:lineRule="auto"/>
        <w:ind w:left="1191" w:firstLine="0"/>
        <w:jc w:val="both"/>
        <w:rPr>
          <w:rFonts w:ascii="Arial" w:hAnsi="Arial" w:cs="Arial"/>
        </w:rPr>
      </w:pPr>
      <w:r w:rsidRPr="00580D98">
        <w:rPr>
          <w:rFonts w:ascii="Arial" w:hAnsi="Arial" w:cs="Arial"/>
        </w:rPr>
        <w:t>Contenido de N en el suelo</w:t>
      </w:r>
    </w:p>
    <w:p w:rsidR="0046724C" w:rsidRPr="00580D98" w:rsidRDefault="0046724C" w:rsidP="0046724C">
      <w:pPr>
        <w:numPr>
          <w:ilvl w:val="0"/>
          <w:numId w:val="6"/>
        </w:numPr>
        <w:tabs>
          <w:tab w:val="clear" w:pos="1776"/>
          <w:tab w:val="num" w:pos="1620"/>
        </w:tabs>
        <w:spacing w:line="480" w:lineRule="auto"/>
        <w:ind w:left="1191" w:firstLine="0"/>
        <w:jc w:val="both"/>
        <w:rPr>
          <w:rFonts w:ascii="Arial" w:hAnsi="Arial" w:cs="Arial"/>
        </w:rPr>
      </w:pPr>
      <w:r w:rsidRPr="00580D98">
        <w:rPr>
          <w:rFonts w:ascii="Arial" w:hAnsi="Arial" w:cs="Arial"/>
        </w:rPr>
        <w:t>Contenido de N foliar</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Número de macollos</w:t>
      </w:r>
    </w:p>
    <w:p w:rsidR="0046724C" w:rsidRPr="00580D98" w:rsidRDefault="0046724C" w:rsidP="0046724C">
      <w:pPr>
        <w:spacing w:line="480" w:lineRule="auto"/>
        <w:ind w:left="1191"/>
        <w:jc w:val="both"/>
        <w:rPr>
          <w:rFonts w:ascii="Arial" w:hAnsi="Arial" w:cs="Arial"/>
        </w:rPr>
      </w:pPr>
      <w:r w:rsidRPr="00580D98">
        <w:rPr>
          <w:rFonts w:ascii="Arial" w:hAnsi="Arial" w:cs="Arial"/>
        </w:rPr>
        <w:lastRenderedPageBreak/>
        <w:t>Se contaron el número de macollos por planta, a los 56 días después del trasplante, dentro del metro cuadrado delimitado anteriormente.</w:t>
      </w:r>
    </w:p>
    <w:p w:rsidR="0046724C" w:rsidRPr="00580D98" w:rsidRDefault="0046724C" w:rsidP="0046724C">
      <w:pPr>
        <w:spacing w:line="480" w:lineRule="auto"/>
        <w:ind w:left="1191"/>
        <w:jc w:val="both"/>
        <w:rPr>
          <w:rFonts w:ascii="Arial" w:hAnsi="Arial" w:cs="Arial"/>
        </w:rPr>
      </w:pPr>
    </w:p>
    <w:p w:rsidR="0046724C" w:rsidRDefault="0046724C" w:rsidP="0046724C">
      <w:pPr>
        <w:spacing w:line="480" w:lineRule="auto"/>
        <w:ind w:left="1191"/>
        <w:jc w:val="both"/>
        <w:rPr>
          <w:rFonts w:ascii="Arial" w:hAnsi="Arial" w:cs="Arial"/>
          <w:b/>
          <w:i/>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Número de panículas</w:t>
      </w:r>
    </w:p>
    <w:p w:rsidR="0046724C" w:rsidRPr="00580D98" w:rsidRDefault="0046724C" w:rsidP="0046724C">
      <w:pPr>
        <w:spacing w:line="480" w:lineRule="auto"/>
        <w:ind w:left="1191"/>
        <w:jc w:val="both"/>
        <w:rPr>
          <w:rFonts w:ascii="Arial" w:hAnsi="Arial" w:cs="Arial"/>
        </w:rPr>
      </w:pPr>
      <w:r w:rsidRPr="00580D98">
        <w:rPr>
          <w:rFonts w:ascii="Arial" w:hAnsi="Arial" w:cs="Arial"/>
        </w:rPr>
        <w:t>Al momento de la cosecha se apartó en fundas individuales, correspondientes a cada parcela, las panículas de las plantas dentro del metro cuadrado destinado a la toma de muestras.</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Producción en Kg. /Ha</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A los 121 días después del trasplante, se registró toda la producción de los </w:t>
      </w:r>
      <w:smartTag w:uri="urn:schemas-microsoft-com:office:smarttags" w:element="metricconverter">
        <w:smartTagPr>
          <w:attr w:name="ProductID" w:val="9 m2"/>
        </w:smartTagPr>
        <w:r w:rsidRPr="00580D98">
          <w:rPr>
            <w:rFonts w:ascii="Arial" w:hAnsi="Arial" w:cs="Arial"/>
          </w:rPr>
          <w:t>9 m</w:t>
        </w:r>
        <w:r w:rsidRPr="00580D98">
          <w:rPr>
            <w:rFonts w:ascii="Arial" w:hAnsi="Arial" w:cs="Arial"/>
            <w:vertAlign w:val="superscript"/>
          </w:rPr>
          <w:t>2</w:t>
        </w:r>
      </w:smartTag>
      <w:r w:rsidRPr="00580D98">
        <w:rPr>
          <w:rFonts w:ascii="Arial" w:hAnsi="Arial" w:cs="Arial"/>
        </w:rPr>
        <w:t xml:space="preserve"> restantes dentro de cada parcela, y con este dato se proyecto a una hectárea. Cabe recalcar que la producción de </w:t>
      </w:r>
      <w:smartTag w:uri="urn:schemas-microsoft-com:office:smarttags" w:element="metricconverter">
        <w:smartTagPr>
          <w:attr w:name="ProductID" w:val="1 m2"/>
        </w:smartTagPr>
        <w:r w:rsidRPr="00580D98">
          <w:rPr>
            <w:rFonts w:ascii="Arial" w:hAnsi="Arial" w:cs="Arial"/>
          </w:rPr>
          <w:t>1 m</w:t>
        </w:r>
        <w:r w:rsidRPr="00580D98">
          <w:rPr>
            <w:rFonts w:ascii="Arial" w:hAnsi="Arial" w:cs="Arial"/>
            <w:vertAlign w:val="superscript"/>
          </w:rPr>
          <w:t>2</w:t>
        </w:r>
      </w:smartTag>
      <w:r w:rsidRPr="00580D98">
        <w:rPr>
          <w:rFonts w:ascii="Arial" w:hAnsi="Arial" w:cs="Arial"/>
        </w:rPr>
        <w:t xml:space="preserve"> fue tomada para el conteo de panículas.</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b/>
          <w:i/>
        </w:rPr>
        <w:t>Contenido de N en el suelo</w:t>
      </w:r>
    </w:p>
    <w:p w:rsidR="0046724C" w:rsidRPr="00580D98" w:rsidRDefault="0046724C" w:rsidP="0046724C">
      <w:pPr>
        <w:spacing w:line="480" w:lineRule="auto"/>
        <w:ind w:left="1191"/>
        <w:jc w:val="both"/>
        <w:rPr>
          <w:rFonts w:ascii="Arial" w:hAnsi="Arial" w:cs="Arial"/>
        </w:rPr>
      </w:pPr>
      <w:bookmarkStart w:id="2" w:name="OLE_LINK3"/>
      <w:bookmarkStart w:id="3" w:name="OLE_LINK4"/>
      <w:r w:rsidRPr="00580D98">
        <w:rPr>
          <w:rFonts w:ascii="Arial" w:hAnsi="Arial" w:cs="Arial"/>
        </w:rPr>
        <w:t>Fueron tomadas muestras de suelo al finalizar cada una de las fases de mayor demanda de N en el cultivo de arroz. Estas fases fueron: elongación, macollamiento y floración.</w:t>
      </w:r>
    </w:p>
    <w:bookmarkEnd w:id="2"/>
    <w:bookmarkEnd w:id="3"/>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Contenido de N foliar</w:t>
      </w:r>
    </w:p>
    <w:p w:rsidR="0046724C" w:rsidRPr="00580D98" w:rsidRDefault="0046724C" w:rsidP="0046724C">
      <w:pPr>
        <w:spacing w:line="480" w:lineRule="auto"/>
        <w:ind w:left="1191"/>
        <w:jc w:val="both"/>
        <w:rPr>
          <w:rFonts w:ascii="Arial" w:hAnsi="Arial" w:cs="Arial"/>
        </w:rPr>
      </w:pPr>
      <w:r w:rsidRPr="00580D98">
        <w:rPr>
          <w:rFonts w:ascii="Arial" w:hAnsi="Arial" w:cs="Arial"/>
        </w:rPr>
        <w:lastRenderedPageBreak/>
        <w:t>Fueron tomadas muestras de suelo al finalizar cada una de las fases de mayor demanda de N, y en las que fue posible tomar muestras foliares en el cultivo de arroz. Estas fases fueron: macollamiento y floración.</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b/>
          <w:i/>
        </w:rPr>
      </w:pPr>
      <w:r w:rsidRPr="00580D98">
        <w:rPr>
          <w:rFonts w:ascii="Arial" w:hAnsi="Arial" w:cs="Arial"/>
          <w:b/>
          <w:i/>
        </w:rPr>
        <w:t>Análisis de datos</w:t>
      </w: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Luego de que se finalizó con la medición de las variables, se procedió a la tabulación y ordenamiento de los datos obtenidos durante a parte experimental del ensayo. </w:t>
      </w: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r w:rsidRPr="00580D98">
        <w:rPr>
          <w:rFonts w:ascii="Arial" w:hAnsi="Arial" w:cs="Arial"/>
        </w:rPr>
        <w:t xml:space="preserve">Una vez ordenados los datos se los analizó mediante el análisis de varianza (ANOVA). </w:t>
      </w:r>
      <w:r w:rsidRPr="00580D98">
        <w:rPr>
          <w:rFonts w:ascii="Arial" w:hAnsi="Arial" w:cs="Arial"/>
          <w:lang w:eastAsia="es-ES"/>
        </w:rPr>
        <w:t>Para la separación de medias se utilizó la prueba de Tukey al 5%, en el caso de varianzas homogéneas; y la prueba de Tamhane al 5%, en el caso de varianzas no homogéneas. El programa estadístico utilizado fue SPSS.</w:t>
      </w:r>
    </w:p>
    <w:p w:rsidR="0046724C" w:rsidRPr="00580D98" w:rsidRDefault="0046724C" w:rsidP="0046724C">
      <w:pPr>
        <w:spacing w:line="480" w:lineRule="auto"/>
        <w:ind w:left="1080"/>
        <w:jc w:val="both"/>
        <w:rPr>
          <w:rFonts w:ascii="Arial" w:hAnsi="Arial" w:cs="Arial"/>
          <w:b/>
          <w:i/>
        </w:rPr>
      </w:pPr>
    </w:p>
    <w:p w:rsidR="0046724C" w:rsidRPr="00580D98" w:rsidRDefault="0046724C" w:rsidP="0046724C">
      <w:pPr>
        <w:spacing w:line="480" w:lineRule="auto"/>
        <w:jc w:val="both"/>
        <w:rPr>
          <w:rFonts w:ascii="Arial" w:hAnsi="Arial" w:cs="Arial"/>
        </w:rPr>
      </w:pPr>
    </w:p>
    <w:p w:rsidR="0046724C" w:rsidRPr="00580D98" w:rsidRDefault="0046724C" w:rsidP="0046724C">
      <w:pPr>
        <w:spacing w:line="480" w:lineRule="auto"/>
        <w:ind w:left="1260"/>
        <w:jc w:val="both"/>
        <w:rPr>
          <w:rFonts w:ascii="Arial" w:hAnsi="Arial" w:cs="Arial"/>
        </w:rPr>
      </w:pPr>
    </w:p>
    <w:p w:rsidR="0046724C" w:rsidRPr="00580D98" w:rsidRDefault="0046724C" w:rsidP="0046724C">
      <w:pPr>
        <w:spacing w:line="480" w:lineRule="auto"/>
        <w:ind w:left="1416"/>
        <w:jc w:val="both"/>
        <w:rPr>
          <w:rFonts w:ascii="Arial" w:hAnsi="Arial" w:cs="Arial"/>
        </w:rPr>
      </w:pP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p>
    <w:p w:rsidR="0046724C" w:rsidRPr="00580D98" w:rsidRDefault="0046724C" w:rsidP="0046724C">
      <w:pPr>
        <w:spacing w:line="480" w:lineRule="auto"/>
        <w:ind w:left="1191"/>
        <w:jc w:val="both"/>
        <w:rPr>
          <w:rFonts w:ascii="Arial" w:hAnsi="Arial" w:cs="Arial"/>
        </w:rPr>
      </w:pPr>
    </w:p>
    <w:p w:rsidR="0046724C" w:rsidRPr="00315FDF" w:rsidRDefault="0046724C" w:rsidP="0046724C">
      <w:pPr>
        <w:jc w:val="center"/>
        <w:rPr>
          <w:rFonts w:ascii="Arial" w:hAnsi="Arial" w:cs="Arial"/>
          <w:b/>
          <w:bCs/>
        </w:rPr>
      </w:pPr>
    </w:p>
    <w:p w:rsidR="0046724C" w:rsidRPr="00315FDF" w:rsidRDefault="0046724C" w:rsidP="0046724C">
      <w:pPr>
        <w:jc w:val="center"/>
        <w:rPr>
          <w:rFonts w:ascii="Arial" w:hAnsi="Arial" w:cs="Arial"/>
          <w:b/>
          <w:bCs/>
        </w:rPr>
      </w:pPr>
    </w:p>
    <w:p w:rsidR="0046724C" w:rsidRPr="00315FDF" w:rsidRDefault="0046724C" w:rsidP="0046724C">
      <w:pPr>
        <w:jc w:val="center"/>
        <w:rPr>
          <w:rFonts w:ascii="Arial" w:hAnsi="Arial" w:cs="Arial"/>
          <w:b/>
          <w:bCs/>
        </w:rPr>
      </w:pPr>
    </w:p>
    <w:p w:rsidR="0046724C" w:rsidRPr="00315FDF" w:rsidRDefault="0046724C" w:rsidP="0046724C">
      <w:pPr>
        <w:jc w:val="center"/>
        <w:rPr>
          <w:rFonts w:ascii="Arial" w:hAnsi="Arial" w:cs="Arial"/>
          <w:b/>
          <w:bCs/>
        </w:rPr>
      </w:pPr>
    </w:p>
    <w:p w:rsidR="0046724C" w:rsidRPr="00315FDF" w:rsidRDefault="0046724C" w:rsidP="0046724C">
      <w:pPr>
        <w:jc w:val="center"/>
        <w:rPr>
          <w:rFonts w:ascii="Arial" w:hAnsi="Arial" w:cs="Arial"/>
          <w:b/>
          <w:bCs/>
        </w:rPr>
      </w:pPr>
    </w:p>
    <w:p w:rsidR="0046724C" w:rsidRPr="00315FDF" w:rsidRDefault="0046724C" w:rsidP="0046724C">
      <w:pPr>
        <w:jc w:val="center"/>
        <w:rPr>
          <w:rFonts w:ascii="Arial" w:hAnsi="Arial" w:cs="Arial"/>
          <w:b/>
          <w:bCs/>
        </w:rPr>
      </w:pPr>
    </w:p>
    <w:p w:rsidR="0046724C" w:rsidRPr="00315FDF" w:rsidRDefault="0046724C" w:rsidP="0046724C">
      <w:pPr>
        <w:spacing w:line="480" w:lineRule="auto"/>
        <w:jc w:val="center"/>
        <w:rPr>
          <w:rFonts w:ascii="Arial" w:hAnsi="Arial" w:cs="Arial"/>
          <w:b/>
          <w:bCs/>
          <w:sz w:val="48"/>
          <w:szCs w:val="48"/>
        </w:rPr>
      </w:pPr>
      <w:r w:rsidRPr="00315FDF">
        <w:rPr>
          <w:rFonts w:ascii="Arial" w:hAnsi="Arial" w:cs="Arial"/>
          <w:b/>
          <w:bCs/>
          <w:sz w:val="48"/>
          <w:szCs w:val="48"/>
        </w:rPr>
        <w:t>CAPÍTULO 3</w:t>
      </w:r>
    </w:p>
    <w:p w:rsidR="0046724C" w:rsidRPr="00315FDF" w:rsidRDefault="0046724C" w:rsidP="0046724C">
      <w:pPr>
        <w:jc w:val="both"/>
        <w:rPr>
          <w:rFonts w:ascii="Arial" w:hAnsi="Arial" w:cs="Arial"/>
          <w:b/>
          <w:bCs/>
        </w:rPr>
      </w:pPr>
    </w:p>
    <w:p w:rsidR="0046724C" w:rsidRPr="00315FDF" w:rsidRDefault="0046724C" w:rsidP="0046724C">
      <w:pPr>
        <w:jc w:val="both"/>
        <w:rPr>
          <w:rFonts w:ascii="Arial" w:hAnsi="Arial" w:cs="Arial"/>
          <w:b/>
          <w:bCs/>
        </w:rPr>
      </w:pPr>
    </w:p>
    <w:p w:rsidR="0046724C" w:rsidRPr="00315FDF" w:rsidRDefault="0046724C" w:rsidP="0046724C">
      <w:pPr>
        <w:jc w:val="both"/>
        <w:rPr>
          <w:rFonts w:ascii="Arial" w:hAnsi="Arial" w:cs="Arial"/>
          <w:b/>
          <w:bCs/>
        </w:rPr>
      </w:pPr>
    </w:p>
    <w:p w:rsidR="0046724C" w:rsidRPr="00315FDF" w:rsidRDefault="0046724C" w:rsidP="0046724C">
      <w:pPr>
        <w:jc w:val="both"/>
        <w:rPr>
          <w:rFonts w:ascii="Arial" w:hAnsi="Arial" w:cs="Arial"/>
          <w:b/>
          <w:bCs/>
        </w:rPr>
      </w:pPr>
    </w:p>
    <w:p w:rsidR="0046724C" w:rsidRPr="00315FDF" w:rsidRDefault="0046724C" w:rsidP="0046724C">
      <w:pPr>
        <w:numPr>
          <w:ilvl w:val="0"/>
          <w:numId w:val="7"/>
        </w:numPr>
        <w:spacing w:line="480" w:lineRule="auto"/>
        <w:jc w:val="both"/>
        <w:rPr>
          <w:rFonts w:ascii="Arial" w:hAnsi="Arial" w:cs="Arial"/>
          <w:b/>
          <w:bCs/>
          <w:lang w:eastAsia="es-ES"/>
        </w:rPr>
      </w:pPr>
      <w:r w:rsidRPr="00315FDF">
        <w:rPr>
          <w:rFonts w:ascii="Arial" w:hAnsi="Arial" w:cs="Arial"/>
          <w:b/>
          <w:bCs/>
        </w:rPr>
        <w:t>ANÁLISIS DE RESULTADOS</w:t>
      </w:r>
    </w:p>
    <w:p w:rsidR="0046724C" w:rsidRPr="00315FDF" w:rsidRDefault="0046724C" w:rsidP="0046724C">
      <w:pPr>
        <w:spacing w:line="480" w:lineRule="auto"/>
        <w:ind w:left="357"/>
        <w:jc w:val="both"/>
        <w:rPr>
          <w:rFonts w:ascii="Arial" w:hAnsi="Arial" w:cs="Arial"/>
          <w:b/>
          <w:bCs/>
          <w:lang w:eastAsia="es-ES"/>
        </w:rPr>
      </w:pPr>
    </w:p>
    <w:p w:rsidR="0046724C" w:rsidRPr="00315FDF" w:rsidRDefault="0046724C" w:rsidP="0046724C">
      <w:pPr>
        <w:spacing w:line="480" w:lineRule="auto"/>
        <w:ind w:left="357"/>
        <w:jc w:val="both"/>
        <w:rPr>
          <w:rFonts w:ascii="Arial" w:hAnsi="Arial" w:cs="Arial"/>
          <w:b/>
          <w:bCs/>
          <w:lang w:eastAsia="es-ES"/>
        </w:rPr>
      </w:pPr>
      <w:r w:rsidRPr="00315FDF">
        <w:rPr>
          <w:rFonts w:ascii="Arial" w:hAnsi="Arial" w:cs="Arial"/>
          <w:b/>
          <w:bCs/>
          <w:lang w:eastAsia="es-ES"/>
        </w:rPr>
        <w:t>Resultados</w:t>
      </w:r>
    </w:p>
    <w:p w:rsidR="0046724C" w:rsidRPr="00315FDF" w:rsidRDefault="0046724C" w:rsidP="0046724C">
      <w:pPr>
        <w:spacing w:line="480" w:lineRule="auto"/>
        <w:ind w:left="357"/>
        <w:jc w:val="both"/>
        <w:rPr>
          <w:rFonts w:ascii="Arial" w:hAnsi="Arial" w:cs="Arial"/>
          <w:lang w:eastAsia="es-ES"/>
        </w:rPr>
      </w:pPr>
      <w:r w:rsidRPr="00315FDF">
        <w:rPr>
          <w:rFonts w:ascii="Arial" w:hAnsi="Arial" w:cs="Arial"/>
          <w:lang w:eastAsia="es-ES"/>
        </w:rPr>
        <w:t>El análisis de los datos obtenidos de todas las variables se realizó mediante el análisis de varianza (ANOVA). Como primer paso se efectuó la prueba de Levene para determinar la homogeneidad de las varianzas de los tratamientos, y así poder determinar la prueba de separación de medias que más se ajuste al caso. Se utilizó la prueba de Tukey al 5%, en el caso de varianzas homogéneas; y la prueba de Tamhane al 5%, en el caso de varianzas no homogéneas. Se r</w:t>
      </w:r>
      <w:r>
        <w:rPr>
          <w:rFonts w:ascii="Arial" w:hAnsi="Arial" w:cs="Arial"/>
          <w:lang w:eastAsia="es-ES"/>
        </w:rPr>
        <w:t>e</w:t>
      </w:r>
      <w:r w:rsidRPr="00315FDF">
        <w:rPr>
          <w:rFonts w:ascii="Arial" w:hAnsi="Arial" w:cs="Arial"/>
          <w:lang w:eastAsia="es-ES"/>
        </w:rPr>
        <w:t>alizó esta prueba debido a que a lo largo de la experimentación se presentaron algunos datos aberrantes. El programa</w:t>
      </w:r>
      <w:r>
        <w:rPr>
          <w:rFonts w:ascii="Arial" w:hAnsi="Arial" w:cs="Arial"/>
          <w:lang w:eastAsia="es-ES"/>
        </w:rPr>
        <w:t xml:space="preserve"> estadístico utilizado fue SPSS</w:t>
      </w:r>
    </w:p>
    <w:p w:rsidR="0046724C" w:rsidRPr="00315FDF" w:rsidRDefault="0046724C" w:rsidP="0046724C">
      <w:pPr>
        <w:spacing w:line="480" w:lineRule="auto"/>
        <w:ind w:left="360"/>
        <w:jc w:val="both"/>
        <w:rPr>
          <w:rFonts w:ascii="Arial" w:hAnsi="Arial" w:cs="Arial"/>
          <w:lang w:eastAsia="es-ES"/>
        </w:rPr>
      </w:pPr>
    </w:p>
    <w:p w:rsidR="0046724C" w:rsidRPr="00315FDF" w:rsidRDefault="0046724C" w:rsidP="0046724C">
      <w:pPr>
        <w:numPr>
          <w:ilvl w:val="1"/>
          <w:numId w:val="7"/>
        </w:numPr>
        <w:tabs>
          <w:tab w:val="num" w:pos="0"/>
        </w:tabs>
        <w:spacing w:line="480" w:lineRule="auto"/>
        <w:ind w:hanging="471"/>
        <w:jc w:val="both"/>
        <w:rPr>
          <w:rFonts w:ascii="Arial" w:hAnsi="Arial" w:cs="Arial"/>
          <w:b/>
          <w:lang w:eastAsia="es-ES"/>
        </w:rPr>
      </w:pPr>
      <w:r>
        <w:rPr>
          <w:rFonts w:ascii="Arial" w:hAnsi="Arial" w:cs="Arial"/>
          <w:b/>
          <w:lang w:eastAsia="es-ES"/>
        </w:rPr>
        <w:br w:type="page"/>
      </w:r>
      <w:r w:rsidRPr="00315FDF">
        <w:rPr>
          <w:rFonts w:ascii="Arial" w:hAnsi="Arial" w:cs="Arial"/>
          <w:b/>
          <w:lang w:eastAsia="es-ES"/>
        </w:rPr>
        <w:lastRenderedPageBreak/>
        <w:t>Número de macollos</w: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En esta variable se realizó primero un test de homogeneidad de varianza en el que el valor de significancia fue de 0,135, por lo que se aceptó la hipótesis nula de que las varianzas son homogéneas.</w:t>
      </w:r>
      <w:r>
        <w:rPr>
          <w:rFonts w:ascii="Arial" w:hAnsi="Arial" w:cs="Arial"/>
          <w:lang w:eastAsia="es-ES"/>
        </w:rPr>
        <w:t xml:space="preserve"> </w:t>
      </w:r>
      <w:r w:rsidRPr="00315FDF">
        <w:rPr>
          <w:rFonts w:ascii="Arial" w:hAnsi="Arial" w:cs="Arial"/>
          <w:lang w:eastAsia="es-ES"/>
        </w:rPr>
        <w:t>Con una significancia del 0,5%, si se obtuvieron diferencias significativas entre tratamientos, por lo que se rechaza la hipótesis nula de que los tratamientos son iguales, y se acepta la hipótesis alternativa de que al menos un tratamiento es diferente. Gráfico 3.1. Anexos 3.</w: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 xml:space="preserve">GRÁFICO 3.1 </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PROMEDIO DE MACOLLOS POR TRATAMIENTO</w:t>
      </w:r>
    </w:p>
    <w:p w:rsidR="0046724C" w:rsidRPr="00315FDF" w:rsidRDefault="0090462A" w:rsidP="0046724C">
      <w:pPr>
        <w:spacing w:line="480" w:lineRule="auto"/>
        <w:ind w:left="1191"/>
        <w:jc w:val="both"/>
        <w:rPr>
          <w:rFonts w:ascii="Arial" w:hAnsi="Arial" w:cs="Arial"/>
          <w:lang w:eastAsia="es-ES"/>
        </w:rPr>
      </w:pPr>
      <w:r>
        <w:rPr>
          <w:rFonts w:ascii="Arial" w:hAnsi="Arial" w:cs="Arial"/>
          <w:noProof/>
          <w:lang w:val="es-ES" w:eastAsia="es-ES"/>
        </w:rPr>
        <w:drawing>
          <wp:anchor distT="0" distB="0" distL="114300" distR="114300" simplePos="0" relativeHeight="251671552" behindDoc="0" locked="0" layoutInCell="1" allowOverlap="1">
            <wp:simplePos x="0" y="0"/>
            <wp:positionH relativeFrom="column">
              <wp:posOffset>1028700</wp:posOffset>
            </wp:positionH>
            <wp:positionV relativeFrom="paragraph">
              <wp:posOffset>129540</wp:posOffset>
            </wp:positionV>
            <wp:extent cx="4116705" cy="3048000"/>
            <wp:effectExtent l="19050" t="19050" r="17145"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r="18498"/>
                    <a:stretch>
                      <a:fillRect/>
                    </a:stretch>
                  </pic:blipFill>
                  <pic:spPr bwMode="auto">
                    <a:xfrm>
                      <a:off x="0" y="0"/>
                      <a:ext cx="4116705" cy="3048000"/>
                    </a:xfrm>
                    <a:prstGeom prst="rect">
                      <a:avLst/>
                    </a:prstGeom>
                    <a:noFill/>
                    <a:ln w="12700">
                      <a:solidFill>
                        <a:srgbClr val="000000"/>
                      </a:solidFill>
                      <a:miter lim="800000"/>
                      <a:headEnd/>
                      <a:tailEnd/>
                    </a:ln>
                  </pic:spPr>
                </pic:pic>
              </a:graphicData>
            </a:graphic>
          </wp:anchor>
        </w:drawing>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 xml:space="preserve">Según la prueba de Tukey al 5%, los tratamientos 2, 3, 4 y 5, correspondientes a los tratamientos al voleo y de briquetas de </w:t>
      </w:r>
      <w:smartTag w:uri="urn:schemas-microsoft-com:office:smarttags" w:element="metricconverter">
        <w:smartTagPr>
          <w:attr w:name="ProductID" w:val="3,62 g"/>
        </w:smartTagPr>
        <w:r w:rsidRPr="00315FDF">
          <w:rPr>
            <w:rFonts w:ascii="Arial" w:hAnsi="Arial" w:cs="Arial"/>
            <w:lang w:eastAsia="es-ES"/>
          </w:rPr>
          <w:t>3,62 g</w:t>
        </w:r>
      </w:smartTag>
      <w:r w:rsidRPr="00315FDF">
        <w:rPr>
          <w:rFonts w:ascii="Arial" w:hAnsi="Arial" w:cs="Arial"/>
          <w:lang w:eastAsia="es-ES"/>
        </w:rPr>
        <w:t xml:space="preserve">., </w:t>
      </w:r>
      <w:smartTag w:uri="urn:schemas-microsoft-com:office:smarttags" w:element="metricconverter">
        <w:smartTagPr>
          <w:attr w:name="ProductID" w:val="2,89 g"/>
        </w:smartTagPr>
        <w:r w:rsidRPr="00315FDF">
          <w:rPr>
            <w:rFonts w:ascii="Arial" w:hAnsi="Arial" w:cs="Arial"/>
            <w:lang w:eastAsia="es-ES"/>
          </w:rPr>
          <w:t>2,89 g</w:t>
        </w:r>
      </w:smartTag>
      <w:r w:rsidRPr="00315FDF">
        <w:rPr>
          <w:rFonts w:ascii="Arial" w:hAnsi="Arial" w:cs="Arial"/>
          <w:lang w:eastAsia="es-ES"/>
        </w:rPr>
        <w:t xml:space="preserve">. y </w:t>
      </w:r>
      <w:smartTag w:uri="urn:schemas-microsoft-com:office:smarttags" w:element="metricconverter">
        <w:smartTagPr>
          <w:attr w:name="ProductID" w:val="2,17 g"/>
        </w:smartTagPr>
        <w:r w:rsidRPr="00315FDF">
          <w:rPr>
            <w:rFonts w:ascii="Arial" w:hAnsi="Arial" w:cs="Arial"/>
            <w:lang w:eastAsia="es-ES"/>
          </w:rPr>
          <w:t>2,17 g</w:t>
        </w:r>
      </w:smartTag>
      <w:r w:rsidRPr="00315FDF">
        <w:rPr>
          <w:rFonts w:ascii="Arial" w:hAnsi="Arial" w:cs="Arial"/>
          <w:lang w:eastAsia="es-ES"/>
        </w:rPr>
        <w:t>. respectivamente son estadísticamente iguales. El tratamiento 1 (testigo absoluto) es estadísticamente menor a los demás tratamientos. Anexo 4</w:t>
      </w:r>
    </w:p>
    <w:p w:rsidR="0046724C" w:rsidRDefault="0046724C" w:rsidP="0046724C">
      <w:pPr>
        <w:spacing w:line="480" w:lineRule="auto"/>
        <w:ind w:left="1191"/>
        <w:jc w:val="both"/>
        <w:rPr>
          <w:rFonts w:ascii="Arial" w:hAnsi="Arial" w:cs="Arial"/>
          <w:b/>
          <w:lang w:eastAsia="es-ES"/>
        </w:rPr>
      </w:pPr>
    </w:p>
    <w:p w:rsidR="0046724C" w:rsidRPr="00315FDF" w:rsidRDefault="0046724C" w:rsidP="0046724C">
      <w:pPr>
        <w:numPr>
          <w:ilvl w:val="1"/>
          <w:numId w:val="7"/>
        </w:numPr>
        <w:tabs>
          <w:tab w:val="num" w:pos="0"/>
        </w:tabs>
        <w:spacing w:line="480" w:lineRule="auto"/>
        <w:ind w:hanging="471"/>
        <w:jc w:val="both"/>
        <w:rPr>
          <w:rFonts w:ascii="Arial" w:hAnsi="Arial" w:cs="Arial"/>
          <w:b/>
          <w:lang w:eastAsia="es-ES"/>
        </w:rPr>
      </w:pPr>
      <w:r w:rsidRPr="00315FDF">
        <w:rPr>
          <w:rFonts w:ascii="Arial" w:hAnsi="Arial" w:cs="Arial"/>
          <w:b/>
          <w:lang w:eastAsia="es-ES"/>
        </w:rPr>
        <w:t>Número de panículas</w:t>
      </w:r>
    </w:p>
    <w:p w:rsidR="0046724C" w:rsidRPr="00315FDF" w:rsidRDefault="0046724C" w:rsidP="0046724C">
      <w:pPr>
        <w:spacing w:line="480" w:lineRule="auto"/>
        <w:ind w:left="1260"/>
        <w:jc w:val="both"/>
        <w:rPr>
          <w:rFonts w:ascii="Arial" w:hAnsi="Arial" w:cs="Arial"/>
          <w:lang w:eastAsia="es-ES"/>
        </w:rPr>
      </w:pPr>
      <w:r w:rsidRPr="00315FDF">
        <w:rPr>
          <w:rFonts w:ascii="Arial" w:hAnsi="Arial" w:cs="Arial"/>
          <w:lang w:eastAsia="es-ES"/>
        </w:rPr>
        <w:t>En esta variable se realizó primero un test de homogeneidad de varianza en el que el valor de significancia fue de 0,414, por lo que se aceptó la hipótesis nula de que las varianzas son iguales.  Con una significancia del 0,5%, no se obtuvieron diferencias significativas entre tratamientos, por lo que se acepta la hipótesis nula de que los tratamientos son iguales, y se rechaza la hipótesis alternativa de que al menos un tratamiento es diferente. Ver gráfico 3.2. Anexos 5 y 6</w:t>
      </w:r>
    </w:p>
    <w:p w:rsidR="0046724C" w:rsidRPr="00315FDF" w:rsidRDefault="0046724C" w:rsidP="0046724C">
      <w:pPr>
        <w:spacing w:line="480" w:lineRule="auto"/>
        <w:ind w:left="1191"/>
        <w:jc w:val="center"/>
        <w:rPr>
          <w:rFonts w:ascii="Arial" w:hAnsi="Arial" w:cs="Arial"/>
          <w:lang w:eastAsia="es-ES"/>
        </w:rPr>
      </w:pPr>
      <w:r w:rsidRPr="00315FDF">
        <w:rPr>
          <w:rFonts w:ascii="Arial" w:hAnsi="Arial" w:cs="Arial"/>
          <w:lang w:eastAsia="es-ES"/>
        </w:rPr>
        <w:tab/>
      </w:r>
    </w:p>
    <w:p w:rsidR="0046724C" w:rsidRPr="00315FDF" w:rsidRDefault="0046724C" w:rsidP="0046724C">
      <w:pPr>
        <w:spacing w:line="480" w:lineRule="auto"/>
        <w:ind w:left="1191"/>
        <w:jc w:val="center"/>
        <w:rPr>
          <w:rFonts w:ascii="Arial" w:hAnsi="Arial" w:cs="Arial"/>
          <w:b/>
          <w:lang w:eastAsia="es-ES"/>
        </w:rPr>
      </w:pPr>
      <w:r>
        <w:rPr>
          <w:rFonts w:ascii="Arial" w:hAnsi="Arial" w:cs="Arial"/>
          <w:b/>
          <w:lang w:eastAsia="es-ES"/>
        </w:rPr>
        <w:br w:type="page"/>
      </w:r>
      <w:r w:rsidRPr="00315FDF">
        <w:rPr>
          <w:rFonts w:ascii="Arial" w:hAnsi="Arial" w:cs="Arial"/>
          <w:b/>
          <w:lang w:eastAsia="es-ES"/>
        </w:rPr>
        <w:lastRenderedPageBreak/>
        <w:t>GRÁFICO 3.2</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PROMEDIO DE PANÍCULAS POR TRATAMIENTO</w:t>
      </w:r>
    </w:p>
    <w:p w:rsidR="0046724C" w:rsidRPr="00315FDF" w:rsidRDefault="0090462A" w:rsidP="0046724C">
      <w:pPr>
        <w:spacing w:line="480" w:lineRule="auto"/>
        <w:ind w:left="1260"/>
        <w:jc w:val="both"/>
        <w:rPr>
          <w:rFonts w:ascii="Arial" w:hAnsi="Arial" w:cs="Arial"/>
          <w:lang w:eastAsia="es-ES"/>
        </w:rPr>
      </w:pPr>
      <w:r>
        <w:rPr>
          <w:rFonts w:ascii="Arial" w:hAnsi="Arial" w:cs="Arial"/>
          <w:b/>
          <w:noProof/>
          <w:lang w:val="es-ES" w:eastAsia="es-ES"/>
        </w:rPr>
        <w:drawing>
          <wp:anchor distT="0" distB="0" distL="114300" distR="114300" simplePos="0" relativeHeight="251670528" behindDoc="0" locked="0" layoutInCell="1" allowOverlap="1">
            <wp:simplePos x="0" y="0"/>
            <wp:positionH relativeFrom="column">
              <wp:posOffset>800100</wp:posOffset>
            </wp:positionH>
            <wp:positionV relativeFrom="paragraph">
              <wp:posOffset>31115</wp:posOffset>
            </wp:positionV>
            <wp:extent cx="4457700" cy="3166745"/>
            <wp:effectExtent l="19050" t="19050" r="19050" b="146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682" t="5923" r="19147" b="5923"/>
                    <a:stretch>
                      <a:fillRect/>
                    </a:stretch>
                  </pic:blipFill>
                  <pic:spPr bwMode="auto">
                    <a:xfrm>
                      <a:off x="0" y="0"/>
                      <a:ext cx="4457700" cy="3166745"/>
                    </a:xfrm>
                    <a:prstGeom prst="rect">
                      <a:avLst/>
                    </a:prstGeom>
                    <a:noFill/>
                    <a:ln w="12700">
                      <a:solidFill>
                        <a:srgbClr val="000000"/>
                      </a:solidFill>
                      <a:miter lim="800000"/>
                      <a:headEnd/>
                      <a:tailEnd/>
                    </a:ln>
                  </pic:spPr>
                </pic:pic>
              </a:graphicData>
            </a:graphic>
          </wp:anchor>
        </w:drawing>
      </w:r>
    </w:p>
    <w:p w:rsidR="0046724C" w:rsidRPr="00315FDF" w:rsidRDefault="0046724C" w:rsidP="0046724C">
      <w:pPr>
        <w:spacing w:line="480" w:lineRule="auto"/>
        <w:ind w:left="357"/>
        <w:jc w:val="both"/>
        <w:rPr>
          <w:rFonts w:ascii="Arial" w:hAnsi="Arial" w:cs="Arial"/>
          <w:b/>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spacing w:line="480" w:lineRule="auto"/>
        <w:ind w:left="357"/>
        <w:jc w:val="both"/>
        <w:rPr>
          <w:rFonts w:ascii="Arial" w:hAnsi="Arial" w:cs="Arial"/>
          <w:lang w:eastAsia="es-ES"/>
        </w:rPr>
      </w:pPr>
    </w:p>
    <w:p w:rsidR="0046724C" w:rsidRPr="00315FDF" w:rsidRDefault="0046724C" w:rsidP="0046724C">
      <w:pPr>
        <w:numPr>
          <w:ilvl w:val="1"/>
          <w:numId w:val="7"/>
        </w:numPr>
        <w:tabs>
          <w:tab w:val="num" w:pos="0"/>
        </w:tabs>
        <w:spacing w:line="480" w:lineRule="auto"/>
        <w:ind w:hanging="471"/>
        <w:jc w:val="both"/>
        <w:rPr>
          <w:rFonts w:ascii="Arial" w:hAnsi="Arial" w:cs="Arial"/>
          <w:b/>
          <w:lang w:eastAsia="es-ES"/>
        </w:rPr>
      </w:pPr>
      <w:r w:rsidRPr="00315FDF">
        <w:rPr>
          <w:rFonts w:ascii="Arial" w:hAnsi="Arial" w:cs="Arial"/>
          <w:b/>
          <w:lang w:eastAsia="es-ES"/>
        </w:rPr>
        <w:t>Producción en Kg. /Ha.</w:t>
      </w: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En esta variable se realizó primero un test de homogeneidad de varianza en el que el valor de significancia fue de 0,365, por lo que se aceptó la hipótesis nula de que las varianzas son iguales.  Con una significancia del 0,5%, no se obtuvieron diferencias significativas entre tratamientos, por lo que se acepta la hipótesis nula de que los tratamientos son iguales. Ver gráfico 3.3. Anexos 7 y 8.</w: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lastRenderedPageBreak/>
        <w:t>GRÁFICO 3.3</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PRODUCCIÓN EN KG POR HA.</w:t>
      </w:r>
    </w:p>
    <w:p w:rsidR="0046724C" w:rsidRPr="00315FDF" w:rsidRDefault="0090462A" w:rsidP="0046724C">
      <w:pPr>
        <w:spacing w:line="480" w:lineRule="auto"/>
        <w:ind w:left="1191"/>
        <w:jc w:val="both"/>
        <w:rPr>
          <w:rFonts w:ascii="Arial" w:hAnsi="Arial" w:cs="Arial"/>
          <w:lang w:eastAsia="es-ES"/>
        </w:rPr>
      </w:pPr>
      <w:r>
        <w:rPr>
          <w:rFonts w:ascii="Arial" w:hAnsi="Arial" w:cs="Arial"/>
          <w:noProof/>
          <w:lang w:val="es-ES" w:eastAsia="es-ES"/>
        </w:rPr>
        <w:drawing>
          <wp:anchor distT="0" distB="0" distL="114300" distR="114300" simplePos="0" relativeHeight="251672576" behindDoc="0" locked="0" layoutInCell="1" allowOverlap="1">
            <wp:simplePos x="0" y="0"/>
            <wp:positionH relativeFrom="column">
              <wp:posOffset>1024255</wp:posOffset>
            </wp:positionH>
            <wp:positionV relativeFrom="paragraph">
              <wp:posOffset>200660</wp:posOffset>
            </wp:positionV>
            <wp:extent cx="4119245" cy="2912745"/>
            <wp:effectExtent l="19050" t="19050" r="14605" b="209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t="2359" r="18498" b="2359"/>
                    <a:stretch>
                      <a:fillRect/>
                    </a:stretch>
                  </pic:blipFill>
                  <pic:spPr bwMode="auto">
                    <a:xfrm>
                      <a:off x="0" y="0"/>
                      <a:ext cx="4119245" cy="2912745"/>
                    </a:xfrm>
                    <a:prstGeom prst="rect">
                      <a:avLst/>
                    </a:prstGeom>
                    <a:noFill/>
                    <a:ln w="12700">
                      <a:solidFill>
                        <a:srgbClr val="000000"/>
                      </a:solidFill>
                      <a:miter lim="800000"/>
                      <a:headEnd/>
                      <a:tailEnd/>
                    </a:ln>
                  </pic:spPr>
                </pic:pic>
              </a:graphicData>
            </a:graphic>
          </wp:anchor>
        </w:drawing>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numPr>
          <w:ilvl w:val="1"/>
          <w:numId w:val="7"/>
        </w:numPr>
        <w:tabs>
          <w:tab w:val="num" w:pos="0"/>
        </w:tabs>
        <w:spacing w:line="480" w:lineRule="auto"/>
        <w:ind w:hanging="471"/>
        <w:jc w:val="both"/>
        <w:rPr>
          <w:rFonts w:ascii="Arial" w:hAnsi="Arial" w:cs="Arial"/>
          <w:b/>
          <w:lang w:eastAsia="es-ES"/>
        </w:rPr>
      </w:pPr>
      <w:r w:rsidRPr="00315FDF">
        <w:rPr>
          <w:rFonts w:ascii="Arial" w:hAnsi="Arial" w:cs="Arial"/>
          <w:b/>
          <w:lang w:eastAsia="es-ES"/>
        </w:rPr>
        <w:t>Contenido de N en el suelo</w:t>
      </w: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En esta variable se realizó primero un test de homogeneidad de varianza en el que el valor de significancia fue de 0,004, por lo que se rechazó la hipótesis nula de que las varianzas son iguales.  Con una significancia del 0,5%, no se obtuvieron diferencias significativas entre tratamientos al terminar la etapa de elongación (inicio del macollamiento), por lo que se acepta la hipótesis nula de que los tratamientos son iguales, y se rechaza la hipótesis alternativa de que al menos un tratamiento es diferente. Ver gráfico 3.4.1 y Anexos 9, 10 y 13</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lastRenderedPageBreak/>
        <w:t>GRÁFICO 3.4.1</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PORCENTAJE DE N EN SUELO AL FINALIZAR ELONGACIÓN</w:t>
      </w:r>
    </w:p>
    <w:p w:rsidR="0046724C" w:rsidRPr="00315FDF" w:rsidRDefault="0046724C" w:rsidP="0046724C">
      <w:pPr>
        <w:spacing w:line="480" w:lineRule="auto"/>
        <w:ind w:left="1191"/>
        <w:jc w:val="center"/>
        <w:rPr>
          <w:rFonts w:ascii="Arial" w:hAnsi="Arial" w:cs="Arial"/>
          <w:lang w:eastAsia="es-ES"/>
        </w:rPr>
      </w:pPr>
      <w:r w:rsidRPr="00315FDF">
        <w:rPr>
          <w:noProof/>
          <w:lang w:eastAsia="es-ES"/>
        </w:rPr>
        <w:pict>
          <v:group id="_x0000_s1037" style="position:absolute;left:0;text-align:left;margin-left:63pt;margin-top:12.4pt;width:365.4pt;height:220.15pt;z-index:251673600" coordorigin="3528,9093" coordsize="7308,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3528;top:9093;width:7308;height:4403" stroked="t" strokeweight="1pt">
              <v:imagedata r:id="rId15" o:title="" croptop="5828f" cropright="3637f"/>
            </v:shape>
            <v:rect id="_x0000_s1039" style="position:absolute;left:9553;top:9288;width:1260;height:360" stroked="f"/>
          </v:group>
        </w:pic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Al término de la etapa de macollamiento, con un valor de significancia de 0,008 en el test de homogeneidad se rechazó la hipótesis nula de que las varianzas son iguales. Con una significancia del 0,5%,  no se obtuvieron diferencias significativas por lo que se acepta la hipótesis nula de que los tratamientos son iguales, y se rechaza la hipótesis alternativa de que al menos un tratamiento es diferente. Ver gráfico 3.4.2 y Anexos 9, 10 y 14</w:t>
      </w:r>
    </w:p>
    <w:p w:rsidR="0046724C" w:rsidRPr="00315FDF" w:rsidRDefault="0046724C" w:rsidP="0046724C">
      <w:pPr>
        <w:spacing w:line="480" w:lineRule="auto"/>
        <w:ind w:left="1191"/>
        <w:jc w:val="center"/>
        <w:rPr>
          <w:rFonts w:ascii="Arial" w:hAnsi="Arial" w:cs="Arial"/>
          <w:b/>
          <w:lang w:eastAsia="es-ES"/>
        </w:rPr>
      </w:pPr>
    </w:p>
    <w:p w:rsidR="0046724C" w:rsidRPr="00315FDF" w:rsidRDefault="0046724C" w:rsidP="0046724C">
      <w:pPr>
        <w:spacing w:line="480" w:lineRule="auto"/>
        <w:ind w:left="1191"/>
        <w:jc w:val="center"/>
        <w:rPr>
          <w:rFonts w:ascii="Arial" w:hAnsi="Arial" w:cs="Arial"/>
          <w:b/>
          <w:lang w:eastAsia="es-ES"/>
        </w:rPr>
      </w:pPr>
    </w:p>
    <w:p w:rsidR="0046724C" w:rsidRDefault="0046724C" w:rsidP="0046724C">
      <w:pPr>
        <w:spacing w:line="480" w:lineRule="auto"/>
        <w:ind w:left="1191"/>
        <w:jc w:val="center"/>
        <w:rPr>
          <w:rFonts w:ascii="Arial" w:hAnsi="Arial" w:cs="Arial"/>
          <w:b/>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lastRenderedPageBreak/>
        <w:t>GRÁFICO 3.4.2</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PORCENTAJE DE N EN SUELO AL FINALIZAR MACOLLAMIENTO</w:t>
      </w:r>
    </w:p>
    <w:p w:rsidR="0046724C" w:rsidRPr="00315FDF" w:rsidRDefault="0046724C" w:rsidP="0046724C">
      <w:pPr>
        <w:spacing w:line="480" w:lineRule="auto"/>
        <w:ind w:left="1191"/>
        <w:jc w:val="both"/>
        <w:rPr>
          <w:rFonts w:ascii="Arial" w:hAnsi="Arial" w:cs="Arial"/>
          <w:lang w:eastAsia="es-ES"/>
        </w:rPr>
      </w:pPr>
      <w:r w:rsidRPr="00315FDF">
        <w:rPr>
          <w:noProof/>
          <w:lang w:eastAsia="es-ES"/>
        </w:rPr>
        <w:pict>
          <v:group id="_x0000_s1040" style="position:absolute;left:0;text-align:left;margin-left:45pt;margin-top:18.8pt;width:381.45pt;height:236.6pt;z-index:251674624" coordorigin="3168,8210" coordsize="7629,4732">
            <v:shape id="_x0000_s1041" type="#_x0000_t75" style="position:absolute;left:3168;top:8210;width:7629;height:4732" stroked="t" strokeweight="1pt">
              <v:imagedata r:id="rId16" o:title="" croptop="1546f" cropbottom="1546f" cropright="4663f"/>
            </v:shape>
            <v:rect id="_x0000_s1042" style="position:absolute;left:9714;top:8748;width:1080;height:360" stroked="f"/>
          </v:group>
        </w:pic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Con un valor de significancia de 0,114 en el test de homogeneidad se aceptó la hipótesis nula de que las varianzas son iguales al término de la etapa de floración. Con una significancia del 0,5%,  no se obtuvieron diferencias significativas por lo que se acepta la hipótesis nula de que los tratamientos son iguales, y se rechaza la hipótesis alternativa de que al menos un tratamiento es diferente. Ver gráfico 3.4.3 y Anexos 9 y 10</w:t>
      </w:r>
    </w:p>
    <w:p w:rsidR="0046724C" w:rsidRPr="00315FDF" w:rsidRDefault="0046724C" w:rsidP="0046724C">
      <w:pPr>
        <w:spacing w:line="480" w:lineRule="auto"/>
        <w:ind w:left="1191"/>
        <w:jc w:val="center"/>
        <w:rPr>
          <w:rFonts w:ascii="Arial" w:hAnsi="Arial" w:cs="Arial"/>
          <w:b/>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lastRenderedPageBreak/>
        <w:t>GRÁFICO 3.4.3</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PORCENTAJE DE N EN SUELO AL FINALIZAR FLORACIÓN</w:t>
      </w: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b/>
          <w:noProof/>
          <w:lang w:eastAsia="es-ES"/>
        </w:rPr>
        <w:pict>
          <v:group id="_x0000_s1043" style="position:absolute;left:0;text-align:left;margin-left:54.25pt;margin-top:3.85pt;width:368.75pt;height:233.55pt;z-index:251675648" coordorigin="3353,7405" coordsize="7375,4671">
            <v:shape id="_x0000_s1044" type="#_x0000_t75" style="position:absolute;left:3353;top:7405;width:7375;height:4671" stroked="t" strokeweight="1pt">
              <v:imagedata r:id="rId17" o:title="" croptop="3892f" cropbottom="1557f" cropright="4971f" gain="61604f"/>
            </v:shape>
            <v:rect id="_x0000_s1045" style="position:absolute;left:9468;top:7668;width:1260;height:540" stroked="f"/>
          </v:group>
        </w:pict>
      </w: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numPr>
          <w:ilvl w:val="1"/>
          <w:numId w:val="7"/>
        </w:numPr>
        <w:tabs>
          <w:tab w:val="num" w:pos="0"/>
        </w:tabs>
        <w:spacing w:line="480" w:lineRule="auto"/>
        <w:ind w:hanging="471"/>
        <w:jc w:val="both"/>
        <w:rPr>
          <w:rFonts w:ascii="Arial" w:hAnsi="Arial" w:cs="Arial"/>
          <w:b/>
          <w:lang w:eastAsia="es-ES"/>
        </w:rPr>
      </w:pPr>
      <w:r w:rsidRPr="00315FDF">
        <w:rPr>
          <w:rFonts w:ascii="Arial" w:hAnsi="Arial" w:cs="Arial"/>
          <w:b/>
          <w:lang w:eastAsia="es-ES"/>
        </w:rPr>
        <w:t>Contenido de N foliar</w:t>
      </w: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Con un valor de significancia de 0,228 en el test de homogeneidad se aceptó la hipótesis nula de que las varianzas son iguales al término de la etapa de macollamiento. Con una significancia del 0,5%, si se obtuvieron diferencias significativas por lo que se rechaza la hipótesis nula de que los tratamientos son iguales, y se acepta la hipótesis alternativa de que al menos un tratamiento es diferente. Ver gráfico 3.5.1 y Anexos 11, 12 y 15</w:t>
      </w:r>
    </w:p>
    <w:p w:rsidR="0046724C" w:rsidRPr="00315FDF" w:rsidRDefault="0046724C" w:rsidP="0046724C">
      <w:pPr>
        <w:spacing w:line="480" w:lineRule="auto"/>
        <w:ind w:left="1191"/>
        <w:jc w:val="both"/>
        <w:rPr>
          <w:rFonts w:ascii="Arial" w:hAnsi="Arial" w:cs="Arial"/>
          <w:b/>
          <w:lang w:eastAsia="es-ES"/>
        </w:rPr>
      </w:pPr>
    </w:p>
    <w:p w:rsidR="0046724C" w:rsidRDefault="0046724C" w:rsidP="0046724C">
      <w:pPr>
        <w:spacing w:line="480" w:lineRule="auto"/>
        <w:ind w:left="1191"/>
        <w:jc w:val="center"/>
        <w:rPr>
          <w:rFonts w:ascii="Arial" w:hAnsi="Arial" w:cs="Arial"/>
          <w:b/>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GRÁFICO 3.5.1</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PORCENTAJE DE N FOLIAR AL FINALIZAR MACOLLAMIENTO</w:t>
      </w:r>
    </w:p>
    <w:p w:rsidR="0046724C" w:rsidRPr="00315FDF" w:rsidRDefault="0046724C" w:rsidP="0046724C">
      <w:pPr>
        <w:spacing w:line="480" w:lineRule="auto"/>
        <w:ind w:left="720"/>
        <w:jc w:val="both"/>
        <w:rPr>
          <w:rFonts w:ascii="Arial" w:hAnsi="Arial" w:cs="Arial"/>
          <w:b/>
          <w:lang w:eastAsia="es-ES"/>
        </w:rPr>
      </w:pPr>
      <w:r w:rsidRPr="00315FDF">
        <w:rPr>
          <w:rFonts w:ascii="Arial" w:hAnsi="Arial" w:cs="Arial"/>
          <w:b/>
          <w:noProof/>
          <w:lang w:eastAsia="es-ES"/>
        </w:rPr>
        <w:pict>
          <v:group id="_x0000_s1046" style="position:absolute;left:0;text-align:left;margin-left:62.85pt;margin-top:7.7pt;width:351.15pt;height:209.25pt;z-index:251676672" coordorigin="3525,7988" coordsize="7023,4185">
            <v:shape id="_x0000_s1047" type="#_x0000_t75" style="position:absolute;left:3525;top:7988;width:7023;height:4185" stroked="t" strokeweight="1pt">
              <v:imagedata r:id="rId18" o:title="" croptop="3864f" cropbottom="1546f" cropright="4663f"/>
            </v:shape>
            <v:rect id="_x0000_s1048" style="position:absolute;left:9288;top:8208;width:1260;height:540" stroked="f"/>
          </v:group>
        </w:pict>
      </w:r>
    </w:p>
    <w:p w:rsidR="0046724C" w:rsidRPr="00315FDF" w:rsidRDefault="0046724C" w:rsidP="0046724C">
      <w:pPr>
        <w:spacing w:line="480" w:lineRule="auto"/>
        <w:ind w:left="720"/>
        <w:jc w:val="both"/>
        <w:rPr>
          <w:rFonts w:ascii="Arial" w:hAnsi="Arial" w:cs="Arial"/>
          <w:b/>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 xml:space="preserve">Según la prueba de Tukey al 5%, el porcentaje de N del tratamiento 2 (fertilización al voleo) es estadísticamente mayor a los demás tratamientos.  Los tratamientos 2, 3, 4 y 5, correspondientes a los tratamientos al voleo y de briquetas de </w:t>
      </w:r>
      <w:smartTag w:uri="urn:schemas-microsoft-com:office:smarttags" w:element="metricconverter">
        <w:smartTagPr>
          <w:attr w:name="ProductID" w:val="3,62 g"/>
        </w:smartTagPr>
        <w:r w:rsidRPr="00315FDF">
          <w:rPr>
            <w:rFonts w:ascii="Arial" w:hAnsi="Arial" w:cs="Arial"/>
            <w:lang w:eastAsia="es-ES"/>
          </w:rPr>
          <w:t>3,62 g</w:t>
        </w:r>
      </w:smartTag>
      <w:r w:rsidRPr="00315FDF">
        <w:rPr>
          <w:rFonts w:ascii="Arial" w:hAnsi="Arial" w:cs="Arial"/>
          <w:lang w:eastAsia="es-ES"/>
        </w:rPr>
        <w:t xml:space="preserve">., </w:t>
      </w:r>
      <w:smartTag w:uri="urn:schemas-microsoft-com:office:smarttags" w:element="metricconverter">
        <w:smartTagPr>
          <w:attr w:name="ProductID" w:val="2,89 g"/>
        </w:smartTagPr>
        <w:r w:rsidRPr="00315FDF">
          <w:rPr>
            <w:rFonts w:ascii="Arial" w:hAnsi="Arial" w:cs="Arial"/>
            <w:lang w:eastAsia="es-ES"/>
          </w:rPr>
          <w:t>2,89 g</w:t>
        </w:r>
      </w:smartTag>
      <w:r w:rsidRPr="00315FDF">
        <w:rPr>
          <w:rFonts w:ascii="Arial" w:hAnsi="Arial" w:cs="Arial"/>
          <w:lang w:eastAsia="es-ES"/>
        </w:rPr>
        <w:t xml:space="preserve">. y </w:t>
      </w:r>
      <w:smartTag w:uri="urn:schemas-microsoft-com:office:smarttags" w:element="metricconverter">
        <w:smartTagPr>
          <w:attr w:name="ProductID" w:val="2,17 g"/>
        </w:smartTagPr>
        <w:r w:rsidRPr="00315FDF">
          <w:rPr>
            <w:rFonts w:ascii="Arial" w:hAnsi="Arial" w:cs="Arial"/>
            <w:lang w:eastAsia="es-ES"/>
          </w:rPr>
          <w:t>2,17 g</w:t>
        </w:r>
      </w:smartTag>
      <w:r w:rsidRPr="00315FDF">
        <w:rPr>
          <w:rFonts w:ascii="Arial" w:hAnsi="Arial" w:cs="Arial"/>
          <w:lang w:eastAsia="es-ES"/>
        </w:rPr>
        <w:t>. respectivamente son estadísticamente iguales. El tratamiento 1 (testigo absoluto) es estadísticamente menor a los demás tratamientos. Anexos 11 y 12.</w:t>
      </w:r>
    </w:p>
    <w:p w:rsidR="0046724C" w:rsidRPr="00315FDF"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 xml:space="preserve">Al término de la etapa de floración, con un valor de significancia de 0,114 en el test de homogeneidad se acepta la hipótesis nula de que las varianzas son iguales. Con una significancia del 0,5%,  si se obtuvieron diferencias significativas por lo que se rechaza la hipótesis nula de que los tratamientos son iguales, y se acepta la </w:t>
      </w:r>
      <w:r w:rsidRPr="00315FDF">
        <w:rPr>
          <w:rFonts w:ascii="Arial" w:hAnsi="Arial" w:cs="Arial"/>
          <w:lang w:eastAsia="es-ES"/>
        </w:rPr>
        <w:lastRenderedPageBreak/>
        <w:t>hipótesis alternativa de que al menos un tratamiento es diferente. Ver gráfico 3.5.2 y Anexos 11 y 12.</w:t>
      </w:r>
    </w:p>
    <w:p w:rsidR="0046724C" w:rsidRPr="00315FDF" w:rsidRDefault="0046724C" w:rsidP="0046724C">
      <w:pPr>
        <w:spacing w:line="480" w:lineRule="auto"/>
        <w:ind w:left="1191"/>
        <w:jc w:val="center"/>
        <w:rPr>
          <w:rFonts w:ascii="Arial" w:hAnsi="Arial" w:cs="Arial"/>
          <w:b/>
          <w:lang w:eastAsia="es-ES"/>
        </w:rPr>
      </w:pP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GRÁFICO 3.5.2</w:t>
      </w:r>
    </w:p>
    <w:p w:rsidR="0046724C" w:rsidRPr="00315FDF" w:rsidRDefault="0046724C" w:rsidP="0046724C">
      <w:pPr>
        <w:spacing w:line="480" w:lineRule="auto"/>
        <w:ind w:left="1191"/>
        <w:jc w:val="center"/>
        <w:rPr>
          <w:rFonts w:ascii="Arial" w:hAnsi="Arial" w:cs="Arial"/>
          <w:b/>
          <w:lang w:eastAsia="es-ES"/>
        </w:rPr>
      </w:pPr>
      <w:r w:rsidRPr="00315FDF">
        <w:rPr>
          <w:rFonts w:ascii="Arial" w:hAnsi="Arial" w:cs="Arial"/>
          <w:b/>
          <w:lang w:eastAsia="es-ES"/>
        </w:rPr>
        <w:t>PORCENTAJE DE N FOLIAR AL FINALIZAR FLORACIÓN</w:t>
      </w: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b/>
          <w:noProof/>
          <w:lang w:eastAsia="es-ES"/>
        </w:rPr>
        <w:pict>
          <v:group id="_x0000_s1049" style="position:absolute;left:0;text-align:left;margin-left:81pt;margin-top:5.55pt;width:342pt;height:210.8pt;z-index:251677696" coordorigin="3888,3391" coordsize="6840,4216">
            <v:shape id="_x0000_s1050" type="#_x0000_t75" style="position:absolute;left:3888;top:3391;width:6840;height:4216" stroked="t" strokeweight="1pt">
              <v:imagedata r:id="rId19" o:title="" croptop="4681f" cropbottom="2340f" cropright="4971f"/>
            </v:shape>
            <v:rect id="_x0000_s1051" style="position:absolute;left:9468;top:3528;width:1260;height:540" stroked="f"/>
          </v:group>
        </w:pict>
      </w: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p>
    <w:p w:rsidR="0046724C" w:rsidRPr="00315FDF" w:rsidRDefault="0046724C" w:rsidP="0046724C">
      <w:pPr>
        <w:spacing w:line="480" w:lineRule="auto"/>
        <w:ind w:left="1191"/>
        <w:jc w:val="both"/>
        <w:rPr>
          <w:rFonts w:ascii="Arial" w:hAnsi="Arial" w:cs="Arial"/>
          <w:lang w:eastAsia="es-ES"/>
        </w:rPr>
      </w:pPr>
      <w:r w:rsidRPr="00315FDF">
        <w:rPr>
          <w:rFonts w:ascii="Arial" w:hAnsi="Arial" w:cs="Arial"/>
          <w:lang w:eastAsia="es-ES"/>
        </w:rPr>
        <w:t xml:space="preserve">Según la prueba de Tukey al 5%, el porcentaje de N del tratamiento 2 (fertilización al voleo) es estadísticamente mayor a los demás tratamientos.  Los tratamientos 2, 3, 4 y 5, correspondientes a los tratamientos al voleo y de briquetas de </w:t>
      </w:r>
      <w:smartTag w:uri="urn:schemas-microsoft-com:office:smarttags" w:element="metricconverter">
        <w:smartTagPr>
          <w:attr w:name="ProductID" w:val="3,62 g"/>
        </w:smartTagPr>
        <w:r w:rsidRPr="00315FDF">
          <w:rPr>
            <w:rFonts w:ascii="Arial" w:hAnsi="Arial" w:cs="Arial"/>
            <w:lang w:eastAsia="es-ES"/>
          </w:rPr>
          <w:t>3,62 g</w:t>
        </w:r>
      </w:smartTag>
      <w:r w:rsidRPr="00315FDF">
        <w:rPr>
          <w:rFonts w:ascii="Arial" w:hAnsi="Arial" w:cs="Arial"/>
          <w:lang w:eastAsia="es-ES"/>
        </w:rPr>
        <w:t xml:space="preserve">., </w:t>
      </w:r>
      <w:smartTag w:uri="urn:schemas-microsoft-com:office:smarttags" w:element="metricconverter">
        <w:smartTagPr>
          <w:attr w:name="ProductID" w:val="2,89 g"/>
        </w:smartTagPr>
        <w:r w:rsidRPr="00315FDF">
          <w:rPr>
            <w:rFonts w:ascii="Arial" w:hAnsi="Arial" w:cs="Arial"/>
            <w:lang w:eastAsia="es-ES"/>
          </w:rPr>
          <w:t>2,89 g</w:t>
        </w:r>
      </w:smartTag>
      <w:r w:rsidRPr="00315FDF">
        <w:rPr>
          <w:rFonts w:ascii="Arial" w:hAnsi="Arial" w:cs="Arial"/>
          <w:lang w:eastAsia="es-ES"/>
        </w:rPr>
        <w:t xml:space="preserve">. y </w:t>
      </w:r>
      <w:smartTag w:uri="urn:schemas-microsoft-com:office:smarttags" w:element="metricconverter">
        <w:smartTagPr>
          <w:attr w:name="ProductID" w:val="2,17 g"/>
        </w:smartTagPr>
        <w:r w:rsidRPr="00315FDF">
          <w:rPr>
            <w:rFonts w:ascii="Arial" w:hAnsi="Arial" w:cs="Arial"/>
            <w:lang w:eastAsia="es-ES"/>
          </w:rPr>
          <w:t>2,17 g</w:t>
        </w:r>
      </w:smartTag>
      <w:r w:rsidRPr="00315FDF">
        <w:rPr>
          <w:rFonts w:ascii="Arial" w:hAnsi="Arial" w:cs="Arial"/>
          <w:lang w:eastAsia="es-ES"/>
        </w:rPr>
        <w:t>. respectivamente son estadísticamente iguales. El tratamiento 1 (testigo absoluto) es estadísticamente menor a los demás tratamientos. Anexos 11 y 12.</w:t>
      </w:r>
    </w:p>
    <w:p w:rsidR="0046724C" w:rsidRDefault="0046724C" w:rsidP="0046724C">
      <w:pPr>
        <w:spacing w:line="480" w:lineRule="auto"/>
        <w:ind w:left="1191"/>
        <w:jc w:val="both"/>
        <w:rPr>
          <w:rFonts w:ascii="Arial" w:hAnsi="Arial" w:cs="Arial"/>
          <w:b/>
          <w:lang w:eastAsia="es-ES"/>
        </w:rPr>
      </w:pPr>
    </w:p>
    <w:p w:rsidR="0046724C" w:rsidRPr="00315FDF" w:rsidRDefault="0046724C" w:rsidP="0046724C">
      <w:pPr>
        <w:spacing w:line="480" w:lineRule="auto"/>
        <w:ind w:left="1191"/>
        <w:jc w:val="both"/>
        <w:rPr>
          <w:rFonts w:ascii="Arial" w:hAnsi="Arial" w:cs="Arial"/>
          <w:b/>
          <w:lang w:eastAsia="es-ES"/>
        </w:rPr>
      </w:pPr>
      <w:r w:rsidRPr="00315FDF">
        <w:rPr>
          <w:rFonts w:ascii="Arial" w:hAnsi="Arial" w:cs="Arial"/>
          <w:b/>
          <w:lang w:eastAsia="es-ES"/>
        </w:rPr>
        <w:t xml:space="preserve">DISCUSIÓN </w:t>
      </w:r>
    </w:p>
    <w:p w:rsidR="0046724C" w:rsidRPr="00315FDF" w:rsidRDefault="0046724C" w:rsidP="0046724C">
      <w:pPr>
        <w:spacing w:line="480" w:lineRule="auto"/>
        <w:ind w:left="1191"/>
        <w:jc w:val="both"/>
        <w:rPr>
          <w:rFonts w:ascii="Arial" w:hAnsi="Arial" w:cs="Arial"/>
          <w:b/>
          <w:lang w:eastAsia="es-ES"/>
        </w:rPr>
      </w:pPr>
    </w:p>
    <w:p w:rsidR="0046724C" w:rsidRDefault="0046724C" w:rsidP="0046724C">
      <w:pPr>
        <w:spacing w:line="480" w:lineRule="auto"/>
        <w:ind w:left="1191"/>
        <w:jc w:val="both"/>
        <w:rPr>
          <w:rFonts w:ascii="Arial" w:hAnsi="Arial" w:cs="Arial"/>
          <w:b/>
          <w:lang w:eastAsia="es-ES"/>
        </w:rPr>
      </w:pPr>
      <w:r>
        <w:rPr>
          <w:rFonts w:ascii="Arial" w:hAnsi="Arial" w:cs="Arial"/>
          <w:b/>
          <w:lang w:eastAsia="es-ES"/>
        </w:rPr>
        <w:t>Número de macollos</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r>
        <w:rPr>
          <w:rFonts w:ascii="Arial" w:hAnsi="Arial" w:cs="Arial"/>
          <w:lang w:eastAsia="es-ES"/>
        </w:rPr>
        <w:t xml:space="preserve">Los tratamientos </w:t>
      </w:r>
      <w:r w:rsidRPr="00315FDF">
        <w:rPr>
          <w:rFonts w:ascii="Arial" w:hAnsi="Arial" w:cs="Arial"/>
          <w:lang w:eastAsia="es-ES"/>
        </w:rPr>
        <w:t xml:space="preserve">2, 3, 4 y 5, correspondientes a los tratamientos al voleo y de briquetas de </w:t>
      </w:r>
      <w:smartTag w:uri="urn:schemas-microsoft-com:office:smarttags" w:element="metricconverter">
        <w:smartTagPr>
          <w:attr w:name="ProductID" w:val="3,62 g"/>
        </w:smartTagPr>
        <w:r w:rsidRPr="00315FDF">
          <w:rPr>
            <w:rFonts w:ascii="Arial" w:hAnsi="Arial" w:cs="Arial"/>
            <w:lang w:eastAsia="es-ES"/>
          </w:rPr>
          <w:t>3,62 g</w:t>
        </w:r>
      </w:smartTag>
      <w:r w:rsidRPr="00315FDF">
        <w:rPr>
          <w:rFonts w:ascii="Arial" w:hAnsi="Arial" w:cs="Arial"/>
          <w:lang w:eastAsia="es-ES"/>
        </w:rPr>
        <w:t xml:space="preserve">., </w:t>
      </w:r>
      <w:smartTag w:uri="urn:schemas-microsoft-com:office:smarttags" w:element="metricconverter">
        <w:smartTagPr>
          <w:attr w:name="ProductID" w:val="2,89 g"/>
        </w:smartTagPr>
        <w:r w:rsidRPr="00315FDF">
          <w:rPr>
            <w:rFonts w:ascii="Arial" w:hAnsi="Arial" w:cs="Arial"/>
            <w:lang w:eastAsia="es-ES"/>
          </w:rPr>
          <w:t>2,89 g</w:t>
        </w:r>
      </w:smartTag>
      <w:r w:rsidRPr="00315FDF">
        <w:rPr>
          <w:rFonts w:ascii="Arial" w:hAnsi="Arial" w:cs="Arial"/>
          <w:lang w:eastAsia="es-ES"/>
        </w:rPr>
        <w:t xml:space="preserve">. y </w:t>
      </w:r>
      <w:smartTag w:uri="urn:schemas-microsoft-com:office:smarttags" w:element="metricconverter">
        <w:smartTagPr>
          <w:attr w:name="ProductID" w:val="2,17 g"/>
        </w:smartTagPr>
        <w:r w:rsidRPr="00315FDF">
          <w:rPr>
            <w:rFonts w:ascii="Arial" w:hAnsi="Arial" w:cs="Arial"/>
            <w:lang w:eastAsia="es-ES"/>
          </w:rPr>
          <w:t>2,17 g</w:t>
        </w:r>
      </w:smartTag>
      <w:r w:rsidRPr="00315FDF">
        <w:rPr>
          <w:rFonts w:ascii="Arial" w:hAnsi="Arial" w:cs="Arial"/>
          <w:lang w:eastAsia="es-ES"/>
        </w:rPr>
        <w:t>. respectivamente</w:t>
      </w:r>
      <w:r>
        <w:rPr>
          <w:rFonts w:ascii="Arial" w:hAnsi="Arial" w:cs="Arial"/>
          <w:lang w:eastAsia="es-ES"/>
        </w:rPr>
        <w:t xml:space="preserve"> no presentan diferencias significativas, lo que quiere decir que se los puede considerar iguales, o que estos los tratamientos tuvieron el mismo efecto sobre la variable “Número de macollos”. Esta situación se pueda dar debido a que ya sea al voleo o en forma de briquetas, todos los tratamientos antes mencionados tuvieron a su disposición el nitrógeno necesario para esta etapa. El tratamiento 1 fue estadísticamente diferente por obvias razones, no fue fertilizado.</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b/>
          <w:lang w:eastAsia="es-ES"/>
        </w:rPr>
      </w:pPr>
      <w:r>
        <w:rPr>
          <w:rFonts w:ascii="Arial" w:hAnsi="Arial" w:cs="Arial"/>
          <w:b/>
          <w:lang w:eastAsia="es-ES"/>
        </w:rPr>
        <w:t>Número de panículas y producción</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r>
        <w:rPr>
          <w:rFonts w:ascii="Arial" w:hAnsi="Arial" w:cs="Arial"/>
          <w:lang w:eastAsia="es-ES"/>
        </w:rPr>
        <w:t xml:space="preserve">No se obtuvieron diferencias significativas para ninguno de los tratamientos. Esta situación se presentó a pesar de que los tratamientos con briquetas tenían un contenido de nitrógeno menor que el tratamiento al voleo. El tratamiento al voleo contenía 120 kg. por hectárea y los tratamientos con briquetas sólo 80 kg., 64 kg. y 48 kg. por hectárea. </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b/>
          <w:lang w:eastAsia="es-ES"/>
        </w:rPr>
      </w:pPr>
      <w:r w:rsidRPr="00000673">
        <w:rPr>
          <w:rFonts w:ascii="Arial" w:hAnsi="Arial" w:cs="Arial"/>
          <w:b/>
          <w:lang w:eastAsia="es-ES"/>
        </w:rPr>
        <w:t>Contenido de N en el suelo</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r>
        <w:rPr>
          <w:rFonts w:ascii="Arial" w:hAnsi="Arial" w:cs="Arial"/>
          <w:lang w:eastAsia="es-ES"/>
        </w:rPr>
        <w:t>No se presentaron diferencias significativas en los tratamientos en ninguna de las etapas, lo que quiere decir que aunque el tratamiento al voleo fue aplicado en dos ocasiones durante el cultivo y los de briquetas tan sólo una vez, estos últimos mantuvieron nitrógeno disponible para todo el ciclo de cultivo. Además, el tratamiento al voleo contenía un 50% más de nitrógeno que el tratamiento de briquetas de 3,62 g.</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r>
        <w:rPr>
          <w:rFonts w:ascii="Arial" w:hAnsi="Arial" w:cs="Arial"/>
          <w:b/>
          <w:lang w:eastAsia="es-ES"/>
        </w:rPr>
        <w:br w:type="page"/>
      </w:r>
      <w:r>
        <w:rPr>
          <w:rFonts w:ascii="Arial" w:hAnsi="Arial" w:cs="Arial"/>
          <w:b/>
          <w:lang w:eastAsia="es-ES"/>
        </w:rPr>
        <w:lastRenderedPageBreak/>
        <w:t>Contenido de N foliar</w:t>
      </w:r>
    </w:p>
    <w:p w:rsidR="0046724C" w:rsidRDefault="0046724C" w:rsidP="0046724C">
      <w:pPr>
        <w:spacing w:line="480" w:lineRule="auto"/>
        <w:ind w:left="1191"/>
        <w:jc w:val="both"/>
        <w:rPr>
          <w:rFonts w:ascii="Arial" w:hAnsi="Arial" w:cs="Arial"/>
          <w:lang w:eastAsia="es-ES"/>
        </w:rPr>
      </w:pPr>
    </w:p>
    <w:p w:rsidR="0046724C" w:rsidRDefault="0046724C" w:rsidP="0046724C">
      <w:pPr>
        <w:spacing w:line="480" w:lineRule="auto"/>
        <w:ind w:left="1191"/>
        <w:jc w:val="both"/>
        <w:rPr>
          <w:rFonts w:ascii="Arial" w:hAnsi="Arial" w:cs="Arial"/>
          <w:lang w:eastAsia="es-ES"/>
        </w:rPr>
      </w:pPr>
      <w:r>
        <w:rPr>
          <w:rFonts w:ascii="Arial" w:hAnsi="Arial" w:cs="Arial"/>
          <w:lang w:eastAsia="es-ES"/>
        </w:rPr>
        <w:t>En esta variable tampoco se presentaron diferencias significativas a pesar de lo mencionado anteriormente sobre el contenido de nitrógeno del tratamiento al voleo y los tratamientos de briquetas. Además el contenido de nitrógeno foliar se mantuvo dentro de los porcentajes considerados óptimos para el cultivo de arroz. Ver Anexo 16.</w:t>
      </w: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Default="00B9294F" w:rsidP="0046724C">
      <w:pPr>
        <w:spacing w:line="480" w:lineRule="auto"/>
        <w:ind w:left="1191"/>
        <w:jc w:val="both"/>
        <w:rPr>
          <w:rFonts w:ascii="Arial" w:hAnsi="Arial" w:cs="Arial"/>
          <w:lang w:eastAsia="es-ES"/>
        </w:rPr>
      </w:pPr>
    </w:p>
    <w:p w:rsidR="00B9294F" w:rsidRPr="004029B8" w:rsidRDefault="00B9294F" w:rsidP="00B9294F">
      <w:pPr>
        <w:jc w:val="center"/>
        <w:rPr>
          <w:rFonts w:ascii="Arial" w:hAnsi="Arial" w:cs="Arial"/>
          <w:b/>
          <w:lang w:val="es-EC"/>
        </w:rPr>
      </w:pPr>
    </w:p>
    <w:p w:rsidR="00B9294F" w:rsidRPr="004029B8" w:rsidRDefault="00B9294F" w:rsidP="00B9294F">
      <w:pPr>
        <w:jc w:val="center"/>
        <w:rPr>
          <w:rFonts w:ascii="Arial" w:hAnsi="Arial" w:cs="Arial"/>
          <w:b/>
          <w:lang w:val="es-EC"/>
        </w:rPr>
      </w:pPr>
    </w:p>
    <w:p w:rsidR="00B9294F" w:rsidRPr="004029B8" w:rsidRDefault="00B9294F" w:rsidP="00B9294F">
      <w:pPr>
        <w:jc w:val="center"/>
        <w:rPr>
          <w:rFonts w:ascii="Arial" w:hAnsi="Arial" w:cs="Arial"/>
          <w:b/>
          <w:lang w:val="es-EC"/>
        </w:rPr>
      </w:pPr>
    </w:p>
    <w:p w:rsidR="00B9294F" w:rsidRPr="004029B8" w:rsidRDefault="00B9294F" w:rsidP="00B9294F">
      <w:pPr>
        <w:jc w:val="center"/>
        <w:rPr>
          <w:rFonts w:ascii="Arial" w:hAnsi="Arial" w:cs="Arial"/>
          <w:b/>
          <w:lang w:val="es-EC"/>
        </w:rPr>
      </w:pPr>
    </w:p>
    <w:p w:rsidR="00B9294F" w:rsidRPr="004029B8" w:rsidRDefault="00B9294F" w:rsidP="00B9294F">
      <w:pPr>
        <w:jc w:val="center"/>
        <w:rPr>
          <w:rFonts w:ascii="Arial" w:hAnsi="Arial" w:cs="Arial"/>
          <w:b/>
          <w:lang w:val="es-EC"/>
        </w:rPr>
      </w:pPr>
    </w:p>
    <w:p w:rsidR="00B9294F" w:rsidRPr="004029B8" w:rsidRDefault="00B9294F" w:rsidP="00B9294F">
      <w:pPr>
        <w:jc w:val="center"/>
        <w:rPr>
          <w:rFonts w:ascii="Arial" w:hAnsi="Arial" w:cs="Arial"/>
          <w:b/>
          <w:lang w:val="es-EC"/>
        </w:rPr>
      </w:pPr>
    </w:p>
    <w:p w:rsidR="00B9294F" w:rsidRPr="00FC323F" w:rsidRDefault="00B9294F" w:rsidP="00B9294F">
      <w:pPr>
        <w:spacing w:line="480" w:lineRule="auto"/>
        <w:jc w:val="center"/>
        <w:rPr>
          <w:rFonts w:ascii="Arial" w:hAnsi="Arial" w:cs="Arial"/>
          <w:b/>
          <w:sz w:val="48"/>
          <w:szCs w:val="48"/>
          <w:lang w:val="es-EC"/>
        </w:rPr>
      </w:pPr>
      <w:r w:rsidRPr="00FC323F">
        <w:rPr>
          <w:rFonts w:ascii="Arial" w:hAnsi="Arial" w:cs="Arial"/>
          <w:b/>
          <w:sz w:val="48"/>
          <w:szCs w:val="48"/>
          <w:lang w:val="es-EC"/>
        </w:rPr>
        <w:t>CONCLUSIONES Y RECOMENDACIONES</w:t>
      </w:r>
    </w:p>
    <w:p w:rsidR="00B9294F" w:rsidRDefault="00B9294F" w:rsidP="00B9294F">
      <w:pPr>
        <w:spacing w:line="480" w:lineRule="auto"/>
        <w:jc w:val="center"/>
        <w:rPr>
          <w:rFonts w:ascii="Arial" w:hAnsi="Arial" w:cs="Arial"/>
          <w:lang w:val="es-EC"/>
        </w:rPr>
      </w:pPr>
    </w:p>
    <w:p w:rsidR="00B9294F" w:rsidRDefault="00B9294F" w:rsidP="00B9294F">
      <w:pPr>
        <w:spacing w:line="480" w:lineRule="auto"/>
        <w:jc w:val="center"/>
        <w:rPr>
          <w:rFonts w:ascii="Arial" w:hAnsi="Arial" w:cs="Arial"/>
          <w:lang w:val="es-EC"/>
        </w:rPr>
      </w:pPr>
    </w:p>
    <w:p w:rsidR="00B9294F" w:rsidRDefault="00B9294F" w:rsidP="00B9294F">
      <w:pPr>
        <w:spacing w:line="480" w:lineRule="auto"/>
        <w:jc w:val="center"/>
        <w:rPr>
          <w:rFonts w:ascii="Arial" w:hAnsi="Arial" w:cs="Arial"/>
          <w:lang w:val="es-EC"/>
        </w:rPr>
      </w:pPr>
    </w:p>
    <w:p w:rsidR="00B9294F" w:rsidRPr="00FC323F" w:rsidRDefault="00B9294F" w:rsidP="00B9294F">
      <w:pPr>
        <w:spacing w:line="480" w:lineRule="auto"/>
        <w:jc w:val="both"/>
        <w:rPr>
          <w:rFonts w:ascii="Arial" w:hAnsi="Arial" w:cs="Arial"/>
          <w:b/>
          <w:sz w:val="36"/>
          <w:lang w:val="es-EC"/>
        </w:rPr>
      </w:pPr>
      <w:r w:rsidRPr="00FC323F">
        <w:rPr>
          <w:rFonts w:ascii="Arial" w:hAnsi="Arial" w:cs="Arial"/>
          <w:b/>
          <w:sz w:val="36"/>
          <w:lang w:val="es-EC"/>
        </w:rPr>
        <w:t>CONCLUSIONES</w:t>
      </w:r>
    </w:p>
    <w:p w:rsidR="00B9294F" w:rsidRDefault="00B9294F" w:rsidP="00B9294F">
      <w:pPr>
        <w:spacing w:line="480" w:lineRule="auto"/>
        <w:jc w:val="both"/>
        <w:rPr>
          <w:rFonts w:ascii="Arial" w:hAnsi="Arial" w:cs="Arial"/>
          <w:lang w:val="es-EC"/>
        </w:rPr>
      </w:pPr>
    </w:p>
    <w:p w:rsidR="00B9294F" w:rsidRDefault="00B9294F" w:rsidP="00B9294F">
      <w:pPr>
        <w:spacing w:line="480" w:lineRule="auto"/>
        <w:jc w:val="both"/>
        <w:rPr>
          <w:rFonts w:ascii="Arial" w:hAnsi="Arial" w:cs="Arial"/>
          <w:lang w:val="es-EC"/>
        </w:rPr>
      </w:pPr>
      <w:r>
        <w:rPr>
          <w:rFonts w:ascii="Arial" w:hAnsi="Arial" w:cs="Arial"/>
          <w:lang w:val="es-EC"/>
        </w:rPr>
        <w:t>Según los resultados obtenidos en el experimento, podemos llegar a las siguientes conclusiones:</w:t>
      </w:r>
    </w:p>
    <w:p w:rsidR="00B9294F" w:rsidRDefault="00B9294F" w:rsidP="00B9294F">
      <w:pPr>
        <w:spacing w:line="480" w:lineRule="auto"/>
        <w:jc w:val="both"/>
        <w:rPr>
          <w:rFonts w:ascii="Arial" w:hAnsi="Arial" w:cs="Arial"/>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t>El tratamiento 2, correspondiente a la aplicación de urea al voleo, presentó diferencias significativas con respecto a los demás tratamientos únicamente el variable de número de macollos; en donde fue estadísticamente mayor a los demás tratamientos.</w:t>
      </w:r>
    </w:p>
    <w:p w:rsidR="00B9294F" w:rsidRDefault="00B9294F" w:rsidP="00B9294F">
      <w:pPr>
        <w:spacing w:line="480" w:lineRule="auto"/>
        <w:jc w:val="both"/>
        <w:rPr>
          <w:rFonts w:ascii="Arial" w:hAnsi="Arial" w:cs="Arial"/>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br w:type="page"/>
      </w:r>
      <w:r>
        <w:rPr>
          <w:rFonts w:ascii="Arial" w:hAnsi="Arial" w:cs="Arial"/>
          <w:lang w:val="es-EC"/>
        </w:rPr>
        <w:lastRenderedPageBreak/>
        <w:t xml:space="preserve">En la variable Número de panículas no se presentaron diferencias significativas entre los tratamientos. Aunque cabe destacar que el tratamiento con mayor número de panículas fue al que se aplicó las briquetas de </w:t>
      </w:r>
      <w:smartTag w:uri="urn:schemas-microsoft-com:office:smarttags" w:element="metricconverter">
        <w:smartTagPr>
          <w:attr w:name="ProductID" w:val="3,62 g"/>
        </w:smartTagPr>
        <w:r>
          <w:rPr>
            <w:rFonts w:ascii="Arial" w:hAnsi="Arial" w:cs="Arial"/>
            <w:lang w:val="es-EC"/>
          </w:rPr>
          <w:t>3,62 g</w:t>
        </w:r>
      </w:smartTag>
      <w:r>
        <w:rPr>
          <w:rFonts w:ascii="Arial" w:hAnsi="Arial" w:cs="Arial"/>
          <w:lang w:val="es-EC"/>
        </w:rPr>
        <w:t>. (</w:t>
      </w:r>
      <w:smartTag w:uri="urn:schemas-microsoft-com:office:smarttags" w:element="metricconverter">
        <w:smartTagPr>
          <w:attr w:name="ProductID" w:val="80 kg"/>
        </w:smartTagPr>
        <w:r>
          <w:rPr>
            <w:rFonts w:ascii="Arial" w:hAnsi="Arial" w:cs="Arial"/>
            <w:lang w:val="es-EC"/>
          </w:rPr>
          <w:t>80 Kg</w:t>
        </w:r>
      </w:smartTag>
      <w:r>
        <w:rPr>
          <w:rFonts w:ascii="Arial" w:hAnsi="Arial" w:cs="Arial"/>
          <w:lang w:val="es-EC"/>
        </w:rPr>
        <w:t>. N/Ha.) seguido del tratamiento de la aplicación de urea al voleo.</w:t>
      </w:r>
    </w:p>
    <w:p w:rsidR="00B9294F" w:rsidRDefault="00B9294F" w:rsidP="00B9294F">
      <w:pPr>
        <w:spacing w:line="480" w:lineRule="auto"/>
        <w:jc w:val="both"/>
        <w:rPr>
          <w:rFonts w:ascii="Arial" w:hAnsi="Arial" w:cs="Arial"/>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t xml:space="preserve">En la variable Producción en Kg. por Hectárea, tampoco se presentaron diferencias significativas entre los tratamientos. Es importante mencionar que la mayor producción se presentó en el tratamiento donde se aplicó la urea al voleo seguido del tratamiento de briquetas de </w:t>
      </w:r>
      <w:smartTag w:uri="urn:schemas-microsoft-com:office:smarttags" w:element="metricconverter">
        <w:smartTagPr>
          <w:attr w:name="ProductID" w:val="3,62 g"/>
        </w:smartTagPr>
        <w:r>
          <w:rPr>
            <w:rFonts w:ascii="Arial" w:hAnsi="Arial" w:cs="Arial"/>
            <w:lang w:val="es-EC"/>
          </w:rPr>
          <w:t>3,62 g</w:t>
        </w:r>
      </w:smartTag>
      <w:r>
        <w:rPr>
          <w:rFonts w:ascii="Arial" w:hAnsi="Arial" w:cs="Arial"/>
          <w:lang w:val="es-EC"/>
        </w:rPr>
        <w:t xml:space="preserve">., aunque solo en un 8,6%.  Estos resultados se dieron a pesar de que el tratamiento al voleo consistía en </w:t>
      </w:r>
      <w:smartTag w:uri="urn:schemas-microsoft-com:office:smarttags" w:element="metricconverter">
        <w:smartTagPr>
          <w:attr w:name="ProductID" w:val="120 kg"/>
        </w:smartTagPr>
        <w:r>
          <w:rPr>
            <w:rFonts w:ascii="Arial" w:hAnsi="Arial" w:cs="Arial"/>
            <w:lang w:val="es-EC"/>
          </w:rPr>
          <w:t>120 Kg</w:t>
        </w:r>
      </w:smartTag>
      <w:r>
        <w:rPr>
          <w:rFonts w:ascii="Arial" w:hAnsi="Arial" w:cs="Arial"/>
          <w:lang w:val="es-EC"/>
        </w:rPr>
        <w:t xml:space="preserve">. de N por Ha. y el tratamiento de briquetas de </w:t>
      </w:r>
      <w:smartTag w:uri="urn:schemas-microsoft-com:office:smarttags" w:element="metricconverter">
        <w:smartTagPr>
          <w:attr w:name="ProductID" w:val="3,62 g"/>
        </w:smartTagPr>
        <w:r>
          <w:rPr>
            <w:rFonts w:ascii="Arial" w:hAnsi="Arial" w:cs="Arial"/>
            <w:lang w:val="es-EC"/>
          </w:rPr>
          <w:t>3,62 g</w:t>
        </w:r>
      </w:smartTag>
      <w:r>
        <w:rPr>
          <w:rFonts w:ascii="Arial" w:hAnsi="Arial" w:cs="Arial"/>
          <w:lang w:val="es-EC"/>
        </w:rPr>
        <w:t xml:space="preserve"> sólo en </w:t>
      </w:r>
      <w:smartTag w:uri="urn:schemas-microsoft-com:office:smarttags" w:element="metricconverter">
        <w:smartTagPr>
          <w:attr w:name="ProductID" w:val="80 kg"/>
        </w:smartTagPr>
        <w:r>
          <w:rPr>
            <w:rFonts w:ascii="Arial" w:hAnsi="Arial" w:cs="Arial"/>
            <w:lang w:val="es-EC"/>
          </w:rPr>
          <w:t>80 Kg</w:t>
        </w:r>
      </w:smartTag>
      <w:r>
        <w:rPr>
          <w:rFonts w:ascii="Arial" w:hAnsi="Arial" w:cs="Arial"/>
          <w:lang w:val="es-EC"/>
        </w:rPr>
        <w:t>. de N por Ha.</w:t>
      </w:r>
    </w:p>
    <w:p w:rsidR="00B9294F" w:rsidRDefault="00B9294F" w:rsidP="00B9294F">
      <w:pPr>
        <w:spacing w:line="480" w:lineRule="auto"/>
        <w:jc w:val="both"/>
        <w:rPr>
          <w:rFonts w:ascii="Arial" w:hAnsi="Arial" w:cs="Arial"/>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t xml:space="preserve">A pesar de no presentar diferencias significativas con los demás tratamientos, el tratamiento 3 (briquetas de </w:t>
      </w:r>
      <w:smartTag w:uri="urn:schemas-microsoft-com:office:smarttags" w:element="metricconverter">
        <w:smartTagPr>
          <w:attr w:name="ProductID" w:val="3,62 g"/>
        </w:smartTagPr>
        <w:r>
          <w:rPr>
            <w:rFonts w:ascii="Arial" w:hAnsi="Arial" w:cs="Arial"/>
            <w:lang w:val="es-EC"/>
          </w:rPr>
          <w:t>3,62 g</w:t>
        </w:r>
      </w:smartTag>
      <w:r>
        <w:rPr>
          <w:rFonts w:ascii="Arial" w:hAnsi="Arial" w:cs="Arial"/>
          <w:lang w:val="es-EC"/>
        </w:rPr>
        <w:t>.), fue el que mantuvo el mayor porcentaje de N en el suelo durante las etapas de mayor demanda del cultivo, sean éstas elongación, macollamiento e inicio de llenado del grano.</w:t>
      </w:r>
    </w:p>
    <w:p w:rsidR="00B9294F" w:rsidRDefault="00B9294F" w:rsidP="00B9294F">
      <w:pPr>
        <w:spacing w:line="480" w:lineRule="auto"/>
        <w:jc w:val="both"/>
        <w:rPr>
          <w:rFonts w:ascii="Arial" w:hAnsi="Arial" w:cs="Arial"/>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br w:type="page"/>
      </w:r>
      <w:r>
        <w:rPr>
          <w:rFonts w:ascii="Arial" w:hAnsi="Arial" w:cs="Arial"/>
          <w:lang w:val="es-EC"/>
        </w:rPr>
        <w:lastRenderedPageBreak/>
        <w:t xml:space="preserve">En la variable Porcentaje de N foliar, para la etapa de elongación no hubo diferencias significativas pero para el macollamiento sí. Sin embargo, todos los tratamientos de aplicación de briquetas (tratamientos 3, 4 y 5) presentaron niveles de N foliar dentro del rango óptimo en las dos etapas antes mencionadas. Ver Anexo 16. </w:t>
      </w:r>
    </w:p>
    <w:p w:rsidR="00B9294F" w:rsidRDefault="00B9294F" w:rsidP="00B9294F">
      <w:pPr>
        <w:pStyle w:val="Prrafodelista"/>
        <w:spacing w:line="480" w:lineRule="auto"/>
        <w:rPr>
          <w:rFonts w:ascii="Arial" w:hAnsi="Arial" w:cs="Arial"/>
          <w:sz w:val="24"/>
          <w:szCs w:val="24"/>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t>Se obtuvieron ganancias a nivel económico, ya que la cantidad de urea aplicada fue desde el 50% en relación a las aplicaciones convencionales al voleo.</w:t>
      </w:r>
    </w:p>
    <w:p w:rsidR="00B9294F" w:rsidRDefault="00B9294F" w:rsidP="00B9294F">
      <w:pPr>
        <w:pStyle w:val="Prrafodelista"/>
        <w:spacing w:line="480" w:lineRule="auto"/>
        <w:rPr>
          <w:rFonts w:ascii="Arial" w:hAnsi="Arial" w:cs="Arial"/>
          <w:sz w:val="24"/>
          <w:szCs w:val="24"/>
          <w:lang w:val="es-EC"/>
        </w:rPr>
      </w:pPr>
    </w:p>
    <w:p w:rsidR="00B9294F" w:rsidRDefault="00B9294F" w:rsidP="00B9294F">
      <w:pPr>
        <w:numPr>
          <w:ilvl w:val="0"/>
          <w:numId w:val="8"/>
        </w:numPr>
        <w:spacing w:line="480" w:lineRule="auto"/>
        <w:jc w:val="both"/>
        <w:rPr>
          <w:rFonts w:ascii="Arial" w:hAnsi="Arial" w:cs="Arial"/>
          <w:lang w:val="es-EC"/>
        </w:rPr>
      </w:pPr>
      <w:r>
        <w:rPr>
          <w:rFonts w:ascii="Arial" w:hAnsi="Arial" w:cs="Arial"/>
          <w:lang w:val="es-EC"/>
        </w:rPr>
        <w:t>Dentro del tema ambiental también se logra una ganancia debido a que se evitan emanaciones de amonio hacia la atmósfera gracias a que las briquetas logran mantener el nitrógeno en el suelo.</w:t>
      </w:r>
    </w:p>
    <w:p w:rsidR="00B9294F" w:rsidRDefault="00B9294F" w:rsidP="00B9294F">
      <w:pPr>
        <w:spacing w:line="480" w:lineRule="auto"/>
        <w:jc w:val="both"/>
        <w:rPr>
          <w:rFonts w:ascii="Arial" w:hAnsi="Arial" w:cs="Arial"/>
          <w:lang w:val="es-EC"/>
        </w:rPr>
      </w:pPr>
    </w:p>
    <w:p w:rsidR="00B9294F" w:rsidRDefault="00B9294F" w:rsidP="00B9294F">
      <w:pPr>
        <w:spacing w:line="480" w:lineRule="auto"/>
        <w:jc w:val="both"/>
        <w:rPr>
          <w:rFonts w:ascii="Arial" w:hAnsi="Arial" w:cs="Arial"/>
          <w:lang w:val="es-EC"/>
        </w:rPr>
      </w:pPr>
      <w:r>
        <w:rPr>
          <w:rFonts w:ascii="Arial" w:hAnsi="Arial" w:cs="Arial"/>
          <w:b/>
          <w:sz w:val="36"/>
          <w:szCs w:val="36"/>
          <w:lang w:val="es-EC"/>
        </w:rPr>
        <w:br w:type="page"/>
      </w:r>
      <w:r w:rsidRPr="00D90316">
        <w:rPr>
          <w:rFonts w:ascii="Arial" w:hAnsi="Arial" w:cs="Arial"/>
          <w:b/>
          <w:sz w:val="36"/>
          <w:szCs w:val="36"/>
          <w:lang w:val="es-EC"/>
        </w:rPr>
        <w:lastRenderedPageBreak/>
        <w:t xml:space="preserve">RECOMENDACIONES </w:t>
      </w:r>
    </w:p>
    <w:p w:rsidR="00B9294F" w:rsidRDefault="00B9294F" w:rsidP="00B9294F">
      <w:pPr>
        <w:spacing w:line="480" w:lineRule="auto"/>
        <w:jc w:val="both"/>
        <w:rPr>
          <w:rFonts w:ascii="Arial" w:hAnsi="Arial" w:cs="Arial"/>
          <w:lang w:val="es-EC"/>
        </w:rPr>
      </w:pPr>
    </w:p>
    <w:p w:rsidR="00B9294F" w:rsidRDefault="00B9294F" w:rsidP="00B9294F">
      <w:pPr>
        <w:spacing w:line="480" w:lineRule="auto"/>
        <w:jc w:val="both"/>
        <w:rPr>
          <w:rFonts w:ascii="Arial" w:hAnsi="Arial" w:cs="Arial"/>
          <w:lang w:val="es-EC"/>
        </w:rPr>
      </w:pPr>
      <w:r>
        <w:rPr>
          <w:rFonts w:ascii="Arial" w:hAnsi="Arial" w:cs="Arial"/>
          <w:lang w:val="es-EC"/>
        </w:rPr>
        <w:t>En base a las conclusiones mencionadas anteriormente, se muestran las siguientes recomendaciones:</w:t>
      </w:r>
    </w:p>
    <w:p w:rsidR="00B9294F" w:rsidRDefault="00B9294F" w:rsidP="00B9294F">
      <w:pPr>
        <w:spacing w:line="480" w:lineRule="auto"/>
        <w:jc w:val="both"/>
        <w:rPr>
          <w:rFonts w:ascii="Arial" w:hAnsi="Arial" w:cs="Arial"/>
          <w:lang w:val="es-EC"/>
        </w:rPr>
      </w:pPr>
    </w:p>
    <w:p w:rsidR="00B9294F" w:rsidRDefault="00B9294F" w:rsidP="00B9294F">
      <w:pPr>
        <w:numPr>
          <w:ilvl w:val="0"/>
          <w:numId w:val="9"/>
        </w:numPr>
        <w:spacing w:line="480" w:lineRule="auto"/>
        <w:jc w:val="both"/>
        <w:rPr>
          <w:rFonts w:ascii="Arial" w:hAnsi="Arial" w:cs="Arial"/>
          <w:lang w:val="es-EC"/>
        </w:rPr>
      </w:pPr>
      <w:r>
        <w:rPr>
          <w:rFonts w:ascii="Arial" w:hAnsi="Arial" w:cs="Arial"/>
          <w:lang w:val="es-EC"/>
        </w:rPr>
        <w:t>Continuar con la investigación para determinar con exactitud las ganancias ambientales, es decir, determinar cuánto amonio estamos evitando emanar hacia la atmósfera.</w:t>
      </w:r>
    </w:p>
    <w:p w:rsidR="00B9294F" w:rsidRDefault="00B9294F" w:rsidP="00B9294F">
      <w:pPr>
        <w:spacing w:line="480" w:lineRule="auto"/>
        <w:ind w:left="720"/>
        <w:jc w:val="both"/>
        <w:rPr>
          <w:rFonts w:ascii="Arial" w:hAnsi="Arial" w:cs="Arial"/>
          <w:lang w:val="es-EC"/>
        </w:rPr>
      </w:pPr>
    </w:p>
    <w:p w:rsidR="00B9294F" w:rsidRDefault="00B9294F" w:rsidP="00B9294F">
      <w:pPr>
        <w:numPr>
          <w:ilvl w:val="0"/>
          <w:numId w:val="9"/>
        </w:numPr>
        <w:spacing w:line="480" w:lineRule="auto"/>
        <w:jc w:val="both"/>
        <w:rPr>
          <w:rFonts w:ascii="Arial" w:hAnsi="Arial" w:cs="Arial"/>
          <w:lang w:val="es-EC"/>
        </w:rPr>
      </w:pPr>
      <w:r>
        <w:rPr>
          <w:rFonts w:ascii="Arial" w:hAnsi="Arial" w:cs="Arial"/>
          <w:lang w:val="es-EC"/>
        </w:rPr>
        <w:t>Aplicar esta tecnología con los pequeños arroceros, ya que hacia ellos está dirigido, y evaluar su adaptabilidad en el campo.</w:t>
      </w:r>
    </w:p>
    <w:p w:rsidR="00B9294F" w:rsidRDefault="00B9294F" w:rsidP="00B9294F">
      <w:pPr>
        <w:pStyle w:val="Prrafodelista"/>
        <w:spacing w:line="480" w:lineRule="auto"/>
        <w:rPr>
          <w:rFonts w:ascii="Arial" w:hAnsi="Arial" w:cs="Arial"/>
          <w:sz w:val="24"/>
          <w:szCs w:val="24"/>
          <w:lang w:val="es-EC"/>
        </w:rPr>
      </w:pPr>
    </w:p>
    <w:p w:rsidR="00B9294F" w:rsidRDefault="00B9294F" w:rsidP="00B9294F">
      <w:pPr>
        <w:numPr>
          <w:ilvl w:val="0"/>
          <w:numId w:val="9"/>
        </w:numPr>
        <w:spacing w:line="480" w:lineRule="auto"/>
        <w:jc w:val="both"/>
        <w:rPr>
          <w:rFonts w:ascii="Arial" w:hAnsi="Arial" w:cs="Arial"/>
          <w:lang w:val="es-EC"/>
        </w:rPr>
      </w:pPr>
      <w:r>
        <w:rPr>
          <w:rFonts w:ascii="Arial" w:hAnsi="Arial" w:cs="Arial"/>
          <w:lang w:val="es-EC"/>
        </w:rPr>
        <w:t>Investigar también la posibilidad de trabajar con briquetas de otros compuestos utilizados en la fertilización del cultivo de arroz, tales como muriato de potasio, sulfato de potasio, incluso zeolitas.</w:t>
      </w:r>
    </w:p>
    <w:p w:rsidR="00B9294F" w:rsidRDefault="00B9294F" w:rsidP="00B9294F">
      <w:pPr>
        <w:pStyle w:val="Prrafodelista"/>
        <w:rPr>
          <w:rFonts w:ascii="Arial" w:hAnsi="Arial" w:cs="Arial"/>
          <w:sz w:val="24"/>
          <w:szCs w:val="24"/>
          <w:lang w:val="es-EC"/>
        </w:rPr>
      </w:pPr>
    </w:p>
    <w:p w:rsidR="00B9294F" w:rsidRPr="00D90316" w:rsidRDefault="00B9294F" w:rsidP="00B9294F">
      <w:pPr>
        <w:spacing w:line="480" w:lineRule="auto"/>
        <w:ind w:left="720"/>
        <w:jc w:val="both"/>
        <w:rPr>
          <w:rFonts w:ascii="Arial" w:hAnsi="Arial" w:cs="Arial"/>
          <w:lang w:val="es-EC"/>
        </w:rPr>
      </w:pPr>
    </w:p>
    <w:p w:rsidR="00B9294F" w:rsidRPr="00D90316" w:rsidRDefault="00B9294F" w:rsidP="00B9294F">
      <w:pPr>
        <w:spacing w:line="480" w:lineRule="auto"/>
        <w:jc w:val="both"/>
        <w:rPr>
          <w:rFonts w:ascii="Arial" w:hAnsi="Arial" w:cs="Arial"/>
          <w:b/>
          <w:sz w:val="36"/>
          <w:szCs w:val="36"/>
          <w:lang w:val="es-EC"/>
        </w:rPr>
      </w:pPr>
    </w:p>
    <w:p w:rsidR="00B9294F" w:rsidRDefault="00B9294F" w:rsidP="0046724C">
      <w:pPr>
        <w:spacing w:line="480" w:lineRule="auto"/>
        <w:ind w:left="1191"/>
        <w:jc w:val="both"/>
        <w:rPr>
          <w:rFonts w:ascii="Arial" w:hAnsi="Arial" w:cs="Arial"/>
          <w:lang w:val="es-EC" w:eastAsia="es-ES"/>
        </w:rPr>
      </w:pPr>
    </w:p>
    <w:p w:rsidR="00B9294F" w:rsidRDefault="00B9294F" w:rsidP="0046724C">
      <w:pPr>
        <w:spacing w:line="480" w:lineRule="auto"/>
        <w:ind w:left="1191"/>
        <w:jc w:val="both"/>
        <w:rPr>
          <w:rFonts w:ascii="Arial" w:hAnsi="Arial" w:cs="Arial"/>
          <w:lang w:val="es-EC" w:eastAsia="es-ES"/>
        </w:rPr>
      </w:pPr>
    </w:p>
    <w:p w:rsidR="00B9294F" w:rsidRDefault="00B9294F" w:rsidP="0046724C">
      <w:pPr>
        <w:spacing w:line="480" w:lineRule="auto"/>
        <w:ind w:left="1191"/>
        <w:jc w:val="both"/>
        <w:rPr>
          <w:rFonts w:ascii="Arial" w:hAnsi="Arial" w:cs="Arial"/>
          <w:lang w:val="es-EC" w:eastAsia="es-ES"/>
        </w:rPr>
      </w:pPr>
    </w:p>
    <w:p w:rsidR="00B9294F" w:rsidRDefault="00B9294F" w:rsidP="0046724C">
      <w:pPr>
        <w:spacing w:line="480" w:lineRule="auto"/>
        <w:ind w:left="1191"/>
        <w:jc w:val="both"/>
        <w:rPr>
          <w:rFonts w:ascii="Arial" w:hAnsi="Arial" w:cs="Arial"/>
          <w:lang w:val="es-EC" w:eastAsia="es-ES"/>
        </w:rPr>
      </w:pPr>
    </w:p>
    <w:p w:rsidR="00B9294F" w:rsidRDefault="00B9294F" w:rsidP="00B9294F">
      <w:pPr>
        <w:spacing w:line="480" w:lineRule="auto"/>
        <w:jc w:val="center"/>
        <w:rPr>
          <w:rFonts w:ascii="Arial" w:hAnsi="Arial" w:cs="Arial"/>
          <w:b/>
          <w:sz w:val="144"/>
          <w:lang w:val="es-EC"/>
        </w:rPr>
      </w:pPr>
    </w:p>
    <w:p w:rsidR="00B9294F" w:rsidRDefault="00B9294F" w:rsidP="00B9294F">
      <w:pPr>
        <w:spacing w:line="480" w:lineRule="auto"/>
        <w:jc w:val="center"/>
        <w:rPr>
          <w:rFonts w:ascii="Arial" w:hAnsi="Arial" w:cs="Arial"/>
          <w:b/>
          <w:sz w:val="144"/>
          <w:lang w:val="es-EC"/>
        </w:rPr>
      </w:pPr>
    </w:p>
    <w:p w:rsidR="00B9294F" w:rsidRDefault="00B9294F" w:rsidP="00B9294F">
      <w:pPr>
        <w:spacing w:line="480" w:lineRule="auto"/>
        <w:jc w:val="center"/>
        <w:rPr>
          <w:rFonts w:ascii="Arial" w:hAnsi="Arial" w:cs="Arial"/>
          <w:b/>
          <w:sz w:val="144"/>
          <w:lang w:val="es-EC"/>
        </w:rPr>
        <w:sectPr w:rsidR="00B9294F" w:rsidSect="00891653">
          <w:pgSz w:w="11906" w:h="16838"/>
          <w:pgMar w:top="2268" w:right="1361" w:bottom="2268" w:left="2268" w:header="709" w:footer="709" w:gutter="0"/>
          <w:cols w:space="708"/>
          <w:docGrid w:linePitch="360"/>
        </w:sectPr>
      </w:pPr>
      <w:r w:rsidRPr="003C0E52">
        <w:rPr>
          <w:rFonts w:ascii="Arial" w:hAnsi="Arial" w:cs="Arial"/>
          <w:b/>
          <w:sz w:val="144"/>
          <w:lang w:val="es-EC"/>
        </w:rPr>
        <w:t>ANEXOS</w:t>
      </w:r>
    </w:p>
    <w:p w:rsidR="00B9294F" w:rsidRDefault="00B9294F" w:rsidP="00B9294F">
      <w:pPr>
        <w:spacing w:line="480" w:lineRule="auto"/>
        <w:jc w:val="center"/>
        <w:rPr>
          <w:rFonts w:ascii="Arial" w:hAnsi="Arial" w:cs="Arial"/>
          <w:b/>
          <w:sz w:val="28"/>
          <w:szCs w:val="28"/>
          <w:lang w:val="es-EC"/>
        </w:rPr>
      </w:pPr>
      <w:r w:rsidRPr="003C0E52">
        <w:rPr>
          <w:rFonts w:ascii="Arial" w:hAnsi="Arial" w:cs="Arial"/>
          <w:b/>
          <w:sz w:val="28"/>
          <w:szCs w:val="28"/>
          <w:lang w:val="es-EC"/>
        </w:rPr>
        <w:lastRenderedPageBreak/>
        <w:t>ANEXO 1</w:t>
      </w:r>
    </w:p>
    <w:p w:rsidR="00B9294F" w:rsidRPr="00496576" w:rsidRDefault="0090462A" w:rsidP="00B9294F">
      <w:pPr>
        <w:spacing w:line="480" w:lineRule="auto"/>
        <w:jc w:val="center"/>
        <w:rPr>
          <w:rFonts w:ascii="Arial" w:hAnsi="Arial" w:cs="Arial"/>
          <w:b/>
          <w:lang w:val="es-EC"/>
        </w:rPr>
      </w:pPr>
      <w:r>
        <w:rPr>
          <w:rFonts w:ascii="Arial" w:hAnsi="Arial" w:cs="Arial"/>
          <w:b/>
          <w:noProof/>
          <w:lang w:val="es-ES" w:eastAsia="es-ES"/>
        </w:rPr>
        <w:drawing>
          <wp:anchor distT="0" distB="0" distL="114300" distR="114300" simplePos="0" relativeHeight="251711488" behindDoc="0" locked="0" layoutInCell="1" allowOverlap="1">
            <wp:simplePos x="0" y="0"/>
            <wp:positionH relativeFrom="column">
              <wp:posOffset>19050</wp:posOffset>
            </wp:positionH>
            <wp:positionV relativeFrom="paragraph">
              <wp:posOffset>717550</wp:posOffset>
            </wp:positionV>
            <wp:extent cx="7772400" cy="3886200"/>
            <wp:effectExtent l="1905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clrChange>
                        <a:clrFrom>
                          <a:srgbClr val="64635F"/>
                        </a:clrFrom>
                        <a:clrTo>
                          <a:srgbClr val="64635F">
                            <a:alpha val="0"/>
                          </a:srgbClr>
                        </a:clrTo>
                      </a:clrChange>
                      <a:lum bright="20000" contrast="60000"/>
                      <a:grayscl/>
                      <a:biLevel thresh="50000"/>
                    </a:blip>
                    <a:srcRect t="6255" b="3481"/>
                    <a:stretch>
                      <a:fillRect/>
                    </a:stretch>
                  </pic:blipFill>
                  <pic:spPr bwMode="auto">
                    <a:xfrm>
                      <a:off x="0" y="0"/>
                      <a:ext cx="7772400" cy="3886200"/>
                    </a:xfrm>
                    <a:prstGeom prst="rect">
                      <a:avLst/>
                    </a:prstGeom>
                    <a:noFill/>
                    <a:ln w="9525">
                      <a:noFill/>
                      <a:miter lim="800000"/>
                      <a:headEnd/>
                      <a:tailEnd/>
                    </a:ln>
                  </pic:spPr>
                </pic:pic>
              </a:graphicData>
            </a:graphic>
          </wp:anchor>
        </w:drawing>
      </w:r>
      <w:r w:rsidR="00B9294F" w:rsidRPr="00496576">
        <w:rPr>
          <w:rFonts w:ascii="Arial" w:hAnsi="Arial" w:cs="Arial"/>
          <w:b/>
          <w:lang w:val="es-EC"/>
        </w:rPr>
        <w:t>ANÁLISIS QUÍMICO PREVIO A LA SIEMBRA</w:t>
      </w:r>
    </w:p>
    <w:p w:rsidR="00B9294F" w:rsidRDefault="00B9294F" w:rsidP="00B9294F">
      <w:pPr>
        <w:spacing w:line="480" w:lineRule="auto"/>
        <w:rPr>
          <w:rFonts w:ascii="Arial" w:hAnsi="Arial" w:cs="Arial"/>
          <w:b/>
          <w:sz w:val="28"/>
          <w:szCs w:val="28"/>
          <w:lang w:val="es-EC"/>
        </w:rPr>
        <w:sectPr w:rsidR="00B9294F" w:rsidSect="00496576">
          <w:pgSz w:w="16838" w:h="11906" w:orient="landscape"/>
          <w:pgMar w:top="1361" w:right="2268" w:bottom="2268" w:left="2268" w:header="709" w:footer="709" w:gutter="0"/>
          <w:cols w:space="708"/>
          <w:docGrid w:linePitch="360"/>
        </w:sectPr>
      </w:pPr>
    </w:p>
    <w:p w:rsidR="00B9294F" w:rsidRDefault="00B9294F" w:rsidP="00B9294F">
      <w:pPr>
        <w:spacing w:line="480" w:lineRule="auto"/>
        <w:jc w:val="center"/>
        <w:rPr>
          <w:rFonts w:ascii="Arial" w:hAnsi="Arial" w:cs="Arial"/>
          <w:b/>
          <w:sz w:val="28"/>
          <w:szCs w:val="28"/>
          <w:lang w:val="es-EC"/>
        </w:rPr>
      </w:pPr>
      <w:r>
        <w:rPr>
          <w:rFonts w:ascii="Arial" w:hAnsi="Arial" w:cs="Arial"/>
          <w:b/>
          <w:sz w:val="28"/>
          <w:szCs w:val="28"/>
          <w:lang w:val="es-EC"/>
        </w:rPr>
        <w:lastRenderedPageBreak/>
        <w:t>ANEXO 2</w:t>
      </w:r>
    </w:p>
    <w:p w:rsidR="00B9294F" w:rsidRPr="003C0E52"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DISTRIBUCIÓN DE PARCELAS </w:t>
      </w:r>
    </w:p>
    <w:tbl>
      <w:tblPr>
        <w:tblW w:w="6332" w:type="dxa"/>
        <w:jc w:val="center"/>
        <w:tblInd w:w="102" w:type="dxa"/>
        <w:tblCellMar>
          <w:left w:w="70" w:type="dxa"/>
          <w:right w:w="70" w:type="dxa"/>
        </w:tblCellMar>
        <w:tblLook w:val="0000"/>
      </w:tblPr>
      <w:tblGrid>
        <w:gridCol w:w="185"/>
        <w:gridCol w:w="210"/>
        <w:gridCol w:w="209"/>
        <w:gridCol w:w="209"/>
        <w:gridCol w:w="209"/>
        <w:gridCol w:w="209"/>
        <w:gridCol w:w="209"/>
        <w:gridCol w:w="209"/>
        <w:gridCol w:w="209"/>
        <w:gridCol w:w="318"/>
        <w:gridCol w:w="209"/>
        <w:gridCol w:w="210"/>
        <w:gridCol w:w="209"/>
        <w:gridCol w:w="209"/>
        <w:gridCol w:w="209"/>
        <w:gridCol w:w="209"/>
        <w:gridCol w:w="209"/>
        <w:gridCol w:w="209"/>
        <w:gridCol w:w="209"/>
        <w:gridCol w:w="318"/>
        <w:gridCol w:w="209"/>
        <w:gridCol w:w="210"/>
        <w:gridCol w:w="209"/>
        <w:gridCol w:w="209"/>
        <w:gridCol w:w="209"/>
        <w:gridCol w:w="209"/>
        <w:gridCol w:w="209"/>
        <w:gridCol w:w="209"/>
        <w:gridCol w:w="209"/>
        <w:gridCol w:w="318"/>
      </w:tblGrid>
      <w:tr w:rsidR="00B9294F" w:rsidRPr="00894E48" w:rsidTr="002812FD">
        <w:trPr>
          <w:trHeight w:val="115"/>
          <w:jc w:val="center"/>
        </w:trPr>
        <w:tc>
          <w:tcPr>
            <w:tcW w:w="177" w:type="dxa"/>
            <w:tcBorders>
              <w:top w:val="single" w:sz="8" w:space="0" w:color="auto"/>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single" w:sz="8" w:space="0" w:color="auto"/>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single" w:sz="8" w:space="0" w:color="auto"/>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single" w:sz="8" w:space="0" w:color="auto"/>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387"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T4</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13</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T3</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14</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T1</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15</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4"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387"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T1</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12</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T5</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11</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T3</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10</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387"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T2</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7</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T1</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8</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T4</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9</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387"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T5</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6</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T4</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5</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T2</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4</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4" w:space="0" w:color="auto"/>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4" w:space="0" w:color="auto"/>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Pr>
                <w:rFonts w:ascii="Arial" w:hAnsi="Arial" w:cs="Arial"/>
                <w:noProof/>
                <w:color w:val="000000"/>
                <w:sz w:val="16"/>
                <w:szCs w:val="16"/>
              </w:rPr>
              <w:pict>
                <v:line id="_x0000_s1121" style="position:absolute;flip:y;z-index:251729920;mso-position-horizontal-relative:text;mso-position-vertical-relative:text" from="1.9pt,1.35pt" to="10.9pt,82.35pt" strokecolor="red" strokeweight="1pt">
                  <v:stroke endarrow="block"/>
                </v:line>
              </w:pic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single" w:sz="4" w:space="0" w:color="auto"/>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4" w:space="0" w:color="auto"/>
              <w:right w:val="single" w:sz="4"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177" w:type="dxa"/>
            <w:tcBorders>
              <w:top w:val="nil"/>
              <w:left w:val="single" w:sz="8" w:space="0" w:color="auto"/>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2"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41"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10"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09" w:type="dxa"/>
            <w:tcBorders>
              <w:top w:val="nil"/>
              <w:left w:val="nil"/>
              <w:bottom w:val="nil"/>
              <w:right w:val="nil"/>
            </w:tcBorders>
            <w:shd w:val="clear" w:color="auto" w:fill="auto"/>
            <w:noWrap/>
            <w:vAlign w:val="bottom"/>
          </w:tcPr>
          <w:p w:rsidR="00B9294F" w:rsidRPr="00894E48" w:rsidRDefault="00B9294F" w:rsidP="002812FD">
            <w:pPr>
              <w:rPr>
                <w:rFonts w:ascii="Arial" w:hAnsi="Arial" w:cs="Arial"/>
                <w:color w:val="000000"/>
                <w:sz w:val="16"/>
                <w:szCs w:val="16"/>
              </w:rPr>
            </w:pPr>
          </w:p>
        </w:tc>
        <w:tc>
          <w:tcPr>
            <w:tcW w:w="226" w:type="dxa"/>
            <w:tcBorders>
              <w:top w:val="nil"/>
              <w:left w:val="nil"/>
              <w:bottom w:val="nil"/>
              <w:right w:val="single" w:sz="8" w:space="0" w:color="auto"/>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r>
      <w:tr w:rsidR="00B9294F" w:rsidRPr="00894E48" w:rsidTr="002812FD">
        <w:trPr>
          <w:trHeight w:val="115"/>
          <w:jc w:val="center"/>
        </w:trPr>
        <w:tc>
          <w:tcPr>
            <w:tcW w:w="387"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T3</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2"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1</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T2</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41"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2</w:t>
            </w:r>
          </w:p>
        </w:tc>
        <w:tc>
          <w:tcPr>
            <w:tcW w:w="419" w:type="dxa"/>
            <w:gridSpan w:val="2"/>
            <w:tcBorders>
              <w:top w:val="nil"/>
              <w:left w:val="single" w:sz="8" w:space="0" w:color="auto"/>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T5</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09" w:type="dxa"/>
            <w:tcBorders>
              <w:top w:val="nil"/>
              <w:left w:val="nil"/>
              <w:bottom w:val="single" w:sz="8" w:space="0" w:color="auto"/>
              <w:right w:val="nil"/>
            </w:tcBorders>
            <w:shd w:val="clear" w:color="auto" w:fill="auto"/>
            <w:noWrap/>
            <w:vAlign w:val="bottom"/>
          </w:tcPr>
          <w:p w:rsidR="00B9294F" w:rsidRPr="00894E48" w:rsidRDefault="00B9294F" w:rsidP="002812FD">
            <w:pPr>
              <w:rPr>
                <w:rFonts w:ascii="Arial" w:hAnsi="Arial" w:cs="Arial"/>
                <w:color w:val="000000"/>
                <w:sz w:val="16"/>
                <w:szCs w:val="16"/>
              </w:rPr>
            </w:pPr>
            <w:r w:rsidRPr="00894E48">
              <w:rPr>
                <w:rFonts w:ascii="Arial" w:hAnsi="Arial" w:cs="Arial"/>
                <w:color w:val="000000"/>
                <w:sz w:val="16"/>
                <w:szCs w:val="16"/>
              </w:rPr>
              <w:t> </w:t>
            </w:r>
          </w:p>
        </w:tc>
        <w:tc>
          <w:tcPr>
            <w:tcW w:w="226" w:type="dxa"/>
            <w:tcBorders>
              <w:top w:val="nil"/>
              <w:left w:val="nil"/>
              <w:bottom w:val="single" w:sz="8" w:space="0" w:color="auto"/>
              <w:right w:val="single" w:sz="8" w:space="0" w:color="auto"/>
            </w:tcBorders>
            <w:shd w:val="clear" w:color="auto" w:fill="auto"/>
            <w:noWrap/>
            <w:vAlign w:val="bottom"/>
          </w:tcPr>
          <w:p w:rsidR="00B9294F" w:rsidRPr="00894E48" w:rsidRDefault="00B9294F" w:rsidP="002812FD">
            <w:pPr>
              <w:jc w:val="right"/>
              <w:rPr>
                <w:rFonts w:ascii="Arial" w:hAnsi="Arial" w:cs="Arial"/>
                <w:color w:val="FF0000"/>
                <w:sz w:val="16"/>
                <w:szCs w:val="16"/>
              </w:rPr>
            </w:pPr>
            <w:r w:rsidRPr="00894E48">
              <w:rPr>
                <w:rFonts w:ascii="Arial" w:hAnsi="Arial" w:cs="Arial"/>
                <w:color w:val="FF0000"/>
                <w:sz w:val="16"/>
                <w:szCs w:val="16"/>
              </w:rPr>
              <w:t>3</w:t>
            </w:r>
          </w:p>
        </w:tc>
      </w:tr>
      <w:tr w:rsidR="00B9294F" w:rsidRPr="00894E48" w:rsidTr="002812FD">
        <w:trPr>
          <w:trHeight w:val="115"/>
          <w:jc w:val="center"/>
        </w:trPr>
        <w:tc>
          <w:tcPr>
            <w:tcW w:w="2095"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tcPr>
          <w:p w:rsidR="00B9294F" w:rsidRPr="00894E48" w:rsidRDefault="00B9294F" w:rsidP="002812FD">
            <w:pPr>
              <w:jc w:val="center"/>
              <w:rPr>
                <w:rFonts w:ascii="Arial" w:hAnsi="Arial" w:cs="Arial"/>
                <w:b/>
                <w:bCs/>
                <w:color w:val="000000"/>
                <w:sz w:val="16"/>
                <w:szCs w:val="16"/>
              </w:rPr>
            </w:pPr>
            <w:r w:rsidRPr="00894E48">
              <w:rPr>
                <w:rFonts w:ascii="Arial" w:hAnsi="Arial" w:cs="Arial"/>
                <w:b/>
                <w:bCs/>
                <w:color w:val="000000"/>
                <w:sz w:val="16"/>
                <w:szCs w:val="16"/>
              </w:rPr>
              <w:t>I</w:t>
            </w:r>
          </w:p>
        </w:tc>
        <w:tc>
          <w:tcPr>
            <w:tcW w:w="2126" w:type="dxa"/>
            <w:gridSpan w:val="10"/>
            <w:tcBorders>
              <w:top w:val="single" w:sz="8" w:space="0" w:color="auto"/>
              <w:left w:val="nil"/>
              <w:bottom w:val="single" w:sz="8" w:space="0" w:color="auto"/>
              <w:right w:val="single" w:sz="8" w:space="0" w:color="000000"/>
            </w:tcBorders>
            <w:shd w:val="clear" w:color="auto" w:fill="auto"/>
            <w:noWrap/>
            <w:vAlign w:val="bottom"/>
          </w:tcPr>
          <w:p w:rsidR="00B9294F" w:rsidRPr="00894E48" w:rsidRDefault="00B9294F" w:rsidP="002812FD">
            <w:pPr>
              <w:jc w:val="center"/>
              <w:rPr>
                <w:rFonts w:ascii="Arial" w:hAnsi="Arial" w:cs="Arial"/>
                <w:b/>
                <w:bCs/>
                <w:color w:val="000000"/>
                <w:sz w:val="16"/>
                <w:szCs w:val="16"/>
              </w:rPr>
            </w:pPr>
            <w:r w:rsidRPr="00894E48">
              <w:rPr>
                <w:rFonts w:ascii="Arial" w:hAnsi="Arial" w:cs="Arial"/>
                <w:b/>
                <w:bCs/>
                <w:color w:val="000000"/>
                <w:sz w:val="16"/>
                <w:szCs w:val="16"/>
              </w:rPr>
              <w:t>II</w:t>
            </w:r>
          </w:p>
        </w:tc>
        <w:tc>
          <w:tcPr>
            <w:tcW w:w="2111" w:type="dxa"/>
            <w:gridSpan w:val="10"/>
            <w:tcBorders>
              <w:top w:val="single" w:sz="8" w:space="0" w:color="auto"/>
              <w:left w:val="nil"/>
              <w:bottom w:val="single" w:sz="8" w:space="0" w:color="auto"/>
              <w:right w:val="single" w:sz="8" w:space="0" w:color="000000"/>
            </w:tcBorders>
            <w:shd w:val="clear" w:color="auto" w:fill="auto"/>
            <w:noWrap/>
            <w:vAlign w:val="bottom"/>
          </w:tcPr>
          <w:p w:rsidR="00B9294F" w:rsidRPr="00894E48" w:rsidRDefault="00B9294F" w:rsidP="002812FD">
            <w:pPr>
              <w:jc w:val="center"/>
              <w:rPr>
                <w:rFonts w:ascii="Arial" w:hAnsi="Arial" w:cs="Arial"/>
                <w:b/>
                <w:bCs/>
                <w:color w:val="000000"/>
                <w:sz w:val="16"/>
                <w:szCs w:val="16"/>
              </w:rPr>
            </w:pPr>
            <w:r w:rsidRPr="00894E48">
              <w:rPr>
                <w:rFonts w:ascii="Arial" w:hAnsi="Arial" w:cs="Arial"/>
                <w:b/>
                <w:bCs/>
                <w:color w:val="000000"/>
                <w:sz w:val="16"/>
                <w:szCs w:val="16"/>
              </w:rPr>
              <w:t>III</w:t>
            </w:r>
          </w:p>
        </w:tc>
      </w:tr>
      <w:tr w:rsidR="00B9294F" w:rsidRPr="00894E48" w:rsidTr="002812FD">
        <w:trPr>
          <w:trHeight w:val="115"/>
          <w:jc w:val="center"/>
        </w:trPr>
        <w:tc>
          <w:tcPr>
            <w:tcW w:w="6332" w:type="dxa"/>
            <w:gridSpan w:val="30"/>
            <w:tcBorders>
              <w:top w:val="single" w:sz="8" w:space="0" w:color="auto"/>
              <w:left w:val="single" w:sz="8" w:space="0" w:color="auto"/>
              <w:bottom w:val="single" w:sz="8" w:space="0" w:color="auto"/>
              <w:right w:val="single" w:sz="8" w:space="0" w:color="000000"/>
            </w:tcBorders>
            <w:shd w:val="clear" w:color="auto" w:fill="auto"/>
            <w:noWrap/>
            <w:vAlign w:val="bottom"/>
          </w:tcPr>
          <w:p w:rsidR="00B9294F" w:rsidRPr="00894E48" w:rsidRDefault="00B9294F" w:rsidP="002812FD">
            <w:pPr>
              <w:jc w:val="center"/>
              <w:rPr>
                <w:rFonts w:ascii="Arial" w:hAnsi="Arial" w:cs="Arial"/>
                <w:b/>
                <w:bCs/>
                <w:color w:val="000000"/>
                <w:sz w:val="16"/>
                <w:szCs w:val="16"/>
              </w:rPr>
            </w:pPr>
            <w:r w:rsidRPr="00894E48">
              <w:rPr>
                <w:rFonts w:ascii="Arial" w:hAnsi="Arial" w:cs="Arial"/>
                <w:b/>
                <w:bCs/>
                <w:color w:val="000000"/>
                <w:sz w:val="16"/>
                <w:szCs w:val="16"/>
              </w:rPr>
              <w:t>DRENAJE</w:t>
            </w:r>
          </w:p>
        </w:tc>
      </w:tr>
    </w:tbl>
    <w:p w:rsidR="00B9294F" w:rsidRDefault="00B9294F" w:rsidP="00B9294F">
      <w:pPr>
        <w:spacing w:line="480" w:lineRule="auto"/>
        <w:jc w:val="center"/>
        <w:rPr>
          <w:rFonts w:ascii="Arial" w:hAnsi="Arial" w:cs="Arial"/>
          <w:b/>
          <w:sz w:val="28"/>
          <w:szCs w:val="28"/>
          <w:lang w:val="es-EC"/>
        </w:rPr>
      </w:pPr>
      <w:r>
        <w:rPr>
          <w:rFonts w:ascii="Arial" w:hAnsi="Arial" w:cs="Arial"/>
          <w:b/>
          <w:noProof/>
          <w:sz w:val="28"/>
          <w:szCs w:val="28"/>
        </w:rPr>
        <w:pict>
          <v:shape id="_x0000_s1120" type="#_x0000_t202" style="position:absolute;left:0;text-align:left;margin-left:49.4pt;margin-top:23.65pt;width:94.6pt;height:27pt;z-index:251728896;mso-position-horizontal-relative:text;mso-position-vertical-relative:text" stroked="f">
            <v:textbox style="mso-next-textbox:#_x0000_s1120">
              <w:txbxContent>
                <w:p w:rsidR="00B9294F" w:rsidRPr="00894E48" w:rsidRDefault="00B9294F" w:rsidP="00B9294F">
                  <w:pPr>
                    <w:rPr>
                      <w:rFonts w:ascii="Arial" w:hAnsi="Arial" w:cs="Arial"/>
                      <w:sz w:val="20"/>
                      <w:szCs w:val="20"/>
                      <w:lang w:val="es-EC"/>
                    </w:rPr>
                  </w:pPr>
                  <w:r w:rsidRPr="00894E48">
                    <w:rPr>
                      <w:rFonts w:ascii="Arial" w:hAnsi="Arial" w:cs="Arial"/>
                      <w:sz w:val="20"/>
                      <w:szCs w:val="20"/>
                      <w:lang w:val="es-EC"/>
                    </w:rPr>
                    <w:t>Toma de muestra</w:t>
                  </w:r>
                </w:p>
              </w:txbxContent>
            </v:textbox>
          </v:shape>
        </w:pict>
      </w:r>
      <w:r>
        <w:rPr>
          <w:rFonts w:ascii="Arial" w:hAnsi="Arial" w:cs="Arial"/>
          <w:b/>
          <w:sz w:val="28"/>
          <w:szCs w:val="28"/>
          <w:lang w:val="es-EC"/>
        </w:rPr>
        <w:br w:type="page"/>
      </w:r>
      <w:r>
        <w:rPr>
          <w:rFonts w:ascii="Arial" w:hAnsi="Arial" w:cs="Arial"/>
          <w:b/>
          <w:sz w:val="28"/>
          <w:szCs w:val="28"/>
          <w:lang w:val="es-EC"/>
        </w:rPr>
        <w:lastRenderedPageBreak/>
        <w:t>ANEXO 3</w:t>
      </w:r>
    </w:p>
    <w:p w:rsidR="00B9294F" w:rsidRPr="00496576"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ANÁLISIS DE VARIANZA Y DATOS DESCRIPTIVOS DE VARIABLE </w:t>
      </w:r>
      <w:r w:rsidRPr="00496576">
        <w:rPr>
          <w:rFonts w:ascii="Arial" w:hAnsi="Arial" w:cs="Arial"/>
          <w:b/>
          <w:szCs w:val="28"/>
          <w:lang w:val="es-EC"/>
        </w:rPr>
        <w:t>PROMEDIO MACOLLOS</w:t>
      </w:r>
    </w:p>
    <w:p w:rsidR="00B9294F" w:rsidRDefault="0090462A" w:rsidP="00B9294F">
      <w:pPr>
        <w:spacing w:line="480" w:lineRule="auto"/>
        <w:jc w:val="center"/>
        <w:rPr>
          <w:rFonts w:ascii="Arial" w:hAnsi="Arial" w:cs="Arial"/>
          <w:b/>
          <w:sz w:val="28"/>
          <w:szCs w:val="28"/>
          <w:lang w:val="es-EC"/>
        </w:rPr>
      </w:pPr>
      <w:r>
        <w:rPr>
          <w:noProof/>
          <w:lang w:val="es-ES" w:eastAsia="es-ES"/>
        </w:rPr>
        <w:drawing>
          <wp:anchor distT="0" distB="0" distL="114300" distR="114300" simplePos="0" relativeHeight="251684864" behindDoc="0" locked="0" layoutInCell="1" allowOverlap="1">
            <wp:simplePos x="0" y="0"/>
            <wp:positionH relativeFrom="column">
              <wp:align>center</wp:align>
            </wp:positionH>
            <wp:positionV relativeFrom="paragraph">
              <wp:posOffset>227330</wp:posOffset>
            </wp:positionV>
            <wp:extent cx="5245100" cy="1828800"/>
            <wp:effectExtent l="1905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t="1321"/>
                    <a:stretch>
                      <a:fillRect/>
                    </a:stretch>
                  </pic:blipFill>
                  <pic:spPr bwMode="auto">
                    <a:xfrm>
                      <a:off x="0" y="0"/>
                      <a:ext cx="5245100" cy="1828800"/>
                    </a:xfrm>
                    <a:prstGeom prst="rect">
                      <a:avLst/>
                    </a:prstGeom>
                    <a:noFill/>
                    <a:ln w="9525">
                      <a:noFill/>
                      <a:miter lim="800000"/>
                      <a:headEnd/>
                      <a:tailEnd/>
                    </a:ln>
                  </pic:spPr>
                </pic:pic>
              </a:graphicData>
            </a:graphic>
          </wp:anchor>
        </w:drawing>
      </w: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Default="0090462A" w:rsidP="00B9294F">
      <w:pPr>
        <w:spacing w:line="480" w:lineRule="auto"/>
        <w:jc w:val="both"/>
        <w:rPr>
          <w:rFonts w:ascii="Arial" w:hAnsi="Arial" w:cs="Arial"/>
        </w:rPr>
      </w:pPr>
      <w:r>
        <w:rPr>
          <w:noProof/>
          <w:lang w:val="es-ES" w:eastAsia="es-ES"/>
        </w:rPr>
        <w:drawing>
          <wp:anchor distT="0" distB="0" distL="114300" distR="114300" simplePos="0" relativeHeight="251685888" behindDoc="0" locked="0" layoutInCell="1" allowOverlap="1">
            <wp:simplePos x="0" y="0"/>
            <wp:positionH relativeFrom="column">
              <wp:posOffset>1189990</wp:posOffset>
            </wp:positionH>
            <wp:positionV relativeFrom="paragraph">
              <wp:posOffset>10160</wp:posOffset>
            </wp:positionV>
            <wp:extent cx="2872740" cy="844550"/>
            <wp:effectExtent l="19050" t="0" r="381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t="20427"/>
                    <a:stretch>
                      <a:fillRect/>
                    </a:stretch>
                  </pic:blipFill>
                  <pic:spPr bwMode="auto">
                    <a:xfrm>
                      <a:off x="0" y="0"/>
                      <a:ext cx="2872740" cy="844550"/>
                    </a:xfrm>
                    <a:prstGeom prst="rect">
                      <a:avLst/>
                    </a:prstGeom>
                    <a:noFill/>
                    <a:ln w="9525">
                      <a:noFill/>
                      <a:miter lim="800000"/>
                      <a:headEnd/>
                      <a:tailEnd/>
                    </a:ln>
                  </pic:spPr>
                </pic:pic>
              </a:graphicData>
            </a:graphic>
          </wp:anchor>
        </w:drawing>
      </w:r>
    </w:p>
    <w:p w:rsidR="00B9294F" w:rsidRDefault="00B9294F" w:rsidP="00B9294F">
      <w:pPr>
        <w:spacing w:line="480" w:lineRule="auto"/>
        <w:jc w:val="both"/>
        <w:rPr>
          <w:rFonts w:ascii="Arial" w:hAnsi="Arial" w:cs="Arial"/>
        </w:rPr>
      </w:pPr>
    </w:p>
    <w:p w:rsidR="00B9294F" w:rsidRDefault="0090462A" w:rsidP="00B9294F">
      <w:pPr>
        <w:spacing w:line="480" w:lineRule="auto"/>
        <w:jc w:val="center"/>
        <w:rPr>
          <w:rFonts w:ascii="Arial" w:hAnsi="Arial" w:cs="Arial"/>
          <w:b/>
          <w:sz w:val="28"/>
          <w:szCs w:val="28"/>
          <w:lang w:val="es-EC"/>
        </w:rPr>
      </w:pPr>
      <w:r>
        <w:rPr>
          <w:noProof/>
          <w:lang w:val="es-ES" w:eastAsia="es-ES"/>
        </w:rPr>
        <w:drawing>
          <wp:anchor distT="0" distB="0" distL="114300" distR="114300" simplePos="0" relativeHeight="251686912" behindDoc="0" locked="0" layoutInCell="1" allowOverlap="1">
            <wp:simplePos x="0" y="0"/>
            <wp:positionH relativeFrom="column">
              <wp:posOffset>216535</wp:posOffset>
            </wp:positionH>
            <wp:positionV relativeFrom="paragraph">
              <wp:posOffset>911860</wp:posOffset>
            </wp:positionV>
            <wp:extent cx="4822190" cy="1405890"/>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4822190" cy="1405890"/>
                    </a:xfrm>
                    <a:prstGeom prst="rect">
                      <a:avLst/>
                    </a:prstGeom>
                    <a:noFill/>
                    <a:ln w="9525">
                      <a:noFill/>
                      <a:miter lim="800000"/>
                      <a:headEnd/>
                      <a:tailEnd/>
                    </a:ln>
                  </pic:spPr>
                </pic:pic>
              </a:graphicData>
            </a:graphic>
          </wp:anchor>
        </w:drawing>
      </w:r>
      <w:r w:rsidR="00B9294F">
        <w:rPr>
          <w:rFonts w:ascii="Arial" w:hAnsi="Arial" w:cs="Arial"/>
          <w:b/>
          <w:sz w:val="28"/>
          <w:szCs w:val="28"/>
          <w:lang w:val="es-EC"/>
        </w:rPr>
        <w:br w:type="page"/>
      </w:r>
      <w:r w:rsidR="00B9294F">
        <w:rPr>
          <w:rFonts w:ascii="Arial" w:hAnsi="Arial" w:cs="Arial"/>
          <w:b/>
          <w:sz w:val="28"/>
          <w:szCs w:val="28"/>
          <w:lang w:val="es-EC"/>
        </w:rPr>
        <w:lastRenderedPageBreak/>
        <w:t>ANEXO 4</w:t>
      </w:r>
    </w:p>
    <w:p w:rsidR="00B9294F" w:rsidRPr="00496576"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TABLAS DE COMPARACIONES MÚLTIPLES DE VARIABLE </w:t>
      </w:r>
      <w:r w:rsidRPr="00496576">
        <w:rPr>
          <w:rFonts w:ascii="Arial" w:hAnsi="Arial" w:cs="Arial"/>
          <w:b/>
          <w:szCs w:val="28"/>
          <w:lang w:val="es-EC"/>
        </w:rPr>
        <w:t>PROMEDIO MACOLLOS</w:t>
      </w:r>
    </w:p>
    <w:p w:rsidR="00B9294F" w:rsidRPr="00496576" w:rsidRDefault="00B9294F" w:rsidP="00B9294F">
      <w:pPr>
        <w:jc w:val="center"/>
        <w:rPr>
          <w:rFonts w:ascii="Arial" w:hAnsi="Arial" w:cs="Arial"/>
          <w:lang w:val="es-EC"/>
        </w:rPr>
      </w:pPr>
      <w:r>
        <w:rPr>
          <w:noProof/>
        </w:rPr>
        <w:pict>
          <v:group id="_x0000_s1062" style="position:absolute;left:0;text-align:left;margin-left:0;margin-top:12.65pt;width:377.8pt;height:331.95pt;z-index:251687936;mso-position-horizontal:center" coordorigin="2620,2268" coordsize="8273,7901">
            <v:shape id="_x0000_s1063" type="#_x0000_t75" style="position:absolute;left:2620;top:2268;width:8273;height:1250">
              <v:imagedata r:id="rId24" o:title=""/>
            </v:shape>
            <v:shape id="_x0000_s1064" type="#_x0000_t75" style="position:absolute;left:2620;top:3472;width:8273;height:6697">
              <v:imagedata r:id="rId25" o:title=""/>
            </v:shape>
            <w10:wrap type="square"/>
          </v:group>
        </w:pict>
      </w:r>
    </w:p>
    <w:p w:rsidR="00B9294F" w:rsidRDefault="00B9294F" w:rsidP="00B9294F">
      <w:pPr>
        <w:spacing w:line="480" w:lineRule="auto"/>
        <w:jc w:val="both"/>
        <w:rPr>
          <w:rFonts w:ascii="Arial" w:hAnsi="Arial" w:cs="Arial"/>
        </w:rPr>
      </w:pPr>
    </w:p>
    <w:p w:rsidR="00B9294F" w:rsidRDefault="0090462A" w:rsidP="00B9294F">
      <w:pPr>
        <w:spacing w:line="480" w:lineRule="auto"/>
        <w:jc w:val="both"/>
        <w:rPr>
          <w:rFonts w:ascii="Arial" w:hAnsi="Arial" w:cs="Arial"/>
        </w:rPr>
      </w:pPr>
      <w:r>
        <w:rPr>
          <w:noProof/>
          <w:lang w:val="es-ES" w:eastAsia="es-ES"/>
        </w:rPr>
        <w:drawing>
          <wp:anchor distT="0" distB="0" distL="114300" distR="114300" simplePos="0" relativeHeight="251688960" behindDoc="0" locked="0" layoutInCell="1" allowOverlap="1">
            <wp:simplePos x="0" y="0"/>
            <wp:positionH relativeFrom="column">
              <wp:posOffset>1149985</wp:posOffset>
            </wp:positionH>
            <wp:positionV relativeFrom="paragraph">
              <wp:posOffset>21590</wp:posOffset>
            </wp:positionV>
            <wp:extent cx="2955290" cy="2010410"/>
            <wp:effectExtent l="1905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2955290" cy="2010410"/>
                    </a:xfrm>
                    <a:prstGeom prst="rect">
                      <a:avLst/>
                    </a:prstGeom>
                    <a:noFill/>
                    <a:ln w="9525">
                      <a:noFill/>
                      <a:miter lim="800000"/>
                      <a:headEnd/>
                      <a:tailEnd/>
                    </a:ln>
                  </pic:spPr>
                </pic:pic>
              </a:graphicData>
            </a:graphic>
          </wp:anchor>
        </w:drawing>
      </w:r>
    </w:p>
    <w:p w:rsidR="00B9294F" w:rsidRDefault="00B9294F" w:rsidP="00B9294F">
      <w:pPr>
        <w:spacing w:line="480" w:lineRule="auto"/>
        <w:jc w:val="both"/>
        <w:rPr>
          <w:rFonts w:ascii="Arial" w:hAnsi="Arial" w:cs="Arial"/>
        </w:rPr>
      </w:pPr>
    </w:p>
    <w:p w:rsidR="00B9294F" w:rsidRDefault="00B9294F" w:rsidP="00B9294F">
      <w:pPr>
        <w:spacing w:line="480" w:lineRule="auto"/>
        <w:jc w:val="both"/>
        <w:rPr>
          <w:rFonts w:ascii="Arial" w:hAnsi="Arial" w:cs="Arial"/>
        </w:rPr>
      </w:pPr>
    </w:p>
    <w:p w:rsidR="00B9294F" w:rsidRDefault="00B9294F" w:rsidP="00B9294F">
      <w:pPr>
        <w:spacing w:line="480" w:lineRule="auto"/>
        <w:jc w:val="both"/>
        <w:rPr>
          <w:rFonts w:ascii="Arial" w:hAnsi="Arial" w:cs="Arial"/>
        </w:rPr>
      </w:pPr>
    </w:p>
    <w:p w:rsidR="00B9294F" w:rsidRDefault="00B9294F" w:rsidP="00B9294F">
      <w:pPr>
        <w:spacing w:line="480" w:lineRule="auto"/>
        <w:jc w:val="both"/>
        <w:rPr>
          <w:rFonts w:ascii="Arial" w:hAnsi="Arial" w:cs="Arial"/>
        </w:rPr>
      </w:pPr>
    </w:p>
    <w:p w:rsidR="00B9294F" w:rsidRDefault="00B9294F" w:rsidP="00B9294F">
      <w:pPr>
        <w:spacing w:line="480" w:lineRule="auto"/>
        <w:jc w:val="both"/>
        <w:rPr>
          <w:rFonts w:ascii="Arial" w:hAnsi="Arial" w:cs="Arial"/>
        </w:rPr>
      </w:pPr>
    </w:p>
    <w:p w:rsidR="00B9294F" w:rsidRDefault="00B9294F" w:rsidP="00B9294F">
      <w:pPr>
        <w:spacing w:line="480" w:lineRule="auto"/>
        <w:jc w:val="center"/>
        <w:rPr>
          <w:rFonts w:ascii="Arial" w:hAnsi="Arial" w:cs="Arial"/>
          <w:b/>
          <w:sz w:val="28"/>
          <w:szCs w:val="28"/>
          <w:lang w:val="es-EC"/>
        </w:rPr>
      </w:pPr>
      <w:r>
        <w:rPr>
          <w:rFonts w:ascii="Arial" w:hAnsi="Arial" w:cs="Arial"/>
          <w:b/>
          <w:sz w:val="28"/>
          <w:szCs w:val="28"/>
          <w:lang w:val="es-EC"/>
        </w:rPr>
        <w:t>ANEXO 5</w:t>
      </w:r>
    </w:p>
    <w:p w:rsidR="00B9294F" w:rsidRPr="00496576"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ANÁLISIS DE VARIANZA Y DATOS DESCRIPTIVOS DE VARIABLE </w:t>
      </w:r>
      <w:r w:rsidRPr="00496576">
        <w:rPr>
          <w:rFonts w:ascii="Arial" w:hAnsi="Arial" w:cs="Arial"/>
          <w:b/>
          <w:szCs w:val="28"/>
          <w:lang w:val="es-EC"/>
        </w:rPr>
        <w:t xml:space="preserve">PROMEDIO </w:t>
      </w:r>
      <w:r>
        <w:rPr>
          <w:rFonts w:ascii="Arial" w:hAnsi="Arial" w:cs="Arial"/>
          <w:b/>
          <w:szCs w:val="28"/>
          <w:lang w:val="es-EC"/>
        </w:rPr>
        <w:t>PANÍCULAS</w:t>
      </w:r>
    </w:p>
    <w:p w:rsidR="00B9294F" w:rsidRPr="00496576" w:rsidRDefault="0090462A" w:rsidP="00B9294F">
      <w:pPr>
        <w:spacing w:line="480" w:lineRule="auto"/>
        <w:jc w:val="both"/>
        <w:rPr>
          <w:rFonts w:ascii="Arial" w:hAnsi="Arial" w:cs="Arial"/>
          <w:lang w:val="es-EC"/>
        </w:rPr>
      </w:pPr>
      <w:r>
        <w:rPr>
          <w:noProof/>
          <w:lang w:val="es-ES" w:eastAsia="es-ES"/>
        </w:rPr>
        <w:drawing>
          <wp:anchor distT="0" distB="0" distL="114300" distR="114300" simplePos="0" relativeHeight="251689984" behindDoc="0" locked="0" layoutInCell="1" allowOverlap="1">
            <wp:simplePos x="0" y="0"/>
            <wp:positionH relativeFrom="column">
              <wp:posOffset>0</wp:posOffset>
            </wp:positionH>
            <wp:positionV relativeFrom="paragraph">
              <wp:posOffset>261620</wp:posOffset>
            </wp:positionV>
            <wp:extent cx="5245100" cy="1871980"/>
            <wp:effectExtent l="1905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245100" cy="1871980"/>
                    </a:xfrm>
                    <a:prstGeom prst="rect">
                      <a:avLst/>
                    </a:prstGeom>
                    <a:noFill/>
                    <a:ln w="9525">
                      <a:noFill/>
                      <a:miter lim="800000"/>
                      <a:headEnd/>
                      <a:tailEnd/>
                    </a:ln>
                  </pic:spPr>
                </pic:pic>
              </a:graphicData>
            </a:graphic>
          </wp:anchor>
        </w:drawing>
      </w:r>
    </w:p>
    <w:p w:rsidR="00B9294F" w:rsidRPr="00A61AB7" w:rsidRDefault="00B9294F" w:rsidP="00B9294F">
      <w:pPr>
        <w:spacing w:line="480" w:lineRule="auto"/>
        <w:jc w:val="center"/>
        <w:rPr>
          <w:rFonts w:ascii="Arial" w:hAnsi="Arial" w:cs="Arial"/>
          <w:sz w:val="28"/>
          <w:szCs w:val="28"/>
          <w:lang w:val="es-EC"/>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Pr="00A61AB7" w:rsidRDefault="0090462A" w:rsidP="00B9294F">
      <w:pPr>
        <w:rPr>
          <w:rFonts w:ascii="Arial" w:hAnsi="Arial" w:cs="Arial"/>
          <w:sz w:val="28"/>
          <w:szCs w:val="28"/>
          <w:lang w:val="es-EC"/>
        </w:rPr>
      </w:pPr>
      <w:r>
        <w:rPr>
          <w:noProof/>
          <w:lang w:val="es-ES" w:eastAsia="es-ES"/>
        </w:rPr>
        <w:drawing>
          <wp:anchor distT="0" distB="0" distL="114300" distR="114300" simplePos="0" relativeHeight="251691008" behindDoc="0" locked="0" layoutInCell="1" allowOverlap="1">
            <wp:simplePos x="0" y="0"/>
            <wp:positionH relativeFrom="column">
              <wp:posOffset>1209040</wp:posOffset>
            </wp:positionH>
            <wp:positionV relativeFrom="paragraph">
              <wp:posOffset>133985</wp:posOffset>
            </wp:positionV>
            <wp:extent cx="2837815" cy="860425"/>
            <wp:effectExtent l="19050" t="0" r="63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t="22609"/>
                    <a:stretch>
                      <a:fillRect/>
                    </a:stretch>
                  </pic:blipFill>
                  <pic:spPr bwMode="auto">
                    <a:xfrm>
                      <a:off x="0" y="0"/>
                      <a:ext cx="2837815" cy="860425"/>
                    </a:xfrm>
                    <a:prstGeom prst="rect">
                      <a:avLst/>
                    </a:prstGeom>
                    <a:noFill/>
                    <a:ln w="9525">
                      <a:noFill/>
                      <a:miter lim="800000"/>
                      <a:headEnd/>
                      <a:tailEnd/>
                    </a:ln>
                  </pic:spPr>
                </pic:pic>
              </a:graphicData>
            </a:graphic>
          </wp:anchor>
        </w:drawing>
      </w:r>
    </w:p>
    <w:p w:rsidR="00B9294F" w:rsidRPr="00A61AB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tabs>
          <w:tab w:val="left" w:pos="4891"/>
        </w:tabs>
        <w:rPr>
          <w:rFonts w:ascii="Arial" w:hAnsi="Arial" w:cs="Arial"/>
          <w:sz w:val="28"/>
          <w:szCs w:val="28"/>
          <w:lang w:val="es-EC"/>
        </w:rPr>
      </w:pPr>
      <w:r>
        <w:rPr>
          <w:rFonts w:ascii="Arial" w:hAnsi="Arial" w:cs="Arial"/>
          <w:sz w:val="28"/>
          <w:szCs w:val="28"/>
          <w:lang w:val="es-EC"/>
        </w:rPr>
        <w:tab/>
      </w:r>
    </w:p>
    <w:p w:rsidR="00B9294F" w:rsidRPr="00431D7F" w:rsidRDefault="00B9294F" w:rsidP="00B9294F">
      <w:pPr>
        <w:rPr>
          <w:rFonts w:ascii="Arial" w:hAnsi="Arial" w:cs="Arial"/>
          <w:sz w:val="28"/>
          <w:szCs w:val="28"/>
          <w:lang w:val="es-EC"/>
        </w:rPr>
      </w:pPr>
    </w:p>
    <w:p w:rsidR="00B9294F" w:rsidRPr="00431D7F" w:rsidRDefault="00B9294F" w:rsidP="00B9294F">
      <w:pPr>
        <w:rPr>
          <w:rFonts w:ascii="Arial" w:hAnsi="Arial" w:cs="Arial"/>
          <w:sz w:val="28"/>
          <w:szCs w:val="28"/>
          <w:lang w:val="es-EC"/>
        </w:rPr>
      </w:pPr>
    </w:p>
    <w:p w:rsidR="00B9294F" w:rsidRDefault="00B9294F" w:rsidP="00B9294F">
      <w:pPr>
        <w:tabs>
          <w:tab w:val="left" w:pos="3192"/>
        </w:tabs>
        <w:rPr>
          <w:rFonts w:ascii="Arial" w:hAnsi="Arial" w:cs="Arial"/>
          <w:sz w:val="28"/>
          <w:szCs w:val="28"/>
          <w:lang w:val="es-EC"/>
        </w:rPr>
      </w:pPr>
    </w:p>
    <w:p w:rsidR="00B9294F" w:rsidRDefault="0090462A" w:rsidP="00B9294F">
      <w:pPr>
        <w:spacing w:line="480" w:lineRule="auto"/>
        <w:jc w:val="center"/>
        <w:rPr>
          <w:rFonts w:ascii="Arial" w:hAnsi="Arial" w:cs="Arial"/>
          <w:b/>
          <w:sz w:val="28"/>
          <w:szCs w:val="28"/>
          <w:lang w:val="es-EC"/>
        </w:rPr>
      </w:pPr>
      <w:r>
        <w:rPr>
          <w:noProof/>
          <w:lang w:val="es-ES" w:eastAsia="es-ES"/>
        </w:rPr>
        <w:drawing>
          <wp:anchor distT="0" distB="0" distL="114300" distR="114300" simplePos="0" relativeHeight="251692032" behindDoc="0" locked="0" layoutInCell="1" allowOverlap="1">
            <wp:simplePos x="0" y="0"/>
            <wp:positionH relativeFrom="column">
              <wp:align>center</wp:align>
            </wp:positionH>
            <wp:positionV relativeFrom="paragraph">
              <wp:posOffset>31750</wp:posOffset>
            </wp:positionV>
            <wp:extent cx="4822190" cy="1397635"/>
            <wp:effectExtent l="1905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4822190" cy="1397635"/>
                    </a:xfrm>
                    <a:prstGeom prst="rect">
                      <a:avLst/>
                    </a:prstGeom>
                    <a:noFill/>
                    <a:ln w="9525">
                      <a:noFill/>
                      <a:miter lim="800000"/>
                      <a:headEnd/>
                      <a:tailEnd/>
                    </a:ln>
                  </pic:spPr>
                </pic:pic>
              </a:graphicData>
            </a:graphic>
          </wp:anchor>
        </w:drawing>
      </w:r>
      <w:r w:rsidR="00B9294F">
        <w:rPr>
          <w:rFonts w:ascii="Arial" w:hAnsi="Arial" w:cs="Arial"/>
          <w:b/>
          <w:sz w:val="28"/>
          <w:szCs w:val="28"/>
          <w:lang w:val="es-EC"/>
        </w:rPr>
        <w:br w:type="page"/>
      </w:r>
      <w:r w:rsidR="00B9294F">
        <w:rPr>
          <w:rFonts w:ascii="Arial" w:hAnsi="Arial" w:cs="Arial"/>
          <w:b/>
          <w:sz w:val="28"/>
          <w:szCs w:val="28"/>
          <w:lang w:val="es-EC"/>
        </w:rPr>
        <w:lastRenderedPageBreak/>
        <w:t>ANEXO 6</w:t>
      </w:r>
    </w:p>
    <w:p w:rsidR="00B9294F" w:rsidRPr="00496576" w:rsidRDefault="00B9294F" w:rsidP="00B9294F">
      <w:pPr>
        <w:spacing w:line="480" w:lineRule="auto"/>
        <w:jc w:val="center"/>
        <w:rPr>
          <w:rFonts w:ascii="Arial" w:hAnsi="Arial" w:cs="Arial"/>
          <w:b/>
          <w:szCs w:val="28"/>
          <w:lang w:val="es-EC"/>
        </w:rPr>
      </w:pPr>
      <w:r>
        <w:rPr>
          <w:rFonts w:ascii="Arial" w:hAnsi="Arial" w:cs="Arial"/>
          <w:b/>
          <w:noProof/>
          <w:sz w:val="28"/>
          <w:szCs w:val="28"/>
        </w:rPr>
        <w:pict>
          <v:group id="_x0000_s1069" style="position:absolute;left:0;text-align:left;margin-left:0;margin-top:51.1pt;width:355.3pt;height:312.7pt;z-index:251693056;mso-position-horizontal:center" coordorigin="2268,2988" coordsize="8275,8002">
            <v:shape id="_x0000_s1070" type="#_x0000_t75" style="position:absolute;left:2268;top:2988;width:8273;height:1331">
              <v:imagedata r:id="rId30" o:title=""/>
            </v:shape>
            <v:shape id="_x0000_s1071" type="#_x0000_t75" style="position:absolute;left:2270;top:4279;width:8273;height:6711">
              <v:imagedata r:id="rId31" o:title=""/>
            </v:shape>
          </v:group>
        </w:pict>
      </w:r>
      <w:r>
        <w:rPr>
          <w:rFonts w:ascii="Arial" w:hAnsi="Arial" w:cs="Arial"/>
          <w:b/>
          <w:szCs w:val="28"/>
          <w:lang w:val="es-EC"/>
        </w:rPr>
        <w:t xml:space="preserve">TABLAS DE COMPARACIONES MÚLTIPLES DE VARIABLE </w:t>
      </w:r>
      <w:r w:rsidRPr="00496576">
        <w:rPr>
          <w:rFonts w:ascii="Arial" w:hAnsi="Arial" w:cs="Arial"/>
          <w:b/>
          <w:szCs w:val="28"/>
          <w:lang w:val="es-EC"/>
        </w:rPr>
        <w:t xml:space="preserve">PROMEDIO </w:t>
      </w:r>
      <w:r>
        <w:rPr>
          <w:rFonts w:ascii="Arial" w:hAnsi="Arial" w:cs="Arial"/>
          <w:b/>
          <w:szCs w:val="28"/>
          <w:lang w:val="es-EC"/>
        </w:rPr>
        <w:t>PANÍCULAS</w:t>
      </w:r>
    </w:p>
    <w:p w:rsidR="00B9294F" w:rsidRDefault="00B9294F" w:rsidP="00B9294F">
      <w:pPr>
        <w:tabs>
          <w:tab w:val="left" w:pos="3192"/>
        </w:tabs>
        <w:jc w:val="center"/>
        <w:rPr>
          <w:rFonts w:ascii="Arial" w:hAnsi="Arial" w:cs="Arial"/>
          <w:b/>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90462A" w:rsidP="00B9294F">
      <w:pPr>
        <w:rPr>
          <w:rFonts w:ascii="Arial" w:hAnsi="Arial" w:cs="Arial"/>
          <w:sz w:val="28"/>
          <w:szCs w:val="28"/>
          <w:lang w:val="es-EC"/>
        </w:rPr>
      </w:pPr>
      <w:r>
        <w:rPr>
          <w:noProof/>
          <w:lang w:val="es-ES" w:eastAsia="es-ES"/>
        </w:rPr>
        <w:drawing>
          <wp:anchor distT="0" distB="0" distL="114300" distR="114300" simplePos="0" relativeHeight="251694080" behindDoc="0" locked="0" layoutInCell="1" allowOverlap="1">
            <wp:simplePos x="0" y="0"/>
            <wp:positionH relativeFrom="column">
              <wp:posOffset>1485900</wp:posOffset>
            </wp:positionH>
            <wp:positionV relativeFrom="paragraph">
              <wp:posOffset>173355</wp:posOffset>
            </wp:positionV>
            <wp:extent cx="2620010" cy="2429510"/>
            <wp:effectExtent l="19050" t="0" r="889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2620010" cy="2429510"/>
                    </a:xfrm>
                    <a:prstGeom prst="rect">
                      <a:avLst/>
                    </a:prstGeom>
                    <a:noFill/>
                    <a:ln w="9525">
                      <a:noFill/>
                      <a:miter lim="800000"/>
                      <a:headEnd/>
                      <a:tailEnd/>
                    </a:ln>
                  </pic:spPr>
                </pic:pic>
              </a:graphicData>
            </a:graphic>
          </wp:anchor>
        </w:drawing>
      </w: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Default="00B9294F" w:rsidP="00B9294F">
      <w:pPr>
        <w:spacing w:line="480" w:lineRule="auto"/>
        <w:jc w:val="center"/>
        <w:rPr>
          <w:rFonts w:ascii="Arial" w:hAnsi="Arial" w:cs="Arial"/>
          <w:b/>
          <w:sz w:val="28"/>
          <w:szCs w:val="28"/>
          <w:lang w:val="es-EC"/>
        </w:rPr>
      </w:pPr>
      <w:r w:rsidRPr="009734EB">
        <w:rPr>
          <w:rFonts w:ascii="Arial" w:hAnsi="Arial" w:cs="Arial"/>
          <w:sz w:val="28"/>
          <w:szCs w:val="28"/>
          <w:lang w:val="es-EC"/>
        </w:rPr>
        <w:br w:type="page"/>
      </w:r>
      <w:r>
        <w:rPr>
          <w:rFonts w:ascii="Arial" w:hAnsi="Arial" w:cs="Arial"/>
          <w:b/>
          <w:sz w:val="28"/>
          <w:szCs w:val="28"/>
          <w:lang w:val="es-EC"/>
        </w:rPr>
        <w:lastRenderedPageBreak/>
        <w:t>ANEXO 7</w:t>
      </w:r>
    </w:p>
    <w:p w:rsidR="00B9294F" w:rsidRPr="00F24D20"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ANÁLISIS DE VARIANZA Y DATOS DESCRIPTIVOS DE VARIABLE </w:t>
      </w:r>
      <w:r w:rsidRPr="00F24D20">
        <w:rPr>
          <w:rFonts w:ascii="Arial" w:hAnsi="Arial" w:cs="Arial"/>
          <w:b/>
          <w:szCs w:val="28"/>
          <w:lang w:val="es-EC"/>
        </w:rPr>
        <w:t>PRODUCCIÓN EN KG POR HA.</w:t>
      </w:r>
    </w:p>
    <w:p w:rsidR="00B9294F" w:rsidRDefault="00B9294F" w:rsidP="00B9294F">
      <w:pPr>
        <w:tabs>
          <w:tab w:val="left" w:pos="3192"/>
        </w:tabs>
        <w:jc w:val="center"/>
        <w:rPr>
          <w:rFonts w:ascii="Arial" w:hAnsi="Arial" w:cs="Arial"/>
          <w:b/>
          <w:sz w:val="28"/>
          <w:szCs w:val="28"/>
          <w:lang w:val="es-EC"/>
        </w:rPr>
      </w:pPr>
    </w:p>
    <w:p w:rsidR="00B9294F" w:rsidRDefault="0090462A" w:rsidP="00B9294F">
      <w:pPr>
        <w:tabs>
          <w:tab w:val="left" w:pos="3192"/>
        </w:tabs>
        <w:jc w:val="center"/>
        <w:rPr>
          <w:rFonts w:ascii="Arial" w:hAnsi="Arial" w:cs="Arial"/>
          <w:sz w:val="28"/>
          <w:szCs w:val="28"/>
          <w:lang w:val="es-EC"/>
        </w:rPr>
      </w:pPr>
      <w:r>
        <w:rPr>
          <w:noProof/>
          <w:lang w:val="es-ES" w:eastAsia="es-ES"/>
        </w:rPr>
        <w:drawing>
          <wp:anchor distT="0" distB="0" distL="114300" distR="114300" simplePos="0" relativeHeight="251695104" behindDoc="0" locked="0" layoutInCell="1" allowOverlap="1">
            <wp:simplePos x="0" y="0"/>
            <wp:positionH relativeFrom="column">
              <wp:posOffset>4445</wp:posOffset>
            </wp:positionH>
            <wp:positionV relativeFrom="paragraph">
              <wp:posOffset>0</wp:posOffset>
            </wp:positionV>
            <wp:extent cx="5253355" cy="1898015"/>
            <wp:effectExtent l="19050" t="0" r="444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5253355" cy="1898015"/>
                    </a:xfrm>
                    <a:prstGeom prst="rect">
                      <a:avLst/>
                    </a:prstGeom>
                    <a:noFill/>
                    <a:ln w="9525">
                      <a:noFill/>
                      <a:miter lim="800000"/>
                      <a:headEnd/>
                      <a:tailEnd/>
                    </a:ln>
                  </pic:spPr>
                </pic:pic>
              </a:graphicData>
            </a:graphic>
          </wp:anchor>
        </w:drawing>
      </w:r>
    </w:p>
    <w:p w:rsidR="00B9294F" w:rsidRDefault="00B9294F" w:rsidP="00B9294F">
      <w:pPr>
        <w:spacing w:line="480" w:lineRule="auto"/>
        <w:jc w:val="center"/>
        <w:rPr>
          <w:rFonts w:ascii="Arial" w:hAnsi="Arial" w:cs="Arial"/>
          <w:b/>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Pr="009734EB" w:rsidRDefault="0090462A" w:rsidP="00B9294F">
      <w:pPr>
        <w:rPr>
          <w:rFonts w:ascii="Arial" w:hAnsi="Arial" w:cs="Arial"/>
          <w:sz w:val="28"/>
          <w:szCs w:val="28"/>
          <w:lang w:val="es-EC"/>
        </w:rPr>
      </w:pPr>
      <w:r>
        <w:rPr>
          <w:noProof/>
          <w:lang w:val="es-ES" w:eastAsia="es-ES"/>
        </w:rPr>
        <w:drawing>
          <wp:anchor distT="0" distB="0" distL="114300" distR="114300" simplePos="0" relativeHeight="251696128" behindDoc="0" locked="0" layoutInCell="1" allowOverlap="1">
            <wp:simplePos x="0" y="0"/>
            <wp:positionH relativeFrom="column">
              <wp:posOffset>1163955</wp:posOffset>
            </wp:positionH>
            <wp:positionV relativeFrom="paragraph">
              <wp:posOffset>76835</wp:posOffset>
            </wp:positionV>
            <wp:extent cx="2924175" cy="817245"/>
            <wp:effectExtent l="19050" t="0" r="952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srcRect t="23625"/>
                    <a:stretch>
                      <a:fillRect/>
                    </a:stretch>
                  </pic:blipFill>
                  <pic:spPr bwMode="auto">
                    <a:xfrm>
                      <a:off x="0" y="0"/>
                      <a:ext cx="2924175" cy="817245"/>
                    </a:xfrm>
                    <a:prstGeom prst="rect">
                      <a:avLst/>
                    </a:prstGeom>
                    <a:noFill/>
                    <a:ln w="9525">
                      <a:noFill/>
                      <a:miter lim="800000"/>
                      <a:headEnd/>
                      <a:tailEnd/>
                    </a:ln>
                  </pic:spPr>
                </pic:pic>
              </a:graphicData>
            </a:graphic>
          </wp:anchor>
        </w:drawing>
      </w:r>
    </w:p>
    <w:p w:rsidR="00B9294F" w:rsidRPr="009734EB" w:rsidRDefault="00B9294F" w:rsidP="00B9294F">
      <w:pPr>
        <w:jc w:val="cente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Default="0090462A" w:rsidP="00B9294F">
      <w:pPr>
        <w:tabs>
          <w:tab w:val="left" w:pos="3192"/>
        </w:tabs>
        <w:jc w:val="center"/>
        <w:rPr>
          <w:rFonts w:ascii="Arial" w:hAnsi="Arial" w:cs="Arial"/>
          <w:sz w:val="28"/>
          <w:szCs w:val="28"/>
          <w:lang w:val="es-EC"/>
        </w:rPr>
      </w:pPr>
      <w:r>
        <w:rPr>
          <w:noProof/>
          <w:lang w:val="es-ES" w:eastAsia="es-ES"/>
        </w:rPr>
        <w:lastRenderedPageBreak/>
        <w:drawing>
          <wp:anchor distT="0" distB="0" distL="114300" distR="114300" simplePos="0" relativeHeight="251697152" behindDoc="0" locked="0" layoutInCell="1" allowOverlap="1">
            <wp:simplePos x="0" y="0"/>
            <wp:positionH relativeFrom="column">
              <wp:align>center</wp:align>
            </wp:positionH>
            <wp:positionV relativeFrom="paragraph">
              <wp:posOffset>0</wp:posOffset>
            </wp:positionV>
            <wp:extent cx="4865370" cy="1552575"/>
            <wp:effectExtent l="1905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srcRect/>
                    <a:stretch>
                      <a:fillRect/>
                    </a:stretch>
                  </pic:blipFill>
                  <pic:spPr bwMode="auto">
                    <a:xfrm>
                      <a:off x="0" y="0"/>
                      <a:ext cx="4865370" cy="1552575"/>
                    </a:xfrm>
                    <a:prstGeom prst="rect">
                      <a:avLst/>
                    </a:prstGeom>
                    <a:noFill/>
                    <a:ln w="9525">
                      <a:noFill/>
                      <a:miter lim="800000"/>
                      <a:headEnd/>
                      <a:tailEnd/>
                    </a:ln>
                  </pic:spPr>
                </pic:pic>
              </a:graphicData>
            </a:graphic>
          </wp:anchor>
        </w:drawing>
      </w:r>
    </w:p>
    <w:p w:rsidR="00B9294F" w:rsidRPr="009734EB" w:rsidRDefault="00B9294F" w:rsidP="00B9294F">
      <w:pPr>
        <w:rPr>
          <w:rFonts w:ascii="Arial" w:hAnsi="Arial" w:cs="Arial"/>
          <w:sz w:val="28"/>
          <w:szCs w:val="28"/>
          <w:lang w:val="es-EC"/>
        </w:rPr>
      </w:pPr>
    </w:p>
    <w:p w:rsidR="00B9294F" w:rsidRDefault="00B9294F" w:rsidP="00B9294F">
      <w:pPr>
        <w:spacing w:line="480" w:lineRule="auto"/>
        <w:jc w:val="center"/>
        <w:rPr>
          <w:rFonts w:ascii="Arial" w:hAnsi="Arial" w:cs="Arial"/>
          <w:b/>
          <w:sz w:val="28"/>
          <w:szCs w:val="28"/>
          <w:lang w:val="es-EC"/>
        </w:rPr>
      </w:pPr>
      <w:r>
        <w:rPr>
          <w:rFonts w:ascii="Arial" w:hAnsi="Arial" w:cs="Arial"/>
          <w:sz w:val="28"/>
          <w:szCs w:val="28"/>
          <w:lang w:val="es-EC"/>
        </w:rPr>
        <w:br w:type="page"/>
      </w:r>
      <w:r>
        <w:rPr>
          <w:rFonts w:ascii="Arial" w:hAnsi="Arial" w:cs="Arial"/>
          <w:b/>
          <w:sz w:val="28"/>
          <w:szCs w:val="28"/>
          <w:lang w:val="es-EC"/>
        </w:rPr>
        <w:lastRenderedPageBreak/>
        <w:t>ANEXO 8</w:t>
      </w:r>
    </w:p>
    <w:p w:rsidR="00B9294F" w:rsidRPr="00496576" w:rsidRDefault="00B9294F" w:rsidP="00B9294F">
      <w:pPr>
        <w:spacing w:line="480" w:lineRule="auto"/>
        <w:jc w:val="center"/>
        <w:rPr>
          <w:rFonts w:ascii="Arial" w:hAnsi="Arial" w:cs="Arial"/>
          <w:b/>
          <w:szCs w:val="28"/>
          <w:lang w:val="es-EC"/>
        </w:rPr>
      </w:pPr>
      <w:r>
        <w:rPr>
          <w:rFonts w:ascii="Arial" w:hAnsi="Arial" w:cs="Arial"/>
          <w:b/>
          <w:szCs w:val="28"/>
          <w:lang w:val="es-EC"/>
        </w:rPr>
        <w:t xml:space="preserve">TABLAS DE COMPARACIONES MÚLTIPLES DE VARIABLE </w:t>
      </w:r>
      <w:r w:rsidRPr="00F24D20">
        <w:rPr>
          <w:rFonts w:ascii="Arial" w:hAnsi="Arial" w:cs="Arial"/>
          <w:b/>
          <w:szCs w:val="28"/>
          <w:lang w:val="es-EC"/>
        </w:rPr>
        <w:t>PRODUCCIÓN EN KG POR HA.</w:t>
      </w:r>
    </w:p>
    <w:p w:rsidR="00B9294F" w:rsidRPr="009734EB" w:rsidRDefault="00B9294F" w:rsidP="00B9294F">
      <w:pPr>
        <w:jc w:val="center"/>
        <w:rPr>
          <w:rFonts w:ascii="Arial" w:hAnsi="Arial" w:cs="Arial"/>
          <w:sz w:val="28"/>
          <w:szCs w:val="28"/>
          <w:lang w:val="es-EC"/>
        </w:rPr>
      </w:pPr>
      <w:r>
        <w:rPr>
          <w:noProof/>
        </w:rPr>
        <w:pict>
          <v:group id="_x0000_s1076" style="position:absolute;left:0;text-align:left;margin-left:36pt;margin-top:11.6pt;width:368.65pt;height:312.75pt;z-index:251698176" coordorigin="2268,2268" coordsize="8273,7875">
            <v:shape id="_x0000_s1077" type="#_x0000_t75" style="position:absolute;left:2268;top:2268;width:8273;height:1291">
              <v:imagedata r:id="rId36" o:title=""/>
            </v:shape>
            <v:shape id="_x0000_s1078" type="#_x0000_t75" style="position:absolute;left:2268;top:3500;width:8273;height:6643">
              <v:imagedata r:id="rId37" o:title=""/>
            </v:shape>
          </v:group>
        </w:pict>
      </w: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Pr="009734EB" w:rsidRDefault="00B9294F" w:rsidP="00B9294F">
      <w:pP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Pr="00FC53C4" w:rsidRDefault="0090462A" w:rsidP="00B9294F">
      <w:pPr>
        <w:rPr>
          <w:rFonts w:ascii="Arial" w:hAnsi="Arial" w:cs="Arial"/>
          <w:sz w:val="28"/>
          <w:szCs w:val="28"/>
          <w:lang w:val="es-EC"/>
        </w:rPr>
      </w:pPr>
      <w:r>
        <w:rPr>
          <w:rFonts w:ascii="Arial" w:hAnsi="Arial" w:cs="Arial"/>
          <w:noProof/>
          <w:sz w:val="28"/>
          <w:szCs w:val="28"/>
          <w:lang w:val="es-ES" w:eastAsia="es-ES"/>
        </w:rPr>
        <w:drawing>
          <wp:anchor distT="0" distB="0" distL="114300" distR="114300" simplePos="0" relativeHeight="251699200" behindDoc="0" locked="0" layoutInCell="1" allowOverlap="1">
            <wp:simplePos x="0" y="0"/>
            <wp:positionH relativeFrom="column">
              <wp:posOffset>1714500</wp:posOffset>
            </wp:positionH>
            <wp:positionV relativeFrom="paragraph">
              <wp:posOffset>197485</wp:posOffset>
            </wp:positionV>
            <wp:extent cx="2348230" cy="2174875"/>
            <wp:effectExtent l="1905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2348230" cy="2174875"/>
                    </a:xfrm>
                    <a:prstGeom prst="rect">
                      <a:avLst/>
                    </a:prstGeom>
                    <a:noFill/>
                    <a:ln w="9525">
                      <a:noFill/>
                      <a:miter lim="800000"/>
                      <a:headEnd/>
                      <a:tailEnd/>
                    </a:ln>
                  </pic:spPr>
                </pic:pic>
              </a:graphicData>
            </a:graphic>
          </wp:anchor>
        </w:drawing>
      </w:r>
    </w:p>
    <w:p w:rsidR="00B9294F" w:rsidRPr="00FC53C4" w:rsidRDefault="00B9294F" w:rsidP="00B9294F">
      <w:pPr>
        <w:rPr>
          <w:rFonts w:ascii="Arial" w:hAnsi="Arial" w:cs="Arial"/>
          <w:sz w:val="28"/>
          <w:szCs w:val="28"/>
          <w:lang w:val="es-EC"/>
        </w:rPr>
      </w:pPr>
    </w:p>
    <w:p w:rsidR="00B9294F" w:rsidRPr="00FC53C4" w:rsidRDefault="00B9294F" w:rsidP="00B9294F">
      <w:pPr>
        <w:rPr>
          <w:rFonts w:ascii="Arial" w:hAnsi="Arial" w:cs="Arial"/>
          <w:sz w:val="28"/>
          <w:szCs w:val="28"/>
          <w:lang w:val="es-EC"/>
        </w:rPr>
      </w:pPr>
    </w:p>
    <w:p w:rsidR="00B9294F" w:rsidRDefault="00B9294F" w:rsidP="00B9294F">
      <w:pPr>
        <w:tabs>
          <w:tab w:val="left" w:pos="3192"/>
          <w:tab w:val="left" w:pos="4008"/>
        </w:tabs>
        <w:rPr>
          <w:rFonts w:ascii="Arial" w:hAnsi="Arial" w:cs="Arial"/>
          <w:sz w:val="28"/>
          <w:szCs w:val="28"/>
          <w:lang w:val="es-EC"/>
        </w:rPr>
      </w:pPr>
    </w:p>
    <w:p w:rsidR="00B9294F" w:rsidRDefault="00B9294F" w:rsidP="00B9294F">
      <w:pPr>
        <w:spacing w:line="480" w:lineRule="auto"/>
        <w:jc w:val="center"/>
        <w:rPr>
          <w:rFonts w:ascii="Arial" w:hAnsi="Arial" w:cs="Arial"/>
          <w:b/>
          <w:sz w:val="28"/>
          <w:szCs w:val="28"/>
          <w:lang w:val="es-EC"/>
        </w:rPr>
      </w:pPr>
      <w:r w:rsidRPr="00FC53C4">
        <w:rPr>
          <w:rFonts w:ascii="Arial" w:hAnsi="Arial" w:cs="Arial"/>
          <w:sz w:val="28"/>
          <w:szCs w:val="28"/>
          <w:lang w:val="es-EC"/>
        </w:rPr>
        <w:br w:type="page"/>
      </w:r>
      <w:r>
        <w:rPr>
          <w:rFonts w:ascii="Arial" w:hAnsi="Arial" w:cs="Arial"/>
          <w:b/>
          <w:sz w:val="28"/>
          <w:szCs w:val="28"/>
          <w:lang w:val="es-EC"/>
        </w:rPr>
        <w:lastRenderedPageBreak/>
        <w:t>ANEXO 9</w:t>
      </w:r>
    </w:p>
    <w:p w:rsidR="00B9294F" w:rsidRPr="00F24D20" w:rsidRDefault="00B9294F" w:rsidP="00B9294F">
      <w:pPr>
        <w:spacing w:line="480" w:lineRule="auto"/>
        <w:jc w:val="center"/>
        <w:rPr>
          <w:rFonts w:ascii="Arial" w:hAnsi="Arial" w:cs="Arial"/>
          <w:b/>
          <w:szCs w:val="28"/>
          <w:lang w:val="es-EC"/>
        </w:rPr>
      </w:pPr>
      <w:r>
        <w:rPr>
          <w:rFonts w:ascii="Arial" w:hAnsi="Arial" w:cs="Arial"/>
          <w:b/>
          <w:szCs w:val="28"/>
          <w:lang w:val="es-EC"/>
        </w:rPr>
        <w:t>ANÁLISIS DE VARIANZA Y DATOS DESCRIPTIVOS D</w:t>
      </w:r>
      <w:r w:rsidRPr="00F24D20">
        <w:rPr>
          <w:rFonts w:ascii="Arial" w:hAnsi="Arial" w:cs="Arial"/>
          <w:b/>
          <w:lang w:val="es-EC"/>
        </w:rPr>
        <w:t>E VARIABLE CONTENIDO DE N EN EL SUELO</w:t>
      </w:r>
    </w:p>
    <w:p w:rsidR="00B9294F" w:rsidRDefault="00B9294F" w:rsidP="00B9294F">
      <w:pPr>
        <w:tabs>
          <w:tab w:val="left" w:pos="3192"/>
        </w:tabs>
        <w:jc w:val="center"/>
        <w:rPr>
          <w:rFonts w:ascii="Arial" w:hAnsi="Arial" w:cs="Arial"/>
          <w:b/>
          <w:sz w:val="28"/>
          <w:szCs w:val="28"/>
          <w:lang w:val="es-EC"/>
        </w:rPr>
      </w:pPr>
    </w:p>
    <w:p w:rsidR="00B9294F" w:rsidRPr="00F24D20" w:rsidRDefault="00B9294F" w:rsidP="00B9294F">
      <w:pPr>
        <w:tabs>
          <w:tab w:val="left" w:pos="3192"/>
        </w:tabs>
        <w:rPr>
          <w:rFonts w:ascii="Arial" w:hAnsi="Arial" w:cs="Arial"/>
          <w:b/>
          <w:lang w:val="es-EC"/>
        </w:rPr>
      </w:pPr>
      <w:r w:rsidRPr="00F24D20">
        <w:rPr>
          <w:rFonts w:ascii="Arial" w:hAnsi="Arial" w:cs="Arial"/>
          <w:b/>
          <w:lang w:val="es-EC"/>
        </w:rPr>
        <w:t>Al finalizar la elongación</w:t>
      </w:r>
    </w:p>
    <w:p w:rsidR="00B9294F" w:rsidRDefault="00B9294F" w:rsidP="00B9294F">
      <w:pPr>
        <w:tabs>
          <w:tab w:val="left" w:pos="3192"/>
        </w:tabs>
        <w:jc w:val="center"/>
        <w:rPr>
          <w:rFonts w:ascii="Arial" w:hAnsi="Arial" w:cs="Arial"/>
          <w:b/>
          <w:sz w:val="28"/>
          <w:szCs w:val="28"/>
          <w:lang w:val="es-EC"/>
        </w:rPr>
      </w:pPr>
    </w:p>
    <w:p w:rsidR="00B9294F" w:rsidRDefault="0090462A" w:rsidP="00B9294F">
      <w:pPr>
        <w:tabs>
          <w:tab w:val="left" w:pos="3192"/>
        </w:tabs>
        <w:jc w:val="center"/>
        <w:rPr>
          <w:rFonts w:ascii="Arial" w:hAnsi="Arial" w:cs="Arial"/>
          <w:b/>
          <w:sz w:val="28"/>
          <w:szCs w:val="28"/>
          <w:lang w:val="es-EC"/>
        </w:rPr>
      </w:pPr>
      <w:r>
        <w:rPr>
          <w:noProof/>
          <w:lang w:val="es-ES" w:eastAsia="es-ES"/>
        </w:rPr>
        <w:drawing>
          <wp:anchor distT="0" distB="0" distL="114300" distR="114300" simplePos="0" relativeHeight="251700224" behindDoc="0" locked="0" layoutInCell="1" allowOverlap="1">
            <wp:simplePos x="0" y="0"/>
            <wp:positionH relativeFrom="column">
              <wp:align>center</wp:align>
            </wp:positionH>
            <wp:positionV relativeFrom="paragraph">
              <wp:posOffset>3810</wp:posOffset>
            </wp:positionV>
            <wp:extent cx="5253355" cy="1932305"/>
            <wp:effectExtent l="19050" t="0" r="444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5253355" cy="1932305"/>
                    </a:xfrm>
                    <a:prstGeom prst="rect">
                      <a:avLst/>
                    </a:prstGeom>
                    <a:noFill/>
                    <a:ln w="9525">
                      <a:noFill/>
                      <a:miter lim="800000"/>
                      <a:headEnd/>
                      <a:tailEnd/>
                    </a:ln>
                  </pic:spPr>
                </pic:pic>
              </a:graphicData>
            </a:graphic>
          </wp:anchor>
        </w:drawing>
      </w:r>
    </w:p>
    <w:p w:rsidR="00B9294F" w:rsidRDefault="00B9294F" w:rsidP="00B9294F">
      <w:pPr>
        <w:tabs>
          <w:tab w:val="left" w:pos="3192"/>
        </w:tabs>
        <w:jc w:val="center"/>
        <w:rPr>
          <w:rFonts w:ascii="Arial" w:hAnsi="Arial" w:cs="Arial"/>
          <w:b/>
          <w:sz w:val="28"/>
          <w:szCs w:val="28"/>
          <w:lang w:val="es-EC"/>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Pr="00431D7F" w:rsidRDefault="0090462A" w:rsidP="00B9294F">
      <w:pPr>
        <w:tabs>
          <w:tab w:val="left" w:pos="3192"/>
        </w:tabs>
        <w:jc w:val="center"/>
        <w:rPr>
          <w:rFonts w:ascii="Arial" w:hAnsi="Arial" w:cs="Arial"/>
          <w:b/>
          <w:sz w:val="28"/>
          <w:szCs w:val="28"/>
          <w:lang w:val="es-EC"/>
        </w:rPr>
      </w:pPr>
      <w:r>
        <w:rPr>
          <w:noProof/>
          <w:lang w:val="es-ES" w:eastAsia="es-ES"/>
        </w:rPr>
        <w:drawing>
          <wp:anchor distT="0" distB="0" distL="114300" distR="114300" simplePos="0" relativeHeight="251679744" behindDoc="0" locked="0" layoutInCell="1" allowOverlap="1">
            <wp:simplePos x="0" y="0"/>
            <wp:positionH relativeFrom="column">
              <wp:posOffset>1193800</wp:posOffset>
            </wp:positionH>
            <wp:positionV relativeFrom="paragraph">
              <wp:posOffset>12065</wp:posOffset>
            </wp:positionV>
            <wp:extent cx="2868930" cy="913765"/>
            <wp:effectExtent l="1905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l="1222" t="24553" r="1222" b="2863"/>
                    <a:stretch>
                      <a:fillRect/>
                    </a:stretch>
                  </pic:blipFill>
                  <pic:spPr bwMode="auto">
                    <a:xfrm>
                      <a:off x="0" y="0"/>
                      <a:ext cx="2868930" cy="913765"/>
                    </a:xfrm>
                    <a:prstGeom prst="rect">
                      <a:avLst/>
                    </a:prstGeom>
                    <a:noFill/>
                    <a:ln w="9525">
                      <a:noFill/>
                      <a:miter lim="800000"/>
                      <a:headEnd/>
                      <a:tailEnd/>
                    </a:ln>
                  </pic:spPr>
                </pic:pic>
              </a:graphicData>
            </a:graphic>
          </wp:anchor>
        </w:drawing>
      </w:r>
    </w:p>
    <w:p w:rsidR="00B9294F" w:rsidRPr="00431D7F" w:rsidRDefault="00B9294F" w:rsidP="00B9294F">
      <w:pPr>
        <w:rPr>
          <w:rFonts w:ascii="Arial" w:hAnsi="Arial" w:cs="Arial"/>
          <w:sz w:val="28"/>
          <w:szCs w:val="28"/>
          <w:lang w:val="es-EC"/>
        </w:rPr>
      </w:pPr>
    </w:p>
    <w:p w:rsidR="00B9294F" w:rsidRPr="00431D7F" w:rsidRDefault="00B9294F" w:rsidP="00B9294F">
      <w:pPr>
        <w:rPr>
          <w:rFonts w:ascii="Arial" w:hAnsi="Arial" w:cs="Arial"/>
          <w:sz w:val="28"/>
          <w:szCs w:val="28"/>
          <w:lang w:val="es-EC"/>
        </w:rPr>
      </w:pPr>
    </w:p>
    <w:p w:rsidR="00B9294F" w:rsidRPr="00431D7F" w:rsidRDefault="00B9294F" w:rsidP="00B9294F">
      <w:pPr>
        <w:rPr>
          <w:rFonts w:ascii="Arial" w:hAnsi="Arial" w:cs="Arial"/>
          <w:sz w:val="28"/>
          <w:szCs w:val="28"/>
          <w:lang w:val="es-EC"/>
        </w:rPr>
      </w:pPr>
    </w:p>
    <w:p w:rsidR="00B9294F" w:rsidRPr="00431D7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90462A" w:rsidP="00B9294F">
      <w:pPr>
        <w:jc w:val="center"/>
        <w:rPr>
          <w:rFonts w:ascii="Arial" w:hAnsi="Arial" w:cs="Arial"/>
          <w:b/>
          <w:sz w:val="28"/>
          <w:szCs w:val="28"/>
          <w:lang w:val="es-EC"/>
        </w:rPr>
      </w:pPr>
      <w:r>
        <w:rPr>
          <w:noProof/>
          <w:lang w:val="es-ES" w:eastAsia="es-ES"/>
        </w:rPr>
        <w:lastRenderedPageBreak/>
        <w:drawing>
          <wp:anchor distT="0" distB="0" distL="114300" distR="114300" simplePos="0" relativeHeight="251680768" behindDoc="0" locked="0" layoutInCell="1" allowOverlap="1">
            <wp:simplePos x="0" y="0"/>
            <wp:positionH relativeFrom="column">
              <wp:posOffset>150495</wp:posOffset>
            </wp:positionH>
            <wp:positionV relativeFrom="paragraph">
              <wp:posOffset>75565</wp:posOffset>
            </wp:positionV>
            <wp:extent cx="4801235" cy="1376680"/>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l="739" t="2486" r="739" b="2486"/>
                    <a:stretch>
                      <a:fillRect/>
                    </a:stretch>
                  </pic:blipFill>
                  <pic:spPr bwMode="auto">
                    <a:xfrm>
                      <a:off x="0" y="0"/>
                      <a:ext cx="4801235" cy="1376680"/>
                    </a:xfrm>
                    <a:prstGeom prst="rect">
                      <a:avLst/>
                    </a:prstGeom>
                    <a:noFill/>
                    <a:ln w="9525">
                      <a:noFill/>
                      <a:miter lim="800000"/>
                      <a:headEnd/>
                      <a:tailEnd/>
                    </a:ln>
                  </pic:spPr>
                </pic:pic>
              </a:graphicData>
            </a:graphic>
          </wp:anchor>
        </w:drawing>
      </w:r>
    </w:p>
    <w:p w:rsidR="00B9294F" w:rsidRPr="00F24D20" w:rsidRDefault="00B9294F" w:rsidP="00B9294F">
      <w:pPr>
        <w:rPr>
          <w:rFonts w:ascii="Arial" w:hAnsi="Arial" w:cs="Arial"/>
          <w:b/>
          <w:lang w:val="es-EC"/>
        </w:rPr>
      </w:pPr>
      <w:r>
        <w:rPr>
          <w:rFonts w:ascii="Arial" w:hAnsi="Arial" w:cs="Arial"/>
          <w:sz w:val="28"/>
          <w:szCs w:val="28"/>
          <w:lang w:val="es-EC"/>
        </w:rPr>
        <w:br w:type="page"/>
      </w:r>
      <w:r w:rsidRPr="00F24D20">
        <w:rPr>
          <w:rFonts w:ascii="Arial" w:hAnsi="Arial" w:cs="Arial"/>
          <w:b/>
          <w:lang w:val="es-EC"/>
        </w:rPr>
        <w:lastRenderedPageBreak/>
        <w:t>Al finalizar el macollamiento</w:t>
      </w:r>
    </w:p>
    <w:p w:rsidR="00B9294F" w:rsidRDefault="0090462A" w:rsidP="00B9294F">
      <w:pPr>
        <w:jc w:val="center"/>
        <w:rPr>
          <w:rFonts w:ascii="Arial" w:hAnsi="Arial" w:cs="Arial"/>
          <w:b/>
          <w:sz w:val="28"/>
          <w:szCs w:val="28"/>
          <w:lang w:val="es-EC"/>
        </w:rPr>
      </w:pPr>
      <w:r>
        <w:rPr>
          <w:noProof/>
          <w:lang w:val="es-ES" w:eastAsia="es-ES"/>
        </w:rPr>
        <w:drawing>
          <wp:anchor distT="0" distB="0" distL="114300" distR="114300" simplePos="0" relativeHeight="251714560" behindDoc="0" locked="0" layoutInCell="1" allowOverlap="1">
            <wp:simplePos x="0" y="0"/>
            <wp:positionH relativeFrom="column">
              <wp:posOffset>1270</wp:posOffset>
            </wp:positionH>
            <wp:positionV relativeFrom="paragraph">
              <wp:posOffset>474980</wp:posOffset>
            </wp:positionV>
            <wp:extent cx="5253355" cy="1949450"/>
            <wp:effectExtent l="19050" t="0" r="444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srcRect/>
                    <a:stretch>
                      <a:fillRect/>
                    </a:stretch>
                  </pic:blipFill>
                  <pic:spPr bwMode="auto">
                    <a:xfrm>
                      <a:off x="0" y="0"/>
                      <a:ext cx="5253355" cy="1949450"/>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spacing w:line="480" w:lineRule="auto"/>
        <w:jc w:val="center"/>
        <w:rPr>
          <w:rFonts w:ascii="Arial" w:hAnsi="Arial" w:cs="Arial"/>
          <w:b/>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Pr="00950E2C" w:rsidRDefault="0090462A" w:rsidP="00B9294F">
      <w:pPr>
        <w:rPr>
          <w:rFonts w:ascii="Arial" w:hAnsi="Arial" w:cs="Arial"/>
          <w:sz w:val="28"/>
          <w:szCs w:val="28"/>
          <w:lang w:val="es-EC"/>
        </w:rPr>
      </w:pPr>
      <w:r>
        <w:rPr>
          <w:noProof/>
          <w:lang w:val="es-ES" w:eastAsia="es-ES"/>
        </w:rPr>
        <w:drawing>
          <wp:anchor distT="0" distB="0" distL="114300" distR="114300" simplePos="0" relativeHeight="251712512" behindDoc="0" locked="0" layoutInCell="1" allowOverlap="1">
            <wp:simplePos x="0" y="0"/>
            <wp:positionH relativeFrom="column">
              <wp:posOffset>1193165</wp:posOffset>
            </wp:positionH>
            <wp:positionV relativeFrom="paragraph">
              <wp:posOffset>96520</wp:posOffset>
            </wp:positionV>
            <wp:extent cx="2868930" cy="930910"/>
            <wp:effectExtent l="19050" t="0" r="762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srcRect l="1222" t="23190" r="1222" b="2863"/>
                    <a:stretch>
                      <a:fillRect/>
                    </a:stretch>
                  </pic:blipFill>
                  <pic:spPr bwMode="auto">
                    <a:xfrm>
                      <a:off x="0" y="0"/>
                      <a:ext cx="2868930" cy="930910"/>
                    </a:xfrm>
                    <a:prstGeom prst="rect">
                      <a:avLst/>
                    </a:prstGeom>
                    <a:noFill/>
                    <a:ln w="9525">
                      <a:noFill/>
                      <a:miter lim="800000"/>
                      <a:headEnd/>
                      <a:tailEnd/>
                    </a:ln>
                  </pic:spPr>
                </pic:pic>
              </a:graphicData>
            </a:graphic>
          </wp:anchor>
        </w:drawing>
      </w:r>
    </w:p>
    <w:p w:rsidR="00B9294F" w:rsidRPr="00950E2C"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Pr="00950E2C" w:rsidRDefault="00B9294F" w:rsidP="00B9294F">
      <w:pPr>
        <w:rPr>
          <w:rFonts w:ascii="Arial" w:hAnsi="Arial" w:cs="Arial"/>
          <w:sz w:val="28"/>
          <w:szCs w:val="28"/>
          <w:lang w:val="es-EC"/>
        </w:rPr>
      </w:pPr>
    </w:p>
    <w:p w:rsidR="00B9294F" w:rsidRDefault="00B9294F" w:rsidP="00B9294F">
      <w:pPr>
        <w:jc w:val="center"/>
        <w:rPr>
          <w:rFonts w:ascii="Arial" w:hAnsi="Arial" w:cs="Arial"/>
          <w:sz w:val="28"/>
          <w:szCs w:val="28"/>
          <w:lang w:val="es-EC"/>
        </w:rPr>
      </w:pPr>
    </w:p>
    <w:p w:rsidR="00B9294F" w:rsidRDefault="00B9294F" w:rsidP="00B9294F">
      <w:pPr>
        <w:jc w:val="center"/>
        <w:rPr>
          <w:rFonts w:ascii="Arial" w:hAnsi="Arial" w:cs="Arial"/>
          <w:sz w:val="28"/>
          <w:szCs w:val="28"/>
          <w:lang w:val="es-EC"/>
        </w:rPr>
      </w:pPr>
    </w:p>
    <w:p w:rsidR="00B9294F" w:rsidRDefault="00B9294F" w:rsidP="00B9294F">
      <w:pPr>
        <w:jc w:val="center"/>
        <w:rPr>
          <w:rFonts w:ascii="Arial" w:hAnsi="Arial" w:cs="Arial"/>
          <w:sz w:val="28"/>
          <w:szCs w:val="28"/>
          <w:lang w:val="es-EC"/>
        </w:rPr>
      </w:pPr>
    </w:p>
    <w:p w:rsidR="00B9294F" w:rsidRPr="00F24D20" w:rsidRDefault="0090462A" w:rsidP="00B9294F">
      <w:pPr>
        <w:rPr>
          <w:rFonts w:ascii="Arial" w:hAnsi="Arial" w:cs="Arial"/>
          <w:b/>
          <w:lang w:val="es-EC"/>
        </w:rPr>
      </w:pPr>
      <w:r>
        <w:rPr>
          <w:noProof/>
          <w:lang w:val="es-ES" w:eastAsia="es-ES"/>
        </w:rPr>
        <w:drawing>
          <wp:anchor distT="0" distB="0" distL="114300" distR="114300" simplePos="0" relativeHeight="251713536" behindDoc="0" locked="0" layoutInCell="1" allowOverlap="1">
            <wp:simplePos x="0" y="0"/>
            <wp:positionH relativeFrom="column">
              <wp:posOffset>191135</wp:posOffset>
            </wp:positionH>
            <wp:positionV relativeFrom="paragraph">
              <wp:posOffset>122555</wp:posOffset>
            </wp:positionV>
            <wp:extent cx="4801235" cy="1385570"/>
            <wp:effectExtent l="1905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l="739" t="2470" r="739" b="2470"/>
                    <a:stretch>
                      <a:fillRect/>
                    </a:stretch>
                  </pic:blipFill>
                  <pic:spPr bwMode="auto">
                    <a:xfrm>
                      <a:off x="0" y="0"/>
                      <a:ext cx="4801235" cy="1385570"/>
                    </a:xfrm>
                    <a:prstGeom prst="rect">
                      <a:avLst/>
                    </a:prstGeom>
                    <a:noFill/>
                    <a:ln w="9525">
                      <a:noFill/>
                      <a:miter lim="800000"/>
                      <a:headEnd/>
                      <a:tailEnd/>
                    </a:ln>
                  </pic:spPr>
                </pic:pic>
              </a:graphicData>
            </a:graphic>
          </wp:anchor>
        </w:drawing>
      </w:r>
      <w:r w:rsidR="00B9294F">
        <w:rPr>
          <w:rFonts w:ascii="Arial" w:hAnsi="Arial" w:cs="Arial"/>
          <w:b/>
          <w:sz w:val="28"/>
          <w:szCs w:val="28"/>
          <w:lang w:val="es-EC"/>
        </w:rPr>
        <w:br w:type="page"/>
      </w:r>
      <w:r w:rsidR="00B9294F" w:rsidRPr="00F24D20">
        <w:rPr>
          <w:rFonts w:ascii="Arial" w:hAnsi="Arial" w:cs="Arial"/>
          <w:b/>
          <w:lang w:val="es-EC"/>
        </w:rPr>
        <w:lastRenderedPageBreak/>
        <w:t>Al finalizar la floración</w:t>
      </w:r>
    </w:p>
    <w:p w:rsidR="00B9294F" w:rsidRDefault="00B9294F" w:rsidP="00B9294F">
      <w:pPr>
        <w:jc w:val="center"/>
        <w:rPr>
          <w:rFonts w:ascii="Arial" w:hAnsi="Arial" w:cs="Arial"/>
          <w:b/>
          <w:sz w:val="28"/>
          <w:szCs w:val="28"/>
          <w:lang w:val="es-EC"/>
        </w:rPr>
      </w:pPr>
    </w:p>
    <w:p w:rsidR="00B9294F" w:rsidRDefault="0090462A" w:rsidP="00B9294F">
      <w:pPr>
        <w:jc w:val="center"/>
        <w:rPr>
          <w:rFonts w:ascii="Arial" w:hAnsi="Arial" w:cs="Arial"/>
          <w:b/>
          <w:sz w:val="28"/>
          <w:szCs w:val="28"/>
          <w:lang w:val="es-EC"/>
        </w:rPr>
      </w:pPr>
      <w:r>
        <w:rPr>
          <w:noProof/>
          <w:lang w:val="es-ES" w:eastAsia="es-ES"/>
        </w:rPr>
        <w:drawing>
          <wp:anchor distT="0" distB="0" distL="114300" distR="114300" simplePos="0" relativeHeight="251718656" behindDoc="0" locked="0" layoutInCell="1" allowOverlap="1">
            <wp:simplePos x="0" y="0"/>
            <wp:positionH relativeFrom="column">
              <wp:align>center</wp:align>
            </wp:positionH>
            <wp:positionV relativeFrom="paragraph">
              <wp:posOffset>0</wp:posOffset>
            </wp:positionV>
            <wp:extent cx="5253355" cy="1966595"/>
            <wp:effectExtent l="19050" t="0" r="4445"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5253355" cy="1966595"/>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b/>
          <w:sz w:val="28"/>
          <w:szCs w:val="28"/>
          <w:lang w:val="es-EC"/>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Default="00B9294F" w:rsidP="00B9294F">
      <w:pPr>
        <w:jc w:val="center"/>
        <w:rPr>
          <w:rFonts w:ascii="Arial" w:hAnsi="Arial" w:cs="Arial"/>
          <w:b/>
          <w:sz w:val="28"/>
          <w:szCs w:val="28"/>
          <w:lang w:val="es-EC"/>
        </w:rPr>
      </w:pPr>
    </w:p>
    <w:p w:rsidR="00B9294F" w:rsidRDefault="0090462A" w:rsidP="00B9294F">
      <w:pPr>
        <w:jc w:val="center"/>
        <w:rPr>
          <w:rFonts w:ascii="Arial" w:hAnsi="Arial" w:cs="Arial"/>
          <w:b/>
          <w:sz w:val="28"/>
          <w:szCs w:val="28"/>
          <w:lang w:val="es-EC"/>
        </w:rPr>
      </w:pPr>
      <w:r>
        <w:rPr>
          <w:noProof/>
          <w:lang w:val="es-ES" w:eastAsia="es-ES"/>
        </w:rPr>
        <w:drawing>
          <wp:anchor distT="0" distB="0" distL="114300" distR="114300" simplePos="0" relativeHeight="251716608" behindDoc="0" locked="0" layoutInCell="1" allowOverlap="1">
            <wp:simplePos x="0" y="0"/>
            <wp:positionH relativeFrom="column">
              <wp:posOffset>1141095</wp:posOffset>
            </wp:positionH>
            <wp:positionV relativeFrom="paragraph">
              <wp:posOffset>31115</wp:posOffset>
            </wp:positionV>
            <wp:extent cx="2868930" cy="918210"/>
            <wp:effectExtent l="19050" t="0" r="762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srcRect l="1222" t="24199" r="1222" b="2863"/>
                    <a:stretch>
                      <a:fillRect/>
                    </a:stretch>
                  </pic:blipFill>
                  <pic:spPr bwMode="auto">
                    <a:xfrm>
                      <a:off x="0" y="0"/>
                      <a:ext cx="2868930" cy="918210"/>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90462A" w:rsidP="00B9294F">
      <w:pPr>
        <w:jc w:val="center"/>
        <w:rPr>
          <w:rFonts w:ascii="Arial" w:hAnsi="Arial" w:cs="Arial"/>
          <w:b/>
          <w:sz w:val="28"/>
          <w:szCs w:val="28"/>
          <w:lang w:val="es-EC"/>
        </w:rPr>
      </w:pPr>
      <w:r>
        <w:rPr>
          <w:noProof/>
          <w:lang w:val="es-ES" w:eastAsia="es-ES"/>
        </w:rPr>
        <w:drawing>
          <wp:anchor distT="0" distB="0" distL="114300" distR="114300" simplePos="0" relativeHeight="251717632" behindDoc="0" locked="0" layoutInCell="1" allowOverlap="1">
            <wp:simplePos x="0" y="0"/>
            <wp:positionH relativeFrom="column">
              <wp:posOffset>227965</wp:posOffset>
            </wp:positionH>
            <wp:positionV relativeFrom="paragraph">
              <wp:posOffset>384810</wp:posOffset>
            </wp:positionV>
            <wp:extent cx="4801235" cy="1376680"/>
            <wp:effectExtent l="1905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srcRect l="739" t="2486" r="739" b="2486"/>
                    <a:stretch>
                      <a:fillRect/>
                    </a:stretch>
                  </pic:blipFill>
                  <pic:spPr bwMode="auto">
                    <a:xfrm>
                      <a:off x="0" y="0"/>
                      <a:ext cx="4801235" cy="1376680"/>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b/>
          <w:sz w:val="28"/>
          <w:szCs w:val="28"/>
          <w:lang w:val="es-EC"/>
        </w:rPr>
      </w:pPr>
    </w:p>
    <w:p w:rsidR="00B9294F" w:rsidRDefault="00B9294F" w:rsidP="00B9294F">
      <w:pPr>
        <w:jc w:val="center"/>
        <w:rPr>
          <w:rFonts w:ascii="Arial" w:hAnsi="Arial" w:cs="Arial"/>
          <w:b/>
          <w:sz w:val="28"/>
          <w:szCs w:val="28"/>
          <w:lang w:val="es-EC"/>
        </w:rPr>
      </w:pPr>
    </w:p>
    <w:p w:rsidR="00B9294F" w:rsidRDefault="00B9294F" w:rsidP="00B9294F">
      <w:pPr>
        <w:spacing w:line="480" w:lineRule="auto"/>
        <w:jc w:val="center"/>
        <w:rPr>
          <w:rFonts w:ascii="Arial" w:hAnsi="Arial" w:cs="Arial"/>
          <w:b/>
          <w:sz w:val="28"/>
          <w:szCs w:val="28"/>
          <w:lang w:val="es-EC"/>
        </w:rPr>
      </w:pPr>
      <w:r>
        <w:rPr>
          <w:rFonts w:ascii="Arial" w:hAnsi="Arial" w:cs="Arial"/>
          <w:b/>
          <w:sz w:val="28"/>
          <w:szCs w:val="28"/>
          <w:lang w:val="es-EC"/>
        </w:rPr>
        <w:br w:type="page"/>
      </w:r>
      <w:r>
        <w:rPr>
          <w:rFonts w:ascii="Arial" w:hAnsi="Arial" w:cs="Arial"/>
          <w:b/>
          <w:sz w:val="28"/>
          <w:szCs w:val="28"/>
          <w:lang w:val="es-EC"/>
        </w:rPr>
        <w:lastRenderedPageBreak/>
        <w:t>ANEXO 10</w:t>
      </w:r>
    </w:p>
    <w:p w:rsidR="00B9294F" w:rsidRDefault="00B9294F" w:rsidP="00B9294F">
      <w:pPr>
        <w:jc w:val="center"/>
        <w:rPr>
          <w:rFonts w:ascii="Arial" w:hAnsi="Arial" w:cs="Arial"/>
          <w:b/>
          <w:lang w:val="es-EC"/>
        </w:rPr>
      </w:pPr>
      <w:r>
        <w:rPr>
          <w:rFonts w:ascii="Arial" w:hAnsi="Arial" w:cs="Arial"/>
          <w:b/>
          <w:szCs w:val="28"/>
          <w:lang w:val="es-EC"/>
        </w:rPr>
        <w:t xml:space="preserve">TABLAS DE COMPARACIONES MÚLTIPLES DE VARIABLE </w:t>
      </w:r>
      <w:r w:rsidRPr="00F24D20">
        <w:rPr>
          <w:rFonts w:ascii="Arial" w:hAnsi="Arial" w:cs="Arial"/>
          <w:b/>
          <w:lang w:val="es-EC"/>
        </w:rPr>
        <w:t>CONTENIDO DE N EN EL SUELO</w:t>
      </w:r>
    </w:p>
    <w:p w:rsidR="00B9294F" w:rsidRDefault="00B9294F" w:rsidP="00B9294F">
      <w:pPr>
        <w:jc w:val="center"/>
        <w:rPr>
          <w:rFonts w:ascii="Arial" w:hAnsi="Arial" w:cs="Arial"/>
          <w:b/>
          <w:lang w:val="es-EC"/>
        </w:rPr>
      </w:pPr>
    </w:p>
    <w:p w:rsidR="00B9294F" w:rsidRDefault="00B9294F" w:rsidP="00B9294F">
      <w:pPr>
        <w:rPr>
          <w:rFonts w:ascii="Arial" w:hAnsi="Arial" w:cs="Arial"/>
          <w:b/>
          <w:sz w:val="28"/>
          <w:szCs w:val="28"/>
          <w:lang w:val="es-EC"/>
        </w:rPr>
      </w:pPr>
      <w:r>
        <w:rPr>
          <w:rFonts w:ascii="Arial" w:hAnsi="Arial" w:cs="Arial"/>
          <w:b/>
          <w:lang w:val="es-EC"/>
        </w:rPr>
        <w:t>Al finalizar elongación</w:t>
      </w:r>
    </w:p>
    <w:p w:rsidR="00B9294F" w:rsidRDefault="00B9294F" w:rsidP="00B9294F">
      <w:pPr>
        <w:rPr>
          <w:rFonts w:ascii="Arial" w:hAnsi="Arial" w:cs="Arial"/>
          <w:sz w:val="28"/>
          <w:szCs w:val="28"/>
          <w:lang w:val="es-EC"/>
        </w:rPr>
      </w:pPr>
      <w:r>
        <w:rPr>
          <w:noProof/>
        </w:rPr>
        <w:pict>
          <v:group id="_x0000_s1081" style="position:absolute;margin-left:0;margin-top:1.9pt;width:368.65pt;height:341.2pt;z-index:251701248;mso-position-horizontal:center" coordorigin="2268,2268" coordsize="8273,7904">
            <v:shape id="_x0000_s1082" type="#_x0000_t75" style="position:absolute;left:2268;top:3502;width:8273;height:6670">
              <v:imagedata r:id="rId48" o:title=""/>
            </v:shape>
            <v:shape id="_x0000_s1083" type="#_x0000_t75" style="position:absolute;left:2268;top:2268;width:8273;height:1291">
              <v:imagedata r:id="rId49" o:title=""/>
            </v:shape>
          </v:group>
        </w:pict>
      </w: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Pr="00F24D20" w:rsidRDefault="0090462A" w:rsidP="00B9294F">
      <w:pPr>
        <w:rPr>
          <w:rFonts w:ascii="Arial" w:hAnsi="Arial" w:cs="Arial"/>
          <w:sz w:val="28"/>
          <w:szCs w:val="28"/>
          <w:lang w:val="es-EC"/>
        </w:rPr>
      </w:pPr>
      <w:r>
        <w:rPr>
          <w:rFonts w:ascii="Arial" w:hAnsi="Arial" w:cs="Arial"/>
          <w:noProof/>
          <w:sz w:val="28"/>
          <w:szCs w:val="28"/>
          <w:lang w:val="es-ES" w:eastAsia="es-ES"/>
        </w:rPr>
        <w:drawing>
          <wp:anchor distT="0" distB="0" distL="114300" distR="114300" simplePos="0" relativeHeight="251715584" behindDoc="0" locked="0" layoutInCell="1" allowOverlap="1">
            <wp:simplePos x="0" y="0"/>
            <wp:positionH relativeFrom="column">
              <wp:posOffset>1485900</wp:posOffset>
            </wp:positionH>
            <wp:positionV relativeFrom="paragraph">
              <wp:posOffset>212725</wp:posOffset>
            </wp:positionV>
            <wp:extent cx="2576830" cy="2146300"/>
            <wp:effectExtent l="1905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srcRect/>
                    <a:stretch>
                      <a:fillRect/>
                    </a:stretch>
                  </pic:blipFill>
                  <pic:spPr bwMode="auto">
                    <a:xfrm>
                      <a:off x="0" y="0"/>
                      <a:ext cx="2576830" cy="2146300"/>
                    </a:xfrm>
                    <a:prstGeom prst="rect">
                      <a:avLst/>
                    </a:prstGeom>
                    <a:noFill/>
                    <a:ln w="9525">
                      <a:noFill/>
                      <a:miter lim="800000"/>
                      <a:headEnd/>
                      <a:tailEnd/>
                    </a:ln>
                  </pic:spPr>
                </pic:pic>
              </a:graphicData>
            </a:graphic>
          </wp:anchor>
        </w:drawing>
      </w:r>
    </w:p>
    <w:p w:rsidR="00B9294F" w:rsidRPr="00F24D20"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Pr="00F24D20"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tabs>
          <w:tab w:val="left" w:pos="3105"/>
        </w:tabs>
        <w:rPr>
          <w:rFonts w:ascii="Arial" w:hAnsi="Arial" w:cs="Arial"/>
          <w:sz w:val="28"/>
          <w:szCs w:val="28"/>
          <w:lang w:val="es-EC"/>
        </w:rPr>
      </w:pPr>
      <w:r>
        <w:rPr>
          <w:rFonts w:ascii="Arial" w:hAnsi="Arial" w:cs="Arial"/>
          <w:sz w:val="28"/>
          <w:szCs w:val="28"/>
          <w:lang w:val="es-EC"/>
        </w:rPr>
        <w:tab/>
      </w:r>
    </w:p>
    <w:p w:rsidR="00B9294F" w:rsidRPr="006A6CE1" w:rsidRDefault="00B9294F" w:rsidP="00B9294F">
      <w:pPr>
        <w:rPr>
          <w:rFonts w:ascii="Arial" w:hAnsi="Arial" w:cs="Arial"/>
          <w:b/>
          <w:lang w:val="es-EC"/>
        </w:rPr>
      </w:pPr>
      <w:r w:rsidRPr="006A6CE1">
        <w:rPr>
          <w:rFonts w:ascii="Arial" w:hAnsi="Arial" w:cs="Arial"/>
          <w:b/>
          <w:lang w:val="es-EC"/>
        </w:rPr>
        <w:br w:type="page"/>
      </w:r>
      <w:r w:rsidRPr="006A6CE1">
        <w:rPr>
          <w:rFonts w:ascii="Arial" w:hAnsi="Arial" w:cs="Arial"/>
          <w:b/>
          <w:lang w:val="es-EC"/>
        </w:rPr>
        <w:lastRenderedPageBreak/>
        <w:t>Al finalizar macollamiento</w:t>
      </w:r>
    </w:p>
    <w:p w:rsidR="00B9294F" w:rsidRPr="00FC53C4" w:rsidRDefault="00B9294F" w:rsidP="00B9294F">
      <w:pPr>
        <w:rPr>
          <w:rFonts w:ascii="Arial" w:hAnsi="Arial" w:cs="Arial"/>
          <w:sz w:val="28"/>
          <w:szCs w:val="28"/>
          <w:lang w:val="es-EC"/>
        </w:rPr>
      </w:pPr>
      <w:r>
        <w:rPr>
          <w:noProof/>
        </w:rPr>
        <w:pict>
          <v:group id="_x0000_s1084" style="position:absolute;margin-left:0;margin-top:14.2pt;width:386.75pt;height:377pt;z-index:251702272;mso-position-horizontal:center" coordorigin="2270,2268" coordsize="8273,7903">
            <v:shape id="_x0000_s1085" type="#_x0000_t75" style="position:absolute;left:2270;top:2268;width:8273;height:1236;mso-position-horizontal:center">
              <v:imagedata r:id="rId51" o:title=""/>
            </v:shape>
            <v:shape id="_x0000_s1086" type="#_x0000_t75" style="position:absolute;left:2270;top:3446;width:8273;height:6725">
              <v:imagedata r:id="rId52" o:title=""/>
            </v:shape>
          </v:group>
        </w:pict>
      </w:r>
    </w:p>
    <w:p w:rsidR="00B9294F" w:rsidRPr="00FC53C4" w:rsidRDefault="00B9294F" w:rsidP="00B9294F">
      <w:pPr>
        <w:rPr>
          <w:rFonts w:ascii="Arial" w:hAnsi="Arial" w:cs="Arial"/>
          <w:sz w:val="28"/>
          <w:szCs w:val="28"/>
          <w:lang w:val="es-EC"/>
        </w:rPr>
      </w:pPr>
    </w:p>
    <w:p w:rsidR="00B9294F" w:rsidRDefault="00B9294F" w:rsidP="00B9294F">
      <w:pPr>
        <w:jc w:val="center"/>
        <w:rPr>
          <w:rFonts w:ascii="Arial" w:hAnsi="Arial" w:cs="Arial"/>
          <w:b/>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B9294F" w:rsidP="00B9294F">
      <w:pPr>
        <w:rPr>
          <w:rFonts w:ascii="Arial" w:hAnsi="Arial" w:cs="Arial"/>
          <w:sz w:val="28"/>
          <w:szCs w:val="28"/>
          <w:lang w:val="es-EC"/>
        </w:rPr>
      </w:pPr>
    </w:p>
    <w:p w:rsidR="00B9294F" w:rsidRPr="009612BC" w:rsidRDefault="0090462A" w:rsidP="00B9294F">
      <w:pPr>
        <w:rPr>
          <w:rFonts w:ascii="Arial" w:hAnsi="Arial" w:cs="Arial"/>
          <w:sz w:val="28"/>
          <w:szCs w:val="28"/>
          <w:lang w:val="es-EC"/>
        </w:rPr>
      </w:pPr>
      <w:r>
        <w:rPr>
          <w:noProof/>
          <w:lang w:val="es-ES" w:eastAsia="es-ES"/>
        </w:rPr>
        <w:drawing>
          <wp:anchor distT="0" distB="0" distL="114300" distR="114300" simplePos="0" relativeHeight="251703296" behindDoc="0" locked="0" layoutInCell="1" allowOverlap="1">
            <wp:simplePos x="0" y="0"/>
            <wp:positionH relativeFrom="column">
              <wp:posOffset>1485900</wp:posOffset>
            </wp:positionH>
            <wp:positionV relativeFrom="paragraph">
              <wp:posOffset>200025</wp:posOffset>
            </wp:positionV>
            <wp:extent cx="2610485" cy="2226310"/>
            <wp:effectExtent l="1905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2610485" cy="2226310"/>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sz w:val="28"/>
          <w:szCs w:val="28"/>
          <w:lang w:val="es-EC"/>
        </w:rPr>
      </w:pPr>
    </w:p>
    <w:p w:rsidR="00B9294F" w:rsidRDefault="00B9294F" w:rsidP="00B9294F">
      <w:pPr>
        <w:jc w:val="center"/>
        <w:rPr>
          <w:rFonts w:ascii="Arial" w:hAnsi="Arial" w:cs="Arial"/>
          <w:sz w:val="28"/>
          <w:szCs w:val="28"/>
          <w:lang w:val="es-EC"/>
        </w:rPr>
      </w:pPr>
    </w:p>
    <w:p w:rsidR="00B9294F" w:rsidRDefault="00B9294F" w:rsidP="00B9294F">
      <w:pPr>
        <w:jc w:val="center"/>
        <w:rPr>
          <w:rFonts w:ascii="Arial" w:hAnsi="Arial" w:cs="Arial"/>
          <w:sz w:val="28"/>
          <w:szCs w:val="28"/>
          <w:lang w:val="es-EC"/>
        </w:rPr>
      </w:pPr>
    </w:p>
    <w:p w:rsidR="00B9294F" w:rsidRDefault="00B9294F" w:rsidP="00B9294F">
      <w:pPr>
        <w:tabs>
          <w:tab w:val="left" w:pos="3192"/>
        </w:tabs>
        <w:rPr>
          <w:rFonts w:ascii="Arial" w:hAnsi="Arial" w:cs="Arial"/>
          <w:b/>
          <w:sz w:val="28"/>
          <w:szCs w:val="28"/>
          <w:lang w:val="es-EC"/>
        </w:rPr>
      </w:pPr>
      <w:r w:rsidRPr="009612BC">
        <w:rPr>
          <w:rFonts w:ascii="Arial" w:hAnsi="Arial" w:cs="Arial"/>
          <w:sz w:val="28"/>
          <w:szCs w:val="28"/>
          <w:lang w:val="es-EC"/>
        </w:rPr>
        <w:br w:type="page"/>
      </w:r>
      <w:r>
        <w:rPr>
          <w:rFonts w:ascii="Arial" w:hAnsi="Arial" w:cs="Arial"/>
          <w:b/>
          <w:lang w:val="es-EC"/>
        </w:rPr>
        <w:lastRenderedPageBreak/>
        <w:t>Al finalizar floración</w:t>
      </w:r>
      <w:r>
        <w:rPr>
          <w:noProof/>
        </w:rPr>
        <w:t xml:space="preserve"> </w:t>
      </w: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r>
        <w:rPr>
          <w:noProof/>
        </w:rPr>
        <w:pict>
          <v:group id="_x0000_s1088" style="position:absolute;margin-left:0;margin-top:3.8pt;width:368.75pt;height:350.3pt;z-index:251704320;mso-position-horizontal:center" coordorigin="2268,2268" coordsize="8273,8083">
            <v:shape id="_x0000_s1089" type="#_x0000_t75" style="position:absolute;left:2268;top:3640;width:8273;height:6711">
              <v:imagedata r:id="rId54" o:title=""/>
            </v:shape>
            <v:shape id="_x0000_s1090" type="#_x0000_t75" style="position:absolute;left:2268;top:2268;width:8273;height:1440">
              <v:imagedata r:id="rId55" o:title=""/>
            </v:shape>
          </v:group>
        </w:pict>
      </w: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Pr="00321491" w:rsidRDefault="00B9294F" w:rsidP="00B9294F">
      <w:pPr>
        <w:rPr>
          <w:rFonts w:ascii="Arial" w:hAnsi="Arial" w:cs="Arial"/>
          <w:sz w:val="28"/>
          <w:szCs w:val="28"/>
          <w:lang w:val="es-EC"/>
        </w:rPr>
      </w:pPr>
    </w:p>
    <w:p w:rsidR="00B9294F" w:rsidRDefault="00B9294F" w:rsidP="00B9294F">
      <w:pPr>
        <w:tabs>
          <w:tab w:val="left" w:pos="3192"/>
        </w:tabs>
        <w:jc w:val="center"/>
        <w:rPr>
          <w:rFonts w:ascii="Arial" w:hAnsi="Arial" w:cs="Arial"/>
          <w:sz w:val="28"/>
          <w:szCs w:val="28"/>
          <w:lang w:val="es-EC"/>
        </w:rPr>
      </w:pPr>
    </w:p>
    <w:p w:rsidR="00B9294F" w:rsidRDefault="0090462A" w:rsidP="00B9294F">
      <w:pPr>
        <w:tabs>
          <w:tab w:val="left" w:pos="3192"/>
        </w:tabs>
        <w:jc w:val="center"/>
        <w:rPr>
          <w:rFonts w:ascii="Arial" w:hAnsi="Arial" w:cs="Arial"/>
          <w:sz w:val="28"/>
          <w:szCs w:val="28"/>
          <w:lang w:val="es-EC"/>
        </w:rPr>
      </w:pPr>
      <w:r>
        <w:rPr>
          <w:noProof/>
          <w:lang w:val="es-ES" w:eastAsia="es-ES"/>
        </w:rPr>
        <w:drawing>
          <wp:anchor distT="0" distB="0" distL="114300" distR="114300" simplePos="0" relativeHeight="251705344" behindDoc="0" locked="0" layoutInCell="1" allowOverlap="1">
            <wp:simplePos x="0" y="0"/>
            <wp:positionH relativeFrom="column">
              <wp:align>center</wp:align>
            </wp:positionH>
            <wp:positionV relativeFrom="paragraph">
              <wp:posOffset>0</wp:posOffset>
            </wp:positionV>
            <wp:extent cx="2584450" cy="2276475"/>
            <wp:effectExtent l="19050" t="0" r="635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srcRect/>
                    <a:stretch>
                      <a:fillRect/>
                    </a:stretch>
                  </pic:blipFill>
                  <pic:spPr bwMode="auto">
                    <a:xfrm>
                      <a:off x="0" y="0"/>
                      <a:ext cx="2584450" cy="2276475"/>
                    </a:xfrm>
                    <a:prstGeom prst="rect">
                      <a:avLst/>
                    </a:prstGeom>
                    <a:noFill/>
                    <a:ln w="9525">
                      <a:noFill/>
                      <a:miter lim="800000"/>
                      <a:headEnd/>
                      <a:tailEnd/>
                    </a:ln>
                  </pic:spPr>
                </pic:pic>
              </a:graphicData>
            </a:graphic>
          </wp:anchor>
        </w:drawing>
      </w:r>
    </w:p>
    <w:p w:rsidR="00B9294F" w:rsidRDefault="00B9294F" w:rsidP="00B9294F">
      <w:pPr>
        <w:spacing w:line="480" w:lineRule="auto"/>
        <w:jc w:val="center"/>
        <w:rPr>
          <w:rFonts w:ascii="Arial" w:hAnsi="Arial" w:cs="Arial"/>
          <w:b/>
          <w:sz w:val="28"/>
          <w:szCs w:val="28"/>
          <w:lang w:val="es-EC"/>
        </w:rPr>
      </w:pPr>
      <w:r w:rsidRPr="00321491">
        <w:rPr>
          <w:rFonts w:ascii="Arial" w:hAnsi="Arial" w:cs="Arial"/>
          <w:sz w:val="28"/>
          <w:szCs w:val="28"/>
          <w:lang w:val="es-EC"/>
        </w:rPr>
        <w:br w:type="page"/>
      </w:r>
      <w:r>
        <w:rPr>
          <w:rFonts w:ascii="Arial" w:hAnsi="Arial" w:cs="Arial"/>
          <w:b/>
          <w:sz w:val="28"/>
          <w:szCs w:val="28"/>
          <w:lang w:val="es-EC"/>
        </w:rPr>
        <w:lastRenderedPageBreak/>
        <w:t>ANEXO 11</w:t>
      </w:r>
    </w:p>
    <w:p w:rsidR="00B9294F" w:rsidRDefault="00B9294F" w:rsidP="00B9294F">
      <w:pPr>
        <w:tabs>
          <w:tab w:val="left" w:pos="3192"/>
        </w:tabs>
        <w:jc w:val="center"/>
        <w:rPr>
          <w:rFonts w:ascii="Arial" w:hAnsi="Arial" w:cs="Arial"/>
          <w:b/>
          <w:sz w:val="28"/>
          <w:szCs w:val="28"/>
          <w:lang w:val="es-EC"/>
        </w:rPr>
      </w:pPr>
      <w:r>
        <w:rPr>
          <w:rFonts w:ascii="Arial" w:hAnsi="Arial" w:cs="Arial"/>
          <w:b/>
          <w:szCs w:val="28"/>
          <w:lang w:val="es-EC"/>
        </w:rPr>
        <w:t xml:space="preserve">ANÁLISIS DE VARIANZA Y DATOS </w:t>
      </w:r>
      <w:r w:rsidRPr="006A6CE1">
        <w:rPr>
          <w:rFonts w:ascii="Arial" w:hAnsi="Arial" w:cs="Arial"/>
          <w:b/>
          <w:lang w:val="es-EC"/>
        </w:rPr>
        <w:t>DESCRIPTIVOS DE VARIABLE CONTENIDO DE N EN FOLIAR</w:t>
      </w:r>
    </w:p>
    <w:p w:rsidR="00B9294F" w:rsidRDefault="00B9294F" w:rsidP="00B9294F">
      <w:pPr>
        <w:tabs>
          <w:tab w:val="left" w:pos="3192"/>
        </w:tabs>
        <w:jc w:val="center"/>
        <w:rPr>
          <w:rFonts w:ascii="Arial" w:hAnsi="Arial" w:cs="Arial"/>
          <w:b/>
          <w:sz w:val="28"/>
          <w:szCs w:val="28"/>
          <w:lang w:val="es-EC"/>
        </w:rPr>
      </w:pPr>
    </w:p>
    <w:p w:rsidR="00B9294F" w:rsidRPr="006A6CE1" w:rsidRDefault="00B9294F" w:rsidP="00B9294F">
      <w:pPr>
        <w:tabs>
          <w:tab w:val="left" w:pos="3192"/>
        </w:tabs>
        <w:rPr>
          <w:rFonts w:ascii="Arial" w:hAnsi="Arial" w:cs="Arial"/>
          <w:b/>
          <w:szCs w:val="28"/>
          <w:lang w:val="es-EC"/>
        </w:rPr>
      </w:pPr>
      <w:r w:rsidRPr="006A6CE1">
        <w:rPr>
          <w:rFonts w:ascii="Arial" w:hAnsi="Arial" w:cs="Arial"/>
          <w:b/>
          <w:szCs w:val="28"/>
          <w:lang w:val="es-EC"/>
        </w:rPr>
        <w:t>Al finalizar macollamiento</w:t>
      </w:r>
    </w:p>
    <w:p w:rsidR="00B9294F" w:rsidRDefault="00B9294F" w:rsidP="00B9294F">
      <w:pPr>
        <w:jc w:val="center"/>
        <w:rPr>
          <w:rFonts w:ascii="Arial" w:hAnsi="Arial" w:cs="Arial"/>
          <w:b/>
          <w:sz w:val="28"/>
          <w:szCs w:val="28"/>
          <w:lang w:val="es-EC"/>
        </w:rPr>
      </w:pPr>
    </w:p>
    <w:p w:rsidR="00B9294F" w:rsidRDefault="0090462A" w:rsidP="00B9294F">
      <w:pPr>
        <w:jc w:val="center"/>
        <w:rPr>
          <w:rFonts w:ascii="Arial" w:hAnsi="Arial" w:cs="Arial"/>
          <w:b/>
          <w:sz w:val="28"/>
          <w:szCs w:val="28"/>
          <w:lang w:val="es-EC"/>
        </w:rPr>
      </w:pPr>
      <w:r>
        <w:rPr>
          <w:noProof/>
          <w:lang w:val="es-ES" w:eastAsia="es-ES"/>
        </w:rPr>
        <w:drawing>
          <wp:anchor distT="0" distB="0" distL="114300" distR="114300" simplePos="0" relativeHeight="251706368" behindDoc="0" locked="0" layoutInCell="1" allowOverlap="1">
            <wp:simplePos x="0" y="0"/>
            <wp:positionH relativeFrom="column">
              <wp:align>center</wp:align>
            </wp:positionH>
            <wp:positionV relativeFrom="paragraph">
              <wp:posOffset>3810</wp:posOffset>
            </wp:positionV>
            <wp:extent cx="5253355" cy="1863090"/>
            <wp:effectExtent l="19050" t="0" r="4445"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srcRect/>
                    <a:stretch>
                      <a:fillRect/>
                    </a:stretch>
                  </pic:blipFill>
                  <pic:spPr bwMode="auto">
                    <a:xfrm>
                      <a:off x="0" y="0"/>
                      <a:ext cx="5253355" cy="1863090"/>
                    </a:xfrm>
                    <a:prstGeom prst="rect">
                      <a:avLst/>
                    </a:prstGeom>
                    <a:noFill/>
                    <a:ln w="9525">
                      <a:noFill/>
                      <a:miter lim="800000"/>
                      <a:headEnd/>
                      <a:tailEnd/>
                    </a:ln>
                  </pic:spPr>
                </pic:pic>
              </a:graphicData>
            </a:graphic>
          </wp:anchor>
        </w:drawing>
      </w:r>
    </w:p>
    <w:p w:rsidR="00B9294F" w:rsidRDefault="00B9294F" w:rsidP="00B9294F">
      <w:pPr>
        <w:jc w:val="center"/>
        <w:rPr>
          <w:rFonts w:ascii="Arial" w:hAnsi="Arial" w:cs="Arial"/>
          <w:b/>
          <w:sz w:val="28"/>
          <w:szCs w:val="28"/>
          <w:lang w:val="es-EC"/>
        </w:rPr>
      </w:pPr>
    </w:p>
    <w:p w:rsidR="00B9294F" w:rsidRDefault="00B9294F" w:rsidP="00B9294F">
      <w:pPr>
        <w:spacing w:line="480" w:lineRule="auto"/>
        <w:jc w:val="center"/>
        <w:rPr>
          <w:rFonts w:ascii="Arial" w:hAnsi="Arial" w:cs="Arial"/>
          <w:b/>
        </w:rPr>
      </w:pPr>
    </w:p>
    <w:p w:rsidR="00B9294F" w:rsidRDefault="00B9294F" w:rsidP="00B9294F">
      <w:pPr>
        <w:spacing w:line="480" w:lineRule="auto"/>
        <w:jc w:val="center"/>
        <w:rPr>
          <w:rFonts w:ascii="Arial" w:hAnsi="Arial" w:cs="Arial"/>
          <w:b/>
        </w:rPr>
      </w:pPr>
    </w:p>
    <w:p w:rsidR="00B9294F" w:rsidRPr="00A21FB2" w:rsidRDefault="00B9294F" w:rsidP="00B9294F">
      <w:pPr>
        <w:spacing w:line="480" w:lineRule="auto"/>
        <w:jc w:val="center"/>
        <w:rPr>
          <w:rFonts w:ascii="Arial" w:hAnsi="Arial" w:cs="Arial"/>
          <w:b/>
        </w:rPr>
      </w:pPr>
      <w:r>
        <w:rPr>
          <w:rFonts w:ascii="Arial" w:hAnsi="Arial" w:cs="Arial"/>
          <w:b/>
        </w:rPr>
        <w:t>PRUEBA DE HOMOGENEIDAD DE VARIANZAS</w:t>
      </w:r>
    </w:p>
    <w:p w:rsidR="00B9294F" w:rsidRDefault="00B9294F" w:rsidP="00B9294F">
      <w:pPr>
        <w:jc w:val="center"/>
        <w:rPr>
          <w:rFonts w:ascii="Arial" w:hAnsi="Arial" w:cs="Arial"/>
          <w:b/>
          <w:sz w:val="28"/>
          <w:szCs w:val="28"/>
          <w:lang w:val="es-EC"/>
        </w:rPr>
      </w:pPr>
    </w:p>
    <w:p w:rsidR="00B9294F" w:rsidRPr="001A0D6F" w:rsidRDefault="0090462A" w:rsidP="00B9294F">
      <w:pPr>
        <w:rPr>
          <w:rFonts w:ascii="Arial" w:hAnsi="Arial" w:cs="Arial"/>
          <w:sz w:val="28"/>
          <w:szCs w:val="28"/>
          <w:lang w:val="es-EC"/>
        </w:rPr>
      </w:pPr>
      <w:r>
        <w:rPr>
          <w:noProof/>
          <w:lang w:val="es-ES" w:eastAsia="es-ES"/>
        </w:rPr>
        <w:drawing>
          <wp:anchor distT="0" distB="0" distL="114300" distR="114300" simplePos="0" relativeHeight="251681792" behindDoc="0" locked="0" layoutInCell="1" allowOverlap="1">
            <wp:simplePos x="0" y="0"/>
            <wp:positionH relativeFrom="column">
              <wp:posOffset>1193165</wp:posOffset>
            </wp:positionH>
            <wp:positionV relativeFrom="paragraph">
              <wp:posOffset>129540</wp:posOffset>
            </wp:positionV>
            <wp:extent cx="2868930" cy="930910"/>
            <wp:effectExtent l="1905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srcRect l="1222" t="23190" r="1222" b="2863"/>
                    <a:stretch>
                      <a:fillRect/>
                    </a:stretch>
                  </pic:blipFill>
                  <pic:spPr bwMode="auto">
                    <a:xfrm>
                      <a:off x="0" y="0"/>
                      <a:ext cx="2868930" cy="930910"/>
                    </a:xfrm>
                    <a:prstGeom prst="rect">
                      <a:avLst/>
                    </a:prstGeom>
                    <a:noFill/>
                    <a:ln w="9525">
                      <a:noFill/>
                      <a:miter lim="800000"/>
                      <a:headEnd/>
                      <a:tailEnd/>
                    </a:ln>
                  </pic:spPr>
                </pic:pic>
              </a:graphicData>
            </a:graphic>
          </wp:anchor>
        </w:drawing>
      </w:r>
    </w:p>
    <w:p w:rsidR="00B9294F" w:rsidRPr="001A0D6F" w:rsidRDefault="00B9294F" w:rsidP="00B9294F">
      <w:pPr>
        <w:rPr>
          <w:rFonts w:ascii="Arial" w:hAnsi="Arial" w:cs="Arial"/>
          <w:sz w:val="28"/>
          <w:szCs w:val="28"/>
          <w:lang w:val="es-EC"/>
        </w:rPr>
      </w:pPr>
    </w:p>
    <w:p w:rsidR="00B9294F" w:rsidRPr="001A0D6F" w:rsidRDefault="00B9294F" w:rsidP="00B9294F">
      <w:pPr>
        <w:rPr>
          <w:rFonts w:ascii="Arial" w:hAnsi="Arial" w:cs="Arial"/>
          <w:sz w:val="28"/>
          <w:szCs w:val="28"/>
          <w:lang w:val="es-EC"/>
        </w:rPr>
      </w:pPr>
    </w:p>
    <w:p w:rsidR="00B9294F" w:rsidRPr="001A0D6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tabs>
          <w:tab w:val="left" w:pos="4741"/>
        </w:tabs>
        <w:rPr>
          <w:rFonts w:ascii="Arial" w:hAnsi="Arial" w:cs="Arial"/>
          <w:sz w:val="28"/>
          <w:szCs w:val="28"/>
          <w:lang w:val="es-EC"/>
        </w:rPr>
      </w:pPr>
      <w:r>
        <w:rPr>
          <w:rFonts w:ascii="Arial" w:hAnsi="Arial" w:cs="Arial"/>
          <w:sz w:val="28"/>
          <w:szCs w:val="28"/>
          <w:lang w:val="es-EC"/>
        </w:rPr>
        <w:tab/>
      </w:r>
    </w:p>
    <w:p w:rsidR="00B9294F" w:rsidRPr="004875EC" w:rsidRDefault="00B9294F" w:rsidP="00B9294F">
      <w:pPr>
        <w:rPr>
          <w:rFonts w:ascii="Arial" w:hAnsi="Arial" w:cs="Arial"/>
          <w:sz w:val="28"/>
          <w:szCs w:val="28"/>
          <w:lang w:val="es-EC"/>
        </w:rPr>
      </w:pPr>
    </w:p>
    <w:p w:rsidR="00B9294F" w:rsidRDefault="0090462A" w:rsidP="00B9294F">
      <w:pPr>
        <w:tabs>
          <w:tab w:val="left" w:pos="3192"/>
        </w:tabs>
        <w:rPr>
          <w:rFonts w:ascii="Arial" w:hAnsi="Arial" w:cs="Arial"/>
          <w:b/>
          <w:sz w:val="28"/>
          <w:szCs w:val="28"/>
          <w:lang w:val="es-EC"/>
        </w:rPr>
      </w:pPr>
      <w:r>
        <w:rPr>
          <w:noProof/>
          <w:lang w:val="es-ES" w:eastAsia="es-ES"/>
        </w:rPr>
        <w:drawing>
          <wp:anchor distT="0" distB="0" distL="114300" distR="114300" simplePos="0" relativeHeight="251682816" behindDoc="0" locked="0" layoutInCell="1" allowOverlap="1">
            <wp:simplePos x="0" y="0"/>
            <wp:positionH relativeFrom="column">
              <wp:posOffset>226695</wp:posOffset>
            </wp:positionH>
            <wp:positionV relativeFrom="paragraph">
              <wp:posOffset>191770</wp:posOffset>
            </wp:positionV>
            <wp:extent cx="4765675" cy="139382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l="739" t="2454" r="1476" b="2454"/>
                    <a:stretch>
                      <a:fillRect/>
                    </a:stretch>
                  </pic:blipFill>
                  <pic:spPr bwMode="auto">
                    <a:xfrm>
                      <a:off x="0" y="0"/>
                      <a:ext cx="4765675" cy="1393825"/>
                    </a:xfrm>
                    <a:prstGeom prst="rect">
                      <a:avLst/>
                    </a:prstGeom>
                    <a:noFill/>
                    <a:ln w="9525">
                      <a:noFill/>
                      <a:miter lim="800000"/>
                      <a:headEnd/>
                      <a:tailEnd/>
                    </a:ln>
                  </pic:spPr>
                </pic:pic>
              </a:graphicData>
            </a:graphic>
          </wp:anchor>
        </w:drawing>
      </w:r>
      <w:r w:rsidR="00B9294F">
        <w:rPr>
          <w:rFonts w:ascii="Arial" w:hAnsi="Arial" w:cs="Arial"/>
          <w:sz w:val="28"/>
          <w:szCs w:val="28"/>
          <w:lang w:val="es-EC"/>
        </w:rPr>
        <w:br w:type="page"/>
      </w:r>
      <w:r w:rsidR="00B9294F" w:rsidRPr="00AB722B">
        <w:rPr>
          <w:rFonts w:ascii="Arial" w:hAnsi="Arial" w:cs="Arial"/>
          <w:b/>
          <w:szCs w:val="28"/>
          <w:lang w:val="es-EC"/>
        </w:rPr>
        <w:lastRenderedPageBreak/>
        <w:t>Al finalizar floración</w:t>
      </w:r>
    </w:p>
    <w:p w:rsidR="00B9294F" w:rsidRPr="00AB722B" w:rsidRDefault="0090462A" w:rsidP="00B9294F">
      <w:pPr>
        <w:jc w:val="center"/>
        <w:rPr>
          <w:rFonts w:ascii="Arial" w:hAnsi="Arial" w:cs="Arial"/>
          <w:sz w:val="28"/>
          <w:szCs w:val="28"/>
        </w:rPr>
      </w:pPr>
      <w:r>
        <w:rPr>
          <w:noProof/>
          <w:lang w:val="es-ES" w:eastAsia="es-ES"/>
        </w:rPr>
        <w:drawing>
          <wp:anchor distT="0" distB="0" distL="114300" distR="114300" simplePos="0" relativeHeight="251719680" behindDoc="0" locked="0" layoutInCell="1" allowOverlap="1">
            <wp:simplePos x="0" y="0"/>
            <wp:positionH relativeFrom="column">
              <wp:posOffset>1270</wp:posOffset>
            </wp:positionH>
            <wp:positionV relativeFrom="paragraph">
              <wp:posOffset>252730</wp:posOffset>
            </wp:positionV>
            <wp:extent cx="5253355" cy="1898015"/>
            <wp:effectExtent l="19050" t="0" r="4445"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srcRect/>
                    <a:stretch>
                      <a:fillRect/>
                    </a:stretch>
                  </pic:blipFill>
                  <pic:spPr bwMode="auto">
                    <a:xfrm>
                      <a:off x="0" y="0"/>
                      <a:ext cx="5253355" cy="1898015"/>
                    </a:xfrm>
                    <a:prstGeom prst="rect">
                      <a:avLst/>
                    </a:prstGeom>
                    <a:noFill/>
                    <a:ln w="9525">
                      <a:noFill/>
                      <a:miter lim="800000"/>
                      <a:headEnd/>
                      <a:tailEnd/>
                    </a:ln>
                  </pic:spPr>
                </pic:pic>
              </a:graphicData>
            </a:graphic>
          </wp:anchor>
        </w:drawing>
      </w:r>
    </w:p>
    <w:p w:rsidR="00B9294F" w:rsidRPr="00AB722B" w:rsidRDefault="00B9294F" w:rsidP="00B9294F">
      <w:pPr>
        <w:jc w:val="center"/>
        <w:rPr>
          <w:rFonts w:ascii="Arial" w:hAnsi="Arial" w:cs="Arial"/>
          <w:sz w:val="28"/>
          <w:szCs w:val="28"/>
        </w:rPr>
      </w:pPr>
    </w:p>
    <w:p w:rsidR="00B9294F" w:rsidRPr="00AB722B" w:rsidRDefault="00B9294F" w:rsidP="00B9294F">
      <w:pPr>
        <w:jc w:val="center"/>
        <w:rPr>
          <w:rFonts w:ascii="Arial" w:hAnsi="Arial" w:cs="Arial"/>
          <w:sz w:val="28"/>
          <w:szCs w:val="28"/>
        </w:rPr>
      </w:pPr>
    </w:p>
    <w:p w:rsidR="00B9294F" w:rsidRDefault="00B9294F" w:rsidP="00B9294F">
      <w:pPr>
        <w:spacing w:line="480" w:lineRule="auto"/>
        <w:jc w:val="center"/>
        <w:rPr>
          <w:rFonts w:ascii="Arial" w:hAnsi="Arial" w:cs="Arial"/>
          <w:b/>
        </w:rPr>
      </w:pPr>
    </w:p>
    <w:p w:rsidR="00B9294F" w:rsidRDefault="00B9294F" w:rsidP="00B9294F">
      <w:pPr>
        <w:spacing w:line="480" w:lineRule="auto"/>
        <w:jc w:val="center"/>
        <w:rPr>
          <w:rFonts w:ascii="Arial" w:hAnsi="Arial" w:cs="Arial"/>
          <w:b/>
        </w:rPr>
      </w:pPr>
    </w:p>
    <w:p w:rsidR="00B9294F" w:rsidRPr="005810B9" w:rsidRDefault="00B9294F" w:rsidP="00B9294F">
      <w:pPr>
        <w:spacing w:line="480" w:lineRule="auto"/>
        <w:jc w:val="center"/>
        <w:rPr>
          <w:rFonts w:ascii="Arial" w:hAnsi="Arial" w:cs="Arial"/>
          <w:b/>
        </w:rPr>
      </w:pPr>
      <w:r>
        <w:rPr>
          <w:rFonts w:ascii="Arial" w:hAnsi="Arial" w:cs="Arial"/>
          <w:b/>
        </w:rPr>
        <w:t>PRUEBA DE HOMOGENEIDAD DE VARIANZAS</w:t>
      </w:r>
    </w:p>
    <w:p w:rsidR="00B9294F" w:rsidRPr="00AB722B" w:rsidRDefault="0090462A" w:rsidP="00B9294F">
      <w:pPr>
        <w:rPr>
          <w:rFonts w:ascii="Arial" w:hAnsi="Arial" w:cs="Arial"/>
          <w:sz w:val="28"/>
          <w:szCs w:val="28"/>
        </w:rPr>
      </w:pPr>
      <w:r>
        <w:rPr>
          <w:noProof/>
          <w:lang w:val="es-ES" w:eastAsia="es-ES"/>
        </w:rPr>
        <w:drawing>
          <wp:anchor distT="0" distB="0" distL="114300" distR="114300" simplePos="0" relativeHeight="251720704" behindDoc="0" locked="0" layoutInCell="1" allowOverlap="1">
            <wp:simplePos x="0" y="0"/>
            <wp:positionH relativeFrom="column">
              <wp:align>center</wp:align>
            </wp:positionH>
            <wp:positionV relativeFrom="paragraph">
              <wp:posOffset>86360</wp:posOffset>
            </wp:positionV>
            <wp:extent cx="2846705" cy="1035685"/>
            <wp:effectExtent l="1905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srcRect t="21510"/>
                    <a:stretch>
                      <a:fillRect/>
                    </a:stretch>
                  </pic:blipFill>
                  <pic:spPr bwMode="auto">
                    <a:xfrm>
                      <a:off x="0" y="0"/>
                      <a:ext cx="2846705" cy="1035685"/>
                    </a:xfrm>
                    <a:prstGeom prst="rect">
                      <a:avLst/>
                    </a:prstGeom>
                    <a:noFill/>
                    <a:ln w="9525">
                      <a:noFill/>
                      <a:miter lim="800000"/>
                      <a:headEnd/>
                      <a:tailEnd/>
                    </a:ln>
                  </pic:spPr>
                </pic:pic>
              </a:graphicData>
            </a:graphic>
          </wp:anchor>
        </w:drawing>
      </w: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90462A" w:rsidP="00B9294F">
      <w:pPr>
        <w:jc w:val="center"/>
        <w:rPr>
          <w:rFonts w:ascii="Arial" w:hAnsi="Arial" w:cs="Arial"/>
          <w:sz w:val="28"/>
          <w:szCs w:val="28"/>
        </w:rPr>
      </w:pPr>
      <w:r>
        <w:rPr>
          <w:noProof/>
          <w:lang w:val="es-ES" w:eastAsia="es-ES"/>
        </w:rPr>
        <w:drawing>
          <wp:anchor distT="0" distB="0" distL="114300" distR="114300" simplePos="0" relativeHeight="251721728" behindDoc="0" locked="0" layoutInCell="1" allowOverlap="1">
            <wp:simplePos x="0" y="0"/>
            <wp:positionH relativeFrom="column">
              <wp:align>center</wp:align>
            </wp:positionH>
            <wp:positionV relativeFrom="paragraph">
              <wp:posOffset>3810</wp:posOffset>
            </wp:positionV>
            <wp:extent cx="4761865" cy="1354455"/>
            <wp:effectExtent l="19050" t="0" r="63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srcRect/>
                    <a:stretch>
                      <a:fillRect/>
                    </a:stretch>
                  </pic:blipFill>
                  <pic:spPr bwMode="auto">
                    <a:xfrm>
                      <a:off x="0" y="0"/>
                      <a:ext cx="4761865" cy="1354455"/>
                    </a:xfrm>
                    <a:prstGeom prst="rect">
                      <a:avLst/>
                    </a:prstGeom>
                    <a:noFill/>
                    <a:ln w="9525">
                      <a:noFill/>
                      <a:miter lim="800000"/>
                      <a:headEnd/>
                      <a:tailEnd/>
                    </a:ln>
                  </pic:spPr>
                </pic:pic>
              </a:graphicData>
            </a:graphic>
          </wp:anchor>
        </w:drawing>
      </w:r>
    </w:p>
    <w:p w:rsidR="00B9294F" w:rsidRPr="00AB722B" w:rsidRDefault="00B9294F" w:rsidP="00B9294F">
      <w:pPr>
        <w:rPr>
          <w:rFonts w:ascii="Arial" w:hAnsi="Arial" w:cs="Arial"/>
          <w:sz w:val="28"/>
          <w:szCs w:val="28"/>
        </w:rPr>
      </w:pPr>
    </w:p>
    <w:p w:rsidR="00B9294F" w:rsidRDefault="00B9294F" w:rsidP="00B9294F">
      <w:pPr>
        <w:spacing w:line="480" w:lineRule="auto"/>
        <w:jc w:val="center"/>
        <w:rPr>
          <w:rFonts w:ascii="Arial" w:hAnsi="Arial" w:cs="Arial"/>
          <w:b/>
          <w:sz w:val="28"/>
          <w:szCs w:val="28"/>
          <w:lang w:val="es-EC"/>
        </w:rPr>
      </w:pPr>
      <w:r>
        <w:rPr>
          <w:rFonts w:ascii="Arial" w:hAnsi="Arial" w:cs="Arial"/>
          <w:sz w:val="28"/>
          <w:szCs w:val="28"/>
          <w:lang w:val="es-EC"/>
        </w:rPr>
        <w:br w:type="page"/>
      </w:r>
      <w:r>
        <w:rPr>
          <w:rFonts w:ascii="Arial" w:hAnsi="Arial" w:cs="Arial"/>
          <w:b/>
          <w:sz w:val="28"/>
          <w:szCs w:val="28"/>
          <w:lang w:val="es-EC"/>
        </w:rPr>
        <w:lastRenderedPageBreak/>
        <w:t>ANEXO 12</w:t>
      </w:r>
    </w:p>
    <w:p w:rsidR="00B9294F" w:rsidRDefault="00B9294F" w:rsidP="00B9294F">
      <w:pPr>
        <w:jc w:val="center"/>
        <w:rPr>
          <w:rFonts w:ascii="Arial" w:hAnsi="Arial" w:cs="Arial"/>
          <w:b/>
          <w:lang w:val="es-EC"/>
        </w:rPr>
      </w:pPr>
      <w:r>
        <w:rPr>
          <w:rFonts w:ascii="Arial" w:hAnsi="Arial" w:cs="Arial"/>
          <w:b/>
          <w:szCs w:val="28"/>
          <w:lang w:val="es-EC"/>
        </w:rPr>
        <w:t xml:space="preserve">TABLAS DE COMPARACIONES MÚLTIPLES DE VARIABLE </w:t>
      </w:r>
      <w:r w:rsidRPr="00F24D20">
        <w:rPr>
          <w:rFonts w:ascii="Arial" w:hAnsi="Arial" w:cs="Arial"/>
          <w:b/>
          <w:lang w:val="es-EC"/>
        </w:rPr>
        <w:t xml:space="preserve">CONTENIDO DE N </w:t>
      </w:r>
      <w:r>
        <w:rPr>
          <w:rFonts w:ascii="Arial" w:hAnsi="Arial" w:cs="Arial"/>
          <w:b/>
          <w:lang w:val="es-EC"/>
        </w:rPr>
        <w:t>FOLIAR</w:t>
      </w:r>
    </w:p>
    <w:p w:rsidR="00B9294F" w:rsidRDefault="00B9294F" w:rsidP="00B9294F">
      <w:pPr>
        <w:rPr>
          <w:rFonts w:ascii="Arial" w:hAnsi="Arial" w:cs="Arial"/>
          <w:b/>
          <w:lang w:val="es-EC"/>
        </w:rPr>
      </w:pPr>
    </w:p>
    <w:p w:rsidR="00B9294F" w:rsidRDefault="00B9294F" w:rsidP="00B9294F">
      <w:pPr>
        <w:rPr>
          <w:rFonts w:ascii="Arial" w:hAnsi="Arial" w:cs="Arial"/>
          <w:b/>
          <w:lang w:val="es-EC"/>
        </w:rPr>
      </w:pPr>
      <w:r>
        <w:rPr>
          <w:rFonts w:ascii="Arial" w:hAnsi="Arial" w:cs="Arial"/>
          <w:b/>
          <w:lang w:val="es-EC"/>
        </w:rPr>
        <w:t>Al finalizar macollamiento</w:t>
      </w:r>
    </w:p>
    <w:p w:rsidR="00B9294F" w:rsidRPr="004875EC" w:rsidRDefault="00B9294F" w:rsidP="00B9294F">
      <w:pPr>
        <w:rPr>
          <w:rFonts w:ascii="Arial" w:hAnsi="Arial" w:cs="Arial"/>
          <w:sz w:val="28"/>
          <w:szCs w:val="28"/>
          <w:lang w:val="es-EC"/>
        </w:rPr>
      </w:pPr>
      <w:r>
        <w:rPr>
          <w:noProof/>
        </w:rPr>
        <w:pict>
          <v:group id="_x0000_s1093" style="position:absolute;margin-left:36pt;margin-top:9pt;width:377.75pt;height:353.6pt;z-index:251707392" coordorigin="2270,2268" coordsize="8273,8016">
            <v:shape id="_x0000_s1094" type="#_x0000_t75" style="position:absolute;left:2270;top:3614;width:8273;height:6670">
              <v:imagedata r:id="rId63" o:title=""/>
            </v:shape>
            <v:shape id="_x0000_s1095" type="#_x0000_t75" style="position:absolute;left:2270;top:2268;width:8273;height:1399;mso-position-horizontal:center">
              <v:imagedata r:id="rId64" o:title=""/>
            </v:shape>
          </v:group>
        </w:pict>
      </w:r>
    </w:p>
    <w:p w:rsidR="00B9294F" w:rsidRPr="004875EC" w:rsidRDefault="00B9294F" w:rsidP="00B9294F">
      <w:pPr>
        <w:rPr>
          <w:rFonts w:ascii="Arial" w:hAnsi="Arial" w:cs="Arial"/>
          <w:sz w:val="28"/>
          <w:szCs w:val="28"/>
          <w:lang w:val="es-EC"/>
        </w:rPr>
      </w:pPr>
    </w:p>
    <w:p w:rsidR="00B9294F" w:rsidRDefault="00B9294F" w:rsidP="00B9294F">
      <w:pPr>
        <w:tabs>
          <w:tab w:val="left" w:pos="4728"/>
        </w:tabs>
        <w:rPr>
          <w:rFonts w:ascii="Arial" w:hAnsi="Arial" w:cs="Arial"/>
          <w:sz w:val="28"/>
          <w:szCs w:val="28"/>
          <w:lang w:val="es-EC"/>
        </w:rPr>
      </w:pPr>
      <w:r>
        <w:rPr>
          <w:rFonts w:ascii="Arial" w:hAnsi="Arial" w:cs="Arial"/>
          <w:sz w:val="28"/>
          <w:szCs w:val="28"/>
          <w:lang w:val="es-EC"/>
        </w:rPr>
        <w:tab/>
      </w:r>
    </w:p>
    <w:p w:rsidR="00B9294F" w:rsidRPr="006A6CE1" w:rsidRDefault="00B9294F" w:rsidP="00B9294F">
      <w:pPr>
        <w:tabs>
          <w:tab w:val="left" w:pos="4728"/>
        </w:tabs>
        <w:rPr>
          <w:rFonts w:ascii="Arial" w:hAnsi="Arial" w:cs="Arial"/>
          <w:sz w:val="28"/>
          <w:szCs w:val="28"/>
        </w:rPr>
      </w:pPr>
    </w:p>
    <w:p w:rsidR="00B9294F" w:rsidRPr="006A6CE1" w:rsidRDefault="00B9294F" w:rsidP="00B9294F">
      <w:pPr>
        <w:rPr>
          <w:rFonts w:ascii="Arial" w:hAnsi="Arial" w:cs="Arial"/>
          <w:sz w:val="28"/>
          <w:szCs w:val="28"/>
        </w:rPr>
      </w:pPr>
      <w:r>
        <w:rPr>
          <w:rFonts w:ascii="Arial" w:hAnsi="Arial" w:cs="Arial"/>
          <w:noProof/>
          <w:sz w:val="28"/>
          <w:szCs w:val="28"/>
          <w:lang w:val="es-EC" w:eastAsia="es-EC"/>
        </w:rPr>
        <w:pict>
          <v:group id="_x0000_s1056" style="position:absolute;margin-left:32.4pt;margin-top:2pt;width:362.55pt;height:152.25pt;z-index:251683840" coordorigin="2916,10414" coordsize="7251,3045">
            <v:shape id="_x0000_s1057" type="#_x0000_t75" style="position:absolute;left:2916;top:10414;width:7251;height:3045">
              <v:imagedata r:id="rId65" o:title="" gain="71235f" blacklevel="2621f" grayscale="t"/>
            </v:shape>
            <v:rect id="_x0000_s1058" style="position:absolute;left:3002;top:10542;width:815;height:503" stroked="f"/>
          </v:group>
        </w:pict>
      </w: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B9294F" w:rsidP="00B9294F">
      <w:pPr>
        <w:rPr>
          <w:rFonts w:ascii="Arial" w:hAnsi="Arial" w:cs="Arial"/>
          <w:sz w:val="28"/>
          <w:szCs w:val="28"/>
        </w:rPr>
      </w:pPr>
    </w:p>
    <w:p w:rsidR="00B9294F" w:rsidRPr="006A6CE1" w:rsidRDefault="0090462A" w:rsidP="00B9294F">
      <w:pPr>
        <w:rPr>
          <w:rFonts w:ascii="Arial" w:hAnsi="Arial" w:cs="Arial"/>
          <w:sz w:val="28"/>
          <w:szCs w:val="28"/>
        </w:rPr>
      </w:pPr>
      <w:r>
        <w:rPr>
          <w:rFonts w:ascii="Arial" w:hAnsi="Arial" w:cs="Arial"/>
          <w:noProof/>
          <w:sz w:val="28"/>
          <w:szCs w:val="28"/>
          <w:lang w:val="es-ES" w:eastAsia="es-ES"/>
        </w:rPr>
        <w:drawing>
          <wp:anchor distT="0" distB="0" distL="114300" distR="114300" simplePos="0" relativeHeight="251708416" behindDoc="0" locked="0" layoutInCell="1" allowOverlap="1">
            <wp:simplePos x="0" y="0"/>
            <wp:positionH relativeFrom="column">
              <wp:posOffset>1257300</wp:posOffset>
            </wp:positionH>
            <wp:positionV relativeFrom="paragraph">
              <wp:posOffset>17145</wp:posOffset>
            </wp:positionV>
            <wp:extent cx="3128010" cy="1974850"/>
            <wp:effectExtent l="1905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srcRect/>
                    <a:stretch>
                      <a:fillRect/>
                    </a:stretch>
                  </pic:blipFill>
                  <pic:spPr bwMode="auto">
                    <a:xfrm>
                      <a:off x="0" y="0"/>
                      <a:ext cx="3128010" cy="1974850"/>
                    </a:xfrm>
                    <a:prstGeom prst="rect">
                      <a:avLst/>
                    </a:prstGeom>
                    <a:noFill/>
                    <a:ln w="9525">
                      <a:noFill/>
                      <a:miter lim="800000"/>
                      <a:headEnd/>
                      <a:tailEnd/>
                    </a:ln>
                  </pic:spPr>
                </pic:pic>
              </a:graphicData>
            </a:graphic>
          </wp:anchor>
        </w:drawing>
      </w:r>
    </w:p>
    <w:p w:rsidR="00B9294F" w:rsidRPr="006A6CE1" w:rsidRDefault="00B9294F" w:rsidP="00B9294F">
      <w:pPr>
        <w:rPr>
          <w:rFonts w:ascii="Arial" w:hAnsi="Arial" w:cs="Arial"/>
          <w:sz w:val="28"/>
          <w:szCs w:val="28"/>
        </w:rPr>
      </w:pPr>
    </w:p>
    <w:p w:rsidR="00B9294F" w:rsidRPr="006A6CE1" w:rsidRDefault="00B9294F" w:rsidP="00B9294F">
      <w:pPr>
        <w:jc w:val="center"/>
        <w:rPr>
          <w:rFonts w:ascii="Arial" w:hAnsi="Arial" w:cs="Arial"/>
          <w:sz w:val="28"/>
          <w:szCs w:val="28"/>
        </w:rPr>
      </w:pPr>
    </w:p>
    <w:p w:rsidR="00B9294F" w:rsidRPr="006A6CE1" w:rsidRDefault="00B9294F" w:rsidP="00B9294F">
      <w:pPr>
        <w:jc w:val="center"/>
        <w:rPr>
          <w:rFonts w:ascii="Arial" w:hAnsi="Arial" w:cs="Arial"/>
          <w:sz w:val="28"/>
          <w:szCs w:val="28"/>
        </w:rPr>
      </w:pPr>
    </w:p>
    <w:p w:rsidR="00B9294F" w:rsidRPr="00AB722B" w:rsidRDefault="00B9294F" w:rsidP="00B9294F">
      <w:pPr>
        <w:rPr>
          <w:rFonts w:ascii="Arial" w:hAnsi="Arial" w:cs="Arial"/>
          <w:b/>
          <w:szCs w:val="28"/>
        </w:rPr>
      </w:pPr>
      <w:r w:rsidRPr="006A6CE1">
        <w:rPr>
          <w:rFonts w:ascii="Arial" w:hAnsi="Arial" w:cs="Arial"/>
          <w:sz w:val="28"/>
          <w:szCs w:val="28"/>
        </w:rPr>
        <w:br w:type="page"/>
      </w:r>
      <w:r w:rsidRPr="00AB722B">
        <w:rPr>
          <w:rFonts w:ascii="Arial" w:hAnsi="Arial" w:cs="Arial"/>
          <w:b/>
          <w:szCs w:val="28"/>
        </w:rPr>
        <w:lastRenderedPageBreak/>
        <w:t>Al</w:t>
      </w:r>
      <w:r>
        <w:rPr>
          <w:rFonts w:ascii="Arial" w:hAnsi="Arial" w:cs="Arial"/>
          <w:b/>
          <w:szCs w:val="28"/>
        </w:rPr>
        <w:t xml:space="preserve"> finalizar la floración</w:t>
      </w: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r>
        <w:rPr>
          <w:noProof/>
        </w:rPr>
        <w:pict>
          <v:group id="_x0000_s1097" style="position:absolute;margin-left:45pt;margin-top:6.1pt;width:368.75pt;height:342pt;z-index:251709440" coordorigin="2270,2268" coordsize="8273,7892">
            <v:shape id="_x0000_s1098" type="#_x0000_t75" style="position:absolute;left:2270;top:3476;width:8273;height:6684">
              <v:imagedata r:id="rId67" o:title=""/>
            </v:shape>
            <v:shape id="_x0000_s1099" type="#_x0000_t75" style="position:absolute;left:2270;top:2268;width:8273;height:1236;mso-position-horizontal:center">
              <v:imagedata r:id="rId68" o:title=""/>
            </v:shape>
          </v:group>
        </w:pict>
      </w: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AB722B" w:rsidRDefault="00B9294F" w:rsidP="00B9294F">
      <w:pPr>
        <w:rPr>
          <w:rFonts w:ascii="Arial" w:hAnsi="Arial" w:cs="Arial"/>
          <w:sz w:val="28"/>
          <w:szCs w:val="28"/>
        </w:rPr>
      </w:pPr>
    </w:p>
    <w:p w:rsidR="00B9294F" w:rsidRPr="00B9294F" w:rsidRDefault="0090462A" w:rsidP="00B9294F">
      <w:pPr>
        <w:jc w:val="center"/>
        <w:rPr>
          <w:rFonts w:ascii="Arial" w:hAnsi="Arial" w:cs="Arial"/>
          <w:sz w:val="28"/>
          <w:szCs w:val="28"/>
          <w:lang w:val="es-ES"/>
        </w:rPr>
      </w:pPr>
      <w:r>
        <w:rPr>
          <w:noProof/>
          <w:lang w:val="es-ES" w:eastAsia="es-ES"/>
        </w:rPr>
        <w:drawing>
          <wp:anchor distT="0" distB="0" distL="114300" distR="114300" simplePos="0" relativeHeight="251710464" behindDoc="0" locked="0" layoutInCell="1" allowOverlap="1">
            <wp:simplePos x="0" y="0"/>
            <wp:positionH relativeFrom="column">
              <wp:posOffset>1485900</wp:posOffset>
            </wp:positionH>
            <wp:positionV relativeFrom="paragraph">
              <wp:posOffset>342265</wp:posOffset>
            </wp:positionV>
            <wp:extent cx="3013710" cy="1847215"/>
            <wp:effectExtent l="1905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srcRect/>
                    <a:stretch>
                      <a:fillRect/>
                    </a:stretch>
                  </pic:blipFill>
                  <pic:spPr bwMode="auto">
                    <a:xfrm>
                      <a:off x="0" y="0"/>
                      <a:ext cx="3013710" cy="1847215"/>
                    </a:xfrm>
                    <a:prstGeom prst="rect">
                      <a:avLst/>
                    </a:prstGeom>
                    <a:noFill/>
                    <a:ln w="9525">
                      <a:noFill/>
                      <a:miter lim="800000"/>
                      <a:headEnd/>
                      <a:tailEnd/>
                    </a:ln>
                  </pic:spPr>
                </pic:pic>
              </a:graphicData>
            </a:graphic>
          </wp:anchor>
        </w:drawing>
      </w: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rPr>
          <w:rFonts w:ascii="Arial" w:hAnsi="Arial" w:cs="Arial"/>
          <w:sz w:val="28"/>
          <w:szCs w:val="28"/>
          <w:lang w:val="es-ES"/>
        </w:rPr>
      </w:pPr>
    </w:p>
    <w:p w:rsidR="00B9294F" w:rsidRPr="00B9294F" w:rsidRDefault="00B9294F" w:rsidP="00B9294F">
      <w:pPr>
        <w:jc w:val="center"/>
        <w:rPr>
          <w:rFonts w:ascii="Arial" w:hAnsi="Arial" w:cs="Arial"/>
          <w:sz w:val="28"/>
          <w:szCs w:val="28"/>
          <w:lang w:val="es-ES"/>
        </w:rPr>
        <w:sectPr w:rsidR="00B9294F" w:rsidRPr="00B9294F" w:rsidSect="00496576">
          <w:pgSz w:w="11906" w:h="16838"/>
          <w:pgMar w:top="2268" w:right="1361" w:bottom="2268" w:left="2268" w:header="709" w:footer="709" w:gutter="0"/>
          <w:cols w:space="708"/>
          <w:docGrid w:linePitch="360"/>
        </w:sectPr>
      </w:pPr>
    </w:p>
    <w:p w:rsidR="00B9294F" w:rsidRDefault="00B9294F" w:rsidP="00B9294F">
      <w:pPr>
        <w:spacing w:line="480" w:lineRule="auto"/>
        <w:jc w:val="center"/>
        <w:rPr>
          <w:rFonts w:ascii="Arial" w:hAnsi="Arial" w:cs="Arial"/>
          <w:b/>
          <w:sz w:val="28"/>
          <w:szCs w:val="28"/>
          <w:lang w:val="es-EC"/>
        </w:rPr>
      </w:pPr>
      <w:bookmarkStart w:id="4" w:name="OLE_LINK1"/>
      <w:bookmarkStart w:id="5" w:name="OLE_LINK2"/>
      <w:r w:rsidRPr="00503872">
        <w:rPr>
          <w:rFonts w:ascii="Arial" w:hAnsi="Arial" w:cs="Arial"/>
          <w:b/>
          <w:sz w:val="28"/>
          <w:szCs w:val="28"/>
          <w:lang w:val="es-EC"/>
        </w:rPr>
        <w:lastRenderedPageBreak/>
        <w:t xml:space="preserve"> </w:t>
      </w:r>
      <w:r>
        <w:rPr>
          <w:rFonts w:ascii="Arial" w:hAnsi="Arial" w:cs="Arial"/>
          <w:b/>
          <w:sz w:val="28"/>
          <w:szCs w:val="28"/>
          <w:lang w:val="es-EC"/>
        </w:rPr>
        <w:t>ANEXO 13</w:t>
      </w:r>
    </w:p>
    <w:p w:rsidR="00B9294F" w:rsidRDefault="00B9294F" w:rsidP="00B9294F">
      <w:pPr>
        <w:jc w:val="center"/>
        <w:rPr>
          <w:rFonts w:ascii="Arial" w:hAnsi="Arial" w:cs="Arial"/>
          <w:b/>
          <w:lang w:val="es-EC"/>
        </w:rPr>
      </w:pPr>
      <w:r>
        <w:rPr>
          <w:rFonts w:ascii="Arial" w:hAnsi="Arial" w:cs="Arial"/>
          <w:b/>
          <w:szCs w:val="28"/>
          <w:lang w:val="es-EC"/>
        </w:rPr>
        <w:t>ANÁLISIS QUÍMICO DEL SUELO AL FINALIZAR ELONGACIÓN</w:t>
      </w:r>
    </w:p>
    <w:bookmarkEnd w:id="4"/>
    <w:bookmarkEnd w:id="5"/>
    <w:p w:rsidR="00B9294F" w:rsidRDefault="0090462A" w:rsidP="00B9294F">
      <w:pPr>
        <w:jc w:val="center"/>
        <w:rPr>
          <w:rFonts w:ascii="Arial" w:hAnsi="Arial" w:cs="Arial"/>
          <w:sz w:val="28"/>
          <w:szCs w:val="28"/>
          <w:lang w:val="es-EC"/>
        </w:rPr>
      </w:pPr>
      <w:r>
        <w:rPr>
          <w:rFonts w:ascii="Arial" w:hAnsi="Arial" w:cs="Arial"/>
          <w:noProof/>
          <w:sz w:val="28"/>
          <w:szCs w:val="28"/>
          <w:lang w:val="es-ES" w:eastAsia="es-ES"/>
        </w:rPr>
        <w:drawing>
          <wp:anchor distT="0" distB="0" distL="114300" distR="114300" simplePos="0" relativeHeight="251727872" behindDoc="0" locked="0" layoutInCell="1" allowOverlap="1">
            <wp:simplePos x="0" y="0"/>
            <wp:positionH relativeFrom="column">
              <wp:align>center</wp:align>
            </wp:positionH>
            <wp:positionV relativeFrom="paragraph">
              <wp:posOffset>837565</wp:posOffset>
            </wp:positionV>
            <wp:extent cx="5838825" cy="3219450"/>
            <wp:effectExtent l="19050" t="0" r="9525" b="0"/>
            <wp:wrapSquare wrapText="bothSides"/>
            <wp:docPr id="95" name="Imagen 95" descr="DSC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00494"/>
                    <pic:cNvPicPr>
                      <a:picLocks noChangeAspect="1" noChangeArrowheads="1"/>
                    </pic:cNvPicPr>
                  </pic:nvPicPr>
                  <pic:blipFill>
                    <a:blip r:embed="rId70" cstate="print">
                      <a:clrChange>
                        <a:clrFrom>
                          <a:srgbClr val="7A7C79"/>
                        </a:clrFrom>
                        <a:clrTo>
                          <a:srgbClr val="7A7C79">
                            <a:alpha val="0"/>
                          </a:srgbClr>
                        </a:clrTo>
                      </a:clrChange>
                      <a:lum bright="20000"/>
                      <a:grayscl/>
                      <a:biLevel thresh="50000"/>
                    </a:blip>
                    <a:srcRect l="9079" t="6755" r="1176" b="11995"/>
                    <a:stretch>
                      <a:fillRect/>
                    </a:stretch>
                  </pic:blipFill>
                  <pic:spPr bwMode="auto">
                    <a:xfrm>
                      <a:off x="0" y="0"/>
                      <a:ext cx="5838825" cy="3219450"/>
                    </a:xfrm>
                    <a:prstGeom prst="rect">
                      <a:avLst/>
                    </a:prstGeom>
                    <a:noFill/>
                    <a:ln w="9525">
                      <a:noFill/>
                      <a:miter lim="800000"/>
                      <a:headEnd/>
                      <a:tailEnd/>
                    </a:ln>
                  </pic:spPr>
                </pic:pic>
              </a:graphicData>
            </a:graphic>
          </wp:anchor>
        </w:drawing>
      </w:r>
      <w:r w:rsidR="00B9294F">
        <w:rPr>
          <w:rFonts w:ascii="Arial" w:hAnsi="Arial" w:cs="Arial"/>
          <w:sz w:val="28"/>
          <w:szCs w:val="28"/>
          <w:lang w:val="es-EC"/>
        </w:rPr>
        <w:br w:type="page"/>
      </w:r>
    </w:p>
    <w:p w:rsidR="00B9294F" w:rsidRPr="00503872" w:rsidRDefault="00B9294F" w:rsidP="00B9294F">
      <w:pPr>
        <w:rPr>
          <w:rFonts w:ascii="Arial" w:hAnsi="Arial" w:cs="Arial"/>
          <w:sz w:val="28"/>
          <w:szCs w:val="28"/>
          <w:lang w:val="es-EC"/>
        </w:rPr>
      </w:pPr>
    </w:p>
    <w:p w:rsidR="00B9294F" w:rsidRPr="00503872" w:rsidRDefault="0090462A" w:rsidP="00B9294F">
      <w:pPr>
        <w:rPr>
          <w:rFonts w:ascii="Arial" w:hAnsi="Arial" w:cs="Arial"/>
          <w:sz w:val="28"/>
          <w:szCs w:val="28"/>
          <w:lang w:val="es-EC"/>
        </w:rPr>
      </w:pPr>
      <w:r>
        <w:rPr>
          <w:rFonts w:ascii="Arial" w:hAnsi="Arial" w:cs="Arial"/>
          <w:noProof/>
          <w:sz w:val="28"/>
          <w:szCs w:val="28"/>
          <w:lang w:val="es-ES" w:eastAsia="es-ES"/>
        </w:rPr>
        <w:drawing>
          <wp:anchor distT="0" distB="0" distL="114300" distR="114300" simplePos="0" relativeHeight="251730944" behindDoc="0" locked="0" layoutInCell="1" allowOverlap="1">
            <wp:simplePos x="0" y="0"/>
            <wp:positionH relativeFrom="column">
              <wp:align>center</wp:align>
            </wp:positionH>
            <wp:positionV relativeFrom="paragraph">
              <wp:posOffset>87630</wp:posOffset>
            </wp:positionV>
            <wp:extent cx="7139940" cy="4204335"/>
            <wp:effectExtent l="19050" t="0" r="3810" b="0"/>
            <wp:wrapSquare wrapText="bothSides"/>
            <wp:docPr id="98" name="Imagen 98" descr="DSC0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SC00495"/>
                    <pic:cNvPicPr>
                      <a:picLocks noChangeAspect="1" noChangeArrowheads="1"/>
                    </pic:cNvPicPr>
                  </pic:nvPicPr>
                  <pic:blipFill>
                    <a:blip r:embed="rId71" cstate="print">
                      <a:clrChange>
                        <a:clrFrom>
                          <a:srgbClr val="777671"/>
                        </a:clrFrom>
                        <a:clrTo>
                          <a:srgbClr val="777671">
                            <a:alpha val="0"/>
                          </a:srgbClr>
                        </a:clrTo>
                      </a:clrChange>
                      <a:grayscl/>
                      <a:biLevel thresh="50000"/>
                    </a:blip>
                    <a:srcRect l="4886" t="8858" r="3169" b="10077"/>
                    <a:stretch>
                      <a:fillRect/>
                    </a:stretch>
                  </pic:blipFill>
                  <pic:spPr bwMode="auto">
                    <a:xfrm>
                      <a:off x="0" y="0"/>
                      <a:ext cx="7139940" cy="4204335"/>
                    </a:xfrm>
                    <a:prstGeom prst="rect">
                      <a:avLst/>
                    </a:prstGeom>
                    <a:noFill/>
                    <a:ln w="9525">
                      <a:noFill/>
                      <a:miter lim="800000"/>
                      <a:headEnd/>
                      <a:tailEnd/>
                    </a:ln>
                  </pic:spPr>
                </pic:pic>
              </a:graphicData>
            </a:graphic>
          </wp:anchor>
        </w:drawing>
      </w:r>
    </w:p>
    <w:p w:rsidR="00B9294F" w:rsidRPr="00503872" w:rsidRDefault="00B9294F" w:rsidP="00B9294F">
      <w:pPr>
        <w:rPr>
          <w:rFonts w:ascii="Arial" w:hAnsi="Arial" w:cs="Arial"/>
          <w:sz w:val="28"/>
          <w:szCs w:val="28"/>
          <w:lang w:val="es-EC"/>
        </w:rPr>
      </w:pPr>
    </w:p>
    <w:p w:rsidR="00B9294F" w:rsidRDefault="00B9294F" w:rsidP="00B9294F">
      <w:pPr>
        <w:tabs>
          <w:tab w:val="left" w:pos="3990"/>
        </w:tabs>
        <w:rPr>
          <w:rFonts w:ascii="Arial" w:hAnsi="Arial" w:cs="Arial"/>
          <w:sz w:val="28"/>
          <w:szCs w:val="28"/>
          <w:lang w:val="es-EC"/>
        </w:rPr>
      </w:pPr>
    </w:p>
    <w:p w:rsidR="00B9294F" w:rsidRDefault="00B9294F" w:rsidP="00B9294F">
      <w:pPr>
        <w:spacing w:line="480" w:lineRule="auto"/>
        <w:jc w:val="center"/>
        <w:rPr>
          <w:rFonts w:ascii="Arial" w:hAnsi="Arial" w:cs="Arial"/>
          <w:b/>
          <w:sz w:val="28"/>
          <w:szCs w:val="28"/>
          <w:lang w:val="es-EC"/>
        </w:rPr>
      </w:pPr>
      <w:r w:rsidRPr="00503872">
        <w:rPr>
          <w:rFonts w:ascii="Arial" w:hAnsi="Arial" w:cs="Arial"/>
          <w:b/>
          <w:sz w:val="28"/>
          <w:szCs w:val="28"/>
          <w:lang w:val="es-EC"/>
        </w:rPr>
        <w:t xml:space="preserve"> </w:t>
      </w:r>
      <w:r>
        <w:rPr>
          <w:rFonts w:ascii="Arial" w:hAnsi="Arial" w:cs="Arial"/>
          <w:b/>
          <w:sz w:val="28"/>
          <w:szCs w:val="28"/>
          <w:lang w:val="es-EC"/>
        </w:rPr>
        <w:t>ANEXO 14</w:t>
      </w:r>
    </w:p>
    <w:p w:rsidR="00B9294F" w:rsidRDefault="00B9294F" w:rsidP="00B9294F">
      <w:pPr>
        <w:jc w:val="center"/>
        <w:rPr>
          <w:rFonts w:ascii="Arial" w:hAnsi="Arial" w:cs="Arial"/>
          <w:b/>
          <w:szCs w:val="28"/>
          <w:lang w:val="es-EC"/>
        </w:rPr>
      </w:pPr>
      <w:r>
        <w:rPr>
          <w:rFonts w:ascii="Arial" w:hAnsi="Arial" w:cs="Arial"/>
          <w:b/>
          <w:szCs w:val="28"/>
          <w:lang w:val="es-EC"/>
        </w:rPr>
        <w:t>ANÁLISIS QUÍMICO DEL SUELO AL FINALIZAR MACOLLAMIENTO</w:t>
      </w:r>
    </w:p>
    <w:p w:rsidR="00B9294F" w:rsidRPr="00503872" w:rsidRDefault="00B9294F" w:rsidP="00B9294F">
      <w:pPr>
        <w:jc w:val="center"/>
        <w:rPr>
          <w:rFonts w:ascii="Arial" w:hAnsi="Arial" w:cs="Arial"/>
          <w:b/>
          <w:lang w:val="es-EC"/>
        </w:rPr>
      </w:pPr>
    </w:p>
    <w:p w:rsidR="00B9294F" w:rsidRDefault="00B9294F" w:rsidP="00B9294F">
      <w:pPr>
        <w:tabs>
          <w:tab w:val="left" w:pos="3990"/>
        </w:tabs>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90462A" w:rsidP="00B9294F">
      <w:pPr>
        <w:rPr>
          <w:rFonts w:ascii="Arial" w:hAnsi="Arial" w:cs="Arial"/>
          <w:sz w:val="28"/>
          <w:szCs w:val="28"/>
          <w:lang w:val="es-EC"/>
        </w:rPr>
      </w:pPr>
      <w:r>
        <w:rPr>
          <w:noProof/>
          <w:lang w:val="es-ES" w:eastAsia="es-ES"/>
        </w:rPr>
        <w:drawing>
          <wp:anchor distT="0" distB="0" distL="114300" distR="114300" simplePos="0" relativeHeight="251722752" behindDoc="0" locked="0" layoutInCell="1" allowOverlap="1">
            <wp:simplePos x="0" y="0"/>
            <wp:positionH relativeFrom="column">
              <wp:align>center</wp:align>
            </wp:positionH>
            <wp:positionV relativeFrom="paragraph">
              <wp:posOffset>101600</wp:posOffset>
            </wp:positionV>
            <wp:extent cx="6979285" cy="3847465"/>
            <wp:effectExtent l="19050" t="0" r="0" b="0"/>
            <wp:wrapSquare wrapText="bothSides"/>
            <wp:docPr id="88" name="Imagen 88" descr="DSC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00492"/>
                    <pic:cNvPicPr>
                      <a:picLocks noChangeAspect="1" noChangeArrowheads="1"/>
                    </pic:cNvPicPr>
                  </pic:nvPicPr>
                  <pic:blipFill>
                    <a:blip r:embed="rId72" cstate="print">
                      <a:clrChange>
                        <a:clrFrom>
                          <a:srgbClr val="797E7A"/>
                        </a:clrFrom>
                        <a:clrTo>
                          <a:srgbClr val="797E7A">
                            <a:alpha val="0"/>
                          </a:srgbClr>
                        </a:clrTo>
                      </a:clrChange>
                      <a:grayscl/>
                      <a:biLevel thresh="50000"/>
                    </a:blip>
                    <a:srcRect l="4346" t="5647" r="2505" b="12752"/>
                    <a:stretch>
                      <a:fillRect/>
                    </a:stretch>
                  </pic:blipFill>
                  <pic:spPr bwMode="auto">
                    <a:xfrm>
                      <a:off x="0" y="0"/>
                      <a:ext cx="6979285" cy="3847465"/>
                    </a:xfrm>
                    <a:prstGeom prst="rect">
                      <a:avLst/>
                    </a:prstGeom>
                    <a:noFill/>
                    <a:ln w="9525">
                      <a:noFill/>
                      <a:miter lim="800000"/>
                      <a:headEnd/>
                      <a:tailEnd/>
                    </a:ln>
                  </pic:spPr>
                </pic:pic>
              </a:graphicData>
            </a:graphic>
          </wp:anchor>
        </w:drawing>
      </w: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90462A" w:rsidP="00B9294F">
      <w:pPr>
        <w:rPr>
          <w:rFonts w:ascii="Arial" w:hAnsi="Arial" w:cs="Arial"/>
          <w:sz w:val="28"/>
          <w:szCs w:val="28"/>
          <w:lang w:val="es-EC"/>
        </w:rPr>
      </w:pPr>
      <w:r>
        <w:rPr>
          <w:noProof/>
          <w:lang w:val="es-ES" w:eastAsia="es-ES"/>
        </w:rPr>
        <w:drawing>
          <wp:anchor distT="0" distB="0" distL="114300" distR="114300" simplePos="0" relativeHeight="251723776" behindDoc="0" locked="0" layoutInCell="1" allowOverlap="1">
            <wp:simplePos x="0" y="0"/>
            <wp:positionH relativeFrom="column">
              <wp:align>center</wp:align>
            </wp:positionH>
            <wp:positionV relativeFrom="paragraph">
              <wp:posOffset>114300</wp:posOffset>
            </wp:positionV>
            <wp:extent cx="6325235" cy="4697095"/>
            <wp:effectExtent l="19050" t="0" r="0" b="0"/>
            <wp:wrapSquare wrapText="bothSides"/>
            <wp:docPr id="89" name="Imagen 89" descr="DSC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00493"/>
                    <pic:cNvPicPr>
                      <a:picLocks noChangeAspect="1" noChangeArrowheads="1"/>
                    </pic:cNvPicPr>
                  </pic:nvPicPr>
                  <pic:blipFill>
                    <a:blip r:embed="rId73" cstate="print">
                      <a:clrChange>
                        <a:clrFrom>
                          <a:srgbClr val="6D7170"/>
                        </a:clrFrom>
                        <a:clrTo>
                          <a:srgbClr val="6D7170">
                            <a:alpha val="0"/>
                          </a:srgbClr>
                        </a:clrTo>
                      </a:clrChange>
                      <a:lum contrast="68000"/>
                      <a:grayscl/>
                      <a:biLevel thresh="50000"/>
                    </a:blip>
                    <a:srcRect l="2768" t="3691"/>
                    <a:stretch>
                      <a:fillRect/>
                    </a:stretch>
                  </pic:blipFill>
                  <pic:spPr bwMode="auto">
                    <a:xfrm>
                      <a:off x="0" y="0"/>
                      <a:ext cx="6325235" cy="4697095"/>
                    </a:xfrm>
                    <a:prstGeom prst="rect">
                      <a:avLst/>
                    </a:prstGeom>
                    <a:noFill/>
                    <a:ln w="9525">
                      <a:noFill/>
                      <a:miter lim="800000"/>
                      <a:headEnd/>
                      <a:tailEnd/>
                    </a:ln>
                  </pic:spPr>
                </pic:pic>
              </a:graphicData>
            </a:graphic>
          </wp:anchor>
        </w:drawing>
      </w: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tabs>
          <w:tab w:val="left" w:pos="2940"/>
        </w:tabs>
        <w:rPr>
          <w:rFonts w:ascii="Arial" w:hAnsi="Arial" w:cs="Arial"/>
          <w:sz w:val="28"/>
          <w:szCs w:val="28"/>
          <w:lang w:val="es-EC"/>
        </w:rPr>
      </w:pPr>
      <w:r>
        <w:rPr>
          <w:rFonts w:ascii="Arial" w:hAnsi="Arial" w:cs="Arial"/>
          <w:sz w:val="28"/>
          <w:szCs w:val="28"/>
          <w:lang w:val="es-EC"/>
        </w:rPr>
        <w:lastRenderedPageBreak/>
        <w:tab/>
      </w:r>
    </w:p>
    <w:p w:rsidR="00B9294F" w:rsidRDefault="00B9294F" w:rsidP="00B9294F">
      <w:pPr>
        <w:spacing w:line="480" w:lineRule="auto"/>
        <w:jc w:val="center"/>
        <w:rPr>
          <w:rFonts w:ascii="Arial" w:hAnsi="Arial" w:cs="Arial"/>
          <w:b/>
          <w:sz w:val="28"/>
          <w:szCs w:val="28"/>
          <w:lang w:val="es-EC"/>
        </w:rPr>
      </w:pPr>
      <w:r w:rsidRPr="00503872">
        <w:rPr>
          <w:rFonts w:ascii="Arial" w:hAnsi="Arial" w:cs="Arial"/>
          <w:b/>
          <w:sz w:val="28"/>
          <w:szCs w:val="28"/>
          <w:lang w:val="es-EC"/>
        </w:rPr>
        <w:t xml:space="preserve"> </w:t>
      </w:r>
      <w:r>
        <w:rPr>
          <w:rFonts w:ascii="Arial" w:hAnsi="Arial" w:cs="Arial"/>
          <w:b/>
          <w:sz w:val="28"/>
          <w:szCs w:val="28"/>
          <w:lang w:val="es-EC"/>
        </w:rPr>
        <w:t>ANEXO 15</w:t>
      </w:r>
    </w:p>
    <w:p w:rsidR="00B9294F" w:rsidRDefault="00B9294F" w:rsidP="00B9294F">
      <w:pPr>
        <w:tabs>
          <w:tab w:val="left" w:pos="2940"/>
        </w:tabs>
        <w:jc w:val="center"/>
        <w:rPr>
          <w:rFonts w:ascii="Arial" w:hAnsi="Arial" w:cs="Arial"/>
          <w:sz w:val="28"/>
          <w:szCs w:val="28"/>
          <w:lang w:val="es-EC"/>
        </w:rPr>
      </w:pPr>
      <w:r>
        <w:rPr>
          <w:rFonts w:ascii="Arial" w:hAnsi="Arial" w:cs="Arial"/>
          <w:b/>
          <w:szCs w:val="28"/>
          <w:lang w:val="es-EC"/>
        </w:rPr>
        <w:t>ANÁLISIS QUÍMICO FOLIAR AL FINALIZAR MACOLLAMIENTO</w:t>
      </w:r>
    </w:p>
    <w:p w:rsidR="00B9294F" w:rsidRPr="00D032F7" w:rsidRDefault="00B9294F" w:rsidP="00B9294F">
      <w:pPr>
        <w:rPr>
          <w:rFonts w:ascii="Arial" w:hAnsi="Arial" w:cs="Arial"/>
          <w:sz w:val="28"/>
          <w:szCs w:val="28"/>
          <w:lang w:val="es-EC"/>
        </w:rPr>
      </w:pPr>
    </w:p>
    <w:p w:rsidR="00B9294F" w:rsidRPr="00D032F7" w:rsidRDefault="0090462A" w:rsidP="00B9294F">
      <w:pPr>
        <w:rPr>
          <w:rFonts w:ascii="Arial" w:hAnsi="Arial" w:cs="Arial"/>
          <w:sz w:val="28"/>
          <w:szCs w:val="28"/>
          <w:lang w:val="es-EC"/>
        </w:rPr>
      </w:pPr>
      <w:r>
        <w:rPr>
          <w:noProof/>
          <w:lang w:val="es-ES" w:eastAsia="es-ES"/>
        </w:rPr>
        <w:drawing>
          <wp:anchor distT="0" distB="0" distL="114300" distR="114300" simplePos="0" relativeHeight="251724800" behindDoc="0" locked="0" layoutInCell="1" allowOverlap="1">
            <wp:simplePos x="0" y="0"/>
            <wp:positionH relativeFrom="column">
              <wp:align>center</wp:align>
            </wp:positionH>
            <wp:positionV relativeFrom="paragraph">
              <wp:posOffset>70485</wp:posOffset>
            </wp:positionV>
            <wp:extent cx="6505575" cy="3743960"/>
            <wp:effectExtent l="19050" t="0" r="9525" b="0"/>
            <wp:wrapSquare wrapText="bothSides"/>
            <wp:docPr id="90" name="Imagen 90" descr="DSC0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00497"/>
                    <pic:cNvPicPr>
                      <a:picLocks noChangeAspect="1" noChangeArrowheads="1"/>
                    </pic:cNvPicPr>
                  </pic:nvPicPr>
                  <pic:blipFill>
                    <a:blip r:embed="rId74" cstate="print">
                      <a:clrChange>
                        <a:clrFrom>
                          <a:srgbClr val="5D6160"/>
                        </a:clrFrom>
                        <a:clrTo>
                          <a:srgbClr val="5D6160">
                            <a:alpha val="0"/>
                          </a:srgbClr>
                        </a:clrTo>
                      </a:clrChange>
                      <a:lum bright="20000" contrast="60000"/>
                      <a:grayscl/>
                      <a:biLevel thresh="50000"/>
                    </a:blip>
                    <a:srcRect l="2768" t="5536" b="4779"/>
                    <a:stretch>
                      <a:fillRect/>
                    </a:stretch>
                  </pic:blipFill>
                  <pic:spPr bwMode="auto">
                    <a:xfrm>
                      <a:off x="0" y="0"/>
                      <a:ext cx="6505575" cy="3743960"/>
                    </a:xfrm>
                    <a:prstGeom prst="rect">
                      <a:avLst/>
                    </a:prstGeom>
                    <a:noFill/>
                    <a:ln w="9525">
                      <a:noFill/>
                      <a:miter lim="800000"/>
                      <a:headEnd/>
                      <a:tailEnd/>
                    </a:ln>
                  </pic:spPr>
                </pic:pic>
              </a:graphicData>
            </a:graphic>
          </wp:anchor>
        </w:drawing>
      </w: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Pr="00D032F7"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rPr>
          <w:rFonts w:ascii="Arial" w:hAnsi="Arial" w:cs="Arial"/>
          <w:sz w:val="28"/>
          <w:szCs w:val="28"/>
          <w:lang w:val="es-EC"/>
        </w:rPr>
      </w:pPr>
    </w:p>
    <w:p w:rsidR="00B9294F" w:rsidRDefault="00B9294F" w:rsidP="00B9294F">
      <w:pPr>
        <w:tabs>
          <w:tab w:val="left" w:pos="10335"/>
        </w:tabs>
        <w:rPr>
          <w:rFonts w:ascii="Arial" w:hAnsi="Arial" w:cs="Arial"/>
          <w:sz w:val="28"/>
          <w:szCs w:val="28"/>
          <w:lang w:val="es-EC"/>
        </w:rPr>
      </w:pPr>
      <w:r>
        <w:rPr>
          <w:rFonts w:ascii="Arial" w:hAnsi="Arial" w:cs="Arial"/>
          <w:sz w:val="28"/>
          <w:szCs w:val="28"/>
          <w:lang w:val="es-EC"/>
        </w:rPr>
        <w:lastRenderedPageBreak/>
        <w:tab/>
      </w:r>
    </w:p>
    <w:p w:rsidR="00B9294F" w:rsidRPr="001C24DC" w:rsidRDefault="0090462A" w:rsidP="00B9294F">
      <w:pPr>
        <w:rPr>
          <w:rFonts w:ascii="Arial" w:hAnsi="Arial" w:cs="Arial"/>
          <w:sz w:val="28"/>
          <w:szCs w:val="28"/>
          <w:lang w:val="es-EC"/>
        </w:rPr>
      </w:pPr>
      <w:r>
        <w:rPr>
          <w:noProof/>
          <w:lang w:val="es-ES" w:eastAsia="es-ES"/>
        </w:rPr>
        <w:drawing>
          <wp:anchor distT="0" distB="0" distL="114300" distR="114300" simplePos="0" relativeHeight="251725824" behindDoc="0" locked="0" layoutInCell="1" allowOverlap="1">
            <wp:simplePos x="0" y="0"/>
            <wp:positionH relativeFrom="column">
              <wp:align>center</wp:align>
            </wp:positionH>
            <wp:positionV relativeFrom="paragraph">
              <wp:posOffset>57785</wp:posOffset>
            </wp:positionV>
            <wp:extent cx="7607935" cy="4458970"/>
            <wp:effectExtent l="19050" t="0" r="0" b="0"/>
            <wp:wrapSquare wrapText="bothSides"/>
            <wp:docPr id="91" name="Imagen 91" descr="DSC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00498"/>
                    <pic:cNvPicPr>
                      <a:picLocks noChangeAspect="1" noChangeArrowheads="1"/>
                    </pic:cNvPicPr>
                  </pic:nvPicPr>
                  <pic:blipFill>
                    <a:blip r:embed="rId75" cstate="print">
                      <a:lum bright="20000" contrast="60000"/>
                      <a:grayscl/>
                      <a:biLevel thresh="50000"/>
                    </a:blip>
                    <a:srcRect l="2533" t="2289" r="6436" b="7307"/>
                    <a:stretch>
                      <a:fillRect/>
                    </a:stretch>
                  </pic:blipFill>
                  <pic:spPr bwMode="auto">
                    <a:xfrm>
                      <a:off x="0" y="0"/>
                      <a:ext cx="7607935" cy="4458970"/>
                    </a:xfrm>
                    <a:prstGeom prst="rect">
                      <a:avLst/>
                    </a:prstGeom>
                    <a:noFill/>
                    <a:ln w="9525">
                      <a:noFill/>
                      <a:miter lim="800000"/>
                      <a:headEnd/>
                      <a:tailEnd/>
                    </a:ln>
                  </pic:spPr>
                </pic:pic>
              </a:graphicData>
            </a:graphic>
          </wp:anchor>
        </w:drawing>
      </w:r>
    </w:p>
    <w:p w:rsidR="00B9294F" w:rsidRPr="001C24DC" w:rsidRDefault="00B9294F" w:rsidP="00B9294F">
      <w:pPr>
        <w:rPr>
          <w:rFonts w:ascii="Arial" w:hAnsi="Arial" w:cs="Arial"/>
          <w:sz w:val="28"/>
          <w:szCs w:val="28"/>
          <w:lang w:val="es-EC"/>
        </w:rPr>
      </w:pPr>
    </w:p>
    <w:p w:rsidR="00B9294F" w:rsidRDefault="00B9294F" w:rsidP="00B9294F">
      <w:pPr>
        <w:tabs>
          <w:tab w:val="left" w:pos="8145"/>
        </w:tabs>
        <w:rPr>
          <w:rFonts w:ascii="Arial" w:hAnsi="Arial" w:cs="Arial"/>
          <w:sz w:val="28"/>
          <w:szCs w:val="28"/>
          <w:lang w:val="es-EC"/>
        </w:rPr>
        <w:sectPr w:rsidR="00B9294F" w:rsidSect="00503872">
          <w:pgSz w:w="16838" w:h="11906" w:orient="landscape"/>
          <w:pgMar w:top="1361" w:right="2268" w:bottom="2268" w:left="2268" w:header="709" w:footer="709" w:gutter="0"/>
          <w:cols w:space="708"/>
          <w:docGrid w:linePitch="360"/>
        </w:sectPr>
      </w:pPr>
    </w:p>
    <w:p w:rsidR="00B9294F" w:rsidRDefault="00B9294F" w:rsidP="00B9294F">
      <w:pPr>
        <w:tabs>
          <w:tab w:val="left" w:pos="8145"/>
        </w:tabs>
        <w:rPr>
          <w:rFonts w:ascii="Arial" w:hAnsi="Arial" w:cs="Arial"/>
          <w:sz w:val="28"/>
          <w:szCs w:val="28"/>
          <w:lang w:val="es-EC"/>
        </w:rPr>
      </w:pPr>
    </w:p>
    <w:p w:rsidR="00B9294F" w:rsidRDefault="00B9294F" w:rsidP="00B9294F">
      <w:pPr>
        <w:spacing w:line="480" w:lineRule="auto"/>
        <w:jc w:val="center"/>
        <w:rPr>
          <w:rFonts w:ascii="Arial" w:hAnsi="Arial" w:cs="Arial"/>
          <w:b/>
          <w:sz w:val="28"/>
          <w:szCs w:val="28"/>
          <w:lang w:val="es-EC"/>
        </w:rPr>
      </w:pPr>
      <w:r w:rsidRPr="001C24DC">
        <w:rPr>
          <w:rFonts w:ascii="Arial" w:hAnsi="Arial" w:cs="Arial"/>
          <w:b/>
          <w:sz w:val="28"/>
          <w:szCs w:val="28"/>
          <w:lang w:val="es-EC"/>
        </w:rPr>
        <w:t xml:space="preserve"> </w:t>
      </w:r>
      <w:r>
        <w:rPr>
          <w:rFonts w:ascii="Arial" w:hAnsi="Arial" w:cs="Arial"/>
          <w:b/>
          <w:sz w:val="28"/>
          <w:szCs w:val="28"/>
          <w:lang w:val="es-EC"/>
        </w:rPr>
        <w:t>ANEXO 16</w:t>
      </w:r>
    </w:p>
    <w:p w:rsidR="00B9294F" w:rsidRDefault="00B9294F" w:rsidP="00B9294F">
      <w:pPr>
        <w:tabs>
          <w:tab w:val="left" w:pos="2940"/>
        </w:tabs>
        <w:jc w:val="center"/>
        <w:rPr>
          <w:rFonts w:ascii="Arial" w:hAnsi="Arial" w:cs="Arial"/>
          <w:b/>
          <w:szCs w:val="28"/>
          <w:lang w:val="es-EC"/>
        </w:rPr>
      </w:pPr>
      <w:r>
        <w:rPr>
          <w:rFonts w:ascii="Arial" w:hAnsi="Arial" w:cs="Arial"/>
          <w:b/>
          <w:szCs w:val="28"/>
          <w:lang w:val="es-EC"/>
        </w:rPr>
        <w:t>RANGOS ÓPTIMOS Y NIVELES CRÍTICOS DE N EN LOS TEJIDOS DE LA PLANTA</w:t>
      </w:r>
    </w:p>
    <w:p w:rsidR="00B9294F" w:rsidRDefault="00B9294F" w:rsidP="00B9294F">
      <w:pPr>
        <w:tabs>
          <w:tab w:val="left" w:pos="2940"/>
        </w:tabs>
        <w:jc w:val="center"/>
        <w:rPr>
          <w:rFonts w:ascii="Arial" w:hAnsi="Arial" w:cs="Arial"/>
          <w:b/>
          <w:szCs w:val="28"/>
          <w:lang w:val="es-EC"/>
        </w:rPr>
      </w:pPr>
    </w:p>
    <w:p w:rsidR="00B9294F" w:rsidRDefault="00B9294F" w:rsidP="00B9294F">
      <w:pPr>
        <w:tabs>
          <w:tab w:val="left" w:pos="2940"/>
        </w:tabs>
        <w:jc w:val="center"/>
        <w:rPr>
          <w:rFonts w:ascii="Arial" w:hAnsi="Arial" w:cs="Arial"/>
          <w:b/>
          <w:szCs w:val="28"/>
          <w:lang w:val="es-EC"/>
        </w:rPr>
      </w:pPr>
    </w:p>
    <w:p w:rsidR="00B9294F" w:rsidRDefault="00B9294F" w:rsidP="00B9294F">
      <w:pPr>
        <w:tabs>
          <w:tab w:val="left" w:pos="2940"/>
        </w:tabs>
        <w:jc w:val="center"/>
        <w:rPr>
          <w:rFonts w:ascii="Arial" w:hAnsi="Arial" w:cs="Arial"/>
          <w:b/>
          <w:szCs w:val="28"/>
          <w:lang w:val="es-EC"/>
        </w:rPr>
      </w:pPr>
      <w:r>
        <w:rPr>
          <w:rFonts w:ascii="Arial" w:hAnsi="Arial" w:cs="Arial"/>
          <w:noProof/>
          <w:sz w:val="28"/>
          <w:szCs w:val="28"/>
        </w:rPr>
        <w:pict>
          <v:group id="_x0000_s1116" style="position:absolute;left:0;text-align:left;margin-left:25.6pt;margin-top:18.05pt;width:362.55pt;height:168.6pt;z-index:251726848" coordorigin="2916,10414" coordsize="7251,3045">
            <v:shape id="_x0000_s1117" type="#_x0000_t75" style="position:absolute;left:2916;top:10414;width:7251;height:3045">
              <v:imagedata r:id="rId65" o:title="" gain="71235f" blacklevel="2621f" grayscale="t"/>
            </v:shape>
            <v:rect id="_x0000_s1118" style="position:absolute;left:3002;top:10542;width:815;height:503" stroked="f"/>
            <w10:wrap type="square"/>
          </v:group>
        </w:pict>
      </w:r>
    </w:p>
    <w:p w:rsidR="00B9294F" w:rsidRPr="00B9294F" w:rsidRDefault="00B9294F" w:rsidP="00B9294F">
      <w:pPr>
        <w:tabs>
          <w:tab w:val="left" w:pos="2940"/>
        </w:tabs>
        <w:rPr>
          <w:rFonts w:ascii="Arial" w:hAnsi="Arial" w:cs="Arial"/>
          <w:lang w:val="es-ES"/>
        </w:rPr>
      </w:pPr>
      <w:r w:rsidRPr="00B9294F">
        <w:rPr>
          <w:rFonts w:ascii="Arial" w:hAnsi="Arial" w:cs="Arial"/>
          <w:lang w:val="es-ES"/>
        </w:rPr>
        <w:t xml:space="preserve">       </w:t>
      </w:r>
    </w:p>
    <w:p w:rsidR="00B9294F" w:rsidRPr="00F7317D" w:rsidRDefault="00B9294F" w:rsidP="00B9294F">
      <w:pPr>
        <w:tabs>
          <w:tab w:val="left" w:pos="-5954"/>
        </w:tabs>
        <w:rPr>
          <w:rFonts w:ascii="Arial" w:hAnsi="Arial" w:cs="Arial"/>
          <w:lang w:val="en-US"/>
        </w:rPr>
      </w:pPr>
      <w:r w:rsidRPr="00B9294F">
        <w:rPr>
          <w:rFonts w:ascii="Arial" w:hAnsi="Arial" w:cs="Arial"/>
          <w:lang w:val="es-ES"/>
        </w:rPr>
        <w:tab/>
      </w:r>
      <w:r w:rsidRPr="00F7317D">
        <w:rPr>
          <w:rFonts w:ascii="Arial" w:hAnsi="Arial" w:cs="Arial"/>
          <w:lang w:val="en-US"/>
        </w:rPr>
        <w:t>Fuente: Achim Dobermann y</w:t>
      </w:r>
      <w:r>
        <w:rPr>
          <w:rFonts w:ascii="Arial" w:hAnsi="Arial" w:cs="Arial"/>
          <w:lang w:val="en-US"/>
        </w:rPr>
        <w:t xml:space="preserve"> </w:t>
      </w:r>
      <w:r w:rsidRPr="00F7317D">
        <w:rPr>
          <w:rFonts w:ascii="Arial" w:hAnsi="Arial" w:cs="Arial"/>
          <w:lang w:val="en-US"/>
        </w:rPr>
        <w:t>Thomas Fairhurst</w:t>
      </w:r>
    </w:p>
    <w:p w:rsidR="00B9294F" w:rsidRPr="00F7317D" w:rsidRDefault="00B9294F" w:rsidP="00B9294F">
      <w:pPr>
        <w:tabs>
          <w:tab w:val="left" w:pos="8145"/>
        </w:tabs>
        <w:rPr>
          <w:rFonts w:ascii="Arial" w:hAnsi="Arial" w:cs="Arial"/>
          <w:sz w:val="28"/>
          <w:szCs w:val="28"/>
          <w:lang w:val="en-US"/>
        </w:rPr>
      </w:pPr>
    </w:p>
    <w:p w:rsidR="00B9294F" w:rsidRDefault="00B9294F"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46724C">
      <w:pPr>
        <w:spacing w:line="480" w:lineRule="auto"/>
        <w:ind w:left="1191"/>
        <w:jc w:val="both"/>
        <w:rPr>
          <w:rFonts w:ascii="Arial" w:hAnsi="Arial" w:cs="Arial"/>
          <w:lang w:val="en-US" w:eastAsia="es-ES"/>
        </w:rPr>
      </w:pPr>
    </w:p>
    <w:p w:rsidR="00E02A9A" w:rsidRDefault="00E02A9A" w:rsidP="00E02A9A">
      <w:pPr>
        <w:autoSpaceDE w:val="0"/>
        <w:autoSpaceDN w:val="0"/>
        <w:adjustRightInd w:val="0"/>
        <w:ind w:left="357"/>
        <w:jc w:val="center"/>
        <w:rPr>
          <w:rFonts w:ascii="Arial" w:hAnsi="Arial" w:cs="Arial"/>
          <w:b/>
          <w:lang w:val="es-ES" w:eastAsia="es-ES"/>
        </w:rPr>
      </w:pPr>
    </w:p>
    <w:p w:rsidR="00E02A9A" w:rsidRDefault="00E02A9A" w:rsidP="00E02A9A">
      <w:pPr>
        <w:autoSpaceDE w:val="0"/>
        <w:autoSpaceDN w:val="0"/>
        <w:adjustRightInd w:val="0"/>
        <w:ind w:left="357"/>
        <w:jc w:val="center"/>
        <w:rPr>
          <w:rFonts w:ascii="Arial" w:hAnsi="Arial" w:cs="Arial"/>
          <w:b/>
          <w:lang w:val="es-ES" w:eastAsia="es-ES"/>
        </w:rPr>
      </w:pPr>
    </w:p>
    <w:p w:rsidR="00E02A9A" w:rsidRDefault="00E02A9A" w:rsidP="00E02A9A">
      <w:pPr>
        <w:autoSpaceDE w:val="0"/>
        <w:autoSpaceDN w:val="0"/>
        <w:adjustRightInd w:val="0"/>
        <w:ind w:left="357"/>
        <w:jc w:val="center"/>
        <w:rPr>
          <w:rFonts w:ascii="Arial" w:hAnsi="Arial" w:cs="Arial"/>
          <w:b/>
          <w:lang w:val="es-ES" w:eastAsia="es-ES"/>
        </w:rPr>
      </w:pPr>
    </w:p>
    <w:p w:rsidR="00E02A9A" w:rsidRDefault="00E02A9A" w:rsidP="00E02A9A">
      <w:pPr>
        <w:autoSpaceDE w:val="0"/>
        <w:autoSpaceDN w:val="0"/>
        <w:adjustRightInd w:val="0"/>
        <w:ind w:left="357"/>
        <w:jc w:val="center"/>
        <w:rPr>
          <w:rFonts w:ascii="Arial" w:hAnsi="Arial" w:cs="Arial"/>
          <w:b/>
          <w:lang w:val="es-ES" w:eastAsia="es-ES"/>
        </w:rPr>
      </w:pPr>
    </w:p>
    <w:p w:rsidR="00E02A9A" w:rsidRDefault="00E02A9A" w:rsidP="00E02A9A">
      <w:pPr>
        <w:autoSpaceDE w:val="0"/>
        <w:autoSpaceDN w:val="0"/>
        <w:adjustRightInd w:val="0"/>
        <w:ind w:left="357"/>
        <w:jc w:val="center"/>
        <w:rPr>
          <w:rFonts w:ascii="Arial" w:hAnsi="Arial" w:cs="Arial"/>
          <w:b/>
          <w:lang w:val="es-ES" w:eastAsia="es-ES"/>
        </w:rPr>
      </w:pPr>
    </w:p>
    <w:p w:rsidR="00E02A9A" w:rsidRPr="00214B30" w:rsidRDefault="00E02A9A" w:rsidP="00E02A9A">
      <w:pPr>
        <w:autoSpaceDE w:val="0"/>
        <w:autoSpaceDN w:val="0"/>
        <w:adjustRightInd w:val="0"/>
        <w:ind w:left="357"/>
        <w:jc w:val="center"/>
        <w:rPr>
          <w:rFonts w:ascii="Arial" w:hAnsi="Arial" w:cs="Arial"/>
          <w:b/>
          <w:lang w:val="es-ES" w:eastAsia="es-ES"/>
        </w:rPr>
      </w:pPr>
    </w:p>
    <w:p w:rsidR="00E02A9A" w:rsidRPr="00214B30" w:rsidRDefault="00E02A9A" w:rsidP="00E02A9A">
      <w:pPr>
        <w:autoSpaceDE w:val="0"/>
        <w:autoSpaceDN w:val="0"/>
        <w:adjustRightInd w:val="0"/>
        <w:spacing w:after="100" w:afterAutospacing="1" w:line="480" w:lineRule="auto"/>
        <w:ind w:left="360"/>
        <w:jc w:val="center"/>
        <w:rPr>
          <w:rFonts w:ascii="Arial" w:hAnsi="Arial" w:cs="Arial"/>
          <w:b/>
          <w:sz w:val="48"/>
          <w:szCs w:val="48"/>
          <w:lang w:val="es-ES" w:eastAsia="es-ES"/>
        </w:rPr>
      </w:pPr>
      <w:r w:rsidRPr="00214B30">
        <w:rPr>
          <w:rFonts w:ascii="Arial" w:hAnsi="Arial" w:cs="Arial"/>
          <w:b/>
          <w:sz w:val="48"/>
          <w:szCs w:val="48"/>
          <w:lang w:val="es-ES" w:eastAsia="es-ES"/>
        </w:rPr>
        <w:t>BIBLIOGRAFÍA</w:t>
      </w:r>
    </w:p>
    <w:p w:rsidR="00E02A9A" w:rsidRDefault="00E02A9A" w:rsidP="00E02A9A">
      <w:pPr>
        <w:numPr>
          <w:ilvl w:val="0"/>
          <w:numId w:val="11"/>
        </w:numPr>
        <w:autoSpaceDE w:val="0"/>
        <w:autoSpaceDN w:val="0"/>
        <w:adjustRightInd w:val="0"/>
        <w:spacing w:after="240" w:line="480" w:lineRule="auto"/>
        <w:ind w:left="714" w:hanging="357"/>
        <w:jc w:val="both"/>
        <w:rPr>
          <w:rFonts w:ascii="Arial" w:hAnsi="Arial" w:cs="Arial"/>
          <w:lang w:val="es-ES" w:eastAsia="es-ES"/>
        </w:rPr>
      </w:pPr>
      <w:r w:rsidRPr="003341F3">
        <w:rPr>
          <w:rFonts w:ascii="Arial" w:hAnsi="Arial" w:cs="Arial"/>
          <w:lang w:val="es-ES" w:eastAsia="es-ES"/>
        </w:rPr>
        <w:t>ALBERTO PANTOJA, ALBERT FISCHER, FERNANDO CORREA-VICTORIA, LUIS R. SANINT, ALVARO RAMÍREZ, MIP en Arroz, Manejo Integrado de Plagas, Artrópodos, Enfermedades y Malezas.</w:t>
      </w:r>
    </w:p>
    <w:p w:rsidR="00E02A9A" w:rsidRPr="003341F3" w:rsidRDefault="00E02A9A" w:rsidP="00E02A9A">
      <w:pPr>
        <w:numPr>
          <w:ilvl w:val="0"/>
          <w:numId w:val="11"/>
        </w:numPr>
        <w:autoSpaceDE w:val="0"/>
        <w:autoSpaceDN w:val="0"/>
        <w:adjustRightInd w:val="0"/>
        <w:spacing w:after="240" w:line="480" w:lineRule="auto"/>
        <w:jc w:val="both"/>
        <w:rPr>
          <w:rFonts w:ascii="Arial" w:hAnsi="Arial" w:cs="Arial"/>
          <w:lang w:val="es-ES" w:eastAsia="es-ES"/>
        </w:rPr>
      </w:pPr>
      <w:r w:rsidRPr="003341F3">
        <w:rPr>
          <w:rFonts w:ascii="Arial" w:hAnsi="Arial" w:cs="Arial"/>
        </w:rPr>
        <w:t>ANDRADE FRANCISCO, Proyecto Integral  Arroz Manual del Cultivo de Arroz, Iniap-Fenarroz, Ecuador 1998.</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 xml:space="preserve">ANDRADE, F., 1986. Guía para el Agricultor Arrocero. INIAP (Instituto Nacional Autónomo de Investigaciones Agropecuarias). Estación Experimental Boliche. EC. Boletín Divulgativo No. 177. </w:t>
      </w:r>
    </w:p>
    <w:p w:rsidR="00E02A9A" w:rsidRPr="003341F3" w:rsidRDefault="00E02A9A" w:rsidP="00E02A9A">
      <w:pPr>
        <w:numPr>
          <w:ilvl w:val="0"/>
          <w:numId w:val="11"/>
        </w:numPr>
        <w:tabs>
          <w:tab w:val="left" w:pos="709"/>
        </w:tabs>
        <w:spacing w:after="240" w:line="480" w:lineRule="auto"/>
        <w:ind w:left="714" w:hanging="357"/>
        <w:jc w:val="both"/>
        <w:rPr>
          <w:rFonts w:ascii="Arial" w:hAnsi="Arial" w:cs="Arial"/>
        </w:rPr>
      </w:pPr>
      <w:r w:rsidRPr="003341F3">
        <w:rPr>
          <w:rFonts w:ascii="Arial" w:hAnsi="Arial" w:cs="Arial"/>
        </w:rPr>
        <w:t>EDIFARM, Vademécum Agrícola 2004 Ecuador, Octava Edición, Ecuador 2004.</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GONZÁLES, J. 1985. Origen, Taxonomía y Anatomía de la planta de arroz (</w:t>
      </w:r>
      <w:r w:rsidRPr="003341F3">
        <w:rPr>
          <w:rFonts w:ascii="Arial" w:hAnsi="Arial" w:cs="Arial"/>
          <w:i/>
        </w:rPr>
        <w:t xml:space="preserve">Oriza sativa </w:t>
      </w:r>
      <w:r w:rsidRPr="003341F3">
        <w:rPr>
          <w:rFonts w:ascii="Arial" w:hAnsi="Arial" w:cs="Arial"/>
        </w:rPr>
        <w:t xml:space="preserve">L.), </w:t>
      </w:r>
      <w:r w:rsidRPr="003341F3">
        <w:rPr>
          <w:rFonts w:ascii="Arial" w:hAnsi="Arial" w:cs="Arial"/>
          <w:i/>
        </w:rPr>
        <w:t>In</w:t>
      </w:r>
      <w:r w:rsidRPr="003341F3">
        <w:rPr>
          <w:rFonts w:ascii="Arial" w:hAnsi="Arial" w:cs="Arial"/>
        </w:rPr>
        <w:t xml:space="preserve"> Arroz: Investigación y Producción.</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INFOAGRO, El cultivo del arroz,  http://www,infoagro,com/herbaceos/cereales/arroz,htm</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lastRenderedPageBreak/>
        <w:t>INIAP (Instituto Nacional Autónomo de Investigaciones Agropecuarias) Clima, suelos, nutrición y fertilización de C</w:t>
      </w:r>
      <w:r>
        <w:rPr>
          <w:rFonts w:ascii="Arial" w:hAnsi="Arial" w:cs="Arial"/>
        </w:rPr>
        <w:t>ultivos, Manual Técnico No. 26.</w:t>
      </w:r>
      <w:r w:rsidRPr="003341F3">
        <w:rPr>
          <w:rFonts w:ascii="Arial" w:hAnsi="Arial" w:cs="Arial"/>
        </w:rPr>
        <w:t xml:space="preserve"> </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INIAP (Instituto Nacional Autónomo de Investigaciones Agropecuarias) Manual del Cultivo de Arroz, Manual Técnico No. 66</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MANUEL B, SUQUILANDA, 2003, Manejo integrado de plagas en el cultivo de arroz, Proyecto Manejo adecuado de plaguicidas.</w:t>
      </w:r>
    </w:p>
    <w:p w:rsidR="00E02A9A" w:rsidRPr="003341F3" w:rsidRDefault="00E02A9A" w:rsidP="00E02A9A">
      <w:pPr>
        <w:numPr>
          <w:ilvl w:val="0"/>
          <w:numId w:val="11"/>
        </w:numPr>
        <w:tabs>
          <w:tab w:val="left" w:pos="709"/>
          <w:tab w:val="left" w:pos="2580"/>
        </w:tabs>
        <w:spacing w:after="240" w:line="480" w:lineRule="auto"/>
        <w:ind w:left="714" w:hanging="357"/>
        <w:jc w:val="both"/>
        <w:rPr>
          <w:rFonts w:ascii="Arial" w:hAnsi="Arial" w:cs="Arial"/>
          <w:noProof/>
          <w:lang w:eastAsia="es-EC"/>
        </w:rPr>
      </w:pPr>
      <w:r w:rsidRPr="003341F3">
        <w:rPr>
          <w:rFonts w:ascii="Arial" w:hAnsi="Arial" w:cs="Arial"/>
          <w:noProof/>
          <w:lang w:eastAsia="es-EC"/>
        </w:rPr>
        <w:t>SICA (Servicio de información y censo agropecuario del Ministerio de Agricultura y Ganadería del Ecuador), Artículo “Arroz (</w:t>
      </w:r>
      <w:r w:rsidRPr="003341F3">
        <w:rPr>
          <w:rFonts w:ascii="Arial" w:hAnsi="Arial" w:cs="Arial"/>
          <w:i/>
          <w:noProof/>
          <w:lang w:eastAsia="es-EC"/>
        </w:rPr>
        <w:t>Oriza sativa</w:t>
      </w:r>
      <w:r w:rsidRPr="003341F3">
        <w:rPr>
          <w:rFonts w:ascii="Arial" w:hAnsi="Arial" w:cs="Arial"/>
          <w:noProof/>
          <w:lang w:eastAsia="es-EC"/>
        </w:rPr>
        <w:t xml:space="preserve">)”, http://www,sica,gov,ec/agronegocios/Bilioteca/Convenio%20MAG%20IICA/productos/arroz_mag,pdf </w:t>
      </w:r>
    </w:p>
    <w:p w:rsidR="00E02A9A"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sidRPr="003341F3">
        <w:rPr>
          <w:rFonts w:ascii="Arial" w:hAnsi="Arial" w:cs="Arial"/>
        </w:rPr>
        <w:t xml:space="preserve">SICA </w:t>
      </w:r>
      <w:r w:rsidRPr="003341F3">
        <w:rPr>
          <w:rFonts w:ascii="Arial" w:hAnsi="Arial" w:cs="Arial"/>
          <w:noProof/>
          <w:lang w:eastAsia="es-EC"/>
        </w:rPr>
        <w:t xml:space="preserve">(Servicio de información y censo agropecuario del Ministerio de Agricultura y Ganadería del Ecuador),  Panorama de la cadena del arroz, </w:t>
      </w:r>
      <w:r w:rsidRPr="00776A53">
        <w:rPr>
          <w:rFonts w:ascii="Arial" w:hAnsi="Arial" w:cs="Arial"/>
        </w:rPr>
        <w:t>http://www,sica,gov,ec/cadenas/arroz/docs/panorama_arroz_ecuador06,html</w:t>
      </w:r>
    </w:p>
    <w:p w:rsidR="00E02A9A" w:rsidRDefault="00E02A9A" w:rsidP="00E02A9A">
      <w:pPr>
        <w:numPr>
          <w:ilvl w:val="0"/>
          <w:numId w:val="11"/>
        </w:numPr>
        <w:tabs>
          <w:tab w:val="left" w:pos="709"/>
          <w:tab w:val="left" w:pos="2580"/>
        </w:tabs>
        <w:spacing w:after="240" w:line="480" w:lineRule="auto"/>
        <w:ind w:left="714" w:hanging="357"/>
        <w:jc w:val="both"/>
        <w:rPr>
          <w:rFonts w:ascii="Arial" w:hAnsi="Arial" w:cs="Arial"/>
        </w:rPr>
      </w:pPr>
      <w:r>
        <w:rPr>
          <w:rFonts w:ascii="Arial" w:hAnsi="Arial" w:cs="Arial"/>
        </w:rPr>
        <w:t xml:space="preserve"> EDWARD J. PLASTER. 2006. La ciencia del suelo y su manejo. Fertilizantes (materiales fertilizantes).</w:t>
      </w:r>
    </w:p>
    <w:p w:rsidR="00E02A9A" w:rsidRPr="00DA7F99" w:rsidRDefault="00E02A9A" w:rsidP="00E02A9A">
      <w:pPr>
        <w:numPr>
          <w:ilvl w:val="0"/>
          <w:numId w:val="11"/>
        </w:numPr>
        <w:tabs>
          <w:tab w:val="left" w:pos="709"/>
          <w:tab w:val="left" w:pos="2580"/>
        </w:tabs>
        <w:spacing w:after="240" w:line="480" w:lineRule="auto"/>
        <w:ind w:left="714" w:hanging="357"/>
        <w:jc w:val="both"/>
        <w:rPr>
          <w:rFonts w:ascii="Arial" w:hAnsi="Arial" w:cs="Arial"/>
          <w:lang w:val="es-ES"/>
        </w:rPr>
      </w:pPr>
      <w:r w:rsidRPr="00DA7F99">
        <w:rPr>
          <w:rFonts w:ascii="Arial" w:hAnsi="Arial" w:cs="Arial"/>
          <w:lang w:val="es-ES"/>
        </w:rPr>
        <w:t xml:space="preserve"> ACHIM DOBERMANN, THOMAS FAIRHURST. Manejo del Nitrógeno en arroz.</w:t>
      </w:r>
    </w:p>
    <w:p w:rsidR="00E02A9A" w:rsidRPr="00DA7F99" w:rsidRDefault="00E02A9A" w:rsidP="00E02A9A">
      <w:pPr>
        <w:spacing w:after="240"/>
        <w:rPr>
          <w:rFonts w:ascii="Arial" w:hAnsi="Arial" w:cs="Arial"/>
          <w:b/>
          <w:sz w:val="36"/>
          <w:lang w:val="es-ES" w:eastAsia="es-ES"/>
        </w:rPr>
      </w:pPr>
    </w:p>
    <w:p w:rsidR="00E02A9A" w:rsidRPr="00E02A9A" w:rsidRDefault="00E02A9A" w:rsidP="0046724C">
      <w:pPr>
        <w:spacing w:line="480" w:lineRule="auto"/>
        <w:ind w:left="1191"/>
        <w:jc w:val="both"/>
        <w:rPr>
          <w:rFonts w:ascii="Arial" w:hAnsi="Arial" w:cs="Arial"/>
          <w:lang w:val="es-ES" w:eastAsia="es-ES"/>
        </w:rPr>
      </w:pPr>
    </w:p>
    <w:p w:rsidR="00E02A9A" w:rsidRPr="00E02A9A" w:rsidRDefault="00E02A9A" w:rsidP="0046724C">
      <w:pPr>
        <w:spacing w:line="480" w:lineRule="auto"/>
        <w:ind w:left="1191"/>
        <w:jc w:val="both"/>
        <w:rPr>
          <w:rFonts w:ascii="Arial" w:hAnsi="Arial" w:cs="Arial"/>
          <w:lang w:val="es-ES" w:eastAsia="es-ES"/>
        </w:rPr>
      </w:pPr>
    </w:p>
    <w:p w:rsidR="00E02A9A" w:rsidRPr="00E02A9A" w:rsidRDefault="00E02A9A" w:rsidP="0046724C">
      <w:pPr>
        <w:spacing w:line="480" w:lineRule="auto"/>
        <w:ind w:left="1191"/>
        <w:jc w:val="both"/>
        <w:rPr>
          <w:rFonts w:ascii="Arial" w:hAnsi="Arial" w:cs="Arial"/>
          <w:lang w:val="es-ES" w:eastAsia="es-ES"/>
        </w:rPr>
      </w:pPr>
    </w:p>
    <w:p w:rsidR="00E02A9A" w:rsidRPr="00E02A9A" w:rsidRDefault="00E02A9A" w:rsidP="0046724C">
      <w:pPr>
        <w:spacing w:line="480" w:lineRule="auto"/>
        <w:ind w:left="1191"/>
        <w:jc w:val="both"/>
        <w:rPr>
          <w:rFonts w:ascii="Arial" w:hAnsi="Arial" w:cs="Arial"/>
          <w:lang w:val="es-ES" w:eastAsia="es-ES"/>
        </w:rPr>
      </w:pPr>
    </w:p>
    <w:p w:rsidR="00E02A9A" w:rsidRPr="00E02A9A" w:rsidRDefault="00E02A9A" w:rsidP="0046724C">
      <w:pPr>
        <w:spacing w:line="480" w:lineRule="auto"/>
        <w:ind w:left="1191"/>
        <w:jc w:val="both"/>
        <w:rPr>
          <w:rFonts w:ascii="Arial" w:hAnsi="Arial" w:cs="Arial"/>
          <w:lang w:val="es-ES" w:eastAsia="es-ES"/>
        </w:rPr>
      </w:pPr>
    </w:p>
    <w:p w:rsidR="00B9294F" w:rsidRPr="00E02A9A" w:rsidRDefault="00B9294F" w:rsidP="0046724C">
      <w:pPr>
        <w:spacing w:line="480" w:lineRule="auto"/>
        <w:ind w:left="1191"/>
        <w:jc w:val="both"/>
        <w:rPr>
          <w:rFonts w:ascii="Arial" w:hAnsi="Arial" w:cs="Arial"/>
          <w:lang w:val="es-ES" w:eastAsia="es-ES"/>
        </w:rPr>
      </w:pPr>
    </w:p>
    <w:p w:rsidR="00B9294F" w:rsidRPr="00E02A9A" w:rsidRDefault="00B9294F" w:rsidP="0046724C">
      <w:pPr>
        <w:spacing w:line="480" w:lineRule="auto"/>
        <w:ind w:left="1191"/>
        <w:jc w:val="both"/>
        <w:rPr>
          <w:rFonts w:ascii="Arial" w:hAnsi="Arial" w:cs="Arial"/>
          <w:lang w:val="es-ES" w:eastAsia="es-ES"/>
        </w:rPr>
      </w:pPr>
    </w:p>
    <w:p w:rsidR="00B9294F" w:rsidRPr="00E02A9A" w:rsidRDefault="00B9294F" w:rsidP="0046724C">
      <w:pPr>
        <w:spacing w:line="480" w:lineRule="auto"/>
        <w:ind w:left="1191"/>
        <w:jc w:val="both"/>
        <w:rPr>
          <w:rFonts w:ascii="Arial" w:hAnsi="Arial" w:cs="Arial"/>
          <w:lang w:val="es-ES" w:eastAsia="es-ES"/>
        </w:rPr>
      </w:pPr>
    </w:p>
    <w:p w:rsidR="00B9294F" w:rsidRPr="00E02A9A" w:rsidRDefault="00B9294F" w:rsidP="0046724C">
      <w:pPr>
        <w:spacing w:line="480" w:lineRule="auto"/>
        <w:ind w:left="1191"/>
        <w:jc w:val="both"/>
        <w:rPr>
          <w:rFonts w:ascii="Arial" w:hAnsi="Arial" w:cs="Arial"/>
          <w:lang w:val="es-ES" w:eastAsia="es-ES"/>
        </w:rPr>
      </w:pPr>
    </w:p>
    <w:p w:rsidR="00B9294F" w:rsidRPr="00E02A9A" w:rsidRDefault="00B9294F" w:rsidP="0046724C">
      <w:pPr>
        <w:spacing w:line="480" w:lineRule="auto"/>
        <w:ind w:left="1191"/>
        <w:jc w:val="both"/>
        <w:rPr>
          <w:rFonts w:ascii="Arial" w:hAnsi="Arial" w:cs="Arial"/>
          <w:lang w:val="es-ES" w:eastAsia="es-ES"/>
        </w:rPr>
      </w:pPr>
    </w:p>
    <w:p w:rsidR="0046724C" w:rsidRPr="00E02A9A" w:rsidRDefault="0046724C" w:rsidP="0046724C">
      <w:pPr>
        <w:spacing w:line="480" w:lineRule="auto"/>
        <w:ind w:left="1191"/>
        <w:jc w:val="both"/>
        <w:rPr>
          <w:rFonts w:ascii="Arial" w:hAnsi="Arial" w:cs="Arial"/>
          <w:lang w:val="es-ES" w:eastAsia="es-ES"/>
        </w:rPr>
      </w:pPr>
    </w:p>
    <w:p w:rsidR="0046724C" w:rsidRPr="00E02A9A" w:rsidRDefault="0046724C" w:rsidP="0046724C">
      <w:pPr>
        <w:spacing w:line="480" w:lineRule="auto"/>
        <w:ind w:left="1191"/>
        <w:jc w:val="both"/>
        <w:rPr>
          <w:rFonts w:ascii="Arial" w:hAnsi="Arial" w:cs="Arial"/>
          <w:lang w:val="es-ES"/>
        </w:rPr>
      </w:pPr>
    </w:p>
    <w:p w:rsidR="0046724C" w:rsidRPr="00E02A9A" w:rsidRDefault="0046724C" w:rsidP="0046724C">
      <w:pPr>
        <w:spacing w:line="480" w:lineRule="auto"/>
        <w:ind w:left="1191"/>
        <w:jc w:val="both"/>
        <w:rPr>
          <w:rFonts w:ascii="Arial" w:hAnsi="Arial" w:cs="Arial"/>
          <w:lang w:val="es-ES"/>
        </w:rPr>
      </w:pPr>
    </w:p>
    <w:p w:rsidR="0046724C" w:rsidRPr="00E02A9A" w:rsidRDefault="0046724C" w:rsidP="0046724C">
      <w:pPr>
        <w:spacing w:line="480" w:lineRule="auto"/>
        <w:ind w:left="1191"/>
        <w:jc w:val="both"/>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rFonts w:ascii="Arial" w:hAnsi="Arial" w:cs="Arial"/>
          <w:lang w:val="es-ES"/>
        </w:rPr>
      </w:pPr>
    </w:p>
    <w:p w:rsidR="0046724C" w:rsidRPr="00E02A9A" w:rsidRDefault="0046724C" w:rsidP="0046724C">
      <w:pPr>
        <w:rPr>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46724C" w:rsidRPr="00E02A9A" w:rsidRDefault="0046724C" w:rsidP="0004336A">
      <w:pPr>
        <w:spacing w:line="480" w:lineRule="auto"/>
        <w:jc w:val="center"/>
        <w:rPr>
          <w:rFonts w:ascii="Arial" w:hAnsi="Arial" w:cs="Arial"/>
          <w:sz w:val="32"/>
          <w:szCs w:val="32"/>
          <w:lang w:val="es-ES"/>
        </w:rPr>
      </w:pPr>
    </w:p>
    <w:p w:rsidR="00B02DF6" w:rsidRPr="00E02A9A" w:rsidRDefault="00B02DF6" w:rsidP="0004336A">
      <w:pPr>
        <w:spacing w:line="480" w:lineRule="auto"/>
        <w:jc w:val="center"/>
        <w:rPr>
          <w:rFonts w:ascii="Arial" w:hAnsi="Arial" w:cs="Arial"/>
          <w:sz w:val="32"/>
          <w:szCs w:val="32"/>
          <w:lang w:val="es-ES"/>
        </w:rPr>
      </w:pPr>
    </w:p>
    <w:p w:rsidR="00B02DF6" w:rsidRPr="00E02A9A" w:rsidRDefault="00B02DF6" w:rsidP="0004336A">
      <w:pPr>
        <w:spacing w:line="480" w:lineRule="auto"/>
        <w:jc w:val="center"/>
        <w:rPr>
          <w:rFonts w:ascii="Arial" w:hAnsi="Arial" w:cs="Arial"/>
          <w:sz w:val="32"/>
          <w:szCs w:val="32"/>
          <w:lang w:val="es-ES"/>
        </w:rPr>
      </w:pPr>
    </w:p>
    <w:p w:rsidR="00B02DF6" w:rsidRPr="00E02A9A" w:rsidRDefault="00B02DF6" w:rsidP="0004336A">
      <w:pPr>
        <w:spacing w:line="480" w:lineRule="auto"/>
        <w:jc w:val="center"/>
        <w:rPr>
          <w:rFonts w:ascii="Arial" w:hAnsi="Arial" w:cs="Arial"/>
          <w:sz w:val="32"/>
          <w:szCs w:val="32"/>
          <w:lang w:val="es-ES"/>
        </w:rPr>
      </w:pPr>
    </w:p>
    <w:p w:rsidR="00B02DF6" w:rsidRPr="00E02A9A" w:rsidRDefault="00B02DF6" w:rsidP="0004336A">
      <w:pPr>
        <w:spacing w:line="480" w:lineRule="auto"/>
        <w:jc w:val="center"/>
        <w:rPr>
          <w:rFonts w:ascii="Arial" w:hAnsi="Arial" w:cs="Arial"/>
          <w:sz w:val="32"/>
          <w:szCs w:val="32"/>
          <w:lang w:val="es-ES"/>
        </w:rPr>
      </w:pPr>
    </w:p>
    <w:sectPr w:rsidR="00B02DF6" w:rsidRPr="00E02A9A" w:rsidSect="0004336A">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49C" w:rsidRDefault="00B3649C">
      <w:r>
        <w:separator/>
      </w:r>
    </w:p>
  </w:endnote>
  <w:endnote w:type="continuationSeparator" w:id="1">
    <w:p w:rsidR="00B3649C" w:rsidRDefault="00B364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49C" w:rsidRDefault="00B3649C">
      <w:r>
        <w:separator/>
      </w:r>
    </w:p>
  </w:footnote>
  <w:footnote w:type="continuationSeparator" w:id="1">
    <w:p w:rsidR="00B3649C" w:rsidRDefault="00B364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8323A"/>
    <w:multiLevelType w:val="multilevel"/>
    <w:tmpl w:val="96940F80"/>
    <w:lvl w:ilvl="0">
      <w:start w:val="1"/>
      <w:numFmt w:val="decimal"/>
      <w:lvlText w:val="%1."/>
      <w:lvlJc w:val="left"/>
      <w:pPr>
        <w:ind w:left="357" w:hanging="357"/>
      </w:pPr>
      <w:rPr>
        <w:rFonts w:hint="default"/>
        <w:sz w:val="24"/>
        <w:szCs w:val="24"/>
      </w:rPr>
    </w:lvl>
    <w:lvl w:ilvl="1">
      <w:start w:val="1"/>
      <w:numFmt w:val="decimal"/>
      <w:lvlText w:val="%1.%2."/>
      <w:lvlJc w:val="left"/>
      <w:pPr>
        <w:ind w:left="1191" w:hanging="737"/>
      </w:pPr>
      <w:rPr>
        <w:rFonts w:hint="default"/>
        <w:b/>
      </w:rPr>
    </w:lvl>
    <w:lvl w:ilvl="2">
      <w:start w:val="1"/>
      <w:numFmt w:val="decimal"/>
      <w:lvlText w:val="%1.%2.%3."/>
      <w:lvlJc w:val="left"/>
      <w:pPr>
        <w:ind w:left="1928" w:hanging="1020"/>
      </w:pPr>
      <w:rPr>
        <w:rFonts w:hint="default"/>
        <w:b/>
      </w:rPr>
    </w:lvl>
    <w:lvl w:ilvl="3">
      <w:start w:val="1"/>
      <w:numFmt w:val="decimal"/>
      <w:lvlText w:val="%1.%2.%3.%4."/>
      <w:lvlJc w:val="left"/>
      <w:pPr>
        <w:ind w:left="2665" w:hanging="1303"/>
      </w:pPr>
      <w:rPr>
        <w:rFonts w:hint="default"/>
      </w:rPr>
    </w:lvl>
    <w:lvl w:ilvl="4">
      <w:start w:val="1"/>
      <w:numFmt w:val="decimal"/>
      <w:lvlText w:val="%1.%2.%3.%4.%5."/>
      <w:lvlJc w:val="left"/>
      <w:pPr>
        <w:ind w:left="2173" w:hanging="357"/>
      </w:pPr>
      <w:rPr>
        <w:rFonts w:hint="default"/>
      </w:rPr>
    </w:lvl>
    <w:lvl w:ilvl="5">
      <w:start w:val="1"/>
      <w:numFmt w:val="decimal"/>
      <w:lvlText w:val="%1.%2.%3.%4.%5.%6."/>
      <w:lvlJc w:val="left"/>
      <w:pPr>
        <w:ind w:left="2627" w:hanging="357"/>
      </w:pPr>
      <w:rPr>
        <w:rFonts w:hint="default"/>
      </w:rPr>
    </w:lvl>
    <w:lvl w:ilvl="6">
      <w:start w:val="1"/>
      <w:numFmt w:val="decimal"/>
      <w:lvlText w:val="%1.%2.%3.%4.%5.%6.%7."/>
      <w:lvlJc w:val="left"/>
      <w:pPr>
        <w:ind w:left="3081" w:hanging="357"/>
      </w:pPr>
      <w:rPr>
        <w:rFonts w:hint="default"/>
      </w:rPr>
    </w:lvl>
    <w:lvl w:ilvl="7">
      <w:start w:val="1"/>
      <w:numFmt w:val="decimal"/>
      <w:lvlText w:val="%1.%2.%3.%4.%5.%6.%7.%8."/>
      <w:lvlJc w:val="left"/>
      <w:pPr>
        <w:ind w:left="3535" w:hanging="357"/>
      </w:pPr>
      <w:rPr>
        <w:rFonts w:hint="default"/>
      </w:rPr>
    </w:lvl>
    <w:lvl w:ilvl="8">
      <w:start w:val="1"/>
      <w:numFmt w:val="decimal"/>
      <w:lvlText w:val="%1.%2.%3.%4.%5.%6.%7.%8.%9."/>
      <w:lvlJc w:val="left"/>
      <w:pPr>
        <w:ind w:left="3989" w:hanging="357"/>
      </w:pPr>
      <w:rPr>
        <w:rFonts w:hint="default"/>
      </w:rPr>
    </w:lvl>
  </w:abstractNum>
  <w:abstractNum w:abstractNumId="1">
    <w:nsid w:val="1A52612B"/>
    <w:multiLevelType w:val="hybridMultilevel"/>
    <w:tmpl w:val="7A3019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5B7AA1"/>
    <w:multiLevelType w:val="hybridMultilevel"/>
    <w:tmpl w:val="9750526E"/>
    <w:lvl w:ilvl="0" w:tplc="9C6AF58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39471B"/>
    <w:multiLevelType w:val="hybridMultilevel"/>
    <w:tmpl w:val="068C750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D0139F9"/>
    <w:multiLevelType w:val="hybridMultilevel"/>
    <w:tmpl w:val="D86AD4B4"/>
    <w:lvl w:ilvl="0" w:tplc="D99A9566">
      <w:start w:val="1"/>
      <w:numFmt w:val="bullet"/>
      <w:lvlText w:val=""/>
      <w:lvlJc w:val="left"/>
      <w:pPr>
        <w:tabs>
          <w:tab w:val="num" w:pos="2648"/>
        </w:tabs>
        <w:ind w:left="2648"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F">
      <w:start w:val="1"/>
      <w:numFmt w:val="decimal"/>
      <w:lvlText w:val="%5."/>
      <w:lvlJc w:val="left"/>
      <w:pPr>
        <w:tabs>
          <w:tab w:val="num" w:pos="3600"/>
        </w:tabs>
        <w:ind w:left="3600" w:hanging="360"/>
      </w:pPr>
      <w:rPr>
        <w:rFont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67775A5"/>
    <w:multiLevelType w:val="hybridMultilevel"/>
    <w:tmpl w:val="850EDC7C"/>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6">
    <w:nsid w:val="46C36EF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49795E5A"/>
    <w:multiLevelType w:val="multilevel"/>
    <w:tmpl w:val="96940F80"/>
    <w:lvl w:ilvl="0">
      <w:start w:val="1"/>
      <w:numFmt w:val="decimal"/>
      <w:lvlText w:val="%1."/>
      <w:lvlJc w:val="left"/>
      <w:pPr>
        <w:ind w:left="357" w:hanging="357"/>
      </w:pPr>
      <w:rPr>
        <w:rFonts w:hint="default"/>
        <w:sz w:val="24"/>
        <w:szCs w:val="24"/>
      </w:rPr>
    </w:lvl>
    <w:lvl w:ilvl="1">
      <w:start w:val="1"/>
      <w:numFmt w:val="decimal"/>
      <w:lvlText w:val="%1.%2."/>
      <w:lvlJc w:val="left"/>
      <w:pPr>
        <w:ind w:left="1191" w:hanging="737"/>
      </w:pPr>
      <w:rPr>
        <w:rFonts w:hint="default"/>
        <w:b/>
      </w:rPr>
    </w:lvl>
    <w:lvl w:ilvl="2">
      <w:start w:val="1"/>
      <w:numFmt w:val="decimal"/>
      <w:lvlText w:val="%1.%2.%3."/>
      <w:lvlJc w:val="left"/>
      <w:pPr>
        <w:ind w:left="1928" w:hanging="1020"/>
      </w:pPr>
      <w:rPr>
        <w:rFonts w:hint="default"/>
        <w:b/>
      </w:rPr>
    </w:lvl>
    <w:lvl w:ilvl="3">
      <w:start w:val="1"/>
      <w:numFmt w:val="decimal"/>
      <w:lvlText w:val="%1.%2.%3.%4."/>
      <w:lvlJc w:val="left"/>
      <w:pPr>
        <w:ind w:left="2665" w:hanging="1303"/>
      </w:pPr>
      <w:rPr>
        <w:rFonts w:hint="default"/>
      </w:rPr>
    </w:lvl>
    <w:lvl w:ilvl="4">
      <w:start w:val="1"/>
      <w:numFmt w:val="decimal"/>
      <w:lvlText w:val="%1.%2.%3.%4.%5."/>
      <w:lvlJc w:val="left"/>
      <w:pPr>
        <w:ind w:left="2173" w:hanging="357"/>
      </w:pPr>
      <w:rPr>
        <w:rFonts w:hint="default"/>
      </w:rPr>
    </w:lvl>
    <w:lvl w:ilvl="5">
      <w:start w:val="1"/>
      <w:numFmt w:val="decimal"/>
      <w:lvlText w:val="%1.%2.%3.%4.%5.%6."/>
      <w:lvlJc w:val="left"/>
      <w:pPr>
        <w:ind w:left="2627" w:hanging="357"/>
      </w:pPr>
      <w:rPr>
        <w:rFonts w:hint="default"/>
      </w:rPr>
    </w:lvl>
    <w:lvl w:ilvl="6">
      <w:start w:val="1"/>
      <w:numFmt w:val="decimal"/>
      <w:lvlText w:val="%1.%2.%3.%4.%5.%6.%7."/>
      <w:lvlJc w:val="left"/>
      <w:pPr>
        <w:ind w:left="3081" w:hanging="357"/>
      </w:pPr>
      <w:rPr>
        <w:rFonts w:hint="default"/>
      </w:rPr>
    </w:lvl>
    <w:lvl w:ilvl="7">
      <w:start w:val="1"/>
      <w:numFmt w:val="decimal"/>
      <w:lvlText w:val="%1.%2.%3.%4.%5.%6.%7.%8."/>
      <w:lvlJc w:val="left"/>
      <w:pPr>
        <w:ind w:left="3535" w:hanging="357"/>
      </w:pPr>
      <w:rPr>
        <w:rFonts w:hint="default"/>
      </w:rPr>
    </w:lvl>
    <w:lvl w:ilvl="8">
      <w:start w:val="1"/>
      <w:numFmt w:val="decimal"/>
      <w:lvlText w:val="%1.%2.%3.%4.%5.%6.%7.%8.%9."/>
      <w:lvlJc w:val="left"/>
      <w:pPr>
        <w:ind w:left="3989" w:hanging="357"/>
      </w:pPr>
      <w:rPr>
        <w:rFonts w:hint="default"/>
      </w:rPr>
    </w:lvl>
  </w:abstractNum>
  <w:abstractNum w:abstractNumId="8">
    <w:nsid w:val="4C6B7383"/>
    <w:multiLevelType w:val="multilevel"/>
    <w:tmpl w:val="5BBE21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CB15C0B"/>
    <w:multiLevelType w:val="multilevel"/>
    <w:tmpl w:val="8E76D700"/>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04"/>
        </w:tabs>
        <w:ind w:left="1404" w:hanging="504"/>
      </w:pPr>
      <w:rPr>
        <w:b/>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6C2E76AF"/>
    <w:multiLevelType w:val="hybridMultilevel"/>
    <w:tmpl w:val="B78623A8"/>
    <w:lvl w:ilvl="0" w:tplc="D99A9566">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568"/>
        </w:tabs>
        <w:ind w:left="568" w:hanging="360"/>
      </w:pPr>
      <w:rPr>
        <w:rFonts w:ascii="Courier New" w:hAnsi="Courier New" w:cs="Courier New" w:hint="default"/>
      </w:rPr>
    </w:lvl>
    <w:lvl w:ilvl="2" w:tplc="0C0A0005" w:tentative="1">
      <w:start w:val="1"/>
      <w:numFmt w:val="bullet"/>
      <w:lvlText w:val=""/>
      <w:lvlJc w:val="left"/>
      <w:pPr>
        <w:tabs>
          <w:tab w:val="num" w:pos="1288"/>
        </w:tabs>
        <w:ind w:left="1288" w:hanging="360"/>
      </w:pPr>
      <w:rPr>
        <w:rFonts w:ascii="Wingdings" w:hAnsi="Wingdings" w:hint="default"/>
      </w:rPr>
    </w:lvl>
    <w:lvl w:ilvl="3" w:tplc="0C0A0001" w:tentative="1">
      <w:start w:val="1"/>
      <w:numFmt w:val="bullet"/>
      <w:lvlText w:val=""/>
      <w:lvlJc w:val="left"/>
      <w:pPr>
        <w:tabs>
          <w:tab w:val="num" w:pos="2008"/>
        </w:tabs>
        <w:ind w:left="2008" w:hanging="360"/>
      </w:pPr>
      <w:rPr>
        <w:rFonts w:ascii="Symbol" w:hAnsi="Symbol" w:hint="default"/>
      </w:rPr>
    </w:lvl>
    <w:lvl w:ilvl="4" w:tplc="0C0A0003" w:tentative="1">
      <w:start w:val="1"/>
      <w:numFmt w:val="bullet"/>
      <w:lvlText w:val="o"/>
      <w:lvlJc w:val="left"/>
      <w:pPr>
        <w:tabs>
          <w:tab w:val="num" w:pos="2728"/>
        </w:tabs>
        <w:ind w:left="2728" w:hanging="360"/>
      </w:pPr>
      <w:rPr>
        <w:rFonts w:ascii="Courier New" w:hAnsi="Courier New" w:cs="Courier New" w:hint="default"/>
      </w:rPr>
    </w:lvl>
    <w:lvl w:ilvl="5" w:tplc="0C0A0005" w:tentative="1">
      <w:start w:val="1"/>
      <w:numFmt w:val="bullet"/>
      <w:lvlText w:val=""/>
      <w:lvlJc w:val="left"/>
      <w:pPr>
        <w:tabs>
          <w:tab w:val="num" w:pos="3448"/>
        </w:tabs>
        <w:ind w:left="3448" w:hanging="360"/>
      </w:pPr>
      <w:rPr>
        <w:rFonts w:ascii="Wingdings" w:hAnsi="Wingdings" w:hint="default"/>
      </w:rPr>
    </w:lvl>
    <w:lvl w:ilvl="6" w:tplc="0C0A0001" w:tentative="1">
      <w:start w:val="1"/>
      <w:numFmt w:val="bullet"/>
      <w:lvlText w:val=""/>
      <w:lvlJc w:val="left"/>
      <w:pPr>
        <w:tabs>
          <w:tab w:val="num" w:pos="4168"/>
        </w:tabs>
        <w:ind w:left="4168" w:hanging="360"/>
      </w:pPr>
      <w:rPr>
        <w:rFonts w:ascii="Symbol" w:hAnsi="Symbol" w:hint="default"/>
      </w:rPr>
    </w:lvl>
    <w:lvl w:ilvl="7" w:tplc="0C0A0003" w:tentative="1">
      <w:start w:val="1"/>
      <w:numFmt w:val="bullet"/>
      <w:lvlText w:val="o"/>
      <w:lvlJc w:val="left"/>
      <w:pPr>
        <w:tabs>
          <w:tab w:val="num" w:pos="4888"/>
        </w:tabs>
        <w:ind w:left="4888" w:hanging="360"/>
      </w:pPr>
      <w:rPr>
        <w:rFonts w:ascii="Courier New" w:hAnsi="Courier New" w:cs="Courier New" w:hint="default"/>
      </w:rPr>
    </w:lvl>
    <w:lvl w:ilvl="8" w:tplc="0C0A0005" w:tentative="1">
      <w:start w:val="1"/>
      <w:numFmt w:val="bullet"/>
      <w:lvlText w:val=""/>
      <w:lvlJc w:val="left"/>
      <w:pPr>
        <w:tabs>
          <w:tab w:val="num" w:pos="5608"/>
        </w:tabs>
        <w:ind w:left="5608" w:hanging="360"/>
      </w:pPr>
      <w:rPr>
        <w:rFonts w:ascii="Wingdings" w:hAnsi="Wingdings" w:hint="default"/>
      </w:rPr>
    </w:lvl>
  </w:abstractNum>
  <w:num w:numId="1">
    <w:abstractNumId w:val="9"/>
  </w:num>
  <w:num w:numId="2">
    <w:abstractNumId w:val="7"/>
  </w:num>
  <w:num w:numId="3">
    <w:abstractNumId w:val="8"/>
  </w:num>
  <w:num w:numId="4">
    <w:abstractNumId w:val="5"/>
  </w:num>
  <w:num w:numId="5">
    <w:abstractNumId w:val="4"/>
  </w:num>
  <w:num w:numId="6">
    <w:abstractNumId w:val="10"/>
  </w:num>
  <w:num w:numId="7">
    <w:abstractNumId w:val="0"/>
  </w:num>
  <w:num w:numId="8">
    <w:abstractNumId w:val="3"/>
  </w:num>
  <w:num w:numId="9">
    <w:abstractNumId w:val="1"/>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rsids>
    <w:rsidRoot w:val="0004336A"/>
    <w:rsid w:val="00003C85"/>
    <w:rsid w:val="0000656D"/>
    <w:rsid w:val="00010DB0"/>
    <w:rsid w:val="0004336A"/>
    <w:rsid w:val="000473B0"/>
    <w:rsid w:val="000473B1"/>
    <w:rsid w:val="0006029D"/>
    <w:rsid w:val="00095734"/>
    <w:rsid w:val="000A3823"/>
    <w:rsid w:val="000D3319"/>
    <w:rsid w:val="000E0D35"/>
    <w:rsid w:val="000E1312"/>
    <w:rsid w:val="001024D2"/>
    <w:rsid w:val="0010711E"/>
    <w:rsid w:val="00124B7E"/>
    <w:rsid w:val="00132206"/>
    <w:rsid w:val="00134F88"/>
    <w:rsid w:val="00152598"/>
    <w:rsid w:val="001533FE"/>
    <w:rsid w:val="0015385B"/>
    <w:rsid w:val="00163233"/>
    <w:rsid w:val="00183147"/>
    <w:rsid w:val="001C395B"/>
    <w:rsid w:val="001C523F"/>
    <w:rsid w:val="001C7F87"/>
    <w:rsid w:val="001D013A"/>
    <w:rsid w:val="001D081F"/>
    <w:rsid w:val="001E0603"/>
    <w:rsid w:val="001E7FD3"/>
    <w:rsid w:val="002120A3"/>
    <w:rsid w:val="002128B8"/>
    <w:rsid w:val="00217143"/>
    <w:rsid w:val="002231FA"/>
    <w:rsid w:val="00226629"/>
    <w:rsid w:val="002266A3"/>
    <w:rsid w:val="00235679"/>
    <w:rsid w:val="00243ED1"/>
    <w:rsid w:val="002726F1"/>
    <w:rsid w:val="00272991"/>
    <w:rsid w:val="00274B25"/>
    <w:rsid w:val="00296513"/>
    <w:rsid w:val="002A444C"/>
    <w:rsid w:val="002A6F1A"/>
    <w:rsid w:val="002B3472"/>
    <w:rsid w:val="002B4097"/>
    <w:rsid w:val="002E0303"/>
    <w:rsid w:val="00313B26"/>
    <w:rsid w:val="00360A21"/>
    <w:rsid w:val="003742F1"/>
    <w:rsid w:val="00382412"/>
    <w:rsid w:val="00383887"/>
    <w:rsid w:val="003876AB"/>
    <w:rsid w:val="00391C24"/>
    <w:rsid w:val="00396B53"/>
    <w:rsid w:val="003B796B"/>
    <w:rsid w:val="003C40D0"/>
    <w:rsid w:val="003C4777"/>
    <w:rsid w:val="003D6C6A"/>
    <w:rsid w:val="003E44F2"/>
    <w:rsid w:val="003F1639"/>
    <w:rsid w:val="0046724C"/>
    <w:rsid w:val="00481FDF"/>
    <w:rsid w:val="004926B8"/>
    <w:rsid w:val="004A350F"/>
    <w:rsid w:val="004A40E7"/>
    <w:rsid w:val="004B0D26"/>
    <w:rsid w:val="004B2A9F"/>
    <w:rsid w:val="004B42CB"/>
    <w:rsid w:val="004B5F88"/>
    <w:rsid w:val="004C0BFD"/>
    <w:rsid w:val="004E37B0"/>
    <w:rsid w:val="004E7493"/>
    <w:rsid w:val="0051120E"/>
    <w:rsid w:val="005355E3"/>
    <w:rsid w:val="00542428"/>
    <w:rsid w:val="00592EDD"/>
    <w:rsid w:val="005A22FA"/>
    <w:rsid w:val="005C0F58"/>
    <w:rsid w:val="0061670F"/>
    <w:rsid w:val="00621DE9"/>
    <w:rsid w:val="0066653F"/>
    <w:rsid w:val="00675A8E"/>
    <w:rsid w:val="00683F15"/>
    <w:rsid w:val="006864A2"/>
    <w:rsid w:val="0069107D"/>
    <w:rsid w:val="006A662F"/>
    <w:rsid w:val="006B29F8"/>
    <w:rsid w:val="006B2B61"/>
    <w:rsid w:val="006C54B4"/>
    <w:rsid w:val="006D1764"/>
    <w:rsid w:val="006D24BA"/>
    <w:rsid w:val="006D2C01"/>
    <w:rsid w:val="006D3E87"/>
    <w:rsid w:val="006D76F7"/>
    <w:rsid w:val="006E2A5A"/>
    <w:rsid w:val="006F5A74"/>
    <w:rsid w:val="007142D5"/>
    <w:rsid w:val="007176EF"/>
    <w:rsid w:val="00743275"/>
    <w:rsid w:val="00745E67"/>
    <w:rsid w:val="00765B86"/>
    <w:rsid w:val="007A5CEE"/>
    <w:rsid w:val="007A5EA1"/>
    <w:rsid w:val="007C38FB"/>
    <w:rsid w:val="007E78F5"/>
    <w:rsid w:val="007F5FB5"/>
    <w:rsid w:val="00801F9D"/>
    <w:rsid w:val="00814EF9"/>
    <w:rsid w:val="00825B95"/>
    <w:rsid w:val="00833BBC"/>
    <w:rsid w:val="00833ECD"/>
    <w:rsid w:val="00834260"/>
    <w:rsid w:val="00834E29"/>
    <w:rsid w:val="00835C7E"/>
    <w:rsid w:val="008361BF"/>
    <w:rsid w:val="008407E3"/>
    <w:rsid w:val="0085525D"/>
    <w:rsid w:val="00867D35"/>
    <w:rsid w:val="008737CC"/>
    <w:rsid w:val="008813AA"/>
    <w:rsid w:val="00887B48"/>
    <w:rsid w:val="008C2A0F"/>
    <w:rsid w:val="008C421F"/>
    <w:rsid w:val="008D67CB"/>
    <w:rsid w:val="008E3A0F"/>
    <w:rsid w:val="0090298B"/>
    <w:rsid w:val="0090462A"/>
    <w:rsid w:val="009053F1"/>
    <w:rsid w:val="00921979"/>
    <w:rsid w:val="0092430B"/>
    <w:rsid w:val="009321CA"/>
    <w:rsid w:val="00932C81"/>
    <w:rsid w:val="00960C69"/>
    <w:rsid w:val="00972CB5"/>
    <w:rsid w:val="00975D31"/>
    <w:rsid w:val="00976F1E"/>
    <w:rsid w:val="0098336D"/>
    <w:rsid w:val="009966E4"/>
    <w:rsid w:val="009C60DF"/>
    <w:rsid w:val="009D5D4A"/>
    <w:rsid w:val="009D5EDE"/>
    <w:rsid w:val="00A03CB7"/>
    <w:rsid w:val="00A17BDB"/>
    <w:rsid w:val="00A35688"/>
    <w:rsid w:val="00A35AA6"/>
    <w:rsid w:val="00A67B13"/>
    <w:rsid w:val="00AB6D3F"/>
    <w:rsid w:val="00AE605D"/>
    <w:rsid w:val="00B02DF6"/>
    <w:rsid w:val="00B0477C"/>
    <w:rsid w:val="00B06715"/>
    <w:rsid w:val="00B23744"/>
    <w:rsid w:val="00B33F95"/>
    <w:rsid w:val="00B35471"/>
    <w:rsid w:val="00B3649C"/>
    <w:rsid w:val="00B47D21"/>
    <w:rsid w:val="00B603DC"/>
    <w:rsid w:val="00B71736"/>
    <w:rsid w:val="00B767AE"/>
    <w:rsid w:val="00B80E19"/>
    <w:rsid w:val="00B9294F"/>
    <w:rsid w:val="00BC00BC"/>
    <w:rsid w:val="00BD0696"/>
    <w:rsid w:val="00BD10D2"/>
    <w:rsid w:val="00BE4A47"/>
    <w:rsid w:val="00BE5D47"/>
    <w:rsid w:val="00BE7BC6"/>
    <w:rsid w:val="00C05795"/>
    <w:rsid w:val="00C350F9"/>
    <w:rsid w:val="00C45207"/>
    <w:rsid w:val="00C51787"/>
    <w:rsid w:val="00C671EC"/>
    <w:rsid w:val="00C743EB"/>
    <w:rsid w:val="00CB006D"/>
    <w:rsid w:val="00CB4DF6"/>
    <w:rsid w:val="00CC5129"/>
    <w:rsid w:val="00CC57AD"/>
    <w:rsid w:val="00CE19C5"/>
    <w:rsid w:val="00CE2138"/>
    <w:rsid w:val="00CF748B"/>
    <w:rsid w:val="00D148DA"/>
    <w:rsid w:val="00D25B90"/>
    <w:rsid w:val="00D51BC1"/>
    <w:rsid w:val="00D57F63"/>
    <w:rsid w:val="00D66CCA"/>
    <w:rsid w:val="00DA4DFD"/>
    <w:rsid w:val="00DC7B93"/>
    <w:rsid w:val="00E02A9A"/>
    <w:rsid w:val="00E14E31"/>
    <w:rsid w:val="00E21DA9"/>
    <w:rsid w:val="00E32CA7"/>
    <w:rsid w:val="00E446BE"/>
    <w:rsid w:val="00E5248E"/>
    <w:rsid w:val="00E721BA"/>
    <w:rsid w:val="00E96FB2"/>
    <w:rsid w:val="00EA1AFE"/>
    <w:rsid w:val="00EA348E"/>
    <w:rsid w:val="00EC387E"/>
    <w:rsid w:val="00EE3D05"/>
    <w:rsid w:val="00F0010D"/>
    <w:rsid w:val="00F00FE4"/>
    <w:rsid w:val="00F37AA3"/>
    <w:rsid w:val="00F54A4C"/>
    <w:rsid w:val="00F54AD2"/>
    <w:rsid w:val="00F93C52"/>
    <w:rsid w:val="00F963AF"/>
    <w:rsid w:val="00FC020C"/>
    <w:rsid w:val="00FE680A"/>
    <w:rsid w:val="00FF07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50F9"/>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notapie">
    <w:name w:val="footnote text"/>
    <w:basedOn w:val="Normal"/>
    <w:link w:val="TextonotapieCar"/>
    <w:semiHidden/>
    <w:rsid w:val="006D24BA"/>
    <w:rPr>
      <w:sz w:val="20"/>
      <w:szCs w:val="20"/>
    </w:rPr>
  </w:style>
  <w:style w:type="character" w:customStyle="1" w:styleId="TextonotapieCar">
    <w:name w:val="Texto nota pie Car"/>
    <w:basedOn w:val="Fuentedeprrafopredeter"/>
    <w:link w:val="Textonotapie"/>
    <w:semiHidden/>
    <w:locked/>
    <w:rsid w:val="00C743EB"/>
    <w:rPr>
      <w:rFonts w:cs="Times New Roman"/>
      <w:sz w:val="20"/>
      <w:szCs w:val="20"/>
      <w:lang w:val="es-ES_tradnl" w:eastAsia="es-ES_tradnl"/>
    </w:rPr>
  </w:style>
  <w:style w:type="character" w:styleId="Refdenotaalpie">
    <w:name w:val="footnote reference"/>
    <w:basedOn w:val="Fuentedeprrafopredeter"/>
    <w:semiHidden/>
    <w:rsid w:val="006D24BA"/>
    <w:rPr>
      <w:rFonts w:cs="Times New Roman"/>
      <w:vertAlign w:val="superscript"/>
    </w:rPr>
  </w:style>
  <w:style w:type="paragraph" w:styleId="Textodeglobo">
    <w:name w:val="Balloon Text"/>
    <w:basedOn w:val="Normal"/>
    <w:link w:val="TextodegloboCar"/>
    <w:rsid w:val="0069107D"/>
    <w:rPr>
      <w:rFonts w:ascii="Tahoma" w:hAnsi="Tahoma" w:cs="Tahoma"/>
      <w:sz w:val="16"/>
      <w:szCs w:val="16"/>
    </w:rPr>
  </w:style>
  <w:style w:type="character" w:customStyle="1" w:styleId="TextodegloboCar">
    <w:name w:val="Texto de globo Car"/>
    <w:basedOn w:val="Fuentedeprrafopredeter"/>
    <w:link w:val="Textodeglobo"/>
    <w:locked/>
    <w:rsid w:val="0069107D"/>
    <w:rPr>
      <w:rFonts w:ascii="Tahoma" w:hAnsi="Tahoma" w:cs="Tahoma"/>
      <w:sz w:val="16"/>
      <w:szCs w:val="16"/>
      <w:lang w:val="es-ES_tradnl" w:eastAsia="es-ES_tradnl"/>
    </w:rPr>
  </w:style>
  <w:style w:type="paragraph" w:styleId="NormalWeb">
    <w:name w:val="Normal (Web)"/>
    <w:basedOn w:val="Normal"/>
    <w:uiPriority w:val="99"/>
    <w:unhideWhenUsed/>
    <w:rsid w:val="0046724C"/>
    <w:pPr>
      <w:spacing w:before="100" w:beforeAutospacing="1" w:after="100" w:afterAutospacing="1"/>
    </w:pPr>
    <w:rPr>
      <w:rFonts w:ascii="Verdana" w:hAnsi="Verdana"/>
      <w:sz w:val="15"/>
      <w:szCs w:val="15"/>
      <w:lang w:val="es-ES" w:eastAsia="es-ES"/>
    </w:rPr>
  </w:style>
  <w:style w:type="paragraph" w:customStyle="1" w:styleId="Default">
    <w:name w:val="Default"/>
    <w:rsid w:val="0046724C"/>
    <w:pPr>
      <w:autoSpaceDE w:val="0"/>
      <w:autoSpaceDN w:val="0"/>
      <w:adjustRightInd w:val="0"/>
    </w:pPr>
    <w:rPr>
      <w:rFonts w:ascii="Arial" w:eastAsia="Calibri" w:hAnsi="Arial" w:cs="Arial"/>
      <w:color w:val="000000"/>
      <w:sz w:val="24"/>
      <w:szCs w:val="24"/>
    </w:rPr>
  </w:style>
  <w:style w:type="paragraph" w:styleId="Ttulo">
    <w:name w:val="Title"/>
    <w:basedOn w:val="Normal"/>
    <w:link w:val="TtuloCar"/>
    <w:qFormat/>
    <w:locked/>
    <w:rsid w:val="0046724C"/>
    <w:pPr>
      <w:spacing w:before="240" w:after="60" w:line="276" w:lineRule="auto"/>
      <w:jc w:val="center"/>
      <w:outlineLvl w:val="0"/>
    </w:pPr>
    <w:rPr>
      <w:rFonts w:ascii="Arial" w:eastAsia="Calibri" w:hAnsi="Arial" w:cs="Arial"/>
      <w:b/>
      <w:bCs/>
      <w:kern w:val="28"/>
      <w:sz w:val="32"/>
      <w:szCs w:val="32"/>
      <w:lang w:val="es-ES" w:eastAsia="en-US"/>
    </w:rPr>
  </w:style>
  <w:style w:type="character" w:customStyle="1" w:styleId="TtuloCar">
    <w:name w:val="Título Car"/>
    <w:basedOn w:val="Fuentedeprrafopredeter"/>
    <w:link w:val="Ttulo"/>
    <w:rsid w:val="0046724C"/>
    <w:rPr>
      <w:rFonts w:ascii="Arial" w:eastAsia="Calibri" w:hAnsi="Arial" w:cs="Arial"/>
      <w:b/>
      <w:bCs/>
      <w:kern w:val="28"/>
      <w:sz w:val="32"/>
      <w:szCs w:val="32"/>
      <w:lang w:eastAsia="en-US"/>
    </w:rPr>
  </w:style>
  <w:style w:type="paragraph" w:styleId="Prrafodelista">
    <w:name w:val="List Paragraph"/>
    <w:basedOn w:val="Normal"/>
    <w:uiPriority w:val="34"/>
    <w:qFormat/>
    <w:rsid w:val="00B9294F"/>
    <w:pPr>
      <w:ind w:left="708"/>
    </w:pPr>
    <w:rPr>
      <w:rFonts w:ascii="Calibri" w:hAnsi="Calibri"/>
      <w:sz w:val="22"/>
      <w:szCs w:val="22"/>
      <w:lang w:val="es-ES" w:eastAsia="es-ES"/>
    </w:rPr>
  </w:style>
  <w:style w:type="numbering" w:styleId="111111">
    <w:name w:val="Outline List 2"/>
    <w:basedOn w:val="Sinlista"/>
    <w:rsid w:val="00B9294F"/>
    <w:pPr>
      <w:numPr>
        <w:numId w:val="10"/>
      </w:numPr>
    </w:pPr>
  </w:style>
  <w:style w:type="character" w:customStyle="1" w:styleId="bigblue1">
    <w:name w:val="bigblue1"/>
    <w:basedOn w:val="Fuentedeprrafopredeter"/>
    <w:rsid w:val="00B9294F"/>
    <w:rPr>
      <w:b/>
      <w:bCs/>
      <w:color w:val="003399"/>
      <w:sz w:val="26"/>
      <w:szCs w:val="26"/>
    </w:rPr>
  </w:style>
  <w:style w:type="character" w:styleId="Hipervnculo">
    <w:name w:val="Hyperlink"/>
    <w:basedOn w:val="Fuentedeprrafopredeter"/>
    <w:rsid w:val="00B9294F"/>
    <w:rPr>
      <w:color w:val="0000FF"/>
      <w:u w:val="single"/>
    </w:rPr>
  </w:style>
  <w:style w:type="character" w:styleId="Hipervnculovisitado">
    <w:name w:val="FollowedHyperlink"/>
    <w:basedOn w:val="Fuentedeprrafopredeter"/>
    <w:rsid w:val="00B9294F"/>
    <w:rPr>
      <w:color w:val="800080"/>
      <w:u w:val="single"/>
    </w:rPr>
  </w:style>
  <w:style w:type="paragraph" w:customStyle="1" w:styleId="xl65">
    <w:name w:val="xl65"/>
    <w:basedOn w:val="Normal"/>
    <w:rsid w:val="00B9294F"/>
    <w:pPr>
      <w:spacing w:before="100" w:beforeAutospacing="1" w:after="100" w:afterAutospacing="1"/>
    </w:pPr>
    <w:rPr>
      <w:sz w:val="28"/>
      <w:szCs w:val="28"/>
      <w:lang w:val="es-ES" w:eastAsia="es-ES"/>
    </w:rPr>
  </w:style>
  <w:style w:type="paragraph" w:customStyle="1" w:styleId="xl66">
    <w:name w:val="xl66"/>
    <w:basedOn w:val="Normal"/>
    <w:rsid w:val="00B9294F"/>
    <w:pPr>
      <w:pBdr>
        <w:top w:val="single" w:sz="8" w:space="0" w:color="auto"/>
        <w:left w:val="single" w:sz="8" w:space="0" w:color="auto"/>
      </w:pBdr>
      <w:spacing w:before="100" w:beforeAutospacing="1" w:after="100" w:afterAutospacing="1"/>
    </w:pPr>
    <w:rPr>
      <w:sz w:val="28"/>
      <w:szCs w:val="28"/>
      <w:lang w:val="es-ES" w:eastAsia="es-ES"/>
    </w:rPr>
  </w:style>
  <w:style w:type="paragraph" w:customStyle="1" w:styleId="xl67">
    <w:name w:val="xl67"/>
    <w:basedOn w:val="Normal"/>
    <w:rsid w:val="00B9294F"/>
    <w:pPr>
      <w:pBdr>
        <w:top w:val="single" w:sz="8" w:space="0" w:color="auto"/>
      </w:pBdr>
      <w:spacing w:before="100" w:beforeAutospacing="1" w:after="100" w:afterAutospacing="1"/>
    </w:pPr>
    <w:rPr>
      <w:sz w:val="28"/>
      <w:szCs w:val="28"/>
      <w:lang w:val="es-ES" w:eastAsia="es-ES"/>
    </w:rPr>
  </w:style>
  <w:style w:type="paragraph" w:customStyle="1" w:styleId="xl68">
    <w:name w:val="xl68"/>
    <w:basedOn w:val="Normal"/>
    <w:rsid w:val="00B9294F"/>
    <w:pPr>
      <w:pBdr>
        <w:top w:val="single" w:sz="8" w:space="0" w:color="auto"/>
        <w:right w:val="single" w:sz="8" w:space="0" w:color="auto"/>
      </w:pBdr>
      <w:spacing w:before="100" w:beforeAutospacing="1" w:after="100" w:afterAutospacing="1"/>
    </w:pPr>
    <w:rPr>
      <w:sz w:val="28"/>
      <w:szCs w:val="28"/>
      <w:lang w:val="es-ES" w:eastAsia="es-ES"/>
    </w:rPr>
  </w:style>
  <w:style w:type="paragraph" w:customStyle="1" w:styleId="xl69">
    <w:name w:val="xl69"/>
    <w:basedOn w:val="Normal"/>
    <w:rsid w:val="00B9294F"/>
    <w:pPr>
      <w:pBdr>
        <w:left w:val="single" w:sz="8" w:space="0" w:color="auto"/>
      </w:pBdr>
      <w:spacing w:before="100" w:beforeAutospacing="1" w:after="100" w:afterAutospacing="1"/>
    </w:pPr>
    <w:rPr>
      <w:sz w:val="28"/>
      <w:szCs w:val="28"/>
      <w:lang w:val="es-ES" w:eastAsia="es-ES"/>
    </w:rPr>
  </w:style>
  <w:style w:type="paragraph" w:customStyle="1" w:styleId="xl70">
    <w:name w:val="xl70"/>
    <w:basedOn w:val="Normal"/>
    <w:rsid w:val="00B9294F"/>
    <w:pPr>
      <w:pBdr>
        <w:right w:val="single" w:sz="8" w:space="0" w:color="auto"/>
      </w:pBdr>
      <w:spacing w:before="100" w:beforeAutospacing="1" w:after="100" w:afterAutospacing="1"/>
    </w:pPr>
    <w:rPr>
      <w:sz w:val="28"/>
      <w:szCs w:val="28"/>
      <w:lang w:val="es-ES" w:eastAsia="es-ES"/>
    </w:rPr>
  </w:style>
  <w:style w:type="paragraph" w:customStyle="1" w:styleId="xl71">
    <w:name w:val="xl71"/>
    <w:basedOn w:val="Normal"/>
    <w:rsid w:val="00B9294F"/>
    <w:pPr>
      <w:pBdr>
        <w:top w:val="single" w:sz="4" w:space="0" w:color="auto"/>
        <w:left w:val="single" w:sz="4" w:space="0" w:color="auto"/>
      </w:pBdr>
      <w:spacing w:before="100" w:beforeAutospacing="1" w:after="100" w:afterAutospacing="1"/>
    </w:pPr>
    <w:rPr>
      <w:sz w:val="28"/>
      <w:szCs w:val="28"/>
      <w:lang w:val="es-ES" w:eastAsia="es-ES"/>
    </w:rPr>
  </w:style>
  <w:style w:type="paragraph" w:customStyle="1" w:styleId="xl72">
    <w:name w:val="xl72"/>
    <w:basedOn w:val="Normal"/>
    <w:rsid w:val="00B9294F"/>
    <w:pPr>
      <w:pBdr>
        <w:top w:val="single" w:sz="4" w:space="0" w:color="auto"/>
      </w:pBdr>
      <w:spacing w:before="100" w:beforeAutospacing="1" w:after="100" w:afterAutospacing="1"/>
    </w:pPr>
    <w:rPr>
      <w:sz w:val="28"/>
      <w:szCs w:val="28"/>
      <w:lang w:val="es-ES" w:eastAsia="es-ES"/>
    </w:rPr>
  </w:style>
  <w:style w:type="paragraph" w:customStyle="1" w:styleId="xl73">
    <w:name w:val="xl73"/>
    <w:basedOn w:val="Normal"/>
    <w:rsid w:val="00B9294F"/>
    <w:pPr>
      <w:pBdr>
        <w:top w:val="single" w:sz="4" w:space="0" w:color="auto"/>
        <w:right w:val="single" w:sz="4" w:space="0" w:color="auto"/>
      </w:pBdr>
      <w:spacing w:before="100" w:beforeAutospacing="1" w:after="100" w:afterAutospacing="1"/>
    </w:pPr>
    <w:rPr>
      <w:sz w:val="28"/>
      <w:szCs w:val="28"/>
      <w:lang w:val="es-ES" w:eastAsia="es-ES"/>
    </w:rPr>
  </w:style>
  <w:style w:type="paragraph" w:customStyle="1" w:styleId="xl74">
    <w:name w:val="xl74"/>
    <w:basedOn w:val="Normal"/>
    <w:rsid w:val="00B9294F"/>
    <w:pPr>
      <w:pBdr>
        <w:left w:val="single" w:sz="4" w:space="0" w:color="auto"/>
      </w:pBdr>
      <w:spacing w:before="100" w:beforeAutospacing="1" w:after="100" w:afterAutospacing="1"/>
    </w:pPr>
    <w:rPr>
      <w:sz w:val="28"/>
      <w:szCs w:val="28"/>
      <w:lang w:val="es-ES" w:eastAsia="es-ES"/>
    </w:rPr>
  </w:style>
  <w:style w:type="paragraph" w:customStyle="1" w:styleId="xl75">
    <w:name w:val="xl75"/>
    <w:basedOn w:val="Normal"/>
    <w:rsid w:val="00B9294F"/>
    <w:pPr>
      <w:pBdr>
        <w:right w:val="single" w:sz="4" w:space="0" w:color="auto"/>
      </w:pBdr>
      <w:spacing w:before="100" w:beforeAutospacing="1" w:after="100" w:afterAutospacing="1"/>
    </w:pPr>
    <w:rPr>
      <w:sz w:val="28"/>
      <w:szCs w:val="28"/>
      <w:lang w:val="es-ES" w:eastAsia="es-ES"/>
    </w:rPr>
  </w:style>
  <w:style w:type="paragraph" w:customStyle="1" w:styleId="xl76">
    <w:name w:val="xl76"/>
    <w:basedOn w:val="Normal"/>
    <w:rsid w:val="00B9294F"/>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lang w:val="es-ES" w:eastAsia="es-ES"/>
    </w:rPr>
  </w:style>
  <w:style w:type="paragraph" w:customStyle="1" w:styleId="xl77">
    <w:name w:val="xl77"/>
    <w:basedOn w:val="Normal"/>
    <w:rsid w:val="00B9294F"/>
    <w:pPr>
      <w:pBdr>
        <w:left w:val="single" w:sz="4" w:space="0" w:color="auto"/>
        <w:bottom w:val="single" w:sz="4" w:space="0" w:color="auto"/>
      </w:pBdr>
      <w:spacing w:before="100" w:beforeAutospacing="1" w:after="100" w:afterAutospacing="1"/>
    </w:pPr>
    <w:rPr>
      <w:sz w:val="28"/>
      <w:szCs w:val="28"/>
      <w:lang w:val="es-ES" w:eastAsia="es-ES"/>
    </w:rPr>
  </w:style>
  <w:style w:type="paragraph" w:customStyle="1" w:styleId="xl78">
    <w:name w:val="xl78"/>
    <w:basedOn w:val="Normal"/>
    <w:rsid w:val="00B9294F"/>
    <w:pPr>
      <w:pBdr>
        <w:bottom w:val="single" w:sz="4" w:space="0" w:color="auto"/>
      </w:pBdr>
      <w:spacing w:before="100" w:beforeAutospacing="1" w:after="100" w:afterAutospacing="1"/>
    </w:pPr>
    <w:rPr>
      <w:sz w:val="28"/>
      <w:szCs w:val="28"/>
      <w:lang w:val="es-ES" w:eastAsia="es-ES"/>
    </w:rPr>
  </w:style>
  <w:style w:type="paragraph" w:customStyle="1" w:styleId="xl79">
    <w:name w:val="xl79"/>
    <w:basedOn w:val="Normal"/>
    <w:rsid w:val="00B9294F"/>
    <w:pPr>
      <w:pBdr>
        <w:bottom w:val="single" w:sz="4" w:space="0" w:color="auto"/>
        <w:right w:val="single" w:sz="4" w:space="0" w:color="auto"/>
      </w:pBdr>
      <w:spacing w:before="100" w:beforeAutospacing="1" w:after="100" w:afterAutospacing="1"/>
    </w:pPr>
    <w:rPr>
      <w:sz w:val="28"/>
      <w:szCs w:val="28"/>
      <w:lang w:val="es-ES" w:eastAsia="es-ES"/>
    </w:rPr>
  </w:style>
  <w:style w:type="paragraph" w:customStyle="1" w:styleId="xl80">
    <w:name w:val="xl80"/>
    <w:basedOn w:val="Normal"/>
    <w:rsid w:val="00B9294F"/>
    <w:pPr>
      <w:pBdr>
        <w:left w:val="single" w:sz="8" w:space="0" w:color="auto"/>
        <w:bottom w:val="single" w:sz="8" w:space="0" w:color="auto"/>
      </w:pBdr>
      <w:spacing w:before="100" w:beforeAutospacing="1" w:after="100" w:afterAutospacing="1"/>
    </w:pPr>
    <w:rPr>
      <w:sz w:val="28"/>
      <w:szCs w:val="28"/>
      <w:lang w:val="es-ES" w:eastAsia="es-ES"/>
    </w:rPr>
  </w:style>
  <w:style w:type="paragraph" w:customStyle="1" w:styleId="xl81">
    <w:name w:val="xl81"/>
    <w:basedOn w:val="Normal"/>
    <w:rsid w:val="00B9294F"/>
    <w:pPr>
      <w:pBdr>
        <w:bottom w:val="single" w:sz="8" w:space="0" w:color="auto"/>
      </w:pBdr>
      <w:spacing w:before="100" w:beforeAutospacing="1" w:after="100" w:afterAutospacing="1"/>
    </w:pPr>
    <w:rPr>
      <w:sz w:val="28"/>
      <w:szCs w:val="28"/>
      <w:lang w:val="es-ES" w:eastAsia="es-ES"/>
    </w:rPr>
  </w:style>
  <w:style w:type="paragraph" w:customStyle="1" w:styleId="xl82">
    <w:name w:val="xl82"/>
    <w:basedOn w:val="Normal"/>
    <w:rsid w:val="00B9294F"/>
    <w:pPr>
      <w:pBdr>
        <w:bottom w:val="single" w:sz="8" w:space="0" w:color="auto"/>
        <w:right w:val="single" w:sz="8" w:space="0" w:color="auto"/>
      </w:pBdr>
      <w:spacing w:before="100" w:beforeAutospacing="1" w:after="100" w:afterAutospacing="1"/>
    </w:pPr>
    <w:rPr>
      <w:color w:val="FF0000"/>
      <w:lang w:val="es-ES" w:eastAsia="es-ES"/>
    </w:rPr>
  </w:style>
  <w:style w:type="paragraph" w:customStyle="1" w:styleId="xl83">
    <w:name w:val="xl83"/>
    <w:basedOn w:val="Normal"/>
    <w:rsid w:val="00B9294F"/>
    <w:pPr>
      <w:pBdr>
        <w:top w:val="single" w:sz="8" w:space="0" w:color="auto"/>
        <w:left w:val="single" w:sz="4" w:space="0" w:color="auto"/>
        <w:bottom w:val="single" w:sz="8" w:space="0" w:color="auto"/>
        <w:right w:val="single" w:sz="8" w:space="0" w:color="auto"/>
      </w:pBdr>
      <w:spacing w:before="100" w:beforeAutospacing="1" w:after="100" w:afterAutospacing="1"/>
    </w:pPr>
    <w:rPr>
      <w:sz w:val="28"/>
      <w:szCs w:val="28"/>
      <w:lang w:val="es-ES" w:eastAsia="es-ES"/>
    </w:rPr>
  </w:style>
  <w:style w:type="paragraph" w:customStyle="1" w:styleId="xl84">
    <w:name w:val="xl84"/>
    <w:basedOn w:val="Normal"/>
    <w:rsid w:val="00B9294F"/>
    <w:pPr>
      <w:pBdr>
        <w:top w:val="single" w:sz="8" w:space="0" w:color="auto"/>
        <w:left w:val="single" w:sz="8" w:space="0" w:color="auto"/>
        <w:bottom w:val="single" w:sz="8" w:space="0" w:color="auto"/>
      </w:pBdr>
      <w:spacing w:before="100" w:beforeAutospacing="1" w:after="100" w:afterAutospacing="1"/>
      <w:jc w:val="center"/>
    </w:pPr>
    <w:rPr>
      <w:b/>
      <w:bCs/>
      <w:sz w:val="28"/>
      <w:szCs w:val="28"/>
      <w:lang w:val="es-ES" w:eastAsia="es-ES"/>
    </w:rPr>
  </w:style>
  <w:style w:type="paragraph" w:customStyle="1" w:styleId="xl85">
    <w:name w:val="xl85"/>
    <w:basedOn w:val="Normal"/>
    <w:rsid w:val="00B9294F"/>
    <w:pPr>
      <w:pBdr>
        <w:top w:val="single" w:sz="8" w:space="0" w:color="auto"/>
        <w:bottom w:val="single" w:sz="8" w:space="0" w:color="auto"/>
      </w:pBdr>
      <w:spacing w:before="100" w:beforeAutospacing="1" w:after="100" w:afterAutospacing="1"/>
      <w:jc w:val="center"/>
    </w:pPr>
    <w:rPr>
      <w:b/>
      <w:bCs/>
      <w:sz w:val="28"/>
      <w:szCs w:val="28"/>
      <w:lang w:val="es-ES" w:eastAsia="es-ES"/>
    </w:rPr>
  </w:style>
  <w:style w:type="paragraph" w:customStyle="1" w:styleId="xl86">
    <w:name w:val="xl86"/>
    <w:basedOn w:val="Normal"/>
    <w:rsid w:val="00B9294F"/>
    <w:pPr>
      <w:pBdr>
        <w:top w:val="single" w:sz="8" w:space="0" w:color="auto"/>
        <w:bottom w:val="single" w:sz="8" w:space="0" w:color="auto"/>
        <w:right w:val="single" w:sz="8" w:space="0" w:color="auto"/>
      </w:pBdr>
      <w:spacing w:before="100" w:beforeAutospacing="1" w:after="100" w:afterAutospacing="1"/>
      <w:jc w:val="center"/>
    </w:pPr>
    <w:rPr>
      <w:b/>
      <w:bCs/>
      <w:sz w:val="28"/>
      <w:szCs w:val="28"/>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es.wikipedia.org/wiki/Racimo" TargetMode="Externa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hyperlink" Target="http://es.wikipedia.org/wiki/Inflorescencia"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hyperlink" Target="http://es.wikipedia.org/wiki/Hoja" TargetMode="External"/><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8871</Words>
  <Characters>48792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57548</CharactersWithSpaces>
  <SharedDoc>false</SharedDoc>
  <HLinks>
    <vt:vector size="18" baseType="variant">
      <vt:variant>
        <vt:i4>6488096</vt:i4>
      </vt:variant>
      <vt:variant>
        <vt:i4>6</vt:i4>
      </vt:variant>
      <vt:variant>
        <vt:i4>0</vt:i4>
      </vt:variant>
      <vt:variant>
        <vt:i4>5</vt:i4>
      </vt:variant>
      <vt:variant>
        <vt:lpwstr>http://es.wikipedia.org/wiki/Racimo</vt:lpwstr>
      </vt:variant>
      <vt:variant>
        <vt:lpwstr/>
      </vt:variant>
      <vt:variant>
        <vt:i4>8257581</vt:i4>
      </vt:variant>
      <vt:variant>
        <vt:i4>3</vt:i4>
      </vt:variant>
      <vt:variant>
        <vt:i4>0</vt:i4>
      </vt:variant>
      <vt:variant>
        <vt:i4>5</vt:i4>
      </vt:variant>
      <vt:variant>
        <vt:lpwstr>http://es.wikipedia.org/wiki/Inflorescencia</vt:lpwstr>
      </vt:variant>
      <vt:variant>
        <vt:lpwstr/>
      </vt:variant>
      <vt:variant>
        <vt:i4>1900615</vt:i4>
      </vt:variant>
      <vt:variant>
        <vt:i4>0</vt:i4>
      </vt:variant>
      <vt:variant>
        <vt:i4>0</vt:i4>
      </vt:variant>
      <vt:variant>
        <vt:i4>5</vt:i4>
      </vt:variant>
      <vt:variant>
        <vt:lpwstr>http://es.wikipedia.org/wiki/Hoja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biblio2</cp:lastModifiedBy>
  <cp:revision>2</cp:revision>
  <dcterms:created xsi:type="dcterms:W3CDTF">2010-08-03T19:27:00Z</dcterms:created>
  <dcterms:modified xsi:type="dcterms:W3CDTF">2010-08-03T19:27:00Z</dcterms:modified>
</cp:coreProperties>
</file>