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F1" w:rsidRPr="009D003B" w:rsidRDefault="00AD378A" w:rsidP="009D003B">
      <w:pPr>
        <w:spacing w:before="240"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9D003B">
        <w:rPr>
          <w:rFonts w:ascii="Arial" w:hAnsi="Arial" w:cs="Arial"/>
          <w:b/>
          <w:sz w:val="32"/>
          <w:szCs w:val="32"/>
        </w:rPr>
        <w:t>INTRODUCCIÓN</w:t>
      </w:r>
    </w:p>
    <w:p w:rsidR="00A62BF1" w:rsidRDefault="00B96DD9" w:rsidP="0056119C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cemento b</w:t>
      </w:r>
      <w:r w:rsidR="00A62BF1">
        <w:rPr>
          <w:rFonts w:ascii="Arial" w:hAnsi="Arial" w:cs="Arial"/>
          <w:sz w:val="24"/>
          <w:szCs w:val="24"/>
        </w:rPr>
        <w:t>ásicamente</w:t>
      </w:r>
      <w:r>
        <w:rPr>
          <w:rFonts w:ascii="Arial" w:hAnsi="Arial" w:cs="Arial"/>
          <w:sz w:val="24"/>
          <w:szCs w:val="24"/>
        </w:rPr>
        <w:t xml:space="preserve"> está compuesto por</w:t>
      </w:r>
      <w:r w:rsidR="00A62BF1">
        <w:rPr>
          <w:rFonts w:ascii="Arial" w:hAnsi="Arial" w:cs="Arial"/>
          <w:sz w:val="24"/>
          <w:szCs w:val="24"/>
        </w:rPr>
        <w:t xml:space="preserve"> </w:t>
      </w:r>
      <w:r w:rsidR="00521F47">
        <w:rPr>
          <w:rFonts w:ascii="Arial" w:hAnsi="Arial" w:cs="Arial"/>
          <w:sz w:val="24"/>
          <w:szCs w:val="24"/>
        </w:rPr>
        <w:t>c</w:t>
      </w:r>
      <w:r w:rsidR="00B06C3C">
        <w:rPr>
          <w:rFonts w:ascii="Arial" w:hAnsi="Arial" w:cs="Arial"/>
          <w:sz w:val="24"/>
          <w:szCs w:val="24"/>
        </w:rPr>
        <w:t>linker</w:t>
      </w:r>
      <w:r w:rsidR="007E3C72">
        <w:rPr>
          <w:rFonts w:ascii="Arial" w:hAnsi="Arial" w:cs="Arial"/>
          <w:sz w:val="24"/>
          <w:szCs w:val="24"/>
        </w:rPr>
        <w:t>,</w:t>
      </w:r>
      <w:r w:rsidR="00521F47">
        <w:rPr>
          <w:rFonts w:ascii="Arial" w:hAnsi="Arial" w:cs="Arial"/>
          <w:sz w:val="24"/>
          <w:szCs w:val="24"/>
        </w:rPr>
        <w:t xml:space="preserve"> </w:t>
      </w:r>
      <w:r w:rsidR="00B06C3C">
        <w:rPr>
          <w:rFonts w:ascii="Arial" w:hAnsi="Arial" w:cs="Arial"/>
          <w:sz w:val="24"/>
          <w:szCs w:val="24"/>
        </w:rPr>
        <w:t>yeso</w:t>
      </w:r>
      <w:r w:rsidR="007E3C72">
        <w:rPr>
          <w:rFonts w:ascii="Arial" w:hAnsi="Arial" w:cs="Arial"/>
          <w:sz w:val="24"/>
          <w:szCs w:val="24"/>
        </w:rPr>
        <w:t xml:space="preserve"> y</w:t>
      </w:r>
      <w:r w:rsidR="00521F47">
        <w:rPr>
          <w:rFonts w:ascii="Arial" w:hAnsi="Arial" w:cs="Arial"/>
          <w:sz w:val="24"/>
          <w:szCs w:val="24"/>
        </w:rPr>
        <w:t xml:space="preserve"> </w:t>
      </w:r>
      <w:r w:rsidR="007E3C72">
        <w:rPr>
          <w:rFonts w:ascii="Arial" w:hAnsi="Arial" w:cs="Arial"/>
          <w:sz w:val="24"/>
          <w:szCs w:val="24"/>
        </w:rPr>
        <w:t>aditivos minerales</w:t>
      </w:r>
      <w:r w:rsidR="00521F47">
        <w:rPr>
          <w:rFonts w:ascii="Arial" w:hAnsi="Arial" w:cs="Arial"/>
          <w:sz w:val="24"/>
          <w:szCs w:val="24"/>
        </w:rPr>
        <w:t>,</w:t>
      </w:r>
      <w:r w:rsidR="007E3C72">
        <w:rPr>
          <w:rFonts w:ascii="Arial" w:hAnsi="Arial" w:cs="Arial"/>
          <w:sz w:val="24"/>
          <w:szCs w:val="24"/>
        </w:rPr>
        <w:t xml:space="preserve"> </w:t>
      </w:r>
      <w:r w:rsidR="00521F47">
        <w:rPr>
          <w:rFonts w:ascii="Arial" w:hAnsi="Arial" w:cs="Arial"/>
          <w:sz w:val="24"/>
          <w:szCs w:val="24"/>
        </w:rPr>
        <w:t>que</w:t>
      </w:r>
      <w:r w:rsidR="00B06C3C">
        <w:rPr>
          <w:rFonts w:ascii="Arial" w:hAnsi="Arial" w:cs="Arial"/>
          <w:sz w:val="24"/>
          <w:szCs w:val="24"/>
        </w:rPr>
        <w:t xml:space="preserve"> </w:t>
      </w:r>
      <w:r w:rsidR="007E3C72">
        <w:rPr>
          <w:rFonts w:ascii="Arial" w:hAnsi="Arial" w:cs="Arial"/>
          <w:sz w:val="24"/>
          <w:szCs w:val="24"/>
        </w:rPr>
        <w:t xml:space="preserve">al añadir agua se obtiene </w:t>
      </w:r>
      <w:r w:rsidR="00B06C3C">
        <w:rPr>
          <w:rFonts w:ascii="Arial" w:hAnsi="Arial" w:cs="Arial"/>
          <w:sz w:val="24"/>
          <w:szCs w:val="24"/>
        </w:rPr>
        <w:t>l</w:t>
      </w:r>
      <w:r w:rsidR="00521F47">
        <w:rPr>
          <w:rFonts w:ascii="Arial" w:hAnsi="Arial" w:cs="Arial"/>
          <w:sz w:val="24"/>
          <w:szCs w:val="24"/>
        </w:rPr>
        <w:t>a denominada</w:t>
      </w:r>
      <w:r w:rsidR="007E3C72">
        <w:rPr>
          <w:rFonts w:ascii="Arial" w:hAnsi="Arial" w:cs="Arial"/>
          <w:sz w:val="24"/>
          <w:szCs w:val="24"/>
        </w:rPr>
        <w:t xml:space="preserve"> pasta de</w:t>
      </w:r>
      <w:r w:rsidR="00B06C3C">
        <w:rPr>
          <w:rFonts w:ascii="Arial" w:hAnsi="Arial" w:cs="Arial"/>
          <w:sz w:val="24"/>
          <w:szCs w:val="24"/>
        </w:rPr>
        <w:t xml:space="preserve"> cemento</w:t>
      </w:r>
      <w:r w:rsidR="007E3C72">
        <w:rPr>
          <w:rFonts w:ascii="Arial" w:hAnsi="Arial" w:cs="Arial"/>
          <w:sz w:val="24"/>
          <w:szCs w:val="24"/>
        </w:rPr>
        <w:t xml:space="preserve">, </w:t>
      </w:r>
      <w:r w:rsidR="00521F47">
        <w:rPr>
          <w:rFonts w:ascii="Arial" w:hAnsi="Arial" w:cs="Arial"/>
          <w:sz w:val="24"/>
          <w:szCs w:val="24"/>
        </w:rPr>
        <w:t>que es</w:t>
      </w:r>
      <w:r w:rsidR="00FE5BCA">
        <w:rPr>
          <w:rFonts w:ascii="Arial" w:hAnsi="Arial" w:cs="Arial"/>
          <w:sz w:val="24"/>
          <w:szCs w:val="24"/>
        </w:rPr>
        <w:t xml:space="preserve"> </w:t>
      </w:r>
      <w:r w:rsidR="00B5236A">
        <w:rPr>
          <w:rFonts w:ascii="Arial" w:hAnsi="Arial" w:cs="Arial"/>
          <w:sz w:val="24"/>
          <w:szCs w:val="24"/>
        </w:rPr>
        <w:t>el</w:t>
      </w:r>
      <w:r w:rsidR="00FA438D">
        <w:rPr>
          <w:rFonts w:ascii="Arial" w:hAnsi="Arial" w:cs="Arial"/>
          <w:sz w:val="24"/>
          <w:szCs w:val="24"/>
        </w:rPr>
        <w:t xml:space="preserve"> materi</w:t>
      </w:r>
      <w:r w:rsidR="00FE5BCA">
        <w:rPr>
          <w:rFonts w:ascii="Arial" w:hAnsi="Arial" w:cs="Arial"/>
          <w:sz w:val="24"/>
          <w:szCs w:val="24"/>
        </w:rPr>
        <w:t xml:space="preserve">al de </w:t>
      </w:r>
      <w:r w:rsidR="00B5236A">
        <w:rPr>
          <w:rFonts w:ascii="Arial" w:hAnsi="Arial" w:cs="Arial"/>
          <w:sz w:val="24"/>
          <w:szCs w:val="24"/>
        </w:rPr>
        <w:t>estudio</w:t>
      </w:r>
      <w:r>
        <w:rPr>
          <w:rFonts w:ascii="Arial" w:hAnsi="Arial" w:cs="Arial"/>
          <w:sz w:val="24"/>
          <w:szCs w:val="24"/>
        </w:rPr>
        <w:t xml:space="preserve"> en esta investigación.</w:t>
      </w:r>
      <w:r w:rsidR="00B523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B5236A">
        <w:rPr>
          <w:rFonts w:ascii="Arial" w:hAnsi="Arial" w:cs="Arial"/>
          <w:sz w:val="24"/>
          <w:szCs w:val="24"/>
        </w:rPr>
        <w:t xml:space="preserve">e procede </w:t>
      </w:r>
      <w:r w:rsidR="00484D7B">
        <w:rPr>
          <w:rFonts w:ascii="Arial" w:hAnsi="Arial" w:cs="Arial"/>
          <w:sz w:val="24"/>
          <w:szCs w:val="24"/>
        </w:rPr>
        <w:t xml:space="preserve">reconociendo que tan influyentes </w:t>
      </w:r>
      <w:r w:rsidR="00B777A8">
        <w:rPr>
          <w:rFonts w:ascii="Arial" w:hAnsi="Arial" w:cs="Arial"/>
          <w:sz w:val="24"/>
          <w:szCs w:val="24"/>
        </w:rPr>
        <w:t>son la</w:t>
      </w:r>
      <w:r w:rsidR="00521F47">
        <w:rPr>
          <w:rFonts w:ascii="Arial" w:hAnsi="Arial" w:cs="Arial"/>
          <w:sz w:val="24"/>
          <w:szCs w:val="24"/>
        </w:rPr>
        <w:t xml:space="preserve"> adición de zeolita y el tiempo de curado en la resistencia a la compresión de la pasta de cemento</w:t>
      </w:r>
      <w:r w:rsidR="00B777A8">
        <w:rPr>
          <w:rFonts w:ascii="Arial" w:hAnsi="Arial" w:cs="Arial"/>
          <w:sz w:val="24"/>
          <w:szCs w:val="24"/>
        </w:rPr>
        <w:t>.</w:t>
      </w:r>
    </w:p>
    <w:p w:rsidR="00B777A8" w:rsidRDefault="0056119C" w:rsidP="0056119C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estudia la posibilidad de que la zeolita</w:t>
      </w:r>
      <w:r w:rsidR="009D003B">
        <w:rPr>
          <w:rFonts w:ascii="Arial" w:hAnsi="Arial" w:cs="Arial"/>
          <w:sz w:val="24"/>
          <w:szCs w:val="24"/>
        </w:rPr>
        <w:t xml:space="preserve"> ecuatoriana</w:t>
      </w:r>
      <w:r>
        <w:rPr>
          <w:rFonts w:ascii="Arial" w:hAnsi="Arial" w:cs="Arial"/>
          <w:sz w:val="24"/>
          <w:szCs w:val="24"/>
        </w:rPr>
        <w:t xml:space="preserve"> com</w:t>
      </w:r>
      <w:r w:rsidR="00B96DD9">
        <w:rPr>
          <w:rFonts w:ascii="Arial" w:hAnsi="Arial" w:cs="Arial"/>
          <w:sz w:val="24"/>
          <w:szCs w:val="24"/>
        </w:rPr>
        <w:t xml:space="preserve">o material puzolánico sustituya </w:t>
      </w:r>
      <w:r>
        <w:rPr>
          <w:rFonts w:ascii="Arial" w:hAnsi="Arial" w:cs="Arial"/>
          <w:sz w:val="24"/>
          <w:szCs w:val="24"/>
        </w:rPr>
        <w:t>en la industria cementera a los aditivos usados actualmente en la producción de cemento</w:t>
      </w:r>
      <w:r w:rsidR="00CC0851">
        <w:rPr>
          <w:rFonts w:ascii="Arial" w:hAnsi="Arial" w:cs="Arial"/>
          <w:sz w:val="24"/>
          <w:szCs w:val="24"/>
        </w:rPr>
        <w:t xml:space="preserve">; esto </w:t>
      </w:r>
      <w:r w:rsidR="00BA630F">
        <w:rPr>
          <w:rFonts w:ascii="Arial" w:hAnsi="Arial" w:cs="Arial"/>
          <w:sz w:val="24"/>
          <w:szCs w:val="24"/>
        </w:rPr>
        <w:t xml:space="preserve">entre otras ventajas disminuiría  la cantidad de </w:t>
      </w:r>
      <w:r w:rsidR="00AB45C0">
        <w:rPr>
          <w:rFonts w:ascii="Arial" w:hAnsi="Arial" w:cs="Arial"/>
          <w:sz w:val="24"/>
          <w:szCs w:val="24"/>
        </w:rPr>
        <w:t>c</w:t>
      </w:r>
      <w:r w:rsidR="00BA630F">
        <w:rPr>
          <w:rFonts w:ascii="Arial" w:hAnsi="Arial" w:cs="Arial"/>
          <w:sz w:val="24"/>
          <w:szCs w:val="24"/>
        </w:rPr>
        <w:t xml:space="preserve">linker </w:t>
      </w:r>
      <w:r w:rsidR="00CC0851">
        <w:rPr>
          <w:rFonts w:ascii="Arial" w:hAnsi="Arial" w:cs="Arial"/>
          <w:sz w:val="24"/>
          <w:szCs w:val="24"/>
        </w:rPr>
        <w:t>us</w:t>
      </w:r>
      <w:r w:rsidR="00BA630F">
        <w:rPr>
          <w:rFonts w:ascii="Arial" w:hAnsi="Arial" w:cs="Arial"/>
          <w:sz w:val="24"/>
          <w:szCs w:val="24"/>
        </w:rPr>
        <w:t>ada en la formulación del cemento, lo que a su vez reduce las emisiones de CO</w:t>
      </w:r>
      <w:r w:rsidR="00BA630F" w:rsidRPr="00BA630F">
        <w:rPr>
          <w:rFonts w:ascii="Arial" w:hAnsi="Arial" w:cs="Arial"/>
          <w:sz w:val="24"/>
          <w:szCs w:val="24"/>
          <w:vertAlign w:val="subscript"/>
        </w:rPr>
        <w:t>2</w:t>
      </w:r>
      <w:r w:rsidR="00BA630F">
        <w:rPr>
          <w:rFonts w:ascii="Arial" w:hAnsi="Arial" w:cs="Arial"/>
          <w:sz w:val="24"/>
          <w:szCs w:val="24"/>
        </w:rPr>
        <w:t xml:space="preserve">. </w:t>
      </w:r>
      <w:r w:rsidR="00D647AE">
        <w:rPr>
          <w:rFonts w:ascii="Arial" w:hAnsi="Arial" w:cs="Arial"/>
          <w:sz w:val="24"/>
          <w:szCs w:val="24"/>
        </w:rPr>
        <w:t>Adicionalmente</w:t>
      </w:r>
      <w:r w:rsidR="00B96DD9">
        <w:rPr>
          <w:rFonts w:ascii="Arial" w:hAnsi="Arial" w:cs="Arial"/>
          <w:sz w:val="24"/>
          <w:szCs w:val="24"/>
        </w:rPr>
        <w:t>,</w:t>
      </w:r>
      <w:r w:rsidR="00D647AE">
        <w:rPr>
          <w:rFonts w:ascii="Arial" w:hAnsi="Arial" w:cs="Arial"/>
          <w:sz w:val="24"/>
          <w:szCs w:val="24"/>
        </w:rPr>
        <w:t xml:space="preserve"> con este planteamiento se estudi</w:t>
      </w:r>
      <w:r w:rsidR="002D2EDD">
        <w:rPr>
          <w:rFonts w:ascii="Arial" w:hAnsi="Arial" w:cs="Arial"/>
          <w:sz w:val="24"/>
          <w:szCs w:val="24"/>
        </w:rPr>
        <w:t xml:space="preserve">ó </w:t>
      </w:r>
      <w:r w:rsidR="00D647AE">
        <w:rPr>
          <w:rFonts w:ascii="Arial" w:hAnsi="Arial" w:cs="Arial"/>
          <w:sz w:val="24"/>
          <w:szCs w:val="24"/>
        </w:rPr>
        <w:t>la posibilidad de mejorar</w:t>
      </w:r>
      <w:r w:rsidR="009D003B">
        <w:rPr>
          <w:rFonts w:ascii="Arial" w:hAnsi="Arial" w:cs="Arial"/>
          <w:sz w:val="24"/>
          <w:szCs w:val="24"/>
        </w:rPr>
        <w:t xml:space="preserve"> la resistencia a la compresión del cemento que se comercializa actualmente.</w:t>
      </w:r>
    </w:p>
    <w:p w:rsidR="009D003B" w:rsidRDefault="00407235" w:rsidP="00D62187">
      <w:pPr>
        <w:spacing w:before="240" w:line="48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El objetivo es</w:t>
      </w:r>
      <w:r w:rsidR="009D003B" w:rsidRPr="00D62187">
        <w:rPr>
          <w:rFonts w:ascii="Arial" w:hAnsi="Arial" w:cs="Arial"/>
          <w:sz w:val="24"/>
          <w:szCs w:val="24"/>
        </w:rPr>
        <w:t xml:space="preserve"> simula</w:t>
      </w:r>
      <w:r>
        <w:rPr>
          <w:rFonts w:ascii="Arial" w:hAnsi="Arial" w:cs="Arial"/>
          <w:sz w:val="24"/>
          <w:szCs w:val="24"/>
        </w:rPr>
        <w:t>r</w:t>
      </w:r>
      <w:r w:rsidR="009D003B" w:rsidRPr="00D62187">
        <w:rPr>
          <w:rFonts w:ascii="Arial" w:hAnsi="Arial" w:cs="Arial"/>
          <w:sz w:val="24"/>
          <w:szCs w:val="24"/>
        </w:rPr>
        <w:t xml:space="preserve"> el comportamiento </w:t>
      </w:r>
      <w:r w:rsidR="009D003B" w:rsidRPr="00D62187">
        <w:rPr>
          <w:rFonts w:ascii="Arial" w:hAnsi="Arial" w:cs="Arial"/>
          <w:bCs/>
          <w:sz w:val="24"/>
          <w:szCs w:val="24"/>
          <w:lang w:val="es-ES_tradnl"/>
        </w:rPr>
        <w:t xml:space="preserve"> de la pasta de cemento tipo I en presencia de zeolita ecuatoriana como aditivo</w:t>
      </w:r>
      <w:r w:rsidR="00D62187">
        <w:rPr>
          <w:rFonts w:ascii="Arial" w:hAnsi="Arial" w:cs="Arial"/>
          <w:bCs/>
          <w:sz w:val="24"/>
          <w:szCs w:val="24"/>
          <w:lang w:val="es-ES_tradnl"/>
        </w:rPr>
        <w:t>,</w:t>
      </w:r>
      <w:r w:rsidR="009D003B" w:rsidRPr="00D62187">
        <w:rPr>
          <w:rFonts w:ascii="Arial" w:hAnsi="Arial" w:cs="Arial"/>
          <w:bCs/>
          <w:sz w:val="24"/>
          <w:szCs w:val="24"/>
          <w:lang w:val="es-ES_tradnl"/>
        </w:rPr>
        <w:t xml:space="preserve"> en diferentes porcentajes de concentración</w:t>
      </w:r>
      <w:r w:rsidR="00D62187">
        <w:rPr>
          <w:rFonts w:ascii="Arial" w:hAnsi="Arial" w:cs="Arial"/>
          <w:bCs/>
          <w:sz w:val="24"/>
          <w:szCs w:val="24"/>
          <w:lang w:val="es-ES_tradnl"/>
        </w:rPr>
        <w:t xml:space="preserve"> y</w:t>
      </w:r>
      <w:r w:rsidR="009D003B" w:rsidRPr="00D62187">
        <w:rPr>
          <w:rFonts w:ascii="Arial" w:hAnsi="Arial" w:cs="Arial"/>
          <w:bCs/>
          <w:sz w:val="24"/>
          <w:szCs w:val="24"/>
          <w:lang w:val="es-ES_tradnl"/>
        </w:rPr>
        <w:t xml:space="preserve"> varios tiempos de curado en agua</w:t>
      </w:r>
      <w:r w:rsidR="00D62187">
        <w:rPr>
          <w:rFonts w:ascii="Arial" w:hAnsi="Arial" w:cs="Arial"/>
          <w:bCs/>
          <w:sz w:val="24"/>
          <w:szCs w:val="24"/>
          <w:lang w:val="es-ES_tradnl"/>
        </w:rPr>
        <w:t>,</w:t>
      </w:r>
      <w:r w:rsidR="009D003B" w:rsidRPr="00D62187">
        <w:rPr>
          <w:rFonts w:ascii="Arial" w:hAnsi="Arial" w:cs="Arial"/>
          <w:bCs/>
          <w:sz w:val="24"/>
          <w:szCs w:val="24"/>
          <w:lang w:val="es-ES_tradnl"/>
        </w:rPr>
        <w:t xml:space="preserve"> teniendo como variable de respuesta la resistencia a la compresión.</w:t>
      </w:r>
      <w:r w:rsidR="00D62187">
        <w:rPr>
          <w:rFonts w:ascii="Arial" w:hAnsi="Arial" w:cs="Arial"/>
          <w:bCs/>
          <w:sz w:val="24"/>
          <w:szCs w:val="24"/>
          <w:lang w:val="es-ES_tradnl"/>
        </w:rPr>
        <w:t xml:space="preserve"> Es decir, específicamente se estudia el efecto que tiene la adición de </w:t>
      </w:r>
      <w:r w:rsidR="00943580">
        <w:rPr>
          <w:rFonts w:ascii="Arial" w:hAnsi="Arial" w:cs="Arial"/>
          <w:bCs/>
          <w:sz w:val="24"/>
          <w:szCs w:val="24"/>
          <w:lang w:val="es-ES_tradnl"/>
        </w:rPr>
        <w:t>zeolita natural ecuatoriana</w:t>
      </w:r>
      <w:r w:rsidR="00D62187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2A0605">
        <w:rPr>
          <w:rFonts w:ascii="Arial" w:hAnsi="Arial" w:cs="Arial"/>
          <w:bCs/>
          <w:sz w:val="24"/>
          <w:szCs w:val="24"/>
          <w:lang w:val="es-ES_tradnl"/>
        </w:rPr>
        <w:t>en</w:t>
      </w:r>
      <w:r w:rsidR="00D62187">
        <w:rPr>
          <w:rFonts w:ascii="Arial" w:hAnsi="Arial" w:cs="Arial"/>
          <w:bCs/>
          <w:sz w:val="24"/>
          <w:szCs w:val="24"/>
          <w:lang w:val="es-ES_tradnl"/>
        </w:rPr>
        <w:t xml:space="preserve"> diferentes concentraciones</w:t>
      </w:r>
      <w:r w:rsidR="002A0605">
        <w:rPr>
          <w:rFonts w:ascii="Arial" w:hAnsi="Arial" w:cs="Arial"/>
          <w:bCs/>
          <w:sz w:val="24"/>
          <w:szCs w:val="24"/>
          <w:lang w:val="es-ES_tradnl"/>
        </w:rPr>
        <w:t xml:space="preserve"> y diferentes tiempos de curado al agua (7, 14, 21, 28 días)</w:t>
      </w:r>
      <w:r w:rsidR="00D62187">
        <w:rPr>
          <w:rFonts w:ascii="Arial" w:hAnsi="Arial" w:cs="Arial"/>
          <w:bCs/>
          <w:sz w:val="24"/>
          <w:szCs w:val="24"/>
          <w:lang w:val="es-ES_tradnl"/>
        </w:rPr>
        <w:t xml:space="preserve"> en la pasta de cemento</w:t>
      </w:r>
      <w:r w:rsidR="00943580">
        <w:rPr>
          <w:rFonts w:ascii="Arial" w:hAnsi="Arial" w:cs="Arial"/>
          <w:bCs/>
          <w:sz w:val="24"/>
          <w:szCs w:val="24"/>
          <w:lang w:val="es-ES_tradnl"/>
        </w:rPr>
        <w:t>.</w:t>
      </w:r>
      <w:r w:rsidR="002A0605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943580">
        <w:rPr>
          <w:rFonts w:ascii="Arial" w:hAnsi="Arial" w:cs="Arial"/>
          <w:bCs/>
          <w:sz w:val="24"/>
          <w:szCs w:val="24"/>
          <w:lang w:val="es-ES_tradnl"/>
        </w:rPr>
        <w:t>P</w:t>
      </w:r>
      <w:r w:rsidR="002A0605">
        <w:rPr>
          <w:rFonts w:ascii="Arial" w:hAnsi="Arial" w:cs="Arial"/>
          <w:bCs/>
          <w:sz w:val="24"/>
          <w:szCs w:val="24"/>
          <w:lang w:val="es-ES_tradnl"/>
        </w:rPr>
        <w:t xml:space="preserve">ara esto se </w:t>
      </w:r>
      <w:r w:rsidR="00943580">
        <w:rPr>
          <w:rFonts w:ascii="Arial" w:hAnsi="Arial" w:cs="Arial"/>
          <w:bCs/>
          <w:sz w:val="24"/>
          <w:szCs w:val="24"/>
          <w:lang w:val="es-ES_tradnl"/>
        </w:rPr>
        <w:t>obtiene el valor de</w:t>
      </w:r>
      <w:r w:rsidR="002A0605">
        <w:rPr>
          <w:rFonts w:ascii="Arial" w:hAnsi="Arial" w:cs="Arial"/>
          <w:bCs/>
          <w:sz w:val="24"/>
          <w:szCs w:val="24"/>
          <w:lang w:val="es-ES_tradnl"/>
        </w:rPr>
        <w:t xml:space="preserve"> la </w:t>
      </w:r>
      <w:r w:rsidR="002A0605">
        <w:rPr>
          <w:rFonts w:ascii="Arial" w:hAnsi="Arial" w:cs="Arial"/>
          <w:bCs/>
          <w:sz w:val="24"/>
          <w:szCs w:val="24"/>
          <w:lang w:val="es-ES_tradnl"/>
        </w:rPr>
        <w:lastRenderedPageBreak/>
        <w:t>resistencia a la compr</w:t>
      </w:r>
      <w:r w:rsidR="00952F22">
        <w:rPr>
          <w:rFonts w:ascii="Arial" w:hAnsi="Arial" w:cs="Arial"/>
          <w:bCs/>
          <w:sz w:val="24"/>
          <w:szCs w:val="24"/>
          <w:lang w:val="es-ES_tradnl"/>
        </w:rPr>
        <w:t>esión de probetas normalizadas, se</w:t>
      </w:r>
      <w:r w:rsidR="002A0605">
        <w:rPr>
          <w:rFonts w:ascii="Arial" w:hAnsi="Arial" w:cs="Arial"/>
          <w:bCs/>
          <w:sz w:val="24"/>
          <w:szCs w:val="24"/>
          <w:lang w:val="es-ES_tradnl"/>
        </w:rPr>
        <w:t xml:space="preserve"> analiza estadísticamente </w:t>
      </w:r>
      <w:r w:rsidR="00952F22">
        <w:rPr>
          <w:rFonts w:ascii="Arial" w:hAnsi="Arial" w:cs="Arial"/>
          <w:bCs/>
          <w:sz w:val="24"/>
          <w:szCs w:val="24"/>
          <w:lang w:val="es-ES_tradnl"/>
        </w:rPr>
        <w:t xml:space="preserve">estos resultados respecto al cemento tipo I sin aditivos y al cemento </w:t>
      </w:r>
      <w:r>
        <w:rPr>
          <w:rFonts w:ascii="Arial" w:hAnsi="Arial" w:cs="Arial"/>
          <w:bCs/>
          <w:sz w:val="24"/>
          <w:szCs w:val="24"/>
          <w:lang w:val="es-ES_tradnl"/>
        </w:rPr>
        <w:t xml:space="preserve">tipo </w:t>
      </w:r>
      <w:r w:rsidR="00952F22">
        <w:rPr>
          <w:rFonts w:ascii="Arial" w:hAnsi="Arial" w:cs="Arial"/>
          <w:bCs/>
          <w:sz w:val="24"/>
          <w:szCs w:val="24"/>
          <w:lang w:val="es-ES_tradnl"/>
        </w:rPr>
        <w:t xml:space="preserve">IV </w:t>
      </w:r>
      <w:r>
        <w:rPr>
          <w:rFonts w:ascii="Arial" w:hAnsi="Arial" w:cs="Arial"/>
          <w:bCs/>
          <w:sz w:val="24"/>
          <w:szCs w:val="24"/>
          <w:lang w:val="es-ES_tradnl"/>
        </w:rPr>
        <w:t xml:space="preserve">que es el </w:t>
      </w:r>
      <w:r w:rsidR="00952F22">
        <w:rPr>
          <w:rFonts w:ascii="Arial" w:hAnsi="Arial" w:cs="Arial"/>
          <w:bCs/>
          <w:sz w:val="24"/>
          <w:szCs w:val="24"/>
          <w:lang w:val="es-ES_tradnl"/>
        </w:rPr>
        <w:t>comercial</w:t>
      </w:r>
      <w:r>
        <w:rPr>
          <w:rFonts w:ascii="Arial" w:hAnsi="Arial" w:cs="Arial"/>
          <w:bCs/>
          <w:sz w:val="24"/>
          <w:szCs w:val="24"/>
          <w:lang w:val="es-ES_tradnl"/>
        </w:rPr>
        <w:t>mente utilizado</w:t>
      </w:r>
      <w:r w:rsidR="00952F22">
        <w:rPr>
          <w:rFonts w:ascii="Arial" w:hAnsi="Arial" w:cs="Arial"/>
          <w:bCs/>
          <w:sz w:val="24"/>
          <w:szCs w:val="24"/>
          <w:lang w:val="es-ES_tradnl"/>
        </w:rPr>
        <w:t>.</w:t>
      </w:r>
    </w:p>
    <w:p w:rsidR="00952F22" w:rsidRPr="009D003B" w:rsidRDefault="00A0503A" w:rsidP="00D62187">
      <w:pPr>
        <w:spacing w:before="24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24"/>
          <w:szCs w:val="24"/>
          <w:lang w:val="es-ES_tradnl"/>
        </w:rPr>
        <w:t xml:space="preserve">La metodología </w:t>
      </w:r>
      <w:r w:rsidR="00E728B4">
        <w:rPr>
          <w:rFonts w:ascii="Arial" w:hAnsi="Arial" w:cs="Arial"/>
          <w:bCs/>
          <w:sz w:val="24"/>
          <w:szCs w:val="24"/>
          <w:lang w:val="es-ES_tradnl"/>
        </w:rPr>
        <w:t>comprende un</w:t>
      </w:r>
      <w:r>
        <w:rPr>
          <w:rFonts w:ascii="Arial" w:hAnsi="Arial" w:cs="Arial"/>
          <w:bCs/>
          <w:sz w:val="24"/>
          <w:szCs w:val="24"/>
          <w:lang w:val="es-ES_tradnl"/>
        </w:rPr>
        <w:t xml:space="preserve"> diseño experimental </w:t>
      </w:r>
      <w:r w:rsidR="00E728B4">
        <w:rPr>
          <w:rFonts w:ascii="Arial" w:hAnsi="Arial" w:cs="Arial"/>
          <w:bCs/>
          <w:sz w:val="24"/>
          <w:szCs w:val="24"/>
          <w:lang w:val="es-ES_tradnl"/>
        </w:rPr>
        <w:t xml:space="preserve">normalizado que restringe el proceso de  recolección, tratamiento, elaboración y ensayo de unidades experimentales; cuya función de respuesta (resistencia a la compresión) </w:t>
      </w:r>
      <w:r w:rsidR="00033EB8">
        <w:rPr>
          <w:rFonts w:ascii="Arial" w:hAnsi="Arial" w:cs="Arial"/>
          <w:bCs/>
          <w:sz w:val="24"/>
          <w:szCs w:val="24"/>
          <w:lang w:val="es-ES_tradnl"/>
        </w:rPr>
        <w:t>es tabulada y analizada estadísticamente</w:t>
      </w:r>
      <w:r w:rsidR="00943580">
        <w:rPr>
          <w:rFonts w:ascii="Arial" w:hAnsi="Arial" w:cs="Arial"/>
          <w:bCs/>
          <w:sz w:val="24"/>
          <w:szCs w:val="24"/>
          <w:lang w:val="es-ES_tradnl"/>
        </w:rPr>
        <w:t>,</w:t>
      </w:r>
      <w:r w:rsidR="00033EB8">
        <w:rPr>
          <w:rFonts w:ascii="Arial" w:hAnsi="Arial" w:cs="Arial"/>
          <w:bCs/>
          <w:sz w:val="24"/>
          <w:szCs w:val="24"/>
          <w:lang w:val="es-ES_tradnl"/>
        </w:rPr>
        <w:t xml:space="preserve"> para luego estos datos </w:t>
      </w:r>
      <w:r w:rsidR="00E728B4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033EB8">
        <w:rPr>
          <w:rFonts w:ascii="Arial" w:hAnsi="Arial" w:cs="Arial"/>
          <w:bCs/>
          <w:sz w:val="24"/>
          <w:szCs w:val="24"/>
          <w:lang w:val="es-ES_tradnl"/>
        </w:rPr>
        <w:t>ingresarlos en un algoritmo que simula el comportamiento teórico del material estudiado.</w:t>
      </w:r>
    </w:p>
    <w:p w:rsidR="009D003B" w:rsidRPr="00BA630F" w:rsidRDefault="009D003B" w:rsidP="0056119C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</w:p>
    <w:sectPr w:rsidR="009D003B" w:rsidRPr="00BA630F" w:rsidSect="005F61D0">
      <w:headerReference w:type="default" r:id="rId7"/>
      <w:pgSz w:w="11907" w:h="16839" w:code="9"/>
      <w:pgMar w:top="2268" w:right="1361" w:bottom="2268" w:left="2268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20B" w:rsidRDefault="005E520B" w:rsidP="00044512">
      <w:pPr>
        <w:spacing w:after="0" w:line="240" w:lineRule="auto"/>
      </w:pPr>
      <w:r>
        <w:separator/>
      </w:r>
    </w:p>
  </w:endnote>
  <w:endnote w:type="continuationSeparator" w:id="1">
    <w:p w:rsidR="005E520B" w:rsidRDefault="005E520B" w:rsidP="0004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20B" w:rsidRDefault="005E520B" w:rsidP="00044512">
      <w:pPr>
        <w:spacing w:after="0" w:line="240" w:lineRule="auto"/>
      </w:pPr>
      <w:r>
        <w:separator/>
      </w:r>
    </w:p>
  </w:footnote>
  <w:footnote w:type="continuationSeparator" w:id="1">
    <w:p w:rsidR="005E520B" w:rsidRDefault="005E520B" w:rsidP="00044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090"/>
      <w:docPartObj>
        <w:docPartGallery w:val="Page Numbers (Top of Page)"/>
        <w:docPartUnique/>
      </w:docPartObj>
    </w:sdtPr>
    <w:sdtContent>
      <w:p w:rsidR="00044512" w:rsidRDefault="00415048">
        <w:pPr>
          <w:pStyle w:val="Encabezado"/>
          <w:jc w:val="right"/>
        </w:pPr>
        <w:fldSimple w:instr=" PAGE   \* MERGEFORMAT ">
          <w:r w:rsidR="002D2EDD">
            <w:rPr>
              <w:noProof/>
            </w:rPr>
            <w:t>2</w:t>
          </w:r>
        </w:fldSimple>
      </w:p>
    </w:sdtContent>
  </w:sdt>
  <w:p w:rsidR="00044512" w:rsidRDefault="0004451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03B5"/>
    <w:multiLevelType w:val="hybridMultilevel"/>
    <w:tmpl w:val="D6E24B08"/>
    <w:lvl w:ilvl="0" w:tplc="C9904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08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AE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28D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DE4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DA3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244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3A3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D04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3D47E4D"/>
    <w:multiLevelType w:val="hybridMultilevel"/>
    <w:tmpl w:val="21F28142"/>
    <w:lvl w:ilvl="0" w:tplc="24344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3AA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805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FC6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DEF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0A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F2F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AD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16E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3A70C0C"/>
    <w:multiLevelType w:val="hybridMultilevel"/>
    <w:tmpl w:val="D1E865C8"/>
    <w:lvl w:ilvl="0" w:tplc="17A45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624562">
      <w:start w:val="17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41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01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842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1E9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C7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6E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B8C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6D80512"/>
    <w:multiLevelType w:val="hybridMultilevel"/>
    <w:tmpl w:val="61CC6B72"/>
    <w:lvl w:ilvl="0" w:tplc="7CD42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588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42C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6CF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A6D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F09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E3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423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60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78A"/>
    <w:rsid w:val="00014A00"/>
    <w:rsid w:val="00033EB8"/>
    <w:rsid w:val="00044512"/>
    <w:rsid w:val="000A5008"/>
    <w:rsid w:val="000A5E35"/>
    <w:rsid w:val="000B0451"/>
    <w:rsid w:val="001044DB"/>
    <w:rsid w:val="002A0605"/>
    <w:rsid w:val="002D2EDD"/>
    <w:rsid w:val="003A19F2"/>
    <w:rsid w:val="00407235"/>
    <w:rsid w:val="00415048"/>
    <w:rsid w:val="0041505D"/>
    <w:rsid w:val="0043144F"/>
    <w:rsid w:val="00484D7B"/>
    <w:rsid w:val="00521F47"/>
    <w:rsid w:val="0056119C"/>
    <w:rsid w:val="005E520B"/>
    <w:rsid w:val="005F3F78"/>
    <w:rsid w:val="005F61D0"/>
    <w:rsid w:val="0073202C"/>
    <w:rsid w:val="007D262B"/>
    <w:rsid w:val="007E3C72"/>
    <w:rsid w:val="00943580"/>
    <w:rsid w:val="00952F22"/>
    <w:rsid w:val="009D003B"/>
    <w:rsid w:val="00A0503A"/>
    <w:rsid w:val="00A62BF1"/>
    <w:rsid w:val="00AB45C0"/>
    <w:rsid w:val="00AD378A"/>
    <w:rsid w:val="00B06C3C"/>
    <w:rsid w:val="00B1308D"/>
    <w:rsid w:val="00B5236A"/>
    <w:rsid w:val="00B777A8"/>
    <w:rsid w:val="00B96DD9"/>
    <w:rsid w:val="00BA630F"/>
    <w:rsid w:val="00C44247"/>
    <w:rsid w:val="00C97891"/>
    <w:rsid w:val="00CA2AC4"/>
    <w:rsid w:val="00CC0851"/>
    <w:rsid w:val="00CF46BA"/>
    <w:rsid w:val="00D62187"/>
    <w:rsid w:val="00D647AE"/>
    <w:rsid w:val="00DC2336"/>
    <w:rsid w:val="00DE35DB"/>
    <w:rsid w:val="00E728B4"/>
    <w:rsid w:val="00E86E15"/>
    <w:rsid w:val="00F71BDD"/>
    <w:rsid w:val="00FA438D"/>
    <w:rsid w:val="00FE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4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4512"/>
  </w:style>
  <w:style w:type="paragraph" w:styleId="Piedepgina">
    <w:name w:val="footer"/>
    <w:basedOn w:val="Normal"/>
    <w:link w:val="PiedepginaCar"/>
    <w:uiPriority w:val="99"/>
    <w:semiHidden/>
    <w:unhideWhenUsed/>
    <w:rsid w:val="00044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4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890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12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15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3977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06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23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589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7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96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60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303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492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817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448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451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6923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636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56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247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707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445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91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022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60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18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41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093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427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49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407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29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007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914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89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7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8787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861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991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12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9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18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71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 CAMACHO PALACIOS</dc:creator>
  <cp:lastModifiedBy>JOSE A CAMACHO PALACIOS</cp:lastModifiedBy>
  <cp:revision>7</cp:revision>
  <cp:lastPrinted>2008-11-14T13:35:00Z</cp:lastPrinted>
  <dcterms:created xsi:type="dcterms:W3CDTF">2008-11-14T04:55:00Z</dcterms:created>
  <dcterms:modified xsi:type="dcterms:W3CDTF">2008-11-25T23:26:00Z</dcterms:modified>
</cp:coreProperties>
</file>