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B2" w:rsidRPr="00705677" w:rsidRDefault="004669CF" w:rsidP="00AD15B2">
      <w:pPr>
        <w:jc w:val="center"/>
        <w:rPr>
          <w:b/>
          <w:lang w:val="es-EC"/>
        </w:rPr>
      </w:pPr>
      <w:r w:rsidRPr="00705677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9pt;margin-top:-36pt;width:123.1pt;height:47.4pt;z-index:251658240;mso-wrap-edited:f" wrapcoords="-204 0 -204 21073 21600 21073 21600 0 -204 0">
            <v:imagedata r:id="rId4" o:title=""/>
          </v:shape>
          <o:OLEObject Type="Embed" ProgID="MSPhotoEd.3" ShapeID="_x0000_s1027" DrawAspect="Content" ObjectID="_1347190366" r:id="rId5"/>
        </w:pict>
      </w:r>
      <w:r w:rsidR="00705677" w:rsidRPr="00705677">
        <w:rPr>
          <w:b/>
          <w:noProof/>
        </w:rPr>
        <w:pict>
          <v:shape id="_x0000_s1026" type="#_x0000_t75" style="position:absolute;left:0;text-align:left;margin-left:-36pt;margin-top:-45pt;width:81pt;height:81pt;z-index:-251659264;mso-wrap-edited:f" wrapcoords="-129 0 -129 21471 21600 21471 21600 0 -129 0">
            <v:imagedata r:id="rId6" o:title=""/>
          </v:shape>
          <o:OLEObject Type="Embed" ProgID="MSPhotoEd.3" ShapeID="_x0000_s1026" DrawAspect="Content" ObjectID="_1347190365" r:id="rId7"/>
        </w:pict>
      </w:r>
      <w:r w:rsidR="00AD15B2" w:rsidRPr="00705677">
        <w:rPr>
          <w:b/>
          <w:lang w:val="es-EC"/>
        </w:rPr>
        <w:t>ESCUELA SUPERIOR POLITÉCNICA DEL LITORAL</w:t>
      </w:r>
    </w:p>
    <w:p w:rsidR="00737A37" w:rsidRPr="00705677" w:rsidRDefault="00AD15B2" w:rsidP="00AD15B2">
      <w:pPr>
        <w:jc w:val="center"/>
        <w:rPr>
          <w:b/>
          <w:sz w:val="22"/>
          <w:szCs w:val="22"/>
          <w:lang w:val="es-EC"/>
        </w:rPr>
      </w:pPr>
      <w:r w:rsidRPr="00705677">
        <w:rPr>
          <w:b/>
          <w:sz w:val="22"/>
          <w:szCs w:val="22"/>
          <w:lang w:val="es-EC"/>
        </w:rPr>
        <w:t>INSTITUTO DE CIENCIAS MATEMÁTICAS</w:t>
      </w:r>
    </w:p>
    <w:p w:rsidR="00AD15B2" w:rsidRPr="00705677" w:rsidRDefault="00AD15B2" w:rsidP="00AD15B2">
      <w:pPr>
        <w:jc w:val="center"/>
        <w:rPr>
          <w:b/>
          <w:sz w:val="22"/>
          <w:szCs w:val="22"/>
          <w:lang w:val="es-EC"/>
        </w:rPr>
      </w:pPr>
      <w:r w:rsidRPr="00705677">
        <w:rPr>
          <w:b/>
          <w:sz w:val="22"/>
          <w:szCs w:val="22"/>
          <w:lang w:val="es-EC"/>
        </w:rPr>
        <w:t>PRIMERA EVALUACIÓN DE ÁLGEBRA LINEAL</w:t>
      </w:r>
    </w:p>
    <w:p w:rsidR="00AD15B2" w:rsidRDefault="00AD15B2">
      <w:pPr>
        <w:rPr>
          <w:lang w:val="es-EC"/>
        </w:rPr>
      </w:pPr>
    </w:p>
    <w:p w:rsidR="00EA1C57" w:rsidRPr="00474649" w:rsidRDefault="00EA1C57">
      <w:pPr>
        <w:rPr>
          <w:lang w:val="es-EC"/>
        </w:rPr>
      </w:pPr>
    </w:p>
    <w:p w:rsidR="00AD15B2" w:rsidRDefault="00AD15B2">
      <w:pPr>
        <w:rPr>
          <w:lang w:val="es-EC"/>
        </w:rPr>
      </w:pPr>
      <w:r>
        <w:rPr>
          <w:lang w:val="es-EC"/>
        </w:rPr>
        <w:t>Nombre: ……………………………….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="00705677">
        <w:rPr>
          <w:lang w:val="es-EC"/>
        </w:rPr>
        <w:t xml:space="preserve">                </w:t>
      </w:r>
      <w:r>
        <w:rPr>
          <w:lang w:val="es-EC"/>
        </w:rPr>
        <w:t>Paralelo: ……</w:t>
      </w:r>
    </w:p>
    <w:p w:rsidR="00AD15B2" w:rsidRDefault="00AD15B2">
      <w:pPr>
        <w:rPr>
          <w:lang w:val="es-EC"/>
        </w:rPr>
      </w:pPr>
    </w:p>
    <w:p w:rsidR="00AD15B2" w:rsidRDefault="00AD15B2">
      <w:pPr>
        <w:rPr>
          <w:lang w:val="es-EC"/>
        </w:rPr>
      </w:pPr>
      <w:r>
        <w:rPr>
          <w:lang w:val="es-EC"/>
        </w:rPr>
        <w:t>Firma: ………………………..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="00705677">
        <w:rPr>
          <w:lang w:val="es-EC"/>
        </w:rPr>
        <w:t xml:space="preserve">  </w:t>
      </w:r>
      <w:r w:rsidR="001E0591">
        <w:rPr>
          <w:lang w:val="es-EC"/>
        </w:rPr>
        <w:t>8</w:t>
      </w:r>
      <w:r>
        <w:rPr>
          <w:lang w:val="es-EC"/>
        </w:rPr>
        <w:t xml:space="preserve"> de </w:t>
      </w:r>
      <w:r w:rsidR="001E0591">
        <w:rPr>
          <w:lang w:val="es-EC"/>
        </w:rPr>
        <w:t>julio</w:t>
      </w:r>
      <w:r>
        <w:rPr>
          <w:lang w:val="es-EC"/>
        </w:rPr>
        <w:t xml:space="preserve"> de 2009</w:t>
      </w:r>
    </w:p>
    <w:p w:rsidR="00AD15B2" w:rsidRDefault="00AD15B2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AD15B2" w:rsidP="00705677">
      <w:pPr>
        <w:pStyle w:val="Textoindependiente"/>
      </w:pPr>
      <w:r w:rsidRPr="001B4741">
        <w:rPr>
          <w:b/>
        </w:rPr>
        <w:t>1.</w:t>
      </w:r>
      <w:r>
        <w:t xml:space="preserve"> </w:t>
      </w:r>
      <w:r w:rsidR="00F86958">
        <w:t>(</w:t>
      </w:r>
      <w:r w:rsidR="00766C7C">
        <w:t>16 ptos)</w:t>
      </w:r>
      <w:r w:rsidR="00F86958">
        <w:t xml:space="preserve"> </w:t>
      </w:r>
      <w:r w:rsidR="00705677">
        <w:t xml:space="preserve">Califique como verdaderas o falsas las siguientes proposiciones. </w:t>
      </w:r>
      <w:r w:rsidR="00705677" w:rsidRPr="00F86958">
        <w:rPr>
          <w:b/>
        </w:rPr>
        <w:t>Justifique su respuesta</w:t>
      </w:r>
      <w:r w:rsidR="00705677">
        <w:t>.</w:t>
      </w:r>
    </w:p>
    <w:p w:rsidR="00AD15B2" w:rsidRDefault="00AD15B2">
      <w:pPr>
        <w:rPr>
          <w:lang w:val="es-EC"/>
        </w:rPr>
      </w:pPr>
    </w:p>
    <w:p w:rsidR="00237D2C" w:rsidRDefault="00237D2C">
      <w:pPr>
        <w:rPr>
          <w:lang w:val="es-EC"/>
        </w:rPr>
      </w:pPr>
    </w:p>
    <w:p w:rsidR="00AD15B2" w:rsidRDefault="00AD15B2">
      <w:pPr>
        <w:rPr>
          <w:lang w:val="es-EC"/>
        </w:rPr>
      </w:pPr>
      <w:r w:rsidRPr="001B4741">
        <w:rPr>
          <w:b/>
          <w:lang w:val="es-EC"/>
        </w:rPr>
        <w:t>a.</w:t>
      </w:r>
      <w:r>
        <w:rPr>
          <w:lang w:val="es-EC"/>
        </w:rPr>
        <w:t xml:space="preserve"> Si </w:t>
      </w:r>
      <w:r w:rsidRPr="00AD15B2">
        <w:rPr>
          <w:position w:val="-10"/>
          <w:lang w:val="es-EC"/>
        </w:rPr>
        <w:object w:dxaOrig="940" w:dyaOrig="320">
          <v:shape id="_x0000_i1025" type="#_x0000_t75" style="width:47.25pt;height:16.15pt" o:ole="">
            <v:imagedata r:id="rId8" o:title=""/>
          </v:shape>
          <o:OLEObject Type="Embed" ProgID="Equation.DSMT4" ShapeID="_x0000_i1025" DrawAspect="Content" ObjectID="_1347190329" r:id="rId9"/>
        </w:object>
      </w:r>
      <w:r>
        <w:rPr>
          <w:lang w:val="es-EC"/>
        </w:rPr>
        <w:t xml:space="preserve">es un espacio vectorial, </w:t>
      </w:r>
      <w:r w:rsidR="001E0591">
        <w:rPr>
          <w:lang w:val="es-EC"/>
        </w:rPr>
        <w:t xml:space="preserve">y sean </w:t>
      </w:r>
      <w:r w:rsidR="001E0591" w:rsidRPr="004551D3">
        <w:rPr>
          <w:i/>
          <w:lang w:val="es-EC"/>
        </w:rPr>
        <w:t>H</w:t>
      </w:r>
      <w:r w:rsidR="001E0591">
        <w:rPr>
          <w:lang w:val="es-EC"/>
        </w:rPr>
        <w:t xml:space="preserve"> y </w:t>
      </w:r>
      <w:r w:rsidR="001E0591" w:rsidRPr="004551D3">
        <w:rPr>
          <w:i/>
          <w:lang w:val="es-EC"/>
        </w:rPr>
        <w:t>W</w:t>
      </w:r>
      <w:r w:rsidR="001E0591">
        <w:rPr>
          <w:lang w:val="es-EC"/>
        </w:rPr>
        <w:t xml:space="preserve"> dos subespacios de </w:t>
      </w:r>
      <w:r w:rsidR="001E0591" w:rsidRPr="004551D3">
        <w:rPr>
          <w:i/>
          <w:lang w:val="es-EC"/>
        </w:rPr>
        <w:t>V</w:t>
      </w:r>
      <w:r w:rsidR="00A67B39">
        <w:rPr>
          <w:lang w:val="es-EC"/>
        </w:rPr>
        <w:t xml:space="preserve"> tales que:</w:t>
      </w:r>
      <w:r w:rsidR="001E0591">
        <w:rPr>
          <w:lang w:val="es-EC"/>
        </w:rPr>
        <w:t xml:space="preserve"> </w:t>
      </w:r>
    </w:p>
    <w:p w:rsidR="00A67B39" w:rsidRDefault="00A67B39">
      <w:pPr>
        <w:rPr>
          <w:lang w:val="es-EC"/>
        </w:rPr>
      </w:pPr>
    </w:p>
    <w:p w:rsidR="00705677" w:rsidRDefault="00A67B39">
      <w:pPr>
        <w:rPr>
          <w:lang w:val="es-EC"/>
        </w:rPr>
      </w:pPr>
      <w:r w:rsidRPr="000568BF">
        <w:rPr>
          <w:position w:val="-14"/>
          <w:lang w:val="es-EC"/>
        </w:rPr>
        <w:object w:dxaOrig="2040" w:dyaOrig="400">
          <v:shape id="_x0000_i1026" type="#_x0000_t75" style="width:101.95pt;height:20.15pt" o:ole="">
            <v:imagedata r:id="rId10" o:title=""/>
          </v:shape>
          <o:OLEObject Type="Embed" ProgID="Equation.DSMT4" ShapeID="_x0000_i1026" DrawAspect="Content" ObjectID="_1347190330" r:id="rId11"/>
        </w:object>
      </w:r>
      <w:r>
        <w:rPr>
          <w:lang w:val="es-EC"/>
        </w:rPr>
        <w:t xml:space="preserve">  y </w:t>
      </w:r>
      <w:r w:rsidRPr="00A67B39">
        <w:rPr>
          <w:position w:val="-12"/>
          <w:lang w:val="es-EC"/>
        </w:rPr>
        <w:object w:dxaOrig="1080" w:dyaOrig="360">
          <v:shape id="_x0000_i1027" type="#_x0000_t75" style="width:54.15pt;height:17.85pt" o:ole="">
            <v:imagedata r:id="rId12" o:title=""/>
          </v:shape>
          <o:OLEObject Type="Embed" ProgID="Equation.DSMT4" ShapeID="_x0000_i1027" DrawAspect="Content" ObjectID="_1347190331" r:id="rId13"/>
        </w:object>
      </w:r>
      <w:r>
        <w:rPr>
          <w:lang w:val="es-EC"/>
        </w:rPr>
        <w:t xml:space="preserve">, entonces </w:t>
      </w:r>
      <w:r w:rsidRPr="00A67B39">
        <w:rPr>
          <w:position w:val="-14"/>
        </w:rPr>
        <w:object w:dxaOrig="1719" w:dyaOrig="400">
          <v:shape id="_x0000_i1028" type="#_x0000_t75" style="width:85.8pt;height:20.15pt" o:ole="">
            <v:imagedata r:id="rId14" o:title=""/>
          </v:shape>
          <o:OLEObject Type="Embed" ProgID="Equation.DSMT4" ShapeID="_x0000_i1028" DrawAspect="Content" ObjectID="_1347190332" r:id="rId15"/>
        </w:object>
      </w: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EA1C57" w:rsidRDefault="00EA1C57">
      <w:pPr>
        <w:rPr>
          <w:lang w:val="es-EC"/>
        </w:rPr>
      </w:pPr>
    </w:p>
    <w:p w:rsidR="0042250A" w:rsidRDefault="0042250A">
      <w:pPr>
        <w:rPr>
          <w:lang w:val="es-EC"/>
        </w:rPr>
      </w:pPr>
    </w:p>
    <w:p w:rsidR="003349FE" w:rsidRDefault="00A67B39" w:rsidP="003349FE">
      <w:pPr>
        <w:spacing w:line="360" w:lineRule="auto"/>
        <w:rPr>
          <w:lang w:val="es-EC"/>
        </w:rPr>
      </w:pPr>
      <w:r>
        <w:rPr>
          <w:lang w:val="es-EC"/>
        </w:rPr>
        <w:t xml:space="preserve">Sea </w:t>
      </w:r>
      <w:r w:rsidRPr="00A67B39">
        <w:rPr>
          <w:position w:val="-32"/>
          <w:lang w:val="es-EC"/>
        </w:rPr>
        <w:object w:dxaOrig="2040" w:dyaOrig="760">
          <v:shape id="_x0000_i1029" type="#_x0000_t75" style="width:101.95pt;height:38pt" o:ole="">
            <v:imagedata r:id="rId16" o:title=""/>
          </v:shape>
          <o:OLEObject Type="Embed" ProgID="Equation.DSMT4" ShapeID="_x0000_i1029" DrawAspect="Content" ObjectID="_1347190333" r:id="rId17"/>
        </w:object>
      </w:r>
      <w:r>
        <w:rPr>
          <w:lang w:val="es-EC"/>
        </w:rPr>
        <w:t xml:space="preserve"> y  </w:t>
      </w:r>
      <w:r w:rsidRPr="00A67B39">
        <w:rPr>
          <w:position w:val="-32"/>
          <w:lang w:val="es-EC"/>
        </w:rPr>
        <w:object w:dxaOrig="2340" w:dyaOrig="760">
          <v:shape id="_x0000_i1030" type="#_x0000_t75" style="width:116.95pt;height:38pt" o:ole="">
            <v:imagedata r:id="rId18" o:title=""/>
          </v:shape>
          <o:OLEObject Type="Embed" ProgID="Equation.DSMT4" ShapeID="_x0000_i1030" DrawAspect="Content" ObjectID="_1347190334" r:id="rId19"/>
        </w:object>
      </w:r>
      <w:r>
        <w:rPr>
          <w:lang w:val="es-EC"/>
        </w:rPr>
        <w:t>, entonces</w:t>
      </w:r>
      <w:r w:rsidR="003349FE">
        <w:rPr>
          <w:lang w:val="es-EC"/>
        </w:rPr>
        <w:t>:</w:t>
      </w:r>
    </w:p>
    <w:p w:rsidR="0042250A" w:rsidRDefault="003349FE" w:rsidP="003349FE">
      <w:pPr>
        <w:spacing w:line="360" w:lineRule="auto"/>
      </w:pPr>
      <w:r w:rsidRPr="003349FE">
        <w:rPr>
          <w:b/>
          <w:lang w:val="es-EC"/>
        </w:rPr>
        <w:t>b.</w:t>
      </w:r>
      <w:r>
        <w:rPr>
          <w:lang w:val="es-EC"/>
        </w:rPr>
        <w:t xml:space="preserve"> </w:t>
      </w:r>
      <w:r w:rsidRPr="003349FE">
        <w:rPr>
          <w:position w:val="-10"/>
        </w:rPr>
        <w:object w:dxaOrig="2500" w:dyaOrig="320">
          <v:shape id="_x0000_i1031" type="#_x0000_t75" style="width:125pt;height:16.15pt" o:ole="">
            <v:imagedata r:id="rId20" o:title=""/>
          </v:shape>
          <o:OLEObject Type="Embed" ProgID="Equation.DSMT4" ShapeID="_x0000_i1031" DrawAspect="Content" ObjectID="_1347190335" r:id="rId21"/>
        </w:object>
      </w:r>
    </w:p>
    <w:p w:rsidR="00CF09DD" w:rsidRDefault="00CF09DD" w:rsidP="003349FE">
      <w:pPr>
        <w:spacing w:line="360" w:lineRule="auto"/>
      </w:pPr>
    </w:p>
    <w:p w:rsidR="00CF09DD" w:rsidRDefault="00CF09DD" w:rsidP="003349FE">
      <w:pPr>
        <w:spacing w:line="360" w:lineRule="auto"/>
      </w:pPr>
    </w:p>
    <w:p w:rsidR="00CF09DD" w:rsidRDefault="00CF09DD" w:rsidP="003349FE">
      <w:pPr>
        <w:spacing w:line="360" w:lineRule="auto"/>
      </w:pPr>
    </w:p>
    <w:p w:rsidR="00597D4F" w:rsidRDefault="003349FE" w:rsidP="007F650A">
      <w:pPr>
        <w:spacing w:line="360" w:lineRule="auto"/>
        <w:rPr>
          <w:lang w:val="es-EC"/>
        </w:rPr>
      </w:pPr>
      <w:r w:rsidRPr="003349FE">
        <w:rPr>
          <w:b/>
        </w:rPr>
        <w:t>c.</w:t>
      </w:r>
      <w:r>
        <w:t xml:space="preserve"> </w:t>
      </w:r>
      <w:r w:rsidRPr="003349FE">
        <w:rPr>
          <w:position w:val="-14"/>
        </w:rPr>
        <w:object w:dxaOrig="4300" w:dyaOrig="400">
          <v:shape id="_x0000_i1032" type="#_x0000_t75" style="width:214.85pt;height:20.15pt" o:ole="">
            <v:imagedata r:id="rId22" o:title=""/>
          </v:shape>
          <o:OLEObject Type="Embed" ProgID="Equation.DSMT4" ShapeID="_x0000_i1032" DrawAspect="Content" ObjectID="_1347190336" r:id="rId23"/>
        </w:object>
      </w:r>
    </w:p>
    <w:p w:rsidR="00597D4F" w:rsidRDefault="00597D4F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597D4F" w:rsidRDefault="00CF09DD">
      <w:pPr>
        <w:rPr>
          <w:lang w:val="es-EC"/>
        </w:rPr>
      </w:pPr>
      <w:r>
        <w:rPr>
          <w:b/>
          <w:lang w:val="es-EC"/>
        </w:rPr>
        <w:t>d</w:t>
      </w:r>
      <w:r w:rsidR="00597D4F" w:rsidRPr="001B4741">
        <w:rPr>
          <w:b/>
          <w:lang w:val="es-EC"/>
        </w:rPr>
        <w:t>.</w:t>
      </w:r>
      <w:r w:rsidR="00597D4F">
        <w:rPr>
          <w:lang w:val="es-EC"/>
        </w:rPr>
        <w:t xml:space="preserve"> </w:t>
      </w:r>
      <w:r w:rsidR="00D02CE0">
        <w:rPr>
          <w:lang w:val="es-EC"/>
        </w:rPr>
        <w:t xml:space="preserve">Sea </w:t>
      </w:r>
      <w:r w:rsidR="00D02CE0" w:rsidRPr="005C76E8">
        <w:rPr>
          <w:i/>
          <w:lang w:val="es-EC"/>
        </w:rPr>
        <w:t xml:space="preserve">A </w:t>
      </w:r>
      <w:r w:rsidR="00D02CE0">
        <w:rPr>
          <w:lang w:val="es-EC"/>
        </w:rPr>
        <w:t xml:space="preserve">una matriz </w:t>
      </w:r>
      <w:r>
        <w:rPr>
          <w:lang w:val="es-EC"/>
        </w:rPr>
        <w:t xml:space="preserve">equivalente a una matriz </w:t>
      </w:r>
      <w:r w:rsidRPr="004551D3">
        <w:rPr>
          <w:i/>
          <w:lang w:val="es-EC"/>
        </w:rPr>
        <w:t>B</w:t>
      </w:r>
      <w:r>
        <w:rPr>
          <w:lang w:val="es-EC"/>
        </w:rPr>
        <w:t>,</w:t>
      </w:r>
      <w:r w:rsidR="00D02CE0">
        <w:rPr>
          <w:lang w:val="es-EC"/>
        </w:rPr>
        <w:t xml:space="preserve"> se tiene que </w:t>
      </w:r>
      <w:r w:rsidRPr="005C76E8">
        <w:rPr>
          <w:position w:val="-14"/>
          <w:lang w:val="es-EC"/>
        </w:rPr>
        <w:object w:dxaOrig="1400" w:dyaOrig="400">
          <v:shape id="_x0000_i1033" type="#_x0000_t75" style="width:70.25pt;height:20.15pt" o:ole="">
            <v:imagedata r:id="rId24" o:title=""/>
          </v:shape>
          <o:OLEObject Type="Embed" ProgID="Equation.DSMT4" ShapeID="_x0000_i1033" DrawAspect="Content" ObjectID="_1347190337" r:id="rId25"/>
        </w:object>
      </w: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705677">
      <w:pPr>
        <w:rPr>
          <w:b/>
          <w:lang w:val="es-EC"/>
        </w:rPr>
      </w:pPr>
    </w:p>
    <w:p w:rsidR="00705677" w:rsidRDefault="00705677">
      <w:pPr>
        <w:rPr>
          <w:b/>
          <w:lang w:val="es-EC"/>
        </w:rPr>
      </w:pPr>
    </w:p>
    <w:p w:rsidR="00705677" w:rsidRDefault="00705677">
      <w:pPr>
        <w:rPr>
          <w:b/>
          <w:lang w:val="es-EC"/>
        </w:rPr>
      </w:pPr>
    </w:p>
    <w:p w:rsidR="00705677" w:rsidRDefault="00705677">
      <w:pPr>
        <w:rPr>
          <w:b/>
          <w:lang w:val="es-EC"/>
        </w:rPr>
      </w:pPr>
    </w:p>
    <w:p w:rsidR="00861E8C" w:rsidRDefault="000568BF" w:rsidP="00CF09DD">
      <w:r w:rsidRPr="001B4741">
        <w:rPr>
          <w:b/>
          <w:lang w:val="es-EC"/>
        </w:rPr>
        <w:lastRenderedPageBreak/>
        <w:t>2.</w:t>
      </w:r>
      <w:r>
        <w:rPr>
          <w:lang w:val="es-EC"/>
        </w:rPr>
        <w:t xml:space="preserve"> </w:t>
      </w:r>
      <w:r w:rsidR="00F86958">
        <w:rPr>
          <w:lang w:val="es-EC"/>
        </w:rPr>
        <w:t>(</w:t>
      </w:r>
      <w:r w:rsidR="00766C7C">
        <w:rPr>
          <w:lang w:val="es-EC"/>
        </w:rPr>
        <w:t>16 ptos)</w:t>
      </w:r>
      <w:r w:rsidR="00F86958">
        <w:rPr>
          <w:lang w:val="es-EC"/>
        </w:rPr>
        <w:t xml:space="preserve"> </w:t>
      </w:r>
      <w:r w:rsidR="00CF09DD">
        <w:rPr>
          <w:lang w:val="es-EC"/>
        </w:rPr>
        <w:t xml:space="preserve">Sea </w:t>
      </w:r>
      <w:r w:rsidR="00CF09DD" w:rsidRPr="00CF09DD">
        <w:rPr>
          <w:position w:val="-12"/>
        </w:rPr>
        <w:object w:dxaOrig="940" w:dyaOrig="360">
          <v:shape id="_x0000_i1034" type="#_x0000_t75" style="width:47.25pt;height:17.85pt" o:ole="">
            <v:imagedata r:id="rId26" o:title=""/>
          </v:shape>
          <o:OLEObject Type="Embed" ProgID="Equation.DSMT4" ShapeID="_x0000_i1034" DrawAspect="Content" ObjectID="_1347190338" r:id="rId27"/>
        </w:object>
      </w:r>
      <w:r w:rsidR="00CF09DD">
        <w:t>y sean los subespacios:</w:t>
      </w:r>
    </w:p>
    <w:p w:rsidR="00CF09DD" w:rsidRDefault="00CF09DD" w:rsidP="00CF09DD">
      <w:r w:rsidRPr="00CF09DD">
        <w:rPr>
          <w:position w:val="-32"/>
        </w:rPr>
        <w:object w:dxaOrig="3460" w:dyaOrig="760">
          <v:shape id="_x0000_i1035" type="#_x0000_t75" style="width:172.8pt;height:38pt" o:ole="">
            <v:imagedata r:id="rId28" o:title=""/>
          </v:shape>
          <o:OLEObject Type="Embed" ProgID="Equation.DSMT4" ShapeID="_x0000_i1035" DrawAspect="Content" ObjectID="_1347190339" r:id="rId29"/>
        </w:object>
      </w:r>
      <w:r>
        <w:t xml:space="preserve">,  </w:t>
      </w:r>
      <w:r w:rsidRPr="00CF09DD">
        <w:rPr>
          <w:position w:val="-32"/>
        </w:rPr>
        <w:object w:dxaOrig="3560" w:dyaOrig="760">
          <v:shape id="_x0000_i1036" type="#_x0000_t75" style="width:178pt;height:38pt" o:ole="">
            <v:imagedata r:id="rId30" o:title=""/>
          </v:shape>
          <o:OLEObject Type="Embed" ProgID="Equation.DSMT4" ShapeID="_x0000_i1036" DrawAspect="Content" ObjectID="_1347190340" r:id="rId31"/>
        </w:object>
      </w:r>
      <w:r>
        <w:t>. Determine:</w:t>
      </w:r>
    </w:p>
    <w:p w:rsidR="00CF09DD" w:rsidRDefault="00CF09DD" w:rsidP="00CF09DD">
      <w:r>
        <w:t xml:space="preserve">a. Una base para </w:t>
      </w:r>
      <w:r w:rsidRPr="00CF09DD">
        <w:rPr>
          <w:position w:val="-12"/>
        </w:rPr>
        <w:object w:dxaOrig="300" w:dyaOrig="360">
          <v:shape id="_x0000_i1037" type="#_x0000_t75" style="width:15pt;height:17.85pt" o:ole="">
            <v:imagedata r:id="rId32" o:title=""/>
          </v:shape>
          <o:OLEObject Type="Embed" ProgID="Equation.DSMT4" ShapeID="_x0000_i1037" DrawAspect="Content" ObjectID="_1347190341" r:id="rId33"/>
        </w:object>
      </w:r>
      <w:r>
        <w:t xml:space="preserve">y </w:t>
      </w:r>
      <w:r w:rsidRPr="00CF09DD">
        <w:rPr>
          <w:position w:val="-12"/>
        </w:rPr>
        <w:object w:dxaOrig="320" w:dyaOrig="360">
          <v:shape id="_x0000_i1038" type="#_x0000_t75" style="width:16.15pt;height:17.85pt" o:ole="">
            <v:imagedata r:id="rId34" o:title=""/>
          </v:shape>
          <o:OLEObject Type="Embed" ProgID="Equation.DSMT4" ShapeID="_x0000_i1038" DrawAspect="Content" ObjectID="_1347190342" r:id="rId35"/>
        </w:object>
      </w:r>
    </w:p>
    <w:p w:rsidR="00CF09DD" w:rsidRDefault="00CF09DD" w:rsidP="00CF09DD">
      <w:r>
        <w:t xml:space="preserve">b. Una base y la dimensión de </w:t>
      </w:r>
      <w:r w:rsidRPr="00CF09DD">
        <w:rPr>
          <w:position w:val="-12"/>
        </w:rPr>
        <w:object w:dxaOrig="820" w:dyaOrig="360">
          <v:shape id="_x0000_i1039" type="#_x0000_t75" style="width:40.9pt;height:17.85pt" o:ole="">
            <v:imagedata r:id="rId36" o:title=""/>
          </v:shape>
          <o:OLEObject Type="Embed" ProgID="Equation.DSMT4" ShapeID="_x0000_i1039" DrawAspect="Content" ObjectID="_1347190343" r:id="rId37"/>
        </w:object>
      </w:r>
    </w:p>
    <w:p w:rsidR="00CF09DD" w:rsidRDefault="00CF09DD" w:rsidP="00CF09DD">
      <w:r>
        <w:t xml:space="preserve">c. Una base y la dimensión de </w:t>
      </w:r>
      <w:r w:rsidRPr="00CF09DD">
        <w:rPr>
          <w:position w:val="-12"/>
        </w:rPr>
        <w:object w:dxaOrig="780" w:dyaOrig="360">
          <v:shape id="_x0000_i1040" type="#_x0000_t75" style="width:39.15pt;height:17.85pt" o:ole="">
            <v:imagedata r:id="rId38" o:title=""/>
          </v:shape>
          <o:OLEObject Type="Embed" ProgID="Equation.DSMT4" ShapeID="_x0000_i1040" DrawAspect="Content" ObjectID="_1347190344" r:id="rId39"/>
        </w:object>
      </w:r>
    </w:p>
    <w:p w:rsidR="00CF09DD" w:rsidRPr="00CF09DD" w:rsidRDefault="00CF09DD" w:rsidP="00CF09DD">
      <w:r>
        <w:t xml:space="preserve">d. ¿Es </w:t>
      </w:r>
      <w:r w:rsidRPr="00CF09DD">
        <w:rPr>
          <w:position w:val="-12"/>
        </w:rPr>
        <w:object w:dxaOrig="820" w:dyaOrig="360">
          <v:shape id="_x0000_i1041" type="#_x0000_t75" style="width:40.9pt;height:17.85pt" o:ole="">
            <v:imagedata r:id="rId40" o:title=""/>
          </v:shape>
          <o:OLEObject Type="Embed" ProgID="Equation.DSMT4" ShapeID="_x0000_i1041" DrawAspect="Content" ObjectID="_1347190345" r:id="rId41"/>
        </w:object>
      </w:r>
      <w:r>
        <w:t xml:space="preserve"> un subespacio de</w:t>
      </w:r>
      <w:r w:rsidR="001129EA">
        <w:t xml:space="preserve"> </w:t>
      </w:r>
      <w:r w:rsidR="001129EA" w:rsidRPr="00E90347">
        <w:rPr>
          <w:position w:val="-12"/>
        </w:rPr>
        <w:object w:dxaOrig="520" w:dyaOrig="360">
          <v:shape id="_x0000_i1042" type="#_x0000_t75" style="width:25.9pt;height:17.85pt" o:ole="">
            <v:imagedata r:id="rId42" o:title=""/>
          </v:shape>
          <o:OLEObject Type="Embed" ProgID="Equation.DSMT4" ShapeID="_x0000_i1042" DrawAspect="Content" ObjectID="_1347190346" r:id="rId43"/>
        </w:object>
      </w:r>
      <w:r>
        <w:t>?</w:t>
      </w:r>
    </w:p>
    <w:p w:rsidR="00800DAB" w:rsidRDefault="00861E8C" w:rsidP="0042250A">
      <w:pPr>
        <w:tabs>
          <w:tab w:val="left" w:pos="7560"/>
        </w:tabs>
        <w:rPr>
          <w:lang w:val="es-EC"/>
        </w:rPr>
      </w:pPr>
      <w:r>
        <w:rPr>
          <w:lang w:val="es-EC"/>
        </w:rPr>
        <w:br w:type="page"/>
      </w:r>
      <w:r w:rsidRPr="001B4741">
        <w:rPr>
          <w:b/>
          <w:lang w:val="es-EC"/>
        </w:rPr>
        <w:t>3.</w:t>
      </w:r>
      <w:r>
        <w:rPr>
          <w:lang w:val="es-EC"/>
        </w:rPr>
        <w:t xml:space="preserve"> </w:t>
      </w:r>
      <w:r w:rsidR="007F650A">
        <w:rPr>
          <w:lang w:val="es-EC"/>
        </w:rPr>
        <w:t>(</w:t>
      </w:r>
      <w:r w:rsidR="00766C7C">
        <w:rPr>
          <w:lang w:val="es-EC"/>
        </w:rPr>
        <w:t>10 ptos</w:t>
      </w:r>
      <w:r w:rsidR="007F650A">
        <w:rPr>
          <w:lang w:val="es-EC"/>
        </w:rPr>
        <w:t xml:space="preserve">) </w:t>
      </w:r>
      <w:r>
        <w:rPr>
          <w:lang w:val="es-EC"/>
        </w:rPr>
        <w:t xml:space="preserve">Sea </w:t>
      </w:r>
      <w:r w:rsidR="00E124EE" w:rsidRPr="00E124EE">
        <w:rPr>
          <w:position w:val="-12"/>
          <w:lang w:val="es-EC"/>
        </w:rPr>
        <w:object w:dxaOrig="680" w:dyaOrig="360">
          <v:shape id="_x0000_i1043" type="#_x0000_t75" style="width:34pt;height:17.85pt" o:ole="">
            <v:imagedata r:id="rId44" o:title=""/>
          </v:shape>
          <o:OLEObject Type="Embed" ProgID="Equation.DSMT4" ShapeID="_x0000_i1043" DrawAspect="Content" ObjectID="_1347190347" r:id="rId45"/>
        </w:object>
      </w:r>
      <w:r w:rsidR="0042250A">
        <w:rPr>
          <w:lang w:val="es-EC"/>
        </w:rPr>
        <w:t xml:space="preserve"> y sean los</w:t>
      </w:r>
      <w:r w:rsidR="00E124EE">
        <w:rPr>
          <w:lang w:val="es-EC"/>
        </w:rPr>
        <w:t xml:space="preserve"> vectores</w:t>
      </w:r>
      <w:r w:rsidR="0042250A">
        <w:rPr>
          <w:lang w:val="es-EC"/>
        </w:rPr>
        <w:t>:</w:t>
      </w:r>
    </w:p>
    <w:p w:rsidR="00541C27" w:rsidRDefault="00BB433A" w:rsidP="00237D2C">
      <w:pPr>
        <w:tabs>
          <w:tab w:val="left" w:pos="7560"/>
        </w:tabs>
        <w:jc w:val="center"/>
      </w:pPr>
      <w:r w:rsidRPr="00E124EE">
        <w:rPr>
          <w:position w:val="-10"/>
        </w:rPr>
        <w:object w:dxaOrig="5700" w:dyaOrig="360">
          <v:shape id="_x0000_i1044" type="#_x0000_t75" style="width:285.1pt;height:17.85pt" o:ole="">
            <v:imagedata r:id="rId46" o:title=""/>
          </v:shape>
          <o:OLEObject Type="Embed" ProgID="Equation.DSMT4" ShapeID="_x0000_i1044" DrawAspect="Content" ObjectID="_1347190348" r:id="rId47"/>
        </w:object>
      </w:r>
    </w:p>
    <w:p w:rsidR="00E124EE" w:rsidRDefault="004551D3" w:rsidP="0042250A">
      <w:pPr>
        <w:tabs>
          <w:tab w:val="left" w:pos="7560"/>
        </w:tabs>
        <w:rPr>
          <w:lang w:val="es-EC"/>
        </w:rPr>
      </w:pPr>
      <w:r>
        <w:t>y</w:t>
      </w:r>
      <w:r w:rsidR="00E124EE">
        <w:t xml:space="preserve"> </w:t>
      </w:r>
      <w:r>
        <w:t xml:space="preserve"> </w:t>
      </w:r>
      <w:r w:rsidR="00E124EE">
        <w:t xml:space="preserve">sea </w:t>
      </w:r>
      <w:r w:rsidR="00E124EE" w:rsidRPr="00E124EE">
        <w:rPr>
          <w:position w:val="-14"/>
        </w:rPr>
        <w:object w:dxaOrig="2600" w:dyaOrig="400">
          <v:shape id="_x0000_i1045" type="#_x0000_t75" style="width:130.2pt;height:20.15pt" o:ole="">
            <v:imagedata r:id="rId48" o:title=""/>
          </v:shape>
          <o:OLEObject Type="Embed" ProgID="Equation.DSMT4" ShapeID="_x0000_i1045" DrawAspect="Content" ObjectID="_1347190349" r:id="rId49"/>
        </w:object>
      </w:r>
      <w:r w:rsidR="00E124EE">
        <w:t xml:space="preserve">. </w:t>
      </w:r>
      <w:r w:rsidR="0042250A">
        <w:rPr>
          <w:lang w:val="es-EC"/>
        </w:rPr>
        <w:t xml:space="preserve">Determine </w:t>
      </w:r>
      <w:r w:rsidR="00E124EE">
        <w:rPr>
          <w:lang w:val="es-EC"/>
        </w:rPr>
        <w:t xml:space="preserve">el valor de </w:t>
      </w:r>
      <w:r w:rsidR="00E124EE" w:rsidRPr="00E124EE">
        <w:rPr>
          <w:i/>
          <w:lang w:val="es-EC"/>
        </w:rPr>
        <w:t>a</w:t>
      </w:r>
      <w:r w:rsidR="00E124EE">
        <w:rPr>
          <w:lang w:val="es-EC"/>
        </w:rPr>
        <w:t xml:space="preserve"> tal que:</w:t>
      </w:r>
    </w:p>
    <w:p w:rsidR="0042250A" w:rsidRDefault="00E124EE" w:rsidP="0042250A">
      <w:pPr>
        <w:tabs>
          <w:tab w:val="left" w:pos="7560"/>
        </w:tabs>
      </w:pPr>
      <w:r w:rsidRPr="00E124EE">
        <w:rPr>
          <w:b/>
          <w:lang w:val="es-EC"/>
        </w:rPr>
        <w:t>a</w:t>
      </w:r>
      <w:r w:rsidR="0042250A" w:rsidRPr="001B4741">
        <w:rPr>
          <w:b/>
          <w:lang w:val="es-EC"/>
        </w:rPr>
        <w:t>.</w:t>
      </w:r>
      <w:r w:rsidR="0042250A">
        <w:rPr>
          <w:lang w:val="es-EC"/>
        </w:rPr>
        <w:t xml:space="preserve"> </w:t>
      </w:r>
      <w:r w:rsidR="00BB433A" w:rsidRPr="00E124EE">
        <w:rPr>
          <w:position w:val="-14"/>
        </w:rPr>
        <w:object w:dxaOrig="2540" w:dyaOrig="400">
          <v:shape id="_x0000_i1046" type="#_x0000_t75" style="width:126.7pt;height:20.15pt" o:ole="">
            <v:imagedata r:id="rId50" o:title=""/>
          </v:shape>
          <o:OLEObject Type="Embed" ProgID="Equation.DSMT4" ShapeID="_x0000_i1046" DrawAspect="Content" ObjectID="_1347190350" r:id="rId51"/>
        </w:object>
      </w:r>
    </w:p>
    <w:p w:rsidR="00E124EE" w:rsidRDefault="00E124EE" w:rsidP="0042250A">
      <w:pPr>
        <w:tabs>
          <w:tab w:val="left" w:pos="7560"/>
        </w:tabs>
        <w:rPr>
          <w:lang w:val="es-EC"/>
        </w:rPr>
      </w:pPr>
      <w:r w:rsidRPr="00515B12">
        <w:rPr>
          <w:b/>
        </w:rPr>
        <w:t>b.</w:t>
      </w:r>
      <w:r>
        <w:t xml:space="preserve"> </w:t>
      </w:r>
      <w:r w:rsidR="00515B12">
        <w:t xml:space="preserve">Si </w:t>
      </w:r>
      <w:r w:rsidR="00515B12" w:rsidRPr="00515B12">
        <w:rPr>
          <w:position w:val="-6"/>
        </w:rPr>
        <w:object w:dxaOrig="540" w:dyaOrig="279">
          <v:shape id="_x0000_i1047" type="#_x0000_t75" style="width:27.05pt;height:13.8pt" o:ole="">
            <v:imagedata r:id="rId52" o:title=""/>
          </v:shape>
          <o:OLEObject Type="Embed" ProgID="Equation.DSMT4" ShapeID="_x0000_i1047" DrawAspect="Content" ObjectID="_1347190351" r:id="rId53"/>
        </w:object>
      </w:r>
      <w:r w:rsidR="00515B12">
        <w:t xml:space="preserve">, determine la base de </w:t>
      </w:r>
      <w:r w:rsidR="00515B12" w:rsidRPr="00515B12">
        <w:rPr>
          <w:i/>
        </w:rPr>
        <w:t>W</w:t>
      </w:r>
      <w:r w:rsidR="00515B12">
        <w:t>.</w:t>
      </w:r>
    </w:p>
    <w:p w:rsidR="0048463D" w:rsidRDefault="00800DAB" w:rsidP="007529FE">
      <w:r>
        <w:rPr>
          <w:lang w:val="es-EC"/>
        </w:rPr>
        <w:br w:type="page"/>
      </w:r>
      <w:r w:rsidR="00861E8C" w:rsidRPr="001B4741">
        <w:rPr>
          <w:b/>
          <w:lang w:val="es-EC"/>
        </w:rPr>
        <w:t>4.</w:t>
      </w:r>
      <w:r w:rsidR="00861E8C">
        <w:rPr>
          <w:lang w:val="es-EC"/>
        </w:rPr>
        <w:t xml:space="preserve"> </w:t>
      </w:r>
      <w:r w:rsidR="00992666">
        <w:rPr>
          <w:lang w:val="es-EC"/>
        </w:rPr>
        <w:t>(</w:t>
      </w:r>
      <w:r w:rsidR="00766C7C">
        <w:rPr>
          <w:lang w:val="es-EC"/>
        </w:rPr>
        <w:t>14 ptos</w:t>
      </w:r>
      <w:r w:rsidR="00992666">
        <w:rPr>
          <w:lang w:val="es-EC"/>
        </w:rPr>
        <w:t xml:space="preserve">)  </w:t>
      </w:r>
      <w:r w:rsidR="00A8529B">
        <w:rPr>
          <w:lang w:val="es-EC"/>
        </w:rPr>
        <w:t>Sea</w:t>
      </w:r>
      <w:r w:rsidR="007529FE">
        <w:rPr>
          <w:lang w:val="es-EC"/>
        </w:rPr>
        <w:t xml:space="preserve">n </w:t>
      </w:r>
      <w:r w:rsidR="00A8529B">
        <w:rPr>
          <w:lang w:val="es-EC"/>
        </w:rPr>
        <w:t xml:space="preserve"> </w:t>
      </w:r>
      <w:r w:rsidR="007529FE" w:rsidRPr="007529FE">
        <w:rPr>
          <w:position w:val="-16"/>
        </w:rPr>
        <w:object w:dxaOrig="2700" w:dyaOrig="440">
          <v:shape id="_x0000_i1048" type="#_x0000_t75" style="width:134.8pt;height:21.9pt" o:ole="">
            <v:imagedata r:id="rId54" o:title=""/>
          </v:shape>
          <o:OLEObject Type="Embed" ProgID="Equation.DSMT4" ShapeID="_x0000_i1048" DrawAspect="Content" ObjectID="_1347190352" r:id="rId55"/>
        </w:object>
      </w:r>
      <w:r w:rsidR="007529FE">
        <w:t xml:space="preserve"> y </w:t>
      </w:r>
      <w:r w:rsidR="007529FE" w:rsidRPr="007529FE">
        <w:rPr>
          <w:position w:val="-14"/>
        </w:rPr>
        <w:object w:dxaOrig="1480" w:dyaOrig="400">
          <v:shape id="_x0000_i1049" type="#_x0000_t75" style="width:73.75pt;height:20.15pt" o:ole="">
            <v:imagedata r:id="rId56" o:title=""/>
          </v:shape>
          <o:OLEObject Type="Embed" ProgID="Equation.DSMT4" ShapeID="_x0000_i1049" DrawAspect="Content" ObjectID="_1347190353" r:id="rId57"/>
        </w:object>
      </w:r>
      <w:r w:rsidR="007529FE">
        <w:t xml:space="preserve"> bases de </w:t>
      </w:r>
      <w:r w:rsidR="007529FE" w:rsidRPr="00E90347">
        <w:rPr>
          <w:position w:val="-12"/>
        </w:rPr>
        <w:object w:dxaOrig="260" w:dyaOrig="360">
          <v:shape id="_x0000_i1050" type="#_x0000_t75" style="width:13.25pt;height:17.85pt" o:ole="">
            <v:imagedata r:id="rId58" o:title=""/>
          </v:shape>
          <o:OLEObject Type="Embed" ProgID="Equation.DSMT4" ShapeID="_x0000_i1050" DrawAspect="Content" ObjectID="_1347190354" r:id="rId59"/>
        </w:object>
      </w:r>
      <w:r w:rsidR="007529FE">
        <w:t xml:space="preserve">. Sea </w:t>
      </w:r>
      <w:r w:rsidR="007529FE" w:rsidRPr="004551D3">
        <w:rPr>
          <w:i/>
        </w:rPr>
        <w:t>C</w:t>
      </w:r>
      <w:r w:rsidR="007529FE">
        <w:t xml:space="preserve"> la matriz de transición de </w:t>
      </w:r>
      <w:r w:rsidR="007529FE" w:rsidRPr="00E90347">
        <w:rPr>
          <w:position w:val="-12"/>
        </w:rPr>
        <w:object w:dxaOrig="279" w:dyaOrig="360">
          <v:shape id="_x0000_i1051" type="#_x0000_t75" style="width:13.8pt;height:17.85pt" o:ole="">
            <v:imagedata r:id="rId60" o:title=""/>
          </v:shape>
          <o:OLEObject Type="Embed" ProgID="Equation.DSMT4" ShapeID="_x0000_i1051" DrawAspect="Content" ObjectID="_1347190355" r:id="rId61"/>
        </w:object>
      </w:r>
      <w:r w:rsidR="004551D3">
        <w:t xml:space="preserve"> </w:t>
      </w:r>
      <w:r w:rsidR="007529FE">
        <w:t xml:space="preserve">a </w:t>
      </w:r>
      <w:r w:rsidR="007529FE" w:rsidRPr="00E90347">
        <w:rPr>
          <w:position w:val="-12"/>
        </w:rPr>
        <w:object w:dxaOrig="300" w:dyaOrig="360">
          <v:shape id="_x0000_i1052" type="#_x0000_t75" style="width:15pt;height:17.85pt" o:ole="">
            <v:imagedata r:id="rId62" o:title=""/>
          </v:shape>
          <o:OLEObject Type="Embed" ProgID="Equation.DSMT4" ShapeID="_x0000_i1052" DrawAspect="Content" ObjectID="_1347190356" r:id="rId63"/>
        </w:object>
      </w:r>
      <w:r w:rsidR="007529FE">
        <w:t>:</w:t>
      </w:r>
    </w:p>
    <w:p w:rsidR="007529FE" w:rsidRDefault="007529FE" w:rsidP="007529FE">
      <w:pPr>
        <w:rPr>
          <w:lang w:val="es-EC"/>
        </w:rPr>
      </w:pPr>
    </w:p>
    <w:p w:rsidR="007529FE" w:rsidRDefault="007529FE" w:rsidP="007529FE">
      <w:pPr>
        <w:jc w:val="center"/>
        <w:rPr>
          <w:lang w:val="es-EC"/>
        </w:rPr>
      </w:pPr>
      <w:r w:rsidRPr="0048463D">
        <w:rPr>
          <w:position w:val="-50"/>
          <w:lang w:val="es-EC"/>
        </w:rPr>
        <w:object w:dxaOrig="1780" w:dyaOrig="1120">
          <v:shape id="_x0000_i1053" type="#_x0000_t75" style="width:89.3pt;height:55.85pt" o:ole="">
            <v:imagedata r:id="rId64" o:title=""/>
          </v:shape>
          <o:OLEObject Type="Embed" ProgID="Equation.DSMT4" ShapeID="_x0000_i1053" DrawAspect="Content" ObjectID="_1347190357" r:id="rId65"/>
        </w:object>
      </w:r>
    </w:p>
    <w:p w:rsidR="007529FE" w:rsidRDefault="007529FE" w:rsidP="007529FE">
      <w:pPr>
        <w:rPr>
          <w:lang w:val="es-EC"/>
        </w:rPr>
      </w:pPr>
      <w:r w:rsidRPr="007529FE">
        <w:rPr>
          <w:b/>
          <w:lang w:val="es-EC"/>
        </w:rPr>
        <w:t>a.</w:t>
      </w:r>
      <w:r>
        <w:rPr>
          <w:lang w:val="es-EC"/>
        </w:rPr>
        <w:t xml:space="preserve"> Determine los vectores de la base </w:t>
      </w:r>
      <w:r w:rsidR="00E97F07" w:rsidRPr="00E97F07">
        <w:rPr>
          <w:i/>
          <w:lang w:val="es-EC"/>
        </w:rPr>
        <w:t>B</w:t>
      </w:r>
      <w:r w:rsidR="00E97F07" w:rsidRPr="00E97F07">
        <w:rPr>
          <w:i/>
          <w:sz w:val="16"/>
          <w:szCs w:val="16"/>
          <w:lang w:val="es-EC"/>
        </w:rPr>
        <w:t>2</w:t>
      </w:r>
    </w:p>
    <w:p w:rsidR="0048463D" w:rsidRDefault="0048463D" w:rsidP="00237D2C">
      <w:pPr>
        <w:ind w:left="180" w:hanging="180"/>
        <w:rPr>
          <w:lang w:val="es-EC"/>
        </w:rPr>
      </w:pPr>
      <w:r w:rsidRPr="001B4741">
        <w:rPr>
          <w:b/>
          <w:lang w:val="es-EC"/>
        </w:rPr>
        <w:t>b.</w:t>
      </w:r>
      <w:r>
        <w:rPr>
          <w:lang w:val="es-EC"/>
        </w:rPr>
        <w:t xml:space="preserve"> </w:t>
      </w:r>
      <w:r w:rsidR="007529FE">
        <w:rPr>
          <w:lang w:val="es-EC"/>
        </w:rPr>
        <w:t xml:space="preserve">Si </w:t>
      </w:r>
      <w:r w:rsidR="007529FE" w:rsidRPr="007529FE">
        <w:rPr>
          <w:position w:val="-12"/>
          <w:lang w:val="es-EC"/>
        </w:rPr>
        <w:object w:dxaOrig="279" w:dyaOrig="360">
          <v:shape id="_x0000_i1054" type="#_x0000_t75" style="width:13.8pt;height:17.85pt" o:ole="">
            <v:imagedata r:id="rId66" o:title=""/>
          </v:shape>
          <o:OLEObject Type="Embed" ProgID="Equation.DSMT4" ShapeID="_x0000_i1054" DrawAspect="Content" ObjectID="_1347190358" r:id="rId67"/>
        </w:object>
      </w:r>
      <w:r w:rsidR="007529FE">
        <w:rPr>
          <w:lang w:val="es-EC"/>
        </w:rPr>
        <w:t xml:space="preserve">es la base canónica de </w:t>
      </w:r>
      <w:r w:rsidR="007529FE" w:rsidRPr="00E90347">
        <w:rPr>
          <w:position w:val="-12"/>
        </w:rPr>
        <w:object w:dxaOrig="260" w:dyaOrig="360">
          <v:shape id="_x0000_i1055" type="#_x0000_t75" style="width:13.25pt;height:17.85pt" o:ole="">
            <v:imagedata r:id="rId58" o:title=""/>
          </v:shape>
          <o:OLEObject Type="Embed" ProgID="Equation.DSMT4" ShapeID="_x0000_i1055" DrawAspect="Content" ObjectID="_1347190359" r:id="rId68"/>
        </w:object>
      </w:r>
      <w:r w:rsidR="007529FE">
        <w:t xml:space="preserve">. Encuentre la matriz de cambio de base de </w:t>
      </w:r>
      <w:r w:rsidR="007529FE" w:rsidRPr="00E90347">
        <w:rPr>
          <w:position w:val="-12"/>
        </w:rPr>
        <w:object w:dxaOrig="360" w:dyaOrig="360">
          <v:shape id="_x0000_i1056" type="#_x0000_t75" style="width:17.85pt;height:17.85pt" o:ole="">
            <v:imagedata r:id="rId69" o:title=""/>
          </v:shape>
          <o:OLEObject Type="Embed" ProgID="Equation.DSMT4" ShapeID="_x0000_i1056" DrawAspect="Content" ObjectID="_1347190360" r:id="rId70"/>
        </w:object>
      </w:r>
      <w:r w:rsidR="007529FE">
        <w:t xml:space="preserve">a </w:t>
      </w:r>
      <w:r w:rsidR="007529FE" w:rsidRPr="00E90347">
        <w:rPr>
          <w:position w:val="-12"/>
        </w:rPr>
        <w:object w:dxaOrig="279" w:dyaOrig="360">
          <v:shape id="_x0000_i1057" type="#_x0000_t75" style="width:13.8pt;height:17.85pt" o:ole="">
            <v:imagedata r:id="rId71" o:title=""/>
          </v:shape>
          <o:OLEObject Type="Embed" ProgID="Equation.DSMT4" ShapeID="_x0000_i1057" DrawAspect="Content" ObjectID="_1347190361" r:id="rId72"/>
        </w:object>
      </w:r>
    </w:p>
    <w:p w:rsidR="00800DAB" w:rsidRDefault="00800DAB">
      <w:pPr>
        <w:rPr>
          <w:lang w:val="es-EC"/>
        </w:rPr>
      </w:pPr>
    </w:p>
    <w:p w:rsidR="00515B12" w:rsidRDefault="00800DAB" w:rsidP="00201E4A">
      <w:pPr>
        <w:ind w:right="-154"/>
        <w:rPr>
          <w:lang w:val="es-EC"/>
        </w:rPr>
      </w:pPr>
      <w:r>
        <w:rPr>
          <w:lang w:val="es-EC"/>
        </w:rPr>
        <w:br w:type="page"/>
      </w:r>
      <w:r w:rsidRPr="001B4741">
        <w:rPr>
          <w:b/>
          <w:lang w:val="es-EC"/>
        </w:rPr>
        <w:t>5.</w:t>
      </w:r>
      <w:r>
        <w:rPr>
          <w:lang w:val="es-EC"/>
        </w:rPr>
        <w:t xml:space="preserve"> </w:t>
      </w:r>
      <w:r w:rsidR="00992666">
        <w:rPr>
          <w:lang w:val="es-EC"/>
        </w:rPr>
        <w:t>(1</w:t>
      </w:r>
      <w:r w:rsidR="00766C7C">
        <w:rPr>
          <w:lang w:val="es-EC"/>
        </w:rPr>
        <w:t>4 ptos</w:t>
      </w:r>
      <w:r w:rsidR="00992666">
        <w:rPr>
          <w:lang w:val="es-EC"/>
        </w:rPr>
        <w:t xml:space="preserve">) </w:t>
      </w:r>
      <w:r w:rsidR="00515B12">
        <w:rPr>
          <w:lang w:val="es-EC"/>
        </w:rPr>
        <w:t xml:space="preserve">Sean </w:t>
      </w:r>
      <w:r w:rsidR="00515B12" w:rsidRPr="00515B12">
        <w:rPr>
          <w:position w:val="-32"/>
        </w:rPr>
        <w:object w:dxaOrig="4459" w:dyaOrig="760">
          <v:shape id="_x0000_i1058" type="#_x0000_t75" style="width:222.9pt;height:38pt" o:ole="">
            <v:imagedata r:id="rId73" o:title=""/>
          </v:shape>
          <o:OLEObject Type="Embed" ProgID="Equation.DSMT4" ShapeID="_x0000_i1058" DrawAspect="Content" ObjectID="_1347190362" r:id="rId74"/>
        </w:object>
      </w:r>
      <w:r w:rsidR="00515B12">
        <w:t xml:space="preserve"> y sea </w:t>
      </w:r>
    </w:p>
    <w:p w:rsidR="00800DAB" w:rsidRDefault="00800DAB" w:rsidP="00800DAB">
      <w:pPr>
        <w:pStyle w:val="MTDisplayEquation"/>
      </w:pPr>
      <w:r>
        <w:tab/>
      </w:r>
      <w:r w:rsidR="00515B12" w:rsidRPr="00515B12">
        <w:rPr>
          <w:position w:val="-50"/>
        </w:rPr>
        <w:object w:dxaOrig="1680" w:dyaOrig="1120">
          <v:shape id="_x0000_i1059" type="#_x0000_t75" style="width:84.1pt;height:55.85pt" o:ole="">
            <v:imagedata r:id="rId75" o:title=""/>
          </v:shape>
          <o:OLEObject Type="Embed" ProgID="Equation.DSMT4" ShapeID="_x0000_i1059" DrawAspect="Content" ObjectID="_1347190363" r:id="rId76"/>
        </w:object>
      </w:r>
    </w:p>
    <w:p w:rsidR="00515B12" w:rsidRDefault="002D318F" w:rsidP="00800DAB">
      <w:r w:rsidRPr="001B4741">
        <w:rPr>
          <w:b/>
        </w:rPr>
        <w:t>a.</w:t>
      </w:r>
      <w:r>
        <w:t xml:space="preserve"> </w:t>
      </w:r>
      <w:r w:rsidR="003757B0">
        <w:t>Si</w:t>
      </w:r>
      <w:r w:rsidR="00515B12">
        <w:t xml:space="preserve"> </w:t>
      </w:r>
      <w:r w:rsidR="003757B0" w:rsidRPr="003757B0">
        <w:rPr>
          <w:position w:val="-8"/>
        </w:rPr>
        <w:object w:dxaOrig="639" w:dyaOrig="240">
          <v:shape id="_x0000_i1060" type="#_x0000_t75" style="width:31.7pt;height:12.1pt" o:ole="">
            <v:imagedata r:id="rId77" o:title=""/>
          </v:shape>
          <o:OLEObject Type="Embed" ProgID="Equation.DSMT4" ShapeID="_x0000_i1060" DrawAspect="Content" ObjectID="_1347190364" r:id="rId78"/>
        </w:object>
      </w:r>
      <w:r w:rsidR="003757B0">
        <w:t xml:space="preserve">son colineales ¿cuál es el rango de </w:t>
      </w:r>
      <w:r w:rsidR="003757B0" w:rsidRPr="003757B0">
        <w:rPr>
          <w:i/>
        </w:rPr>
        <w:t>A</w:t>
      </w:r>
      <w:r w:rsidR="003757B0">
        <w:t>?</w:t>
      </w:r>
    </w:p>
    <w:p w:rsidR="002D318F" w:rsidRDefault="002D318F" w:rsidP="00800DAB">
      <w:r w:rsidRPr="001B4741">
        <w:rPr>
          <w:b/>
        </w:rPr>
        <w:t>b.</w:t>
      </w:r>
      <w:r>
        <w:t xml:space="preserve"> Determine una base para el espacio fila de </w:t>
      </w:r>
      <w:r w:rsidRPr="002D318F">
        <w:rPr>
          <w:i/>
        </w:rPr>
        <w:t>A</w:t>
      </w:r>
      <w:r>
        <w:t>.</w:t>
      </w:r>
    </w:p>
    <w:p w:rsidR="00F5524C" w:rsidRDefault="00F5524C" w:rsidP="00800DAB"/>
    <w:p w:rsidR="00F5524C" w:rsidRPr="00800DAB" w:rsidRDefault="00F5524C" w:rsidP="00800DAB"/>
    <w:sectPr w:rsidR="00F5524C" w:rsidRPr="00800DAB" w:rsidSect="00201E4A"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08"/>
  <w:hyphenationZone w:val="425"/>
  <w:characterSpacingControl w:val="doNotCompress"/>
  <w:compat/>
  <w:rsids>
    <w:rsidRoot w:val="00AD15B2"/>
    <w:rsid w:val="000568BF"/>
    <w:rsid w:val="001129EA"/>
    <w:rsid w:val="001B4741"/>
    <w:rsid w:val="001E0591"/>
    <w:rsid w:val="00201E4A"/>
    <w:rsid w:val="00237D2C"/>
    <w:rsid w:val="002D318F"/>
    <w:rsid w:val="002E75B4"/>
    <w:rsid w:val="003349FE"/>
    <w:rsid w:val="003350C3"/>
    <w:rsid w:val="00371CEA"/>
    <w:rsid w:val="003757B0"/>
    <w:rsid w:val="003877F0"/>
    <w:rsid w:val="0042250A"/>
    <w:rsid w:val="004551D3"/>
    <w:rsid w:val="004669CF"/>
    <w:rsid w:val="00474649"/>
    <w:rsid w:val="0048463D"/>
    <w:rsid w:val="00501403"/>
    <w:rsid w:val="00515B12"/>
    <w:rsid w:val="00541C27"/>
    <w:rsid w:val="00597D4F"/>
    <w:rsid w:val="005C76E8"/>
    <w:rsid w:val="006C141F"/>
    <w:rsid w:val="00705677"/>
    <w:rsid w:val="00737A37"/>
    <w:rsid w:val="007529FE"/>
    <w:rsid w:val="00766C7C"/>
    <w:rsid w:val="007D3B4A"/>
    <w:rsid w:val="007E3FA1"/>
    <w:rsid w:val="007F650A"/>
    <w:rsid w:val="00800DAB"/>
    <w:rsid w:val="00861E8C"/>
    <w:rsid w:val="008B573B"/>
    <w:rsid w:val="00982109"/>
    <w:rsid w:val="00992666"/>
    <w:rsid w:val="00A67B39"/>
    <w:rsid w:val="00A8529B"/>
    <w:rsid w:val="00AD15B2"/>
    <w:rsid w:val="00BB433A"/>
    <w:rsid w:val="00BB73B6"/>
    <w:rsid w:val="00C276CD"/>
    <w:rsid w:val="00CD0C8E"/>
    <w:rsid w:val="00CF09DD"/>
    <w:rsid w:val="00D02CE0"/>
    <w:rsid w:val="00E124EE"/>
    <w:rsid w:val="00E97F07"/>
    <w:rsid w:val="00EA1C57"/>
    <w:rsid w:val="00ED1981"/>
    <w:rsid w:val="00F5524C"/>
    <w:rsid w:val="00F80FFC"/>
    <w:rsid w:val="00F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MTDisplayEquation">
    <w:name w:val="MTDisplayEquation"/>
    <w:basedOn w:val="Normal"/>
    <w:next w:val="Normal"/>
    <w:rsid w:val="00800DAB"/>
    <w:pPr>
      <w:tabs>
        <w:tab w:val="center" w:pos="4160"/>
        <w:tab w:val="right" w:pos="8300"/>
      </w:tabs>
    </w:pPr>
    <w:rPr>
      <w:lang w:val="es-EC"/>
    </w:rPr>
  </w:style>
  <w:style w:type="paragraph" w:styleId="Textoindependiente">
    <w:name w:val="Body Text"/>
    <w:basedOn w:val="Normal"/>
    <w:rsid w:val="00705677"/>
    <w:pPr>
      <w:jc w:val="both"/>
    </w:pPr>
    <w:rPr>
      <w:lang w:val="es-EC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oleObject" Target="embeddings/oleObject36.bin"/><Relationship Id="rId79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ICM - ESPOL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Laboratorios de Computación</dc:creator>
  <cp:keywords/>
  <cp:lastModifiedBy>silgivar</cp:lastModifiedBy>
  <cp:revision>2</cp:revision>
  <dcterms:created xsi:type="dcterms:W3CDTF">2010-09-28T19:34:00Z</dcterms:created>
  <dcterms:modified xsi:type="dcterms:W3CDTF">2010-09-28T19:34:00Z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