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B2" w:rsidRPr="00705677" w:rsidRDefault="004669CF" w:rsidP="00AD15B2">
      <w:pPr>
        <w:jc w:val="center"/>
        <w:rPr>
          <w:b/>
          <w:lang w:val="es-EC"/>
        </w:rPr>
      </w:pPr>
      <w:r w:rsidRPr="0070567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9pt;margin-top:-36pt;width:123.1pt;height:47.4pt;z-index:251658240;mso-wrap-edited:f" wrapcoords="-204 0 -204 21073 21600 21073 21600 0 -204 0">
            <v:imagedata r:id="rId5" o:title=""/>
          </v:shape>
          <o:OLEObject Type="Embed" ProgID="MSPhotoEd.3" ShapeID="_x0000_s1027" DrawAspect="Content" ObjectID="_1347189840" r:id="rId6"/>
        </w:pict>
      </w:r>
      <w:r w:rsidR="00705677" w:rsidRPr="00705677">
        <w:rPr>
          <w:b/>
          <w:noProof/>
        </w:rPr>
        <w:pict>
          <v:shape id="_x0000_s1026" type="#_x0000_t75" style="position:absolute;left:0;text-align:left;margin-left:-36pt;margin-top:-45pt;width:81pt;height:81pt;z-index:-251659264;mso-wrap-edited:f" wrapcoords="-129 0 -129 21471 21600 21471 21600 0 -129 0">
            <v:imagedata r:id="rId7" o:title=""/>
          </v:shape>
          <o:OLEObject Type="Embed" ProgID="MSPhotoEd.3" ShapeID="_x0000_s1026" DrawAspect="Content" ObjectID="_1347189839" r:id="rId8"/>
        </w:pict>
      </w:r>
      <w:r w:rsidR="00AD15B2" w:rsidRPr="00705677">
        <w:rPr>
          <w:b/>
          <w:lang w:val="es-EC"/>
        </w:rPr>
        <w:t>ESCUELA SUPERIOR POLITÉCNICA DEL LITORAL</w:t>
      </w:r>
    </w:p>
    <w:p w:rsidR="00737A37" w:rsidRPr="00705677" w:rsidRDefault="00AD15B2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AD15B2" w:rsidRPr="00705677" w:rsidRDefault="002B2671" w:rsidP="00AD15B2">
      <w:pPr>
        <w:jc w:val="center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SEGUNDA</w:t>
      </w:r>
      <w:r w:rsidR="00AD15B2" w:rsidRPr="00705677">
        <w:rPr>
          <w:b/>
          <w:sz w:val="22"/>
          <w:szCs w:val="22"/>
          <w:lang w:val="es-EC"/>
        </w:rPr>
        <w:t xml:space="preserve"> EVALUACIÓN DE ÁLGEBRA LINEAL</w:t>
      </w:r>
    </w:p>
    <w:p w:rsidR="00EA1C57" w:rsidRPr="00474649" w:rsidRDefault="00EA1C57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Nombre: ……………………………….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              </w:t>
      </w:r>
      <w:r>
        <w:rPr>
          <w:lang w:val="es-EC"/>
        </w:rPr>
        <w:t>Paralelo: ……</w:t>
      </w:r>
    </w:p>
    <w:p w:rsidR="00AD15B2" w:rsidRDefault="00AD15B2">
      <w:pPr>
        <w:rPr>
          <w:lang w:val="es-EC"/>
        </w:rPr>
      </w:pPr>
    </w:p>
    <w:p w:rsidR="00AD15B2" w:rsidRDefault="00AD15B2">
      <w:pPr>
        <w:rPr>
          <w:lang w:val="es-EC"/>
        </w:rPr>
      </w:pPr>
      <w:r>
        <w:rPr>
          <w:lang w:val="es-EC"/>
        </w:rPr>
        <w:t>Firma: ………………………..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705677">
        <w:rPr>
          <w:lang w:val="es-EC"/>
        </w:rPr>
        <w:t xml:space="preserve">  </w:t>
      </w:r>
      <w:r w:rsidR="002B2671">
        <w:rPr>
          <w:lang w:val="es-EC"/>
        </w:rPr>
        <w:t>2 de septiembre</w:t>
      </w:r>
      <w:r w:rsidR="00576DA9">
        <w:rPr>
          <w:lang w:val="es-EC"/>
        </w:rPr>
        <w:t xml:space="preserve"> de 2010</w:t>
      </w:r>
    </w:p>
    <w:p w:rsidR="00705677" w:rsidRDefault="00705677">
      <w:pPr>
        <w:rPr>
          <w:lang w:val="es-EC"/>
        </w:rPr>
      </w:pPr>
    </w:p>
    <w:p w:rsidR="00705677" w:rsidRDefault="00AD15B2" w:rsidP="00705677">
      <w:pPr>
        <w:pStyle w:val="Textoindependiente"/>
      </w:pPr>
      <w:r w:rsidRPr="001B4741">
        <w:rPr>
          <w:b/>
        </w:rPr>
        <w:t>1.</w:t>
      </w:r>
      <w:r>
        <w:t xml:space="preserve"> </w:t>
      </w:r>
      <w:r w:rsidR="00F86958">
        <w:t>(</w:t>
      </w:r>
      <w:r w:rsidR="002161DF">
        <w:t xml:space="preserve">20 </w:t>
      </w:r>
      <w:r w:rsidR="00766C7C">
        <w:t>ptos)</w:t>
      </w:r>
      <w:r w:rsidR="00F86958">
        <w:t xml:space="preserve"> </w:t>
      </w:r>
      <w:r w:rsidR="00705677">
        <w:t xml:space="preserve">Califique como verdaderas o falsas las siguientes proposiciones. </w:t>
      </w:r>
      <w:r w:rsidR="00705677" w:rsidRPr="00F86958">
        <w:rPr>
          <w:b/>
        </w:rPr>
        <w:t>Justifique su respuesta</w:t>
      </w:r>
      <w:r w:rsidR="00705677">
        <w:t>.</w:t>
      </w:r>
    </w:p>
    <w:p w:rsidR="00F51A53" w:rsidRDefault="00F51A53" w:rsidP="00705677">
      <w:pPr>
        <w:pStyle w:val="Textoindependiente"/>
      </w:pPr>
    </w:p>
    <w:p w:rsidR="00705677" w:rsidRDefault="00AD15B2" w:rsidP="002B2671">
      <w:pPr>
        <w:rPr>
          <w:lang w:val="es-EC"/>
        </w:rPr>
      </w:pPr>
      <w:r w:rsidRPr="001B4741">
        <w:rPr>
          <w:b/>
          <w:lang w:val="es-EC"/>
        </w:rPr>
        <w:t>a.</w:t>
      </w:r>
      <w:r w:rsidR="00CF3984">
        <w:rPr>
          <w:lang w:val="es-EC"/>
        </w:rPr>
        <w:t xml:space="preserve"> Sea</w:t>
      </w:r>
      <w:r>
        <w:rPr>
          <w:lang w:val="es-EC"/>
        </w:rPr>
        <w:t xml:space="preserve"> </w:t>
      </w:r>
      <w:r w:rsidR="002B2671" w:rsidRPr="002B2671">
        <w:rPr>
          <w:position w:val="-6"/>
          <w:lang w:val="es-EC"/>
        </w:rPr>
        <w:object w:dxaOrig="1100" w:dyaOrig="260">
          <v:shape id="_x0000_i1025" type="#_x0000_t75" style="width:55.1pt;height:13.15pt" o:ole="">
            <v:imagedata r:id="rId9" o:title=""/>
          </v:shape>
          <o:OLEObject Type="Embed" ProgID="Equation.DSMT4" ShapeID="_x0000_i1025" DrawAspect="Content" ObjectID="_1347189816" r:id="rId10"/>
        </w:object>
      </w:r>
      <w:r w:rsidR="002B2671">
        <w:rPr>
          <w:lang w:val="es-EC"/>
        </w:rPr>
        <w:t xml:space="preserve">una transformación lineal, Sea </w:t>
      </w:r>
      <w:r w:rsidR="002B2671" w:rsidRPr="002B2671">
        <w:rPr>
          <w:i/>
          <w:lang w:val="es-EC"/>
        </w:rPr>
        <w:t>S</w:t>
      </w:r>
      <w:r w:rsidR="002B2671">
        <w:rPr>
          <w:lang w:val="es-EC"/>
        </w:rPr>
        <w:t xml:space="preserve"> un subespacio vectorial de </w:t>
      </w:r>
      <w:r w:rsidR="002B2671" w:rsidRPr="002B2671">
        <w:rPr>
          <w:i/>
          <w:lang w:val="es-EC"/>
        </w:rPr>
        <w:t>V</w:t>
      </w:r>
      <w:r w:rsidR="002B2671">
        <w:rPr>
          <w:lang w:val="es-EC"/>
        </w:rPr>
        <w:t xml:space="preserve">, entonces </w:t>
      </w:r>
    </w:p>
    <w:p w:rsidR="002B2671" w:rsidRDefault="002B2671" w:rsidP="002B2671">
      <w:pPr>
        <w:rPr>
          <w:lang w:val="es-EC"/>
        </w:rPr>
      </w:pPr>
      <w:r w:rsidRPr="002B2671">
        <w:rPr>
          <w:position w:val="-16"/>
          <w:lang w:val="es-EC"/>
        </w:rPr>
        <w:object w:dxaOrig="3159" w:dyaOrig="440">
          <v:shape id="_x0000_i1026" type="#_x0000_t75" style="width:157.75pt;height:21.9pt" o:ole="">
            <v:imagedata r:id="rId11" o:title=""/>
          </v:shape>
          <o:OLEObject Type="Embed" ProgID="Equation.DSMT4" ShapeID="_x0000_i1026" DrawAspect="Content" ObjectID="_1347189817" r:id="rId12"/>
        </w:object>
      </w:r>
      <w:r>
        <w:rPr>
          <w:lang w:val="es-EC"/>
        </w:rPr>
        <w:t xml:space="preserve"> es subespacio de </w:t>
      </w:r>
      <w:r w:rsidRPr="002B2671">
        <w:rPr>
          <w:i/>
          <w:lang w:val="es-EC"/>
        </w:rPr>
        <w:t>W</w:t>
      </w:r>
      <w:r>
        <w:rPr>
          <w:lang w:val="es-EC"/>
        </w:rPr>
        <w:t>.</w:t>
      </w: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F51A53" w:rsidRDefault="00F51A53">
      <w:pPr>
        <w:rPr>
          <w:lang w:val="es-EC"/>
        </w:rPr>
      </w:pPr>
    </w:p>
    <w:p w:rsidR="00EA1C57" w:rsidRDefault="00EA1C57">
      <w:pPr>
        <w:rPr>
          <w:lang w:val="es-EC"/>
        </w:rPr>
      </w:pPr>
    </w:p>
    <w:p w:rsidR="0042250A" w:rsidRDefault="0042250A">
      <w:pPr>
        <w:rPr>
          <w:lang w:val="es-EC"/>
        </w:rPr>
      </w:pPr>
    </w:p>
    <w:p w:rsidR="00705677" w:rsidRDefault="00CF3984" w:rsidP="00EF7035">
      <w:pPr>
        <w:spacing w:line="360" w:lineRule="auto"/>
        <w:rPr>
          <w:lang w:val="es-EC"/>
        </w:rPr>
      </w:pPr>
      <w:r w:rsidRPr="00CF3984">
        <w:rPr>
          <w:b/>
          <w:lang w:val="es-EC"/>
        </w:rPr>
        <w:t>b.</w:t>
      </w:r>
      <w:r>
        <w:rPr>
          <w:lang w:val="es-EC"/>
        </w:rPr>
        <w:t xml:space="preserve"> </w:t>
      </w:r>
      <w:r w:rsidR="001B23C1">
        <w:rPr>
          <w:lang w:val="es-EC"/>
        </w:rPr>
        <w:t xml:space="preserve">Existe </w:t>
      </w:r>
      <w:r w:rsidR="00703AC8">
        <w:rPr>
          <w:lang w:val="es-EC"/>
        </w:rPr>
        <w:t xml:space="preserve">un espacio vectorial </w:t>
      </w:r>
      <w:r w:rsidR="00703AC8" w:rsidRPr="00703AC8">
        <w:rPr>
          <w:i/>
          <w:lang w:val="es-EC"/>
        </w:rPr>
        <w:t>V</w:t>
      </w:r>
      <w:r w:rsidR="00703AC8">
        <w:rPr>
          <w:lang w:val="es-EC"/>
        </w:rPr>
        <w:t xml:space="preserve">  y existe </w:t>
      </w:r>
      <w:r w:rsidR="001B23C1">
        <w:rPr>
          <w:lang w:val="es-EC"/>
        </w:rPr>
        <w:t xml:space="preserve">un operador lineal  </w:t>
      </w:r>
      <w:r w:rsidR="001B23C1" w:rsidRPr="002B2671">
        <w:rPr>
          <w:position w:val="-6"/>
          <w:lang w:val="es-EC"/>
        </w:rPr>
        <w:object w:dxaOrig="1020" w:dyaOrig="260">
          <v:shape id="_x0000_i1027" type="#_x0000_t75" style="width:50.7pt;height:13.15pt" o:ole="">
            <v:imagedata r:id="rId13" o:title=""/>
          </v:shape>
          <o:OLEObject Type="Embed" ProgID="Equation.DSMT4" ShapeID="_x0000_i1027" DrawAspect="Content" ObjectID="_1347189818" r:id="rId14"/>
        </w:object>
      </w:r>
      <w:r w:rsidR="001B23C1">
        <w:rPr>
          <w:lang w:val="es-EC"/>
        </w:rPr>
        <w:t xml:space="preserve"> tal que </w:t>
      </w:r>
      <w:r w:rsidR="009053E8" w:rsidRPr="001B23C1">
        <w:rPr>
          <w:position w:val="-10"/>
          <w:lang w:val="es-EC"/>
        </w:rPr>
        <w:object w:dxaOrig="1520" w:dyaOrig="320">
          <v:shape id="_x0000_i1028" type="#_x0000_t75" style="width:75.75pt;height:16.3pt" o:ole="">
            <v:imagedata r:id="rId15" o:title=""/>
          </v:shape>
          <o:OLEObject Type="Embed" ProgID="Equation.DSMT4" ShapeID="_x0000_i1028" DrawAspect="Content" ObjectID="_1347189819" r:id="rId16"/>
        </w:object>
      </w:r>
    </w:p>
    <w:p w:rsidR="001B23C1" w:rsidRDefault="001B23C1" w:rsidP="00EF7035">
      <w:pPr>
        <w:spacing w:line="360" w:lineRule="auto"/>
        <w:rPr>
          <w:lang w:val="es-EC"/>
        </w:rPr>
      </w:pPr>
    </w:p>
    <w:p w:rsidR="001B23C1" w:rsidRDefault="001B23C1" w:rsidP="00EF7035">
      <w:pPr>
        <w:spacing w:line="360" w:lineRule="auto"/>
        <w:rPr>
          <w:lang w:val="es-EC"/>
        </w:rPr>
      </w:pPr>
    </w:p>
    <w:p w:rsidR="00EF7035" w:rsidRDefault="00EF7035" w:rsidP="00EF7035">
      <w:pPr>
        <w:spacing w:line="360" w:lineRule="auto"/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CF3984">
      <w:r>
        <w:rPr>
          <w:b/>
          <w:lang w:val="es-EC"/>
        </w:rPr>
        <w:t>c</w:t>
      </w:r>
      <w:r w:rsidR="00597D4F" w:rsidRPr="001B4741">
        <w:rPr>
          <w:b/>
          <w:lang w:val="es-EC"/>
        </w:rPr>
        <w:t>.</w:t>
      </w:r>
      <w:r w:rsidR="00597D4F">
        <w:rPr>
          <w:lang w:val="es-EC"/>
        </w:rPr>
        <w:t xml:space="preserve"> </w:t>
      </w:r>
      <w:r w:rsidR="00537450">
        <w:rPr>
          <w:lang w:val="es-EC"/>
        </w:rPr>
        <w:t xml:space="preserve">En </w:t>
      </w:r>
      <w:r w:rsidR="00537450" w:rsidRPr="00537450">
        <w:rPr>
          <w:position w:val="-12"/>
          <w:lang w:val="es-EC"/>
        </w:rPr>
        <w:object w:dxaOrig="260" w:dyaOrig="360">
          <v:shape id="_x0000_i1029" type="#_x0000_t75" style="width:13.15pt;height:18.15pt" o:ole="">
            <v:imagedata r:id="rId17" o:title=""/>
          </v:shape>
          <o:OLEObject Type="Embed" ProgID="Equation.DSMT4" ShapeID="_x0000_i1029" DrawAspect="Content" ObjectID="_1347189820" r:id="rId18"/>
        </w:object>
      </w:r>
      <w:r w:rsidR="00537450">
        <w:rPr>
          <w:lang w:val="es-EC"/>
        </w:rPr>
        <w:t xml:space="preserve"> se </w:t>
      </w:r>
      <w:r w:rsidR="00EB43AA">
        <w:rPr>
          <w:lang w:val="es-EC"/>
        </w:rPr>
        <w:t>define</w:t>
      </w:r>
      <w:r w:rsidR="00537450">
        <w:rPr>
          <w:lang w:val="es-EC"/>
        </w:rPr>
        <w:t xml:space="preserve"> el producto interno  </w:t>
      </w:r>
      <w:r w:rsidR="00537450" w:rsidRPr="00537450">
        <w:rPr>
          <w:position w:val="-16"/>
          <w:lang w:val="es-EC"/>
        </w:rPr>
        <w:object w:dxaOrig="5100" w:dyaOrig="440">
          <v:shape id="_x0000_i1030" type="#_x0000_t75" style="width:254.8pt;height:21.9pt" o:ole="">
            <v:imagedata r:id="rId19" o:title=""/>
          </v:shape>
          <o:OLEObject Type="Embed" ProgID="Equation.DSMT4" ShapeID="_x0000_i1030" DrawAspect="Content" ObjectID="_1347189821" r:id="rId20"/>
        </w:object>
      </w:r>
      <w:r w:rsidR="00537450">
        <w:rPr>
          <w:lang w:val="es-EC"/>
        </w:rPr>
        <w:t xml:space="preserve">, entonces </w:t>
      </w:r>
      <w:r w:rsidR="00537450" w:rsidRPr="00537450">
        <w:rPr>
          <w:position w:val="-16"/>
        </w:rPr>
        <w:object w:dxaOrig="1560" w:dyaOrig="440">
          <v:shape id="_x0000_i1031" type="#_x0000_t75" style="width:78.25pt;height:21.9pt" o:ole="">
            <v:imagedata r:id="rId21" o:title=""/>
          </v:shape>
          <o:OLEObject Type="Embed" ProgID="Equation.DSMT4" ShapeID="_x0000_i1031" DrawAspect="Content" ObjectID="_1347189822" r:id="rId22"/>
        </w:object>
      </w:r>
    </w:p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/>
    <w:p w:rsidR="00537450" w:rsidRDefault="00537450">
      <w:pPr>
        <w:rPr>
          <w:lang w:val="es-EC"/>
        </w:rPr>
      </w:pPr>
      <w:r w:rsidRPr="00703AC8">
        <w:rPr>
          <w:b/>
        </w:rPr>
        <w:t>d.</w:t>
      </w:r>
      <w:r>
        <w:t xml:space="preserve"> Si </w:t>
      </w:r>
      <w:r w:rsidRPr="00537450">
        <w:rPr>
          <w:i/>
        </w:rPr>
        <w:t>A</w:t>
      </w:r>
      <w:r>
        <w:t xml:space="preserve"> y </w:t>
      </w:r>
      <w:r w:rsidRPr="00537450">
        <w:rPr>
          <w:i/>
        </w:rPr>
        <w:t xml:space="preserve">B </w:t>
      </w:r>
      <w:r>
        <w:t xml:space="preserve">son matrices semejantes, entonces </w:t>
      </w:r>
      <w:r w:rsidRPr="00537450">
        <w:rPr>
          <w:position w:val="-4"/>
        </w:rPr>
        <w:object w:dxaOrig="279" w:dyaOrig="300">
          <v:shape id="_x0000_i1032" type="#_x0000_t75" style="width:13.75pt;height:15.05pt" o:ole="">
            <v:imagedata r:id="rId23" o:title=""/>
          </v:shape>
          <o:OLEObject Type="Embed" ProgID="Equation.DSMT4" ShapeID="_x0000_i1032" DrawAspect="Content" ObjectID="_1347189823" r:id="rId24"/>
        </w:object>
      </w:r>
      <w:r>
        <w:t xml:space="preserve">y </w:t>
      </w:r>
      <w:r w:rsidRPr="00987A41">
        <w:rPr>
          <w:position w:val="-4"/>
        </w:rPr>
        <w:object w:dxaOrig="279" w:dyaOrig="300">
          <v:shape id="_x0000_i1033" type="#_x0000_t75" style="width:13.75pt;height:15.05pt" o:ole="">
            <v:imagedata r:id="rId25" o:title=""/>
          </v:shape>
          <o:OLEObject Type="Embed" ProgID="Equation.DSMT4" ShapeID="_x0000_i1033" DrawAspect="Content" ObjectID="_1347189824" r:id="rId26"/>
        </w:object>
      </w:r>
      <w:r>
        <w:t xml:space="preserve"> también lo son.</w:t>
      </w:r>
    </w:p>
    <w:p w:rsidR="00705677" w:rsidRDefault="00705677">
      <w:pPr>
        <w:rPr>
          <w:lang w:val="es-EC"/>
        </w:rPr>
      </w:pPr>
    </w:p>
    <w:p w:rsidR="00705677" w:rsidRDefault="00705677">
      <w:pPr>
        <w:rPr>
          <w:lang w:val="es-EC"/>
        </w:rPr>
      </w:pPr>
    </w:p>
    <w:p w:rsidR="00705677" w:rsidRDefault="00705677">
      <w:pPr>
        <w:rPr>
          <w:b/>
          <w:lang w:val="es-EC"/>
        </w:rPr>
      </w:pPr>
    </w:p>
    <w:p w:rsidR="001B23C1" w:rsidRDefault="001B23C1" w:rsidP="001B23C1">
      <w:pPr>
        <w:rPr>
          <w:lang w:val="es-EC"/>
        </w:rPr>
      </w:pPr>
      <w:r>
        <w:rPr>
          <w:b/>
          <w:lang w:val="es-EC"/>
        </w:rPr>
        <w:br w:type="page"/>
      </w:r>
      <w:r w:rsidR="000568BF" w:rsidRPr="001B4741">
        <w:rPr>
          <w:b/>
          <w:lang w:val="es-EC"/>
        </w:rPr>
        <w:lastRenderedPageBreak/>
        <w:t>2.</w:t>
      </w:r>
      <w:r w:rsidR="000568BF">
        <w:rPr>
          <w:lang w:val="es-EC"/>
        </w:rPr>
        <w:t xml:space="preserve"> </w:t>
      </w:r>
      <w:r w:rsidR="00F86958">
        <w:rPr>
          <w:lang w:val="es-EC"/>
        </w:rPr>
        <w:t>(</w:t>
      </w:r>
      <w:r w:rsidR="002161DF">
        <w:rPr>
          <w:lang w:val="es-EC"/>
        </w:rPr>
        <w:t xml:space="preserve">20 </w:t>
      </w:r>
      <w:r w:rsidR="00766C7C">
        <w:rPr>
          <w:lang w:val="es-EC"/>
        </w:rPr>
        <w:t>ptos)</w:t>
      </w:r>
      <w:r w:rsidR="00F86958">
        <w:rPr>
          <w:lang w:val="es-EC"/>
        </w:rPr>
        <w:t xml:space="preserve"> </w:t>
      </w:r>
      <w:r w:rsidR="00CF09DD">
        <w:rPr>
          <w:lang w:val="es-EC"/>
        </w:rPr>
        <w:t xml:space="preserve">Sea </w:t>
      </w:r>
      <w:r w:rsidRPr="00CF09DD">
        <w:rPr>
          <w:position w:val="-12"/>
        </w:rPr>
        <w:object w:dxaOrig="1180" w:dyaOrig="380">
          <v:shape id="_x0000_i1034" type="#_x0000_t75" style="width:58.85pt;height:18.8pt" o:ole="">
            <v:imagedata r:id="rId27" o:title=""/>
          </v:shape>
          <o:OLEObject Type="Embed" ProgID="Equation.DSMT4" ShapeID="_x0000_i1034" DrawAspect="Content" ObjectID="_1347189825" r:id="rId28"/>
        </w:object>
      </w:r>
      <w:r>
        <w:t xml:space="preserve"> tal que </w:t>
      </w:r>
      <w:r w:rsidRPr="001B23C1">
        <w:rPr>
          <w:position w:val="-50"/>
          <w:lang w:val="es-EC"/>
        </w:rPr>
        <w:object w:dxaOrig="1960" w:dyaOrig="1120">
          <v:shape id="_x0000_i1035" type="#_x0000_t75" style="width:98.3pt;height:55.7pt" o:ole="">
            <v:imagedata r:id="rId29" o:title=""/>
          </v:shape>
          <o:OLEObject Type="Embed" ProgID="Equation.DSMT4" ShapeID="_x0000_i1035" DrawAspect="Content" ObjectID="_1347189826" r:id="rId30"/>
        </w:object>
      </w:r>
      <w:r>
        <w:rPr>
          <w:lang w:val="es-EC"/>
        </w:rPr>
        <w:t xml:space="preserve">. </w:t>
      </w:r>
    </w:p>
    <w:p w:rsidR="001B23C1" w:rsidRDefault="004368EC" w:rsidP="001B23C1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Determine e</w:t>
      </w:r>
      <w:r w:rsidR="001B23C1">
        <w:rPr>
          <w:lang w:val="es-EC"/>
        </w:rPr>
        <w:t xml:space="preserve">l núcleo e imagen de </w:t>
      </w:r>
      <w:r w:rsidR="001B23C1" w:rsidRPr="001B23C1">
        <w:rPr>
          <w:i/>
          <w:lang w:val="es-EC"/>
        </w:rPr>
        <w:t>T</w:t>
      </w:r>
      <w:r w:rsidR="001B23C1">
        <w:rPr>
          <w:lang w:val="es-EC"/>
        </w:rPr>
        <w:t xml:space="preserve"> </w:t>
      </w:r>
      <w:r w:rsidR="00EB43AA">
        <w:rPr>
          <w:lang w:val="es-EC"/>
        </w:rPr>
        <w:t xml:space="preserve"> </w:t>
      </w:r>
      <w:r w:rsidR="001B23C1">
        <w:rPr>
          <w:lang w:val="es-EC"/>
        </w:rPr>
        <w:t>y sus respectivas bases.</w:t>
      </w:r>
    </w:p>
    <w:p w:rsidR="001B23C1" w:rsidRPr="00CF09DD" w:rsidRDefault="001B23C1" w:rsidP="001B23C1">
      <w:pPr>
        <w:numPr>
          <w:ilvl w:val="0"/>
          <w:numId w:val="1"/>
        </w:numPr>
      </w:pPr>
      <w:r>
        <w:rPr>
          <w:lang w:val="es-EC"/>
        </w:rPr>
        <w:t xml:space="preserve">Si </w:t>
      </w:r>
      <w:r w:rsidRPr="001B23C1">
        <w:rPr>
          <w:i/>
          <w:lang w:val="es-EC"/>
        </w:rPr>
        <w:t>T</w:t>
      </w:r>
      <w:r>
        <w:rPr>
          <w:lang w:val="es-EC"/>
        </w:rPr>
        <w:t xml:space="preserve"> es invertible, calcule </w:t>
      </w:r>
      <w:r w:rsidRPr="001B23C1">
        <w:rPr>
          <w:position w:val="-4"/>
          <w:lang w:val="es-EC"/>
        </w:rPr>
        <w:object w:dxaOrig="380" w:dyaOrig="300">
          <v:shape id="_x0000_i1036" type="#_x0000_t75" style="width:18.8pt;height:15.05pt" o:ole="">
            <v:imagedata r:id="rId31" o:title=""/>
          </v:shape>
          <o:OLEObject Type="Embed" ProgID="Equation.DSMT4" ShapeID="_x0000_i1036" DrawAspect="Content" ObjectID="_1347189827" r:id="rId32"/>
        </w:object>
      </w:r>
    </w:p>
    <w:p w:rsidR="00E124EE" w:rsidRDefault="00861E8C" w:rsidP="001B23C1">
      <w:pPr>
        <w:tabs>
          <w:tab w:val="left" w:pos="7560"/>
        </w:tabs>
        <w:rPr>
          <w:lang w:val="es-EC"/>
        </w:rPr>
      </w:pPr>
      <w:r>
        <w:rPr>
          <w:lang w:val="es-EC"/>
        </w:rPr>
        <w:br w:type="page"/>
      </w:r>
      <w:r w:rsidRPr="001B4741">
        <w:rPr>
          <w:b/>
          <w:lang w:val="es-EC"/>
        </w:rPr>
        <w:t>3.</w:t>
      </w:r>
      <w:r>
        <w:rPr>
          <w:lang w:val="es-EC"/>
        </w:rPr>
        <w:t xml:space="preserve"> </w:t>
      </w:r>
      <w:r w:rsidR="007F650A">
        <w:rPr>
          <w:lang w:val="es-EC"/>
        </w:rPr>
        <w:t>(</w:t>
      </w:r>
      <w:r w:rsidR="002161DF">
        <w:rPr>
          <w:lang w:val="es-EC"/>
        </w:rPr>
        <w:t>25</w:t>
      </w:r>
      <w:r w:rsidR="00F51A53">
        <w:rPr>
          <w:lang w:val="es-EC"/>
        </w:rPr>
        <w:t xml:space="preserve"> </w:t>
      </w:r>
      <w:r w:rsidR="00766C7C">
        <w:rPr>
          <w:lang w:val="es-EC"/>
        </w:rPr>
        <w:t>ptos</w:t>
      </w:r>
      <w:r w:rsidR="007F650A">
        <w:rPr>
          <w:lang w:val="es-EC"/>
        </w:rPr>
        <w:t xml:space="preserve">) </w:t>
      </w:r>
      <w:r w:rsidR="004368EC">
        <w:rPr>
          <w:lang w:val="es-EC"/>
        </w:rPr>
        <w:t xml:space="preserve">Sea </w:t>
      </w:r>
      <w:r w:rsidR="004368EC" w:rsidRPr="004368EC">
        <w:rPr>
          <w:position w:val="-20"/>
          <w:lang w:val="es-EC"/>
        </w:rPr>
        <w:object w:dxaOrig="1140" w:dyaOrig="440">
          <v:shape id="_x0000_i1037" type="#_x0000_t75" style="width:56.95pt;height:21.9pt" o:ole="">
            <v:imagedata r:id="rId33" o:title=""/>
          </v:shape>
          <o:OLEObject Type="Embed" ProgID="Equation.DSMT4" ShapeID="_x0000_i1037" DrawAspect="Content" ObjectID="_1347189828" r:id="rId34"/>
        </w:object>
      </w:r>
      <w:r w:rsidR="004368EC">
        <w:rPr>
          <w:lang w:val="es-EC"/>
        </w:rPr>
        <w:t xml:space="preserve">, con el producto interno </w:t>
      </w:r>
      <w:r w:rsidR="004368EC" w:rsidRPr="004368EC">
        <w:rPr>
          <w:position w:val="-14"/>
          <w:lang w:val="es-EC"/>
        </w:rPr>
        <w:object w:dxaOrig="2060" w:dyaOrig="480">
          <v:shape id="_x0000_i1038" type="#_x0000_t75" style="width:103.3pt;height:23.8pt" o:ole="">
            <v:imagedata r:id="rId35" o:title=""/>
          </v:shape>
          <o:OLEObject Type="Embed" ProgID="Equation.DSMT4" ShapeID="_x0000_i1038" DrawAspect="Content" ObjectID="_1347189829" r:id="rId36"/>
        </w:object>
      </w:r>
      <w:r w:rsidR="004368EC">
        <w:rPr>
          <w:lang w:val="es-EC"/>
        </w:rPr>
        <w:t>.</w:t>
      </w:r>
    </w:p>
    <w:p w:rsidR="004368EC" w:rsidRDefault="004368EC" w:rsidP="001B23C1">
      <w:pPr>
        <w:tabs>
          <w:tab w:val="left" w:pos="7560"/>
        </w:tabs>
        <w:rPr>
          <w:lang w:val="es-EC"/>
        </w:rPr>
      </w:pPr>
      <w:r>
        <w:rPr>
          <w:lang w:val="es-EC"/>
        </w:rPr>
        <w:t xml:space="preserve">Sea </w:t>
      </w:r>
      <w:r w:rsidR="002161DF" w:rsidRPr="004368EC">
        <w:rPr>
          <w:position w:val="-34"/>
          <w:lang w:val="es-EC"/>
        </w:rPr>
        <w:object w:dxaOrig="4660" w:dyaOrig="800">
          <v:shape id="_x0000_i1039" type="#_x0000_t75" style="width:232.9pt;height:40.05pt" o:ole="">
            <v:imagedata r:id="rId37" o:title=""/>
          </v:shape>
          <o:OLEObject Type="Embed" ProgID="Equation.DSMT4" ShapeID="_x0000_i1039" DrawAspect="Content" ObjectID="_1347189830" r:id="rId38"/>
        </w:object>
      </w:r>
    </w:p>
    <w:p w:rsidR="004368EC" w:rsidRDefault="004368EC" w:rsidP="001B23C1">
      <w:pPr>
        <w:tabs>
          <w:tab w:val="left" w:pos="7560"/>
        </w:tabs>
        <w:rPr>
          <w:lang w:val="es-EC"/>
        </w:rPr>
      </w:pPr>
      <w:r>
        <w:rPr>
          <w:lang w:val="es-EC"/>
        </w:rPr>
        <w:t xml:space="preserve">a. Determine el complemento ortogonal de </w:t>
      </w:r>
      <w:r w:rsidRPr="003D3ED6">
        <w:rPr>
          <w:i/>
          <w:lang w:val="es-EC"/>
        </w:rPr>
        <w:t>W</w:t>
      </w:r>
      <w:r>
        <w:rPr>
          <w:lang w:val="es-EC"/>
        </w:rPr>
        <w:t>.</w:t>
      </w:r>
    </w:p>
    <w:p w:rsidR="004368EC" w:rsidRDefault="004368EC" w:rsidP="001B23C1">
      <w:pPr>
        <w:tabs>
          <w:tab w:val="left" w:pos="7560"/>
        </w:tabs>
        <w:rPr>
          <w:lang w:val="es-EC"/>
        </w:rPr>
      </w:pPr>
      <w:r>
        <w:rPr>
          <w:lang w:val="es-EC"/>
        </w:rPr>
        <w:t>b. Sea</w:t>
      </w:r>
      <w:r w:rsidR="003D3ED6">
        <w:rPr>
          <w:lang w:val="es-EC"/>
        </w:rPr>
        <w:t xml:space="preserve"> </w:t>
      </w:r>
      <w:r w:rsidRPr="004368EC">
        <w:rPr>
          <w:position w:val="-30"/>
          <w:lang w:val="es-EC"/>
        </w:rPr>
        <w:object w:dxaOrig="1920" w:dyaOrig="720">
          <v:shape id="_x0000_i1040" type="#_x0000_t75" style="width:95.8pt;height:36.3pt" o:ole="">
            <v:imagedata r:id="rId39" o:title=""/>
          </v:shape>
          <o:OLEObject Type="Embed" ProgID="Equation.DSMT4" ShapeID="_x0000_i1040" DrawAspect="Content" ObjectID="_1347189831" r:id="rId40"/>
        </w:object>
      </w:r>
      <w:r>
        <w:rPr>
          <w:lang w:val="es-EC"/>
        </w:rPr>
        <w:t>, calcule la proyección</w:t>
      </w:r>
      <w:r w:rsidR="00537450">
        <w:rPr>
          <w:lang w:val="es-EC"/>
        </w:rPr>
        <w:t xml:space="preserve"> ortogonal</w:t>
      </w:r>
      <w:r>
        <w:rPr>
          <w:lang w:val="es-EC"/>
        </w:rPr>
        <w:t xml:space="preserve"> de </w:t>
      </w:r>
      <w:r w:rsidRPr="003D3ED6">
        <w:rPr>
          <w:i/>
          <w:lang w:val="es-EC"/>
        </w:rPr>
        <w:t>C</w:t>
      </w:r>
      <w:r>
        <w:rPr>
          <w:lang w:val="es-EC"/>
        </w:rPr>
        <w:t xml:space="preserve"> sobre </w:t>
      </w:r>
      <w:r w:rsidR="003D3ED6" w:rsidRPr="004368EC">
        <w:rPr>
          <w:position w:val="-6"/>
        </w:rPr>
        <w:object w:dxaOrig="279" w:dyaOrig="260">
          <v:shape id="_x0000_i1041" type="#_x0000_t75" style="width:13.75pt;height:13.15pt" o:ole="">
            <v:imagedata r:id="rId41" o:title=""/>
          </v:shape>
          <o:OLEObject Type="Embed" ProgID="Equation.DSMT4" ShapeID="_x0000_i1041" DrawAspect="Content" ObjectID="_1347189832" r:id="rId42"/>
        </w:object>
      </w:r>
    </w:p>
    <w:p w:rsidR="004368EC" w:rsidRPr="009053E8" w:rsidRDefault="009053E8" w:rsidP="001B23C1">
      <w:pPr>
        <w:tabs>
          <w:tab w:val="left" w:pos="7560"/>
        </w:tabs>
        <w:rPr>
          <w:sz w:val="20"/>
          <w:szCs w:val="20"/>
          <w:lang w:val="es-EC"/>
        </w:rPr>
      </w:pPr>
      <w:r w:rsidRPr="009053E8">
        <w:rPr>
          <w:sz w:val="20"/>
          <w:szCs w:val="20"/>
          <w:lang w:val="es-EC"/>
        </w:rPr>
        <w:t>Obs.-La traza de una matriz cuadrada es la suma de los elementos de la diagonal principal</w:t>
      </w:r>
      <w:r>
        <w:rPr>
          <w:sz w:val="20"/>
          <w:szCs w:val="20"/>
          <w:lang w:val="es-EC"/>
        </w:rPr>
        <w:t>.</w:t>
      </w:r>
    </w:p>
    <w:p w:rsidR="00800DAB" w:rsidRDefault="00800DAB" w:rsidP="00D324F8">
      <w:pPr>
        <w:rPr>
          <w:lang w:val="es-EC"/>
        </w:rPr>
      </w:pPr>
      <w:r>
        <w:rPr>
          <w:lang w:val="es-EC"/>
        </w:rPr>
        <w:br w:type="page"/>
      </w:r>
      <w:r w:rsidR="00861E8C" w:rsidRPr="001B4741">
        <w:rPr>
          <w:b/>
          <w:lang w:val="es-EC"/>
        </w:rPr>
        <w:t>4.</w:t>
      </w:r>
      <w:r w:rsidR="00861E8C">
        <w:rPr>
          <w:lang w:val="es-EC"/>
        </w:rPr>
        <w:t xml:space="preserve"> </w:t>
      </w:r>
      <w:r w:rsidR="00992666">
        <w:rPr>
          <w:lang w:val="es-EC"/>
        </w:rPr>
        <w:t>(</w:t>
      </w:r>
      <w:r w:rsidR="00F51A53">
        <w:rPr>
          <w:lang w:val="es-EC"/>
        </w:rPr>
        <w:t>20</w:t>
      </w:r>
      <w:r w:rsidR="00766C7C">
        <w:rPr>
          <w:lang w:val="es-EC"/>
        </w:rPr>
        <w:t xml:space="preserve"> ptos</w:t>
      </w:r>
      <w:r w:rsidR="00992666">
        <w:rPr>
          <w:lang w:val="es-EC"/>
        </w:rPr>
        <w:t xml:space="preserve">)  </w:t>
      </w:r>
      <w:r w:rsidR="00A94BE5">
        <w:rPr>
          <w:lang w:val="es-EC"/>
        </w:rPr>
        <w:t xml:space="preserve">Sea </w:t>
      </w:r>
      <w:r w:rsidR="00A94BE5" w:rsidRPr="00923783">
        <w:rPr>
          <w:i/>
          <w:lang w:val="es-EC"/>
        </w:rPr>
        <w:t>L</w:t>
      </w:r>
      <w:r w:rsidR="00A94BE5">
        <w:rPr>
          <w:lang w:val="es-EC"/>
        </w:rPr>
        <w:t xml:space="preserve"> una transformación lineal de </w:t>
      </w:r>
      <w:r w:rsidR="00A94BE5" w:rsidRPr="00A94BE5">
        <w:rPr>
          <w:position w:val="-12"/>
        </w:rPr>
        <w:object w:dxaOrig="260" w:dyaOrig="360">
          <v:shape id="_x0000_i1042" type="#_x0000_t75" style="width:13.15pt;height:18.15pt" o:ole="">
            <v:imagedata r:id="rId43" o:title=""/>
          </v:shape>
          <o:OLEObject Type="Embed" ProgID="Equation.DSMT4" ShapeID="_x0000_i1042" DrawAspect="Content" ObjectID="_1347189833" r:id="rId44"/>
        </w:object>
      </w:r>
      <w:r w:rsidR="00A94BE5">
        <w:t xml:space="preserve"> en </w:t>
      </w:r>
      <w:r w:rsidR="00A94BE5" w:rsidRPr="00A94BE5">
        <w:rPr>
          <w:position w:val="-12"/>
        </w:rPr>
        <w:object w:dxaOrig="420" w:dyaOrig="360">
          <v:shape id="_x0000_i1043" type="#_x0000_t75" style="width:21.3pt;height:18.15pt" o:ole="">
            <v:imagedata r:id="rId45" o:title=""/>
          </v:shape>
          <o:OLEObject Type="Embed" ProgID="Equation.DSMT4" ShapeID="_x0000_i1043" DrawAspect="Content" ObjectID="_1347189834" r:id="rId46"/>
        </w:object>
      </w:r>
      <w:r w:rsidR="00A94BE5">
        <w:rPr>
          <w:lang w:val="es-EC"/>
        </w:rPr>
        <w:t>tal que:</w:t>
      </w:r>
    </w:p>
    <w:p w:rsidR="00A94BE5" w:rsidRDefault="00A94BE5" w:rsidP="006A3C2D">
      <w:pPr>
        <w:jc w:val="center"/>
      </w:pPr>
      <w:r w:rsidRPr="00A94BE5">
        <w:rPr>
          <w:position w:val="-30"/>
        </w:rPr>
        <w:object w:dxaOrig="6080" w:dyaOrig="720">
          <v:shape id="_x0000_i1044" type="#_x0000_t75" style="width:304.3pt;height:36.3pt" o:ole="">
            <v:imagedata r:id="rId47" o:title=""/>
          </v:shape>
          <o:OLEObject Type="Embed" ProgID="Equation.DSMT4" ShapeID="_x0000_i1044" DrawAspect="Content" ObjectID="_1347189835" r:id="rId48"/>
        </w:object>
      </w:r>
    </w:p>
    <w:p w:rsidR="00CE65D0" w:rsidRDefault="00CE65D0" w:rsidP="00D324F8">
      <w:r>
        <w:t xml:space="preserve">a. Determine la regla de correspondencia de </w:t>
      </w:r>
      <w:r w:rsidRPr="00CE65D0">
        <w:rPr>
          <w:i/>
        </w:rPr>
        <w:t>L</w:t>
      </w:r>
      <w:r>
        <w:t>.</w:t>
      </w:r>
    </w:p>
    <w:p w:rsidR="00CE65D0" w:rsidRDefault="00CE65D0" w:rsidP="00D324F8">
      <w:r>
        <w:t xml:space="preserve">b. Encuentre la matriz asociada a </w:t>
      </w:r>
      <w:r w:rsidRPr="00CE65D0">
        <w:rPr>
          <w:i/>
        </w:rPr>
        <w:t>L</w:t>
      </w:r>
      <w:r>
        <w:t xml:space="preserve"> en las bases:</w:t>
      </w:r>
    </w:p>
    <w:p w:rsidR="00CE65D0" w:rsidRDefault="00923783" w:rsidP="006A3C2D">
      <w:pPr>
        <w:jc w:val="center"/>
      </w:pPr>
      <w:r w:rsidRPr="00CE65D0">
        <w:rPr>
          <w:position w:val="-16"/>
        </w:rPr>
        <w:object w:dxaOrig="2520" w:dyaOrig="440">
          <v:shape id="_x0000_i1045" type="#_x0000_t75" style="width:125.85pt;height:21.9pt" o:ole="">
            <v:imagedata r:id="rId49" o:title=""/>
          </v:shape>
          <o:OLEObject Type="Embed" ProgID="Equation.DSMT4" ShapeID="_x0000_i1045" DrawAspect="Content" ObjectID="_1347189836" r:id="rId50"/>
        </w:object>
      </w:r>
      <w:r w:rsidR="00CE65D0">
        <w:t xml:space="preserve">, </w:t>
      </w:r>
      <w:r w:rsidR="00CE65D0" w:rsidRPr="00CE65D0">
        <w:rPr>
          <w:position w:val="-32"/>
        </w:rPr>
        <w:object w:dxaOrig="3300" w:dyaOrig="760">
          <v:shape id="_x0000_i1046" type="#_x0000_t75" style="width:165.3pt;height:38.2pt" o:ole="">
            <v:imagedata r:id="rId51" o:title=""/>
          </v:shape>
          <o:OLEObject Type="Embed" ProgID="Equation.DSMT4" ShapeID="_x0000_i1046" DrawAspect="Content" ObjectID="_1347189837" r:id="rId52"/>
        </w:object>
      </w:r>
    </w:p>
    <w:p w:rsidR="00CE65D0" w:rsidRDefault="00CE65D0" w:rsidP="00D324F8">
      <w:pPr>
        <w:rPr>
          <w:lang w:val="es-EC"/>
        </w:rPr>
      </w:pPr>
    </w:p>
    <w:p w:rsidR="00A94BE5" w:rsidRDefault="00A94BE5" w:rsidP="00D324F8">
      <w:pPr>
        <w:rPr>
          <w:lang w:val="es-EC"/>
        </w:rPr>
      </w:pPr>
    </w:p>
    <w:p w:rsidR="00F5524C" w:rsidRDefault="00800DAB" w:rsidP="007E178E">
      <w:pPr>
        <w:ind w:right="-154"/>
      </w:pPr>
      <w:r>
        <w:rPr>
          <w:lang w:val="es-EC"/>
        </w:rPr>
        <w:br w:type="page"/>
      </w:r>
      <w:r w:rsidRPr="001B4741">
        <w:rPr>
          <w:b/>
          <w:lang w:val="es-EC"/>
        </w:rPr>
        <w:t>5.</w:t>
      </w:r>
      <w:r>
        <w:rPr>
          <w:lang w:val="es-EC"/>
        </w:rPr>
        <w:t xml:space="preserve"> </w:t>
      </w:r>
      <w:r w:rsidR="002161DF">
        <w:rPr>
          <w:lang w:val="es-EC"/>
        </w:rPr>
        <w:t>(1</w:t>
      </w:r>
      <w:r w:rsidR="00822262">
        <w:rPr>
          <w:lang w:val="es-EC"/>
        </w:rPr>
        <w:t>5</w:t>
      </w:r>
      <w:r w:rsidR="00766C7C">
        <w:rPr>
          <w:lang w:val="es-EC"/>
        </w:rPr>
        <w:t xml:space="preserve"> ptos</w:t>
      </w:r>
      <w:r w:rsidR="00992666">
        <w:rPr>
          <w:lang w:val="es-EC"/>
        </w:rPr>
        <w:t xml:space="preserve">) </w:t>
      </w:r>
      <w:r w:rsidR="002D11B0">
        <w:rPr>
          <w:lang w:val="es-EC"/>
        </w:rPr>
        <w:t xml:space="preserve">Grafique el lugar geométrico correspondiente a </w:t>
      </w:r>
      <w:r w:rsidR="002D11B0" w:rsidRPr="002D11B0">
        <w:rPr>
          <w:position w:val="-10"/>
          <w:lang w:val="es-EC"/>
        </w:rPr>
        <w:object w:dxaOrig="1920" w:dyaOrig="360">
          <v:shape id="_x0000_i1047" type="#_x0000_t75" style="width:95.8pt;height:18.15pt" o:ole="">
            <v:imagedata r:id="rId53" o:title=""/>
          </v:shape>
          <o:OLEObject Type="Embed" ProgID="Equation.DSMT4" ShapeID="_x0000_i1047" DrawAspect="Content" ObjectID="_1347189838" r:id="rId54"/>
        </w:object>
      </w:r>
    </w:p>
    <w:p w:rsidR="00F5524C" w:rsidRPr="00800DAB" w:rsidRDefault="00F5524C" w:rsidP="00800DAB"/>
    <w:sectPr w:rsidR="00F5524C" w:rsidRPr="00800DAB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1A17"/>
    <w:multiLevelType w:val="hybridMultilevel"/>
    <w:tmpl w:val="D982EC0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characterSpacingControl w:val="doNotCompress"/>
  <w:compat/>
  <w:rsids>
    <w:rsidRoot w:val="00AD15B2"/>
    <w:rsid w:val="000568BF"/>
    <w:rsid w:val="001129EA"/>
    <w:rsid w:val="001B23C1"/>
    <w:rsid w:val="001B4741"/>
    <w:rsid w:val="001E0591"/>
    <w:rsid w:val="00201E4A"/>
    <w:rsid w:val="002161DF"/>
    <w:rsid w:val="00237D2C"/>
    <w:rsid w:val="0027664E"/>
    <w:rsid w:val="002B2671"/>
    <w:rsid w:val="002C7A78"/>
    <w:rsid w:val="002D11B0"/>
    <w:rsid w:val="002D318F"/>
    <w:rsid w:val="002E75B4"/>
    <w:rsid w:val="003349FE"/>
    <w:rsid w:val="003350C3"/>
    <w:rsid w:val="00371CEA"/>
    <w:rsid w:val="003757B0"/>
    <w:rsid w:val="003877F0"/>
    <w:rsid w:val="003D3ED6"/>
    <w:rsid w:val="0042250A"/>
    <w:rsid w:val="004368EC"/>
    <w:rsid w:val="004551D3"/>
    <w:rsid w:val="004669CF"/>
    <w:rsid w:val="00474649"/>
    <w:rsid w:val="0048463D"/>
    <w:rsid w:val="00501403"/>
    <w:rsid w:val="00515B12"/>
    <w:rsid w:val="00537450"/>
    <w:rsid w:val="00541C27"/>
    <w:rsid w:val="00576DA9"/>
    <w:rsid w:val="00597D4F"/>
    <w:rsid w:val="005C76E8"/>
    <w:rsid w:val="006A3C2D"/>
    <w:rsid w:val="006C141F"/>
    <w:rsid w:val="00703AC8"/>
    <w:rsid w:val="00705677"/>
    <w:rsid w:val="00737A37"/>
    <w:rsid w:val="007529FE"/>
    <w:rsid w:val="00766C7C"/>
    <w:rsid w:val="007D3B4A"/>
    <w:rsid w:val="007E178E"/>
    <w:rsid w:val="007E3FA1"/>
    <w:rsid w:val="007F650A"/>
    <w:rsid w:val="00800DAB"/>
    <w:rsid w:val="00822262"/>
    <w:rsid w:val="00861E8C"/>
    <w:rsid w:val="008B573B"/>
    <w:rsid w:val="008F217F"/>
    <w:rsid w:val="009053E8"/>
    <w:rsid w:val="00923783"/>
    <w:rsid w:val="009243B7"/>
    <w:rsid w:val="00961076"/>
    <w:rsid w:val="00982109"/>
    <w:rsid w:val="00992666"/>
    <w:rsid w:val="009F4EF1"/>
    <w:rsid w:val="00A67B39"/>
    <w:rsid w:val="00A8529B"/>
    <w:rsid w:val="00A94BE5"/>
    <w:rsid w:val="00AD15B2"/>
    <w:rsid w:val="00AD6464"/>
    <w:rsid w:val="00BB433A"/>
    <w:rsid w:val="00BB73B6"/>
    <w:rsid w:val="00C276CD"/>
    <w:rsid w:val="00C44EB4"/>
    <w:rsid w:val="00C80C46"/>
    <w:rsid w:val="00CD0C8E"/>
    <w:rsid w:val="00CE65D0"/>
    <w:rsid w:val="00CF09DD"/>
    <w:rsid w:val="00CF3984"/>
    <w:rsid w:val="00D02CE0"/>
    <w:rsid w:val="00D10C54"/>
    <w:rsid w:val="00D324F8"/>
    <w:rsid w:val="00D554E6"/>
    <w:rsid w:val="00E124EE"/>
    <w:rsid w:val="00EA1C57"/>
    <w:rsid w:val="00EB43AA"/>
    <w:rsid w:val="00ED1981"/>
    <w:rsid w:val="00EF7035"/>
    <w:rsid w:val="00F51A53"/>
    <w:rsid w:val="00F5524C"/>
    <w:rsid w:val="00F86958"/>
    <w:rsid w:val="00F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TDisplayEquation">
    <w:name w:val="MTDisplayEquation"/>
    <w:basedOn w:val="Normal"/>
    <w:next w:val="Normal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rsid w:val="00705677"/>
    <w:pPr>
      <w:jc w:val="both"/>
    </w:pPr>
    <w:rPr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Laboratorios de Computación</dc:creator>
  <cp:keywords/>
  <cp:lastModifiedBy>silgivar</cp:lastModifiedBy>
  <cp:revision>2</cp:revision>
  <dcterms:created xsi:type="dcterms:W3CDTF">2010-09-28T19:30:00Z</dcterms:created>
  <dcterms:modified xsi:type="dcterms:W3CDTF">2010-09-28T19:30:00Z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