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9A" w:rsidRDefault="00A12794" w:rsidP="00F278DB">
      <w:pPr>
        <w:spacing w:after="0" w:line="240" w:lineRule="auto"/>
        <w:jc w:val="center"/>
      </w:pPr>
      <w:r>
        <w:t>1° EVALUACIÓN INSTALACIONES ELÉCTRICAS INDUSTRIALES - 1T2010</w:t>
      </w:r>
    </w:p>
    <w:p w:rsidR="003C0BFF" w:rsidRDefault="003C0BFF" w:rsidP="00F278DB">
      <w:pPr>
        <w:spacing w:after="0" w:line="240" w:lineRule="auto"/>
        <w:jc w:val="center"/>
      </w:pPr>
      <w:r>
        <w:t xml:space="preserve">(60 </w:t>
      </w:r>
      <w:proofErr w:type="spellStart"/>
      <w:r>
        <w:t>ptos</w:t>
      </w:r>
      <w:proofErr w:type="spellEnd"/>
      <w:r>
        <w:t>.</w:t>
      </w:r>
      <w:r w:rsidR="00F278DB">
        <w:t>)</w:t>
      </w:r>
    </w:p>
    <w:p w:rsidR="00F278DB" w:rsidRDefault="00F278DB" w:rsidP="00F278DB">
      <w:pPr>
        <w:spacing w:after="0" w:line="240" w:lineRule="auto"/>
        <w:jc w:val="center"/>
      </w:pPr>
    </w:p>
    <w:p w:rsidR="00A12794" w:rsidRDefault="00061D7D" w:rsidP="00F278DB">
      <w:pPr>
        <w:pStyle w:val="Prrafodelista"/>
        <w:numPr>
          <w:ilvl w:val="0"/>
          <w:numId w:val="1"/>
        </w:numPr>
        <w:ind w:left="284" w:hanging="284"/>
        <w:jc w:val="both"/>
      </w:pPr>
      <w:r>
        <w:t>Qué es y p</w:t>
      </w:r>
      <w:r w:rsidR="00A12794">
        <w:t>orqué los Sistemas Eléctricos deben aterrizarse</w:t>
      </w:r>
      <w:proofErr w:type="gramStart"/>
      <w:r w:rsidR="00A12794">
        <w:t>?.</w:t>
      </w:r>
      <w:proofErr w:type="gramEnd"/>
      <w:r w:rsidR="00A12794">
        <w:t xml:space="preserve"> Explique.</w:t>
      </w:r>
      <w:r w:rsidR="00F278DB">
        <w:t xml:space="preserve"> (5 </w:t>
      </w:r>
      <w:proofErr w:type="spellStart"/>
      <w:r w:rsidR="00F278DB">
        <w:t>ptos</w:t>
      </w:r>
      <w:proofErr w:type="spellEnd"/>
      <w:r w:rsidR="00F278DB">
        <w:t>.)</w:t>
      </w:r>
    </w:p>
    <w:p w:rsidR="00A12794" w:rsidRDefault="00A12794" w:rsidP="00F278DB">
      <w:pPr>
        <w:pStyle w:val="Prrafodelista"/>
        <w:numPr>
          <w:ilvl w:val="0"/>
          <w:numId w:val="1"/>
        </w:numPr>
        <w:ind w:left="284" w:hanging="284"/>
        <w:jc w:val="both"/>
      </w:pPr>
      <w:r>
        <w:t>Escriba la fórmula general de la resistencia de puesta a tierra. Explique cada uno de sus elementos.</w:t>
      </w:r>
      <w:r w:rsidR="00F278DB">
        <w:t xml:space="preserve"> (5 </w:t>
      </w:r>
      <w:proofErr w:type="spellStart"/>
      <w:r w:rsidR="00F278DB">
        <w:t>ptos</w:t>
      </w:r>
      <w:proofErr w:type="spellEnd"/>
      <w:r w:rsidR="00F278DB">
        <w:t>.)</w:t>
      </w:r>
    </w:p>
    <w:p w:rsidR="00A12794" w:rsidRDefault="00F25053" w:rsidP="00A12794">
      <w:pPr>
        <w:pStyle w:val="Prrafodelista"/>
        <w:numPr>
          <w:ilvl w:val="0"/>
          <w:numId w:val="1"/>
        </w:numPr>
        <w:ind w:left="284" w:hanging="284"/>
        <w:jc w:val="both"/>
      </w:pPr>
      <w:r>
        <w:t>Describa una guía a seguir para la planeación de un sistema eléctrico industrial.</w:t>
      </w:r>
      <w:r w:rsidR="00F278DB">
        <w:t xml:space="preserve"> (5 </w:t>
      </w:r>
      <w:proofErr w:type="spellStart"/>
      <w:r w:rsidR="00F278DB">
        <w:t>ptos</w:t>
      </w:r>
      <w:proofErr w:type="spellEnd"/>
      <w:r w:rsidR="00F278DB">
        <w:t>.)</w:t>
      </w:r>
    </w:p>
    <w:p w:rsidR="00F25053" w:rsidRDefault="00F25053" w:rsidP="00A12794">
      <w:pPr>
        <w:pStyle w:val="Prrafodelista"/>
        <w:numPr>
          <w:ilvl w:val="0"/>
          <w:numId w:val="1"/>
        </w:numPr>
        <w:ind w:left="284" w:hanging="284"/>
        <w:jc w:val="both"/>
      </w:pPr>
      <w:r>
        <w:t xml:space="preserve">Sección de conductores: encuentre la relación </w:t>
      </w:r>
      <w:r w:rsidR="00801563">
        <w:t>entre la escala milimétrica IEC y el circular mil.</w:t>
      </w:r>
      <w:r w:rsidR="00F278DB">
        <w:t xml:space="preserve"> (5</w:t>
      </w:r>
      <w:r w:rsidR="00061D7D">
        <w:t xml:space="preserve"> </w:t>
      </w:r>
      <w:proofErr w:type="spellStart"/>
      <w:r w:rsidR="00F278DB">
        <w:t>ptos</w:t>
      </w:r>
      <w:proofErr w:type="spellEnd"/>
      <w:r w:rsidR="00F278DB">
        <w:t>.)</w:t>
      </w:r>
    </w:p>
    <w:p w:rsidR="00801563" w:rsidRDefault="00801563" w:rsidP="00A12794">
      <w:pPr>
        <w:pStyle w:val="Prrafodelista"/>
        <w:numPr>
          <w:ilvl w:val="0"/>
          <w:numId w:val="1"/>
        </w:numPr>
        <w:ind w:left="284" w:hanging="284"/>
        <w:jc w:val="both"/>
      </w:pPr>
      <w:r>
        <w:t xml:space="preserve">Requisitos del </w:t>
      </w:r>
      <w:proofErr w:type="spellStart"/>
      <w:r>
        <w:t>Nec</w:t>
      </w:r>
      <w:proofErr w:type="spellEnd"/>
      <w:r>
        <w:t xml:space="preserve"> para conexión de conductores en paralelo.</w:t>
      </w:r>
      <w:r w:rsidR="00061D7D">
        <w:t xml:space="preserve"> (5 </w:t>
      </w:r>
      <w:proofErr w:type="spellStart"/>
      <w:r w:rsidR="00061D7D">
        <w:t>ptos</w:t>
      </w:r>
      <w:proofErr w:type="spellEnd"/>
      <w:r w:rsidR="00061D7D">
        <w:t>.)</w:t>
      </w:r>
    </w:p>
    <w:p w:rsidR="00801563" w:rsidRDefault="002F2EBD" w:rsidP="00A12794">
      <w:pPr>
        <w:pStyle w:val="Prrafodelista"/>
        <w:numPr>
          <w:ilvl w:val="0"/>
          <w:numId w:val="1"/>
        </w:numPr>
        <w:ind w:left="284" w:hanging="284"/>
        <w:jc w:val="both"/>
      </w:pPr>
      <w:r>
        <w:t>Explique las categorías de uso de los contactores</w:t>
      </w:r>
      <w:r w:rsidR="003F22C1">
        <w:t xml:space="preserve"> y sus aplicaciones respectivas</w:t>
      </w:r>
      <w:r>
        <w:t>.</w:t>
      </w:r>
      <w:r w:rsidR="00061D7D">
        <w:t xml:space="preserve"> (5 </w:t>
      </w:r>
      <w:proofErr w:type="spellStart"/>
      <w:r w:rsidR="00061D7D">
        <w:t>ptos</w:t>
      </w:r>
      <w:proofErr w:type="spellEnd"/>
      <w:r w:rsidR="00061D7D">
        <w:t>.)</w:t>
      </w:r>
    </w:p>
    <w:p w:rsidR="003A2FF6" w:rsidRPr="003A2FF6" w:rsidRDefault="003A2FF6" w:rsidP="003A2FF6">
      <w:pPr>
        <w:pStyle w:val="Prrafodelista"/>
        <w:numPr>
          <w:ilvl w:val="0"/>
          <w:numId w:val="1"/>
        </w:numPr>
        <w:ind w:left="284" w:hanging="284"/>
        <w:jc w:val="both"/>
      </w:pPr>
      <w:r w:rsidRPr="003A2FF6">
        <w:t xml:space="preserve">El alimentador del secundario de un transformador </w:t>
      </w:r>
      <w:r>
        <w:t xml:space="preserve">Y (neutro aterrizado) </w:t>
      </w:r>
      <w:r w:rsidRPr="003A2FF6">
        <w:t xml:space="preserve">al tablero de distribución TD  consiste de 4 juegos por fase de conductores de 500MCM de Cu. Determine el tamaño del conductor </w:t>
      </w:r>
      <w:r>
        <w:t>PEN al TD</w:t>
      </w:r>
      <w:r w:rsidRPr="003A2FF6">
        <w:t>.</w:t>
      </w:r>
      <w:r w:rsidR="007516C0" w:rsidRPr="007516C0">
        <w:t xml:space="preserve"> </w:t>
      </w:r>
      <w:r w:rsidR="007516C0">
        <w:t>Considere que las cargas en el TD están balanceadas.</w:t>
      </w:r>
      <w:r w:rsidR="003F22C1">
        <w:t xml:space="preserve"> Puntualice otras asunciones que considere pertinentes para la resolución del ejercicio.</w:t>
      </w:r>
      <w:r w:rsidR="00F278DB">
        <w:t xml:space="preserve"> (10 </w:t>
      </w:r>
      <w:proofErr w:type="spellStart"/>
      <w:r w:rsidR="00F278DB">
        <w:t>ptos</w:t>
      </w:r>
      <w:proofErr w:type="spellEnd"/>
      <w:r w:rsidR="00F278DB">
        <w:t>.)</w:t>
      </w:r>
    </w:p>
    <w:p w:rsidR="007516C0" w:rsidRPr="007516C0" w:rsidRDefault="007516C0" w:rsidP="007516C0">
      <w:pPr>
        <w:pStyle w:val="Prrafodelista"/>
        <w:numPr>
          <w:ilvl w:val="0"/>
          <w:numId w:val="1"/>
        </w:numPr>
        <w:ind w:left="284" w:hanging="284"/>
        <w:jc w:val="both"/>
      </w:pPr>
      <w:r w:rsidRPr="007516C0">
        <w:t xml:space="preserve">En un circuito se tienen 6 salidas para alumbrado con unidades incandescentes de 400W c/u. La distancia entre ellas, empezando por la última unidad, son: 10m, 14m, 12m, 14m y 8m. La distancia de la primera unidad al tablero es de 35m. El voltaje nominal es de 127 V monofásico y la caída permitida es del </w:t>
      </w:r>
      <w:r w:rsidR="009D669A">
        <w:t>2</w:t>
      </w:r>
      <w:r w:rsidRPr="007516C0">
        <w:t>%. Determinar el conductor alimentador. Verificar caída de tensión.</w:t>
      </w:r>
      <w:r w:rsidR="00F278DB">
        <w:t xml:space="preserve"> (10 </w:t>
      </w:r>
      <w:proofErr w:type="spellStart"/>
      <w:r w:rsidR="00F278DB">
        <w:t>ptos</w:t>
      </w:r>
      <w:proofErr w:type="spellEnd"/>
      <w:r w:rsidR="00F278DB">
        <w:t>.)</w:t>
      </w:r>
    </w:p>
    <w:p w:rsidR="003C0BFF" w:rsidRDefault="003C0BFF" w:rsidP="003C0BFF">
      <w:pPr>
        <w:pStyle w:val="Prrafodelista"/>
        <w:numPr>
          <w:ilvl w:val="0"/>
          <w:numId w:val="1"/>
        </w:numPr>
        <w:ind w:left="284" w:hanging="284"/>
        <w:jc w:val="both"/>
      </w:pPr>
      <w:r w:rsidRPr="003C0BFF">
        <w:t xml:space="preserve">Determinar el conductor, disyuntor principal y diámetro de tubería rígida del alimentador de un tablero de distribución que proviene del secundario </w:t>
      </w:r>
      <w:r w:rsidR="003F22C1">
        <w:t xml:space="preserve">240-120 volts </w:t>
      </w:r>
      <w:r w:rsidRPr="003C0BFF">
        <w:t xml:space="preserve">en Delta 4 hilos de un </w:t>
      </w:r>
      <w:r w:rsidR="003F22C1">
        <w:t xml:space="preserve">banco de </w:t>
      </w:r>
      <w:r w:rsidRPr="003C0BFF">
        <w:t>transformador</w:t>
      </w:r>
      <w:r w:rsidR="003F22C1">
        <w:t>es</w:t>
      </w:r>
      <w:r w:rsidRPr="003C0BFF">
        <w:t xml:space="preserve"> trifásico. Ta. 35°C.</w:t>
      </w:r>
      <w:r w:rsidR="00F278DB">
        <w:t xml:space="preserve"> (10 </w:t>
      </w:r>
      <w:proofErr w:type="spellStart"/>
      <w:r w:rsidR="00F278DB">
        <w:t>ptos</w:t>
      </w:r>
      <w:proofErr w:type="spellEnd"/>
      <w:r w:rsidR="00F278DB">
        <w:t>.)</w:t>
      </w:r>
    </w:p>
    <w:p w:rsidR="00166A2C" w:rsidRPr="003C0BFF" w:rsidRDefault="00166A2C" w:rsidP="00166A2C">
      <w:pPr>
        <w:jc w:val="both"/>
      </w:pPr>
    </w:p>
    <w:p w:rsidR="002F2EBD" w:rsidRDefault="003C0BFF" w:rsidP="003C0BFF">
      <w:pPr>
        <w:pStyle w:val="Prrafodelista"/>
        <w:ind w:left="284"/>
        <w:jc w:val="both"/>
      </w:pPr>
      <w:r w:rsidRPr="003C0BFF">
        <w:rPr>
          <w:noProof/>
          <w:lang w:eastAsia="es-ES"/>
        </w:rPr>
        <w:drawing>
          <wp:inline distT="0" distB="0" distL="0" distR="0">
            <wp:extent cx="5400040" cy="210572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0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9A" w:rsidRDefault="009D669A" w:rsidP="00061D7D">
      <w:pPr>
        <w:jc w:val="both"/>
      </w:pPr>
    </w:p>
    <w:sectPr w:rsidR="009D669A" w:rsidSect="007D5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274"/>
    <w:multiLevelType w:val="hybridMultilevel"/>
    <w:tmpl w:val="2EAA8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8B515D"/>
    <w:multiLevelType w:val="hybridMultilevel"/>
    <w:tmpl w:val="5A5E4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794"/>
    <w:rsid w:val="00061D7D"/>
    <w:rsid w:val="00166A2C"/>
    <w:rsid w:val="002F2EBD"/>
    <w:rsid w:val="003A2FF6"/>
    <w:rsid w:val="003C0BFF"/>
    <w:rsid w:val="003F22C1"/>
    <w:rsid w:val="007516C0"/>
    <w:rsid w:val="007D569A"/>
    <w:rsid w:val="00801563"/>
    <w:rsid w:val="0087070C"/>
    <w:rsid w:val="009D669A"/>
    <w:rsid w:val="00A12794"/>
    <w:rsid w:val="00F25053"/>
    <w:rsid w:val="00F278DB"/>
    <w:rsid w:val="00F611C0"/>
    <w:rsid w:val="00F9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6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7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4</cp:revision>
  <dcterms:created xsi:type="dcterms:W3CDTF">2010-07-11T23:41:00Z</dcterms:created>
  <dcterms:modified xsi:type="dcterms:W3CDTF">2010-07-15T13:46:00Z</dcterms:modified>
</cp:coreProperties>
</file>