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12" w:rsidRPr="006B1412" w:rsidRDefault="006B1412" w:rsidP="006B14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1412">
        <w:rPr>
          <w:rFonts w:ascii="Arial" w:hAnsi="Arial" w:cs="Arial"/>
          <w:b/>
          <w:sz w:val="20"/>
          <w:szCs w:val="20"/>
        </w:rPr>
        <w:t>MACROECONOMIA AVANZADA</w:t>
      </w:r>
    </w:p>
    <w:p w:rsidR="006B1412" w:rsidRPr="006B1412" w:rsidRDefault="006B1412" w:rsidP="006B14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1412">
        <w:rPr>
          <w:rFonts w:ascii="Arial" w:hAnsi="Arial" w:cs="Arial"/>
          <w:b/>
          <w:sz w:val="20"/>
          <w:szCs w:val="20"/>
        </w:rPr>
        <w:t>Examen Parcial</w:t>
      </w:r>
    </w:p>
    <w:p w:rsidR="006B1412" w:rsidRPr="006B1412" w:rsidRDefault="006B1412" w:rsidP="006B14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412" w:rsidRPr="006B1412" w:rsidRDefault="006B1412" w:rsidP="006B1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1412">
        <w:rPr>
          <w:rFonts w:ascii="Arial" w:hAnsi="Arial" w:cs="Arial"/>
          <w:b/>
          <w:sz w:val="20"/>
          <w:szCs w:val="20"/>
        </w:rPr>
        <w:t>Nombre:</w:t>
      </w:r>
    </w:p>
    <w:p w:rsidR="006B1412" w:rsidRPr="006B1412" w:rsidRDefault="006B1412" w:rsidP="006B1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1412" w:rsidRPr="006B1412" w:rsidRDefault="006B1412" w:rsidP="006B1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1412">
        <w:rPr>
          <w:rFonts w:ascii="Arial" w:hAnsi="Arial" w:cs="Arial"/>
          <w:b/>
          <w:sz w:val="20"/>
          <w:szCs w:val="20"/>
        </w:rPr>
        <w:t>Fecha:</w:t>
      </w:r>
    </w:p>
    <w:p w:rsidR="006B1412" w:rsidRPr="006B1412" w:rsidRDefault="006B1412" w:rsidP="006B1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1412" w:rsidRDefault="006B1412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412" w:rsidRPr="006B1412" w:rsidRDefault="006B1412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412" w:rsidRPr="006B1412" w:rsidRDefault="006B1412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1412">
        <w:rPr>
          <w:rFonts w:ascii="Arial" w:hAnsi="Arial" w:cs="Arial"/>
          <w:b/>
          <w:sz w:val="20"/>
          <w:szCs w:val="20"/>
        </w:rPr>
        <w:t>Tema 1</w:t>
      </w:r>
    </w:p>
    <w:p w:rsidR="006B1412" w:rsidRPr="006B1412" w:rsidRDefault="006B1412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74A" w:rsidRPr="006B1412" w:rsidRDefault="001D174A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>Un individuo vive dos periodos. C1 y C2 son los consumos de los dos periodos de vida. En el primer periodo de la vida, el individuo recibe un ingreso Y1 y en el segundo periodo de la vida, el individuo recibe un ingreso Y2. La tasa de interés para ahorrar y pedir prestado es r. Suponga que Y1 &gt; Y2.</w:t>
      </w:r>
    </w:p>
    <w:p w:rsidR="001D174A" w:rsidRPr="006B1412" w:rsidRDefault="001D174A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74A" w:rsidRPr="006B1412" w:rsidRDefault="001D174A" w:rsidP="001D17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>Escriba la restricción presupuestal del individuo.</w:t>
      </w:r>
    </w:p>
    <w:p w:rsidR="001D174A" w:rsidRPr="006B1412" w:rsidRDefault="001D174A" w:rsidP="001D17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>Dibuje la restricción presupuestal de la parte a. y dibuje un ejemplo de una curva de utilidad tangente a la restricción que muestre que el individuo es un deudor.</w:t>
      </w:r>
    </w:p>
    <w:p w:rsidR="001D174A" w:rsidRPr="006B1412" w:rsidRDefault="001D174A" w:rsidP="001D17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 xml:space="preserve">Un aumento en la tasa de interés, r ¿incrementa o disminuye los ahorros de esta persona? </w:t>
      </w:r>
    </w:p>
    <w:p w:rsidR="001D174A" w:rsidRPr="006B1412" w:rsidRDefault="001D174A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74A" w:rsidRPr="006B1412" w:rsidRDefault="001D174A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 xml:space="preserve">Ahora asuma que el gobierno decide gravar con un impuesto las operaciones financieras. De esta manera la tasa de interés está dada por (1 − </w:t>
      </w:r>
      <w:proofErr w:type="gramStart"/>
      <w:r w:rsidRPr="006B1412">
        <w:rPr>
          <w:rFonts w:ascii="Arial" w:hAnsi="Arial" w:cs="Arial"/>
          <w:sz w:val="20"/>
          <w:szCs w:val="20"/>
        </w:rPr>
        <w:t>t )r</w:t>
      </w:r>
      <w:proofErr w:type="gramEnd"/>
      <w:r w:rsidRPr="006B1412">
        <w:rPr>
          <w:rFonts w:ascii="Arial" w:hAnsi="Arial" w:cs="Arial"/>
          <w:sz w:val="20"/>
          <w:szCs w:val="20"/>
        </w:rPr>
        <w:t>, donde t es la tasa de impuesto y r es la tasa de interés real antes de impuestos. Esta tasa aplica tanto para el prestatario como para el prestamista. Suponga que el gobierno tira al mar la plata que recauda.</w:t>
      </w:r>
    </w:p>
    <w:p w:rsidR="001D174A" w:rsidRPr="006B1412" w:rsidRDefault="001D174A" w:rsidP="001D1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74A" w:rsidRPr="006B1412" w:rsidRDefault="001D174A" w:rsidP="001D17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>Escriba la nueva restricción presupuestal y haga una gráfica similar a la del punto b. ¿Cuál es la nueva pendiente de la restricción?</w:t>
      </w:r>
    </w:p>
    <w:p w:rsidR="001D174A" w:rsidRPr="006B1412" w:rsidRDefault="001D174A" w:rsidP="001D17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>De nuevo asuma que el individuo es un prestatario ¿Cómo se verían afectados los ahorros ante un aumento en la tasa de impuestos?</w:t>
      </w:r>
    </w:p>
    <w:p w:rsidR="00FB1C51" w:rsidRPr="006B1412" w:rsidRDefault="001D174A" w:rsidP="001D17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>Ahora suponga que el individuo es un ahorrador ¿Cómo se verían afectados los ahorros ante un aumento en la tasa de impuestos?</w:t>
      </w: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412" w:rsidRPr="006B1412" w:rsidRDefault="006B1412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1412">
        <w:rPr>
          <w:rFonts w:ascii="Arial" w:hAnsi="Arial" w:cs="Arial"/>
          <w:b/>
          <w:sz w:val="20"/>
          <w:szCs w:val="20"/>
        </w:rPr>
        <w:t>Tema 2</w:t>
      </w:r>
    </w:p>
    <w:p w:rsidR="006B1412" w:rsidRPr="006B1412" w:rsidRDefault="006B1412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 xml:space="preserve">Dadas las ecuaciones del modelo q de </w:t>
      </w:r>
      <w:proofErr w:type="spellStart"/>
      <w:r w:rsidRPr="006B1412">
        <w:rPr>
          <w:rFonts w:ascii="Arial" w:hAnsi="Arial" w:cs="Arial"/>
          <w:sz w:val="20"/>
          <w:szCs w:val="20"/>
        </w:rPr>
        <w:t>Tobin</w:t>
      </w:r>
      <w:proofErr w:type="spellEnd"/>
      <w:r w:rsidRPr="006B1412">
        <w:rPr>
          <w:rFonts w:ascii="Arial" w:hAnsi="Arial" w:cs="Arial"/>
          <w:sz w:val="20"/>
          <w:szCs w:val="20"/>
        </w:rPr>
        <w:t>:</w:t>
      </w: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drawing>
          <wp:inline distT="0" distB="0" distL="0" distR="0">
            <wp:extent cx="933450" cy="229716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23" cy="23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drawing>
          <wp:inline distT="0" distB="0" distL="0" distR="0">
            <wp:extent cx="2970246" cy="381000"/>
            <wp:effectExtent l="19050" t="0" r="1554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92" cy="38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drawing>
          <wp:inline distT="0" distB="0" distL="0" distR="0">
            <wp:extent cx="1733550" cy="34122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06" cy="3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E39" w:rsidRPr="006B1412" w:rsidRDefault="008B6E39" w:rsidP="008B6E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412">
        <w:rPr>
          <w:rFonts w:ascii="Arial" w:hAnsi="Arial" w:cs="Arial"/>
          <w:sz w:val="20"/>
          <w:szCs w:val="20"/>
        </w:rPr>
        <w:t xml:space="preserve">Realice el diagrama de fase correspondiente y analice los efectos sobre q y k </w:t>
      </w:r>
      <w:r w:rsidR="006B1412" w:rsidRPr="006B1412">
        <w:rPr>
          <w:rFonts w:ascii="Arial" w:hAnsi="Arial" w:cs="Arial"/>
          <w:sz w:val="20"/>
          <w:szCs w:val="20"/>
        </w:rPr>
        <w:t>cuando varía la tasa de interés y cuando varía el beneficio (π)</w:t>
      </w:r>
    </w:p>
    <w:sectPr w:rsidR="008B6E39" w:rsidRPr="006B1412" w:rsidSect="00FB1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B1B"/>
    <w:multiLevelType w:val="hybridMultilevel"/>
    <w:tmpl w:val="0B8441A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52DD0"/>
    <w:multiLevelType w:val="hybridMultilevel"/>
    <w:tmpl w:val="84F88A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74A"/>
    <w:rsid w:val="001D174A"/>
    <w:rsid w:val="006B1412"/>
    <w:rsid w:val="008B6E39"/>
    <w:rsid w:val="00FB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wjycaza</dc:creator>
  <cp:keywords/>
  <dc:description/>
  <cp:lastModifiedBy>wjycaza</cp:lastModifiedBy>
  <cp:revision>1</cp:revision>
  <dcterms:created xsi:type="dcterms:W3CDTF">2010-07-16T20:24:00Z</dcterms:created>
  <dcterms:modified xsi:type="dcterms:W3CDTF">2010-07-16T21:36:00Z</dcterms:modified>
</cp:coreProperties>
</file>