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1A" w:rsidRDefault="00F0531A" w:rsidP="00F0531A">
      <w:pPr>
        <w:jc w:val="center"/>
        <w:rPr>
          <w:b/>
          <w:sz w:val="36"/>
          <w:lang w:val="es-MX"/>
        </w:rPr>
      </w:pPr>
      <w:r>
        <w:rPr>
          <w:b/>
          <w:sz w:val="36"/>
          <w:lang w:val="es-MX"/>
        </w:rPr>
        <w:t xml:space="preserve">FACULTAD DE ECONOMIA Y NEGOCIOS </w:t>
      </w:r>
    </w:p>
    <w:p w:rsidR="00F0531A" w:rsidRPr="00A0228F" w:rsidRDefault="00F0531A" w:rsidP="00F0531A">
      <w:pPr>
        <w:jc w:val="center"/>
        <w:rPr>
          <w:b/>
          <w:sz w:val="36"/>
          <w:lang w:val="es-MX"/>
        </w:rPr>
      </w:pPr>
      <w:r w:rsidRPr="00A0228F">
        <w:rPr>
          <w:b/>
          <w:sz w:val="36"/>
          <w:lang w:val="es-MX"/>
        </w:rPr>
        <w:t>PUBLICIDAD</w:t>
      </w:r>
    </w:p>
    <w:p w:rsidR="00F0531A" w:rsidRPr="00A0228F" w:rsidRDefault="00F0531A" w:rsidP="00F0531A">
      <w:pPr>
        <w:jc w:val="center"/>
        <w:rPr>
          <w:sz w:val="36"/>
          <w:lang w:val="es-MX"/>
        </w:rPr>
      </w:pPr>
      <w:r w:rsidRPr="00A0228F">
        <w:rPr>
          <w:sz w:val="36"/>
          <w:lang w:val="es-MX"/>
        </w:rPr>
        <w:t>EXAMEN 1er PARCIAL</w:t>
      </w:r>
    </w:p>
    <w:p w:rsidR="00F0531A" w:rsidRPr="00700BF2" w:rsidRDefault="00F0531A" w:rsidP="00F0531A">
      <w:pPr>
        <w:jc w:val="right"/>
        <w:rPr>
          <w:i/>
          <w:sz w:val="28"/>
          <w:lang w:val="es-MX"/>
        </w:rPr>
      </w:pPr>
      <w:r w:rsidRPr="00700BF2">
        <w:rPr>
          <w:i/>
          <w:sz w:val="28"/>
          <w:lang w:val="es-MX"/>
        </w:rPr>
        <w:t>Ing. Edgar Salas Luzuriaga</w:t>
      </w:r>
    </w:p>
    <w:p w:rsidR="00F0531A" w:rsidRDefault="00F0531A" w:rsidP="00F0531A">
      <w:pPr>
        <w:rPr>
          <w:sz w:val="28"/>
          <w:lang w:val="es-MX"/>
        </w:rPr>
      </w:pPr>
    </w:p>
    <w:p w:rsidR="00F0531A" w:rsidRPr="00F0531A" w:rsidRDefault="00F0531A" w:rsidP="00F0531A">
      <w:pPr>
        <w:rPr>
          <w:b/>
          <w:sz w:val="28"/>
          <w:u w:val="single"/>
          <w:lang w:val="es-MX"/>
        </w:rPr>
      </w:pPr>
      <w:r w:rsidRPr="00F0531A">
        <w:rPr>
          <w:b/>
          <w:sz w:val="28"/>
          <w:u w:val="single"/>
          <w:lang w:val="es-MX"/>
        </w:rPr>
        <w:t>Lea claramente y conteste las siguientes preguntas.</w:t>
      </w:r>
    </w:p>
    <w:p w:rsidR="00F0531A" w:rsidRPr="00F0531A" w:rsidRDefault="00F0531A" w:rsidP="00F0531A">
      <w:pPr>
        <w:rPr>
          <w:sz w:val="24"/>
          <w:lang w:val="es-EC"/>
        </w:rPr>
      </w:pPr>
      <w:r w:rsidRPr="00F0531A">
        <w:rPr>
          <w:sz w:val="24"/>
          <w:lang w:val="es-MX"/>
        </w:rPr>
        <w:t>1.-  ¿</w:t>
      </w:r>
      <w:r w:rsidRPr="00F0531A">
        <w:rPr>
          <w:sz w:val="24"/>
          <w:lang w:val="es-EC"/>
        </w:rPr>
        <w:t>Que comprende por publicidad? (5puntos)</w:t>
      </w:r>
    </w:p>
    <w:p w:rsidR="00F0531A" w:rsidRPr="00F0531A" w:rsidRDefault="00F0531A" w:rsidP="00F0531A">
      <w:pPr>
        <w:rPr>
          <w:sz w:val="24"/>
          <w:lang w:val="es-EC"/>
        </w:rPr>
      </w:pPr>
      <w:r w:rsidRPr="00F0531A">
        <w:rPr>
          <w:sz w:val="24"/>
          <w:lang w:val="es-MX"/>
        </w:rPr>
        <w:t xml:space="preserve">2.-  </w:t>
      </w:r>
      <w:r w:rsidRPr="00F0531A">
        <w:rPr>
          <w:sz w:val="24"/>
          <w:lang w:val="es-EC"/>
        </w:rPr>
        <w:t>Señale los objetivos principales de la publicidad (7 puntos)</w:t>
      </w:r>
    </w:p>
    <w:p w:rsidR="00F0531A" w:rsidRPr="00F0531A" w:rsidRDefault="00F0531A" w:rsidP="00F0531A">
      <w:pPr>
        <w:rPr>
          <w:sz w:val="24"/>
          <w:lang w:val="es-EC"/>
        </w:rPr>
      </w:pPr>
      <w:r w:rsidRPr="00F0531A">
        <w:rPr>
          <w:sz w:val="24"/>
          <w:lang w:val="es-EC"/>
        </w:rPr>
        <w:t xml:space="preserve">3.-  Señale 3 características entre publicidad y propaganda (6 puntos) </w:t>
      </w:r>
    </w:p>
    <w:p w:rsidR="00F0531A" w:rsidRPr="00F0531A" w:rsidRDefault="00F0531A" w:rsidP="00F0531A">
      <w:pPr>
        <w:rPr>
          <w:sz w:val="24"/>
          <w:lang w:val="es-EC"/>
        </w:rPr>
      </w:pPr>
      <w:r w:rsidRPr="00F0531A">
        <w:rPr>
          <w:sz w:val="24"/>
          <w:lang w:val="es-EC"/>
        </w:rPr>
        <w:t>4.-  Describa 4 mecanismos de seducción y explique (12 puntos)</w:t>
      </w:r>
    </w:p>
    <w:p w:rsidR="00F0531A" w:rsidRPr="00F0531A" w:rsidRDefault="00F0531A" w:rsidP="00F0531A">
      <w:pPr>
        <w:rPr>
          <w:sz w:val="24"/>
          <w:lang w:val="es-EC"/>
        </w:rPr>
      </w:pPr>
      <w:r w:rsidRPr="00F0531A">
        <w:rPr>
          <w:sz w:val="24"/>
          <w:lang w:val="es-EC"/>
        </w:rPr>
        <w:t xml:space="preserve">5.-  Defina que es </w:t>
      </w:r>
      <w:proofErr w:type="spellStart"/>
      <w:r w:rsidRPr="00F0531A">
        <w:rPr>
          <w:sz w:val="24"/>
          <w:lang w:val="es-EC"/>
        </w:rPr>
        <w:t>proxémica</w:t>
      </w:r>
      <w:proofErr w:type="spellEnd"/>
      <w:r w:rsidRPr="00F0531A">
        <w:rPr>
          <w:sz w:val="24"/>
          <w:lang w:val="es-EC"/>
        </w:rPr>
        <w:t xml:space="preserve"> y cinésica (6 puntos)</w:t>
      </w:r>
    </w:p>
    <w:p w:rsidR="00F0531A" w:rsidRPr="00F0531A" w:rsidRDefault="00F0531A" w:rsidP="00F0531A">
      <w:pPr>
        <w:rPr>
          <w:sz w:val="24"/>
          <w:lang w:val="es-EC"/>
        </w:rPr>
      </w:pPr>
      <w:r w:rsidRPr="00F0531A">
        <w:rPr>
          <w:sz w:val="24"/>
          <w:lang w:val="es-EC"/>
        </w:rPr>
        <w:t>6.-  Complete el cuadro sobre el proceso de la comunicación publicitaria (10 puntos)</w:t>
      </w:r>
    </w:p>
    <w:p w:rsidR="00F0531A" w:rsidRDefault="00F0531A" w:rsidP="00F0531A">
      <w:pPr>
        <w:rPr>
          <w:lang w:val="es-EC"/>
        </w:rPr>
      </w:pPr>
    </w:p>
    <w:p w:rsidR="00F0531A" w:rsidRDefault="00F0531A" w:rsidP="00F0531A">
      <w:pPr>
        <w:jc w:val="center"/>
        <w:rPr>
          <w:lang w:val="es-EC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6.7pt;margin-top:131.65pt;width:44.35pt;height:0;z-index:251662336" o:connectortype="straight">
            <v:stroke dashstyle="dash"/>
          </v:shape>
        </w:pict>
      </w:r>
      <w:r>
        <w:rPr>
          <w:noProof/>
        </w:rPr>
        <w:pict>
          <v:shape id="_x0000_s1029" type="#_x0000_t32" style="position:absolute;left:0;text-align:left;margin-left:368.9pt;margin-top:99.8pt;width:44.35pt;height:0;z-index:251663360" o:connectortype="straight">
            <v:stroke dashstyle="dash"/>
          </v:shape>
        </w:pict>
      </w:r>
      <w:r>
        <w:rPr>
          <w:noProof/>
        </w:rPr>
        <w:pict>
          <v:shape id="_x0000_s1030" type="#_x0000_t32" style="position:absolute;left:0;text-align:left;margin-left:295.35pt;margin-top:99.8pt;width:44.35pt;height:0;z-index:251664384" o:connectortype="straight">
            <v:stroke dashstyle="dash"/>
          </v:shape>
        </w:pict>
      </w:r>
      <w:r>
        <w:rPr>
          <w:noProof/>
        </w:rPr>
        <w:pict>
          <v:shape id="_x0000_s1026" type="#_x0000_t32" style="position:absolute;left:0;text-align:left;margin-left:100.85pt;margin-top:96.65pt;width:44.35pt;height:0;z-index:251660288" o:connectortype="straight">
            <v:stroke dashstyle="dash"/>
          </v:shape>
        </w:pict>
      </w:r>
      <w:r>
        <w:rPr>
          <w:noProof/>
        </w:rPr>
        <w:pict>
          <v:shape id="_x0000_s1027" type="#_x0000_t32" style="position:absolute;left:0;text-align:left;margin-left:30.3pt;margin-top:97.7pt;width:44.35pt;height:0;z-index:251661312" o:connectortype="straight">
            <v:stroke dashstyle="dash"/>
          </v:shape>
        </w:pict>
      </w:r>
      <w:r>
        <w:rPr>
          <w:noProof/>
        </w:rPr>
        <w:drawing>
          <wp:inline distT="0" distB="0" distL="0" distR="0">
            <wp:extent cx="5196925" cy="3311004"/>
            <wp:effectExtent l="19050" t="19050" r="22775" b="22746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474" cy="33189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31A" w:rsidRPr="005C5479" w:rsidRDefault="00F0531A" w:rsidP="00F0531A">
      <w:pPr>
        <w:rPr>
          <w:sz w:val="24"/>
          <w:lang w:val="es-EC"/>
        </w:rPr>
      </w:pPr>
      <w:r w:rsidRPr="005C5479">
        <w:rPr>
          <w:sz w:val="24"/>
          <w:lang w:val="es-EC"/>
        </w:rPr>
        <w:lastRenderedPageBreak/>
        <w:t>7.-  A continuación se muestra un afiche publicitario, favor explicar si es de acción directa o indirecta; si es sencilla, homogénea y clara. (12 puntos)</w:t>
      </w:r>
    </w:p>
    <w:p w:rsidR="00F0531A" w:rsidRDefault="005C5479" w:rsidP="00F0531A">
      <w:pPr>
        <w:rPr>
          <w:lang w:val="es-EC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271780</wp:posOffset>
            </wp:positionV>
            <wp:extent cx="2493010" cy="3035935"/>
            <wp:effectExtent l="304800" t="266700" r="326390" b="259715"/>
            <wp:wrapSquare wrapText="bothSides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3035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5479" w:rsidRDefault="005C5479" w:rsidP="00F0531A">
      <w:pPr>
        <w:rPr>
          <w:sz w:val="24"/>
          <w:lang w:val="es-EC"/>
        </w:rPr>
      </w:pPr>
    </w:p>
    <w:p w:rsidR="005C5479" w:rsidRDefault="005C5479" w:rsidP="00F0531A">
      <w:pPr>
        <w:rPr>
          <w:sz w:val="24"/>
          <w:lang w:val="es-EC"/>
        </w:rPr>
      </w:pPr>
    </w:p>
    <w:p w:rsidR="005C5479" w:rsidRDefault="005C5479" w:rsidP="00F0531A">
      <w:pPr>
        <w:rPr>
          <w:sz w:val="24"/>
          <w:lang w:val="es-EC"/>
        </w:rPr>
      </w:pPr>
    </w:p>
    <w:p w:rsidR="005C5479" w:rsidRDefault="005C5479" w:rsidP="00F0531A">
      <w:pPr>
        <w:rPr>
          <w:sz w:val="24"/>
          <w:lang w:val="es-EC"/>
        </w:rPr>
      </w:pPr>
    </w:p>
    <w:p w:rsidR="005C5479" w:rsidRDefault="005C5479" w:rsidP="00F0531A">
      <w:pPr>
        <w:rPr>
          <w:sz w:val="24"/>
          <w:lang w:val="es-EC"/>
        </w:rPr>
      </w:pPr>
    </w:p>
    <w:p w:rsidR="005C5479" w:rsidRDefault="005C5479" w:rsidP="00F0531A">
      <w:pPr>
        <w:rPr>
          <w:sz w:val="24"/>
          <w:lang w:val="es-EC"/>
        </w:rPr>
      </w:pPr>
    </w:p>
    <w:p w:rsidR="005C5479" w:rsidRDefault="005C5479" w:rsidP="00F0531A">
      <w:pPr>
        <w:rPr>
          <w:sz w:val="24"/>
          <w:lang w:val="es-EC"/>
        </w:rPr>
      </w:pPr>
    </w:p>
    <w:p w:rsidR="005C5479" w:rsidRDefault="005C5479" w:rsidP="00F0531A">
      <w:pPr>
        <w:rPr>
          <w:sz w:val="24"/>
          <w:lang w:val="es-EC"/>
        </w:rPr>
      </w:pPr>
    </w:p>
    <w:p w:rsidR="005C5479" w:rsidRDefault="005C5479">
      <w:pPr>
        <w:rPr>
          <w:sz w:val="24"/>
          <w:lang w:val="es-EC"/>
        </w:rPr>
      </w:pPr>
    </w:p>
    <w:p w:rsidR="005C5479" w:rsidRDefault="005C5479">
      <w:pPr>
        <w:rPr>
          <w:sz w:val="24"/>
          <w:lang w:val="es-EC"/>
        </w:rPr>
      </w:pPr>
    </w:p>
    <w:p w:rsidR="002E190F" w:rsidRPr="005C5479" w:rsidRDefault="00F0531A">
      <w:pPr>
        <w:rPr>
          <w:lang w:val="es-ES_tradnl"/>
        </w:rPr>
      </w:pPr>
      <w:r w:rsidRPr="00B222F9">
        <w:rPr>
          <w:sz w:val="24"/>
          <w:lang w:val="es-EC"/>
        </w:rPr>
        <w:t>8.-  En el afiche publicitario que se muestra a continuación,  señale, cual es su grupo objetivo con todas las variables que usted estime conveniente. (12 puntos)</w:t>
      </w:r>
      <w:r w:rsidR="00B222F9" w:rsidRPr="00B222F9">
        <w:rPr>
          <w:sz w:val="20"/>
          <w:lang w:val="es-ES_tradnl"/>
        </w:rPr>
        <w:t xml:space="preserve"> </w:t>
      </w:r>
      <w:r w:rsidR="005C5479" w:rsidRPr="005C5479">
        <w:drawing>
          <wp:inline distT="0" distB="0" distL="0" distR="0">
            <wp:extent cx="2123525" cy="2859058"/>
            <wp:effectExtent l="304800" t="266700" r="314875" b="265142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24" cy="287238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E190F" w:rsidRPr="005C5479" w:rsidSect="002E1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0531A"/>
    <w:rsid w:val="002E190F"/>
    <w:rsid w:val="005C5479"/>
    <w:rsid w:val="00B222F9"/>
    <w:rsid w:val="00F0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Edgar</cp:lastModifiedBy>
  <cp:revision>2</cp:revision>
  <dcterms:created xsi:type="dcterms:W3CDTF">2010-07-02T11:42:00Z</dcterms:created>
  <dcterms:modified xsi:type="dcterms:W3CDTF">2010-07-02T11:42:00Z</dcterms:modified>
</cp:coreProperties>
</file>