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29" w:rsidRPr="00D1023B" w:rsidRDefault="00E63529" w:rsidP="00E63529">
      <w:pPr>
        <w:widowControl w:val="0"/>
        <w:jc w:val="center"/>
        <w:rPr>
          <w:rFonts w:ascii="Verdana" w:hAnsi="Verdana"/>
          <w:b/>
          <w:sz w:val="26"/>
          <w:szCs w:val="26"/>
        </w:rPr>
      </w:pPr>
    </w:p>
    <w:p w:rsidR="00E63529" w:rsidRPr="00D1023B" w:rsidRDefault="00E63529" w:rsidP="00E63529">
      <w:pPr>
        <w:widowControl w:val="0"/>
        <w:jc w:val="center"/>
        <w:rPr>
          <w:rFonts w:ascii="Verdana" w:hAnsi="Verdana"/>
          <w:b/>
          <w:sz w:val="40"/>
          <w:szCs w:val="40"/>
        </w:rPr>
      </w:pPr>
    </w:p>
    <w:p w:rsidR="00E63529" w:rsidRPr="003A3E10" w:rsidRDefault="00E63529" w:rsidP="00E63529">
      <w:pPr>
        <w:widowControl w:val="0"/>
        <w:spacing w:beforeLines="160" w:line="360" w:lineRule="auto"/>
        <w:jc w:val="center"/>
        <w:rPr>
          <w:rFonts w:ascii="Verdana" w:hAnsi="Verdana"/>
          <w:b/>
          <w:sz w:val="46"/>
          <w:szCs w:val="46"/>
        </w:rPr>
      </w:pPr>
      <w:r w:rsidRPr="003A3E10">
        <w:rPr>
          <w:rFonts w:ascii="Verdana" w:hAnsi="Verdana"/>
          <w:b/>
          <w:sz w:val="46"/>
          <w:szCs w:val="46"/>
        </w:rPr>
        <w:t>CAPÍTULO I</w:t>
      </w:r>
      <w:r>
        <w:rPr>
          <w:rFonts w:ascii="Verdana" w:hAnsi="Verdana"/>
          <w:b/>
          <w:sz w:val="46"/>
          <w:szCs w:val="46"/>
        </w:rPr>
        <w:t>V</w:t>
      </w:r>
    </w:p>
    <w:p w:rsidR="00E63529" w:rsidRPr="00D1023B" w:rsidRDefault="00E63529" w:rsidP="00E63529">
      <w:pPr>
        <w:widowControl w:val="0"/>
        <w:jc w:val="center"/>
        <w:rPr>
          <w:rFonts w:ascii="Georgia" w:hAnsi="Georgia"/>
          <w:b/>
          <w:smallCaps/>
          <w:sz w:val="26"/>
          <w:szCs w:val="26"/>
        </w:rPr>
      </w:pPr>
    </w:p>
    <w:p w:rsidR="00E63529" w:rsidRPr="003A3E10" w:rsidRDefault="00E63529" w:rsidP="00E63529">
      <w:pPr>
        <w:widowControl w:val="0"/>
        <w:spacing w:beforeLines="160" w:line="360" w:lineRule="auto"/>
        <w:jc w:val="center"/>
        <w:rPr>
          <w:rFonts w:ascii="Georgia" w:hAnsi="Georgia"/>
          <w:b/>
          <w:smallCaps/>
          <w:sz w:val="38"/>
          <w:szCs w:val="38"/>
        </w:rPr>
      </w:pPr>
      <w:r>
        <w:rPr>
          <w:rFonts w:ascii="Georgia" w:hAnsi="Georgia"/>
          <w:b/>
          <w:smallCaps/>
          <w:sz w:val="38"/>
          <w:szCs w:val="38"/>
        </w:rPr>
        <w:t>Análisis Multivariado de Dato</w:t>
      </w:r>
      <w:r w:rsidRPr="003A3E10">
        <w:rPr>
          <w:rFonts w:ascii="Georgia" w:hAnsi="Georgia"/>
          <w:b/>
          <w:smallCaps/>
          <w:sz w:val="38"/>
          <w:szCs w:val="38"/>
        </w:rPr>
        <w:t>s</w:t>
      </w:r>
    </w:p>
    <w:p w:rsidR="00E63529" w:rsidRPr="00D1023B" w:rsidRDefault="00E63529" w:rsidP="00E63529">
      <w:pPr>
        <w:widowControl w:val="0"/>
        <w:rPr>
          <w:rFonts w:ascii="Verdana" w:hAnsi="Verdana"/>
          <w:b/>
          <w:sz w:val="20"/>
          <w:szCs w:val="20"/>
        </w:rPr>
      </w:pPr>
    </w:p>
    <w:p w:rsidR="00E63529" w:rsidRDefault="00E63529" w:rsidP="00E63529">
      <w:pPr>
        <w:widowControl w:val="0"/>
        <w:rPr>
          <w:rFonts w:ascii="Verdana" w:hAnsi="Verdana"/>
          <w:b/>
          <w:sz w:val="30"/>
          <w:szCs w:val="30"/>
        </w:rPr>
      </w:pPr>
    </w:p>
    <w:p w:rsidR="00E63529" w:rsidRPr="00D1023B" w:rsidRDefault="00E63529" w:rsidP="00E63529">
      <w:pPr>
        <w:widowControl w:val="0"/>
        <w:rPr>
          <w:rFonts w:ascii="Verdana" w:hAnsi="Verdana"/>
          <w:b/>
          <w:sz w:val="28"/>
          <w:szCs w:val="28"/>
        </w:rPr>
      </w:pPr>
    </w:p>
    <w:p w:rsidR="00E63529" w:rsidRPr="00D1023B" w:rsidRDefault="00E63529" w:rsidP="00E63529">
      <w:pPr>
        <w:widowControl w:val="0"/>
        <w:rPr>
          <w:rFonts w:ascii="Verdana" w:hAnsi="Verdana"/>
          <w:b/>
          <w:sz w:val="46"/>
          <w:szCs w:val="46"/>
        </w:rPr>
      </w:pPr>
    </w:p>
    <w:p w:rsidR="007B1C5B" w:rsidRPr="00C70B74" w:rsidRDefault="00737263" w:rsidP="00C70B74">
      <w:pPr>
        <w:widowControl w:val="0"/>
        <w:numPr>
          <w:ilvl w:val="1"/>
          <w:numId w:val="1"/>
        </w:numPr>
        <w:spacing w:beforeLines="160" w:after="160" w:line="360" w:lineRule="auto"/>
        <w:rPr>
          <w:rFonts w:ascii="Arial" w:hAnsi="Arial" w:cs="Arial"/>
          <w:b/>
          <w:sz w:val="26"/>
          <w:szCs w:val="26"/>
        </w:rPr>
      </w:pPr>
      <w:r w:rsidRPr="00C70B74">
        <w:rPr>
          <w:rFonts w:ascii="Arial" w:hAnsi="Arial" w:cs="Arial"/>
          <w:b/>
          <w:noProof/>
          <w:sz w:val="26"/>
          <w:szCs w:val="26"/>
        </w:rPr>
        <w:pict>
          <v:rect id="_x0000_s2168" style="position:absolute;left:0;text-align:left;margin-left:-120pt;margin-top:14.9pt;width:150pt;height:18pt;z-index:-251694080" fillcolor="silver" stroked="f">
            <v:fill opacity="19661f"/>
          </v:rect>
        </w:pict>
      </w:r>
      <w:r w:rsidR="00035291" w:rsidRPr="00C70B74">
        <w:rPr>
          <w:rFonts w:ascii="Arial" w:hAnsi="Arial" w:cs="Arial"/>
          <w:b/>
          <w:noProof/>
          <w:sz w:val="26"/>
          <w:szCs w:val="26"/>
        </w:rPr>
        <w:pict>
          <v:line id="_x0000_s2169" style="position:absolute;left:0;text-align:left;z-index:251623424" from="-120pt,36pt" to="2in,36pt" strokecolor="gray" strokeweight="1.5pt"/>
        </w:pict>
      </w:r>
      <w:r w:rsidR="00237E33" w:rsidRPr="00C70B74">
        <w:rPr>
          <w:rFonts w:ascii="Arial" w:hAnsi="Arial" w:cs="Arial"/>
          <w:b/>
          <w:sz w:val="26"/>
          <w:szCs w:val="26"/>
        </w:rPr>
        <w:t xml:space="preserve">  </w:t>
      </w:r>
      <w:r w:rsidR="00E64845" w:rsidRPr="00C70B74">
        <w:rPr>
          <w:rFonts w:ascii="Arial" w:hAnsi="Arial" w:cs="Arial"/>
          <w:b/>
          <w:sz w:val="26"/>
          <w:szCs w:val="26"/>
        </w:rPr>
        <w:t>INTRODUCCIÓN</w:t>
      </w:r>
    </w:p>
    <w:p w:rsidR="00754DA7" w:rsidRPr="00D1023B" w:rsidRDefault="00754DA7" w:rsidP="00754DA7">
      <w:pPr>
        <w:widowControl w:val="0"/>
        <w:ind w:firstLine="1440"/>
        <w:jc w:val="both"/>
        <w:rPr>
          <w:rFonts w:ascii="Arial" w:hAnsi="Arial" w:cs="Arial"/>
          <w:sz w:val="26"/>
          <w:szCs w:val="26"/>
        </w:rPr>
      </w:pPr>
    </w:p>
    <w:p w:rsidR="001D01FE" w:rsidRDefault="008F0D09" w:rsidP="009927BB">
      <w:pPr>
        <w:widowControl w:val="0"/>
        <w:spacing w:after="40" w:line="480" w:lineRule="auto"/>
        <w:ind w:firstLine="1440"/>
        <w:jc w:val="both"/>
        <w:rPr>
          <w:rFonts w:ascii="Arial" w:hAnsi="Arial" w:cs="Arial"/>
        </w:rPr>
      </w:pPr>
      <w:r>
        <w:rPr>
          <w:rFonts w:ascii="Arial" w:hAnsi="Arial" w:cs="Arial"/>
        </w:rPr>
        <w:t xml:space="preserve">Análisis Multivariado es </w:t>
      </w:r>
      <w:r w:rsidR="00231395">
        <w:rPr>
          <w:rFonts w:ascii="Arial" w:hAnsi="Arial" w:cs="Arial"/>
        </w:rPr>
        <w:t xml:space="preserve">el estudio simultáneo de variables, el primero </w:t>
      </w:r>
      <w:r w:rsidR="00AA6246">
        <w:rPr>
          <w:rFonts w:ascii="Arial" w:hAnsi="Arial" w:cs="Arial"/>
        </w:rPr>
        <w:t>presentado en este capítulo</w:t>
      </w:r>
      <w:r w:rsidR="008D3385">
        <w:rPr>
          <w:rFonts w:ascii="Arial" w:hAnsi="Arial" w:cs="Arial"/>
        </w:rPr>
        <w:t xml:space="preserve"> es el </w:t>
      </w:r>
      <w:r w:rsidR="004679A4">
        <w:rPr>
          <w:rFonts w:ascii="Arial" w:hAnsi="Arial" w:cs="Arial"/>
        </w:rPr>
        <w:t>Análisis</w:t>
      </w:r>
      <w:r w:rsidR="00AA6246">
        <w:rPr>
          <w:rFonts w:ascii="Arial" w:hAnsi="Arial" w:cs="Arial"/>
        </w:rPr>
        <w:t xml:space="preserve"> </w:t>
      </w:r>
      <w:r w:rsidR="00A00CD4">
        <w:rPr>
          <w:rFonts w:ascii="Arial" w:hAnsi="Arial" w:cs="Arial"/>
        </w:rPr>
        <w:t>B</w:t>
      </w:r>
      <w:r w:rsidR="009927BB">
        <w:rPr>
          <w:rFonts w:ascii="Arial" w:hAnsi="Arial" w:cs="Arial"/>
        </w:rPr>
        <w:t>ivariado mediante el cual se analiza probabilidades conjuntas</w:t>
      </w:r>
      <w:r w:rsidR="00231395">
        <w:rPr>
          <w:rFonts w:ascii="Arial" w:hAnsi="Arial" w:cs="Arial"/>
        </w:rPr>
        <w:t xml:space="preserve"> y</w:t>
      </w:r>
      <w:r w:rsidR="009927BB">
        <w:rPr>
          <w:rFonts w:ascii="Arial" w:hAnsi="Arial" w:cs="Arial"/>
        </w:rPr>
        <w:t xml:space="preserve"> condicional</w:t>
      </w:r>
      <w:r w:rsidR="00231395">
        <w:rPr>
          <w:rFonts w:ascii="Arial" w:hAnsi="Arial" w:cs="Arial"/>
        </w:rPr>
        <w:t xml:space="preserve">es </w:t>
      </w:r>
      <w:r w:rsidR="009927BB">
        <w:rPr>
          <w:rFonts w:ascii="Arial" w:hAnsi="Arial" w:cs="Arial"/>
        </w:rPr>
        <w:t>entre pares de variables</w:t>
      </w:r>
      <w:r w:rsidR="004679A4">
        <w:rPr>
          <w:rFonts w:ascii="Arial" w:hAnsi="Arial" w:cs="Arial"/>
        </w:rPr>
        <w:t>.</w:t>
      </w:r>
      <w:r w:rsidR="001D01FE">
        <w:rPr>
          <w:rFonts w:ascii="Arial" w:hAnsi="Arial" w:cs="Arial"/>
        </w:rPr>
        <w:t xml:space="preserve"> A continuación se estudian las relaciones lineales entre pares de variables y entre grupos de variables, utilizado matrices de correlación y Correlación Canónica</w:t>
      </w:r>
      <w:r w:rsidR="004679A4">
        <w:rPr>
          <w:rFonts w:ascii="Arial" w:hAnsi="Arial" w:cs="Arial"/>
        </w:rPr>
        <w:t>.</w:t>
      </w:r>
      <w:r w:rsidR="009927BB">
        <w:rPr>
          <w:rFonts w:ascii="Arial" w:hAnsi="Arial" w:cs="Arial"/>
        </w:rPr>
        <w:t xml:space="preserve"> </w:t>
      </w:r>
      <w:r w:rsidR="001D01FE">
        <w:rPr>
          <w:rFonts w:ascii="Arial" w:hAnsi="Arial" w:cs="Arial"/>
        </w:rPr>
        <w:t xml:space="preserve">Este capítulo contiene </w:t>
      </w:r>
      <w:r w:rsidR="009927BB">
        <w:rPr>
          <w:rFonts w:ascii="Arial" w:hAnsi="Arial" w:cs="Arial"/>
        </w:rPr>
        <w:t xml:space="preserve">una </w:t>
      </w:r>
      <w:r w:rsidR="001D01FE">
        <w:rPr>
          <w:rFonts w:ascii="Arial" w:hAnsi="Arial" w:cs="Arial"/>
        </w:rPr>
        <w:t>secci</w:t>
      </w:r>
      <w:r w:rsidR="009927BB">
        <w:rPr>
          <w:rFonts w:ascii="Arial" w:hAnsi="Arial" w:cs="Arial"/>
        </w:rPr>
        <w:t xml:space="preserve">ón sobre Análisis de Conglomerados </w:t>
      </w:r>
      <w:r w:rsidR="001D01FE">
        <w:rPr>
          <w:rFonts w:ascii="Arial" w:hAnsi="Arial" w:cs="Arial"/>
        </w:rPr>
        <w:t>y clasificación de observaciones, la primera se refiere a</w:t>
      </w:r>
      <w:r w:rsidR="00473ADB">
        <w:rPr>
          <w:rFonts w:ascii="Arial" w:hAnsi="Arial" w:cs="Arial"/>
        </w:rPr>
        <w:t xml:space="preserve"> agrupamientos definidos por su med</w:t>
      </w:r>
      <w:r w:rsidR="001D01FE">
        <w:rPr>
          <w:rFonts w:ascii="Arial" w:hAnsi="Arial" w:cs="Arial"/>
        </w:rPr>
        <w:t>ia y desviación estándar, la segunda, a análisis de segmentación de colegios y estudiantes respecto a su aprovechamiento.</w:t>
      </w:r>
      <w:r w:rsidR="00A00CD4">
        <w:rPr>
          <w:rFonts w:ascii="Arial" w:hAnsi="Arial" w:cs="Arial"/>
        </w:rPr>
        <w:t xml:space="preserve"> Los análisis de este capítulo se basan en el procesamiento de la información obtenida de la población objetivo.</w:t>
      </w:r>
    </w:p>
    <w:p w:rsidR="007D103F" w:rsidRPr="007C7C58" w:rsidRDefault="00C33965" w:rsidP="0046792D">
      <w:pPr>
        <w:widowControl w:val="0"/>
        <w:numPr>
          <w:ilvl w:val="1"/>
          <w:numId w:val="1"/>
        </w:numPr>
        <w:spacing w:after="40" w:line="360" w:lineRule="auto"/>
        <w:ind w:left="357" w:hanging="357"/>
        <w:rPr>
          <w:rFonts w:ascii="Arial" w:hAnsi="Arial" w:cs="Arial"/>
          <w:b/>
          <w:smallCaps/>
        </w:rPr>
      </w:pPr>
      <w:r>
        <w:rPr>
          <w:rFonts w:ascii="Arial" w:hAnsi="Arial" w:cs="Arial"/>
          <w:b/>
        </w:rPr>
        <w:br w:type="page"/>
      </w:r>
      <w:r w:rsidR="001626F2" w:rsidRPr="00DD5B28">
        <w:rPr>
          <w:rFonts w:ascii="Arial" w:hAnsi="Arial" w:cs="Arial"/>
          <w:noProof/>
          <w:sz w:val="20"/>
          <w:szCs w:val="20"/>
        </w:rPr>
        <w:lastRenderedPageBreak/>
        <w:pict>
          <v:line id="_x0000_s2606" style="position:absolute;left:0;text-align:left;z-index:251641856" from="-120pt,22.55pt" to="5in,22.55pt" strokecolor="gray" strokeweight="1.5pt"/>
        </w:pict>
      </w:r>
      <w:r w:rsidR="001626F2">
        <w:rPr>
          <w:rFonts w:ascii="Arial" w:hAnsi="Arial" w:cs="Arial"/>
          <w:noProof/>
        </w:rPr>
        <w:pict>
          <v:rect id="_x0000_s2605" style="position:absolute;left:0;text-align:left;margin-left:-120pt;margin-top:0;width:150pt;height:18pt;z-index:-251675648" fillcolor="silver" stroked="f">
            <v:fill opacity="19661f"/>
          </v:rect>
        </w:pict>
      </w:r>
      <w:r w:rsidR="007D103F">
        <w:rPr>
          <w:rFonts w:ascii="Arial" w:hAnsi="Arial" w:cs="Arial"/>
          <w:b/>
        </w:rPr>
        <w:t xml:space="preserve">  DEFINICIONES BÁSICAS EN ANÁLISIS MULTIVARIADO</w:t>
      </w:r>
    </w:p>
    <w:p w:rsidR="007D103F" w:rsidRPr="00B55DA2" w:rsidRDefault="007D103F" w:rsidP="007D103F">
      <w:pPr>
        <w:widowControl w:val="0"/>
        <w:spacing w:line="480" w:lineRule="auto"/>
        <w:ind w:firstLine="1077"/>
        <w:jc w:val="both"/>
        <w:rPr>
          <w:rFonts w:ascii="Arial" w:hAnsi="Arial" w:cs="Arial"/>
          <w:sz w:val="28"/>
          <w:szCs w:val="28"/>
        </w:rPr>
      </w:pPr>
    </w:p>
    <w:p w:rsidR="007D103F" w:rsidRPr="0046792D" w:rsidRDefault="007D103F" w:rsidP="00B26D19">
      <w:pPr>
        <w:widowControl w:val="0"/>
        <w:numPr>
          <w:ilvl w:val="0"/>
          <w:numId w:val="5"/>
        </w:numPr>
        <w:spacing w:line="480" w:lineRule="auto"/>
        <w:jc w:val="both"/>
        <w:rPr>
          <w:rFonts w:ascii="Arial" w:hAnsi="Arial" w:cs="Arial"/>
          <w:b/>
          <w:i/>
        </w:rPr>
      </w:pPr>
      <w:r w:rsidRPr="0046792D">
        <w:rPr>
          <w:rFonts w:ascii="Arial" w:hAnsi="Arial" w:cs="Arial"/>
          <w:b/>
          <w:i/>
        </w:rPr>
        <w:t>Matriz de Datos</w:t>
      </w:r>
    </w:p>
    <w:p w:rsidR="00B55DA2" w:rsidRPr="00F6161F" w:rsidRDefault="00B55DA2" w:rsidP="007D103F">
      <w:pPr>
        <w:widowControl w:val="0"/>
        <w:spacing w:line="480" w:lineRule="auto"/>
        <w:ind w:firstLine="1440"/>
        <w:jc w:val="both"/>
        <w:rPr>
          <w:rFonts w:ascii="Arial" w:hAnsi="Arial" w:cs="Arial"/>
          <w:sz w:val="12"/>
          <w:szCs w:val="12"/>
        </w:rPr>
      </w:pPr>
    </w:p>
    <w:p w:rsidR="007D103F" w:rsidRDefault="007D103F" w:rsidP="0046792D">
      <w:pPr>
        <w:widowControl w:val="0"/>
        <w:spacing w:line="480" w:lineRule="auto"/>
        <w:ind w:firstLine="1440"/>
        <w:jc w:val="both"/>
        <w:rPr>
          <w:rFonts w:ascii="Arial" w:hAnsi="Arial" w:cs="Arial"/>
        </w:rPr>
      </w:pPr>
      <w:r>
        <w:rPr>
          <w:rFonts w:ascii="Arial" w:hAnsi="Arial" w:cs="Arial"/>
        </w:rPr>
        <w:t xml:space="preserve">Sea </w:t>
      </w:r>
      <w:r w:rsidRPr="00B005CE">
        <w:t>X</w:t>
      </w:r>
      <w:r w:rsidR="0046792D">
        <w:t xml:space="preserve"> </w:t>
      </w:r>
      <w:r w:rsidR="0046792D">
        <w:sym w:font="Symbol" w:char="F0CE"/>
      </w:r>
      <w:r w:rsidR="0046792D">
        <w:t xml:space="preserve"> M</w:t>
      </w:r>
      <w:r w:rsidRPr="007D103F">
        <w:rPr>
          <w:rFonts w:ascii="Arial" w:hAnsi="Arial" w:cs="Arial"/>
          <w:vertAlign w:val="subscript"/>
        </w:rPr>
        <w:t>nxp</w:t>
      </w:r>
      <w:r>
        <w:rPr>
          <w:rFonts w:ascii="Arial" w:hAnsi="Arial" w:cs="Arial"/>
          <w:vertAlign w:val="subscript"/>
        </w:rPr>
        <w:t xml:space="preserve"> </w:t>
      </w:r>
      <w:r>
        <w:rPr>
          <w:rFonts w:ascii="Arial" w:hAnsi="Arial" w:cs="Arial"/>
        </w:rPr>
        <w:t xml:space="preserve">una matriz con n filas y p columnas, se la denominará </w:t>
      </w:r>
      <w:r w:rsidRPr="007D103F">
        <w:rPr>
          <w:rFonts w:ascii="Arial" w:hAnsi="Arial" w:cs="Arial"/>
          <w:i/>
        </w:rPr>
        <w:t>Matriz de Datos</w:t>
      </w:r>
      <w:r>
        <w:rPr>
          <w:rFonts w:ascii="Arial" w:hAnsi="Arial" w:cs="Arial"/>
        </w:rPr>
        <w:t xml:space="preserve"> si la celda </w:t>
      </w:r>
      <w:r w:rsidR="0046792D">
        <w:rPr>
          <w:rFonts w:ascii="Arial" w:hAnsi="Arial" w:cs="Arial"/>
        </w:rPr>
        <w:t>en la intersección de la fila i con la</w:t>
      </w:r>
      <w:r>
        <w:rPr>
          <w:rFonts w:ascii="Arial" w:hAnsi="Arial" w:cs="Arial"/>
        </w:rPr>
        <w:t xml:space="preserve"> columna j, (i</w:t>
      </w:r>
      <w:r>
        <w:rPr>
          <w:rFonts w:ascii="Arial" w:hAnsi="Arial" w:cs="Arial"/>
        </w:rPr>
        <w:sym w:font="Symbol" w:char="F0A3"/>
      </w:r>
      <w:r>
        <w:rPr>
          <w:rFonts w:ascii="Arial" w:hAnsi="Arial" w:cs="Arial"/>
        </w:rPr>
        <w:t>n, j</w:t>
      </w:r>
      <w:r>
        <w:rPr>
          <w:rFonts w:ascii="Arial" w:hAnsi="Arial" w:cs="Arial"/>
        </w:rPr>
        <w:sym w:font="Symbol" w:char="F0A3"/>
      </w:r>
      <w:r>
        <w:rPr>
          <w:rFonts w:ascii="Arial" w:hAnsi="Arial" w:cs="Arial"/>
        </w:rPr>
        <w:t xml:space="preserve"> p) contiene el valor de la característica j medida en el individuo i</w:t>
      </w:r>
      <w:r w:rsidR="001D4B6D" w:rsidRPr="001D4B6D">
        <w:rPr>
          <w:rFonts w:ascii="Arial" w:hAnsi="Arial" w:cs="Arial"/>
        </w:rPr>
        <w:t xml:space="preserve"> </w:t>
      </w:r>
      <w:r w:rsidR="001D4B6D">
        <w:rPr>
          <w:rFonts w:ascii="Arial" w:hAnsi="Arial" w:cs="Arial"/>
        </w:rPr>
        <w:t>y se ilustra como se indica en el Cuadro 4.1</w:t>
      </w:r>
    </w:p>
    <w:p w:rsidR="001626F2" w:rsidRPr="0046792D" w:rsidRDefault="001626F2" w:rsidP="0046792D">
      <w:pPr>
        <w:widowControl w:val="0"/>
        <w:spacing w:line="480" w:lineRule="auto"/>
        <w:ind w:firstLine="1440"/>
        <w:jc w:val="both"/>
        <w:rPr>
          <w:rFonts w:ascii="Arial" w:hAnsi="Arial" w:cs="Arial"/>
          <w:sz w:val="16"/>
          <w:szCs w:val="16"/>
        </w:rPr>
      </w:pPr>
    </w:p>
    <w:p w:rsidR="001626F2" w:rsidRDefault="001626F2" w:rsidP="0046792D">
      <w:pPr>
        <w:widowControl w:val="0"/>
        <w:spacing w:line="480" w:lineRule="auto"/>
        <w:ind w:firstLine="1440"/>
        <w:jc w:val="both"/>
        <w:rPr>
          <w:rFonts w:ascii="Arial" w:hAnsi="Arial" w:cs="Arial"/>
        </w:rPr>
      </w:pPr>
      <w:r>
        <w:rPr>
          <w:rFonts w:ascii="Arial" w:hAnsi="Arial" w:cs="Arial"/>
        </w:rPr>
        <w:t xml:space="preserve">Así, la matriz de </w:t>
      </w:r>
      <w:r w:rsidR="0046792D">
        <w:rPr>
          <w:rFonts w:ascii="Arial" w:hAnsi="Arial" w:cs="Arial"/>
        </w:rPr>
        <w:t>datos</w:t>
      </w:r>
      <w:r>
        <w:rPr>
          <w:rFonts w:ascii="Arial" w:hAnsi="Arial" w:cs="Arial"/>
        </w:rPr>
        <w:t xml:space="preserve"> utilizada en este estudio contiene n=251 filas, que se corresponden con l</w:t>
      </w:r>
      <w:r w:rsidR="0046792D">
        <w:rPr>
          <w:rFonts w:ascii="Arial" w:hAnsi="Arial" w:cs="Arial"/>
        </w:rPr>
        <w:t>os 251 estudiantes investigados y</w:t>
      </w:r>
      <w:r>
        <w:rPr>
          <w:rFonts w:ascii="Arial" w:hAnsi="Arial" w:cs="Arial"/>
        </w:rPr>
        <w:t xml:space="preserve"> p=3</w:t>
      </w:r>
      <w:r w:rsidR="00CC12C1">
        <w:rPr>
          <w:rFonts w:ascii="Arial" w:hAnsi="Arial" w:cs="Arial"/>
        </w:rPr>
        <w:t>6</w:t>
      </w:r>
      <w:r>
        <w:rPr>
          <w:rFonts w:ascii="Arial" w:hAnsi="Arial" w:cs="Arial"/>
        </w:rPr>
        <w:t xml:space="preserve"> variables</w:t>
      </w:r>
      <w:r w:rsidR="001D4B6D">
        <w:rPr>
          <w:rFonts w:ascii="Arial" w:hAnsi="Arial" w:cs="Arial"/>
        </w:rPr>
        <w:t xml:space="preserve"> o características.</w:t>
      </w:r>
      <w:r>
        <w:rPr>
          <w:rFonts w:ascii="Arial" w:hAnsi="Arial" w:cs="Arial"/>
        </w:rPr>
        <w:t xml:space="preserve"> </w:t>
      </w:r>
    </w:p>
    <w:p w:rsidR="001626F2" w:rsidRPr="0046792D" w:rsidRDefault="0046792D" w:rsidP="001626F2">
      <w:pPr>
        <w:widowControl w:val="0"/>
        <w:spacing w:line="480" w:lineRule="auto"/>
        <w:ind w:firstLine="1077"/>
        <w:jc w:val="both"/>
        <w:rPr>
          <w:rFonts w:ascii="Arial" w:hAnsi="Arial" w:cs="Arial"/>
          <w:sz w:val="16"/>
          <w:szCs w:val="16"/>
        </w:rPr>
      </w:pPr>
      <w:r w:rsidRPr="0046792D">
        <w:rPr>
          <w:noProof/>
          <w:sz w:val="16"/>
          <w:szCs w:val="16"/>
        </w:rPr>
        <w:pict>
          <v:rect id="_x0000_s2607" style="position:absolute;left:0;text-align:left;margin-left:54.5pt;margin-top:10.65pt;width:307.8pt;height:132.25pt;z-index:251642880" filled="f" strokecolor="silver" strokeweight="3pt">
            <v:stroke linestyle="thinThin"/>
          </v:rect>
        </w:pict>
      </w:r>
    </w:p>
    <w:p w:rsidR="005903EB" w:rsidRDefault="005903EB" w:rsidP="00B26D19">
      <w:pPr>
        <w:numPr>
          <w:ilvl w:val="0"/>
          <w:numId w:val="4"/>
        </w:numPr>
        <w:jc w:val="center"/>
      </w:pPr>
    </w:p>
    <w:p w:rsidR="001626F2" w:rsidRDefault="001626F2" w:rsidP="001626F2">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1626F2" w:rsidRDefault="001626F2" w:rsidP="001626F2">
      <w:pPr>
        <w:widowControl w:val="0"/>
        <w:jc w:val="center"/>
        <w:rPr>
          <w:rFonts w:ascii="Georgia" w:hAnsi="Georgia"/>
          <w:b/>
          <w:sz w:val="20"/>
          <w:szCs w:val="20"/>
        </w:rPr>
      </w:pPr>
      <w:r>
        <w:rPr>
          <w:rFonts w:ascii="Georgia" w:hAnsi="Georgia"/>
          <w:b/>
          <w:sz w:val="20"/>
          <w:szCs w:val="20"/>
        </w:rPr>
        <w:t>Matriz de Datos</w:t>
      </w:r>
    </w:p>
    <w:p w:rsidR="007D103F" w:rsidRPr="0046792D" w:rsidRDefault="007D103F" w:rsidP="007D103F">
      <w:pPr>
        <w:spacing w:line="360" w:lineRule="auto"/>
        <w:jc w:val="both"/>
        <w:rPr>
          <w:rFonts w:ascii="Arial" w:hAnsi="Arial" w:cs="Arial"/>
          <w:i/>
          <w:sz w:val="6"/>
          <w:szCs w:val="6"/>
        </w:rPr>
      </w:pPr>
    </w:p>
    <w:p w:rsidR="00F6161F" w:rsidRDefault="005D4C6A" w:rsidP="0046792D">
      <w:pPr>
        <w:tabs>
          <w:tab w:val="left" w:pos="708"/>
          <w:tab w:val="left" w:pos="1416"/>
          <w:tab w:val="left" w:pos="2124"/>
          <w:tab w:val="left" w:pos="2925"/>
          <w:tab w:val="left" w:pos="3540"/>
        </w:tabs>
        <w:jc w:val="center"/>
        <w:rPr>
          <w:rFonts w:ascii="Arial" w:hAnsi="Arial" w:cs="Arial"/>
          <w:sz w:val="22"/>
          <w:szCs w:val="22"/>
          <w:vertAlign w:val="subscript"/>
        </w:rPr>
      </w:pPr>
      <w:r w:rsidRPr="00D93A85">
        <w:rPr>
          <w:bCs/>
          <w:position w:val="-68"/>
          <w:sz w:val="20"/>
          <w:szCs w:val="20"/>
        </w:rPr>
        <w:object w:dxaOrig="242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15pt;height:73.3pt" o:ole="">
            <v:imagedata r:id="rId8" o:title=""/>
          </v:shape>
          <o:OLEObject Type="Embed" ProgID="Equation.DSMT4" ShapeID="_x0000_i1025" DrawAspect="Content" ObjectID="_1359188523" r:id="rId9"/>
        </w:object>
      </w:r>
    </w:p>
    <w:p w:rsidR="0046792D" w:rsidRDefault="0046792D" w:rsidP="007D103F">
      <w:pPr>
        <w:tabs>
          <w:tab w:val="left" w:pos="708"/>
          <w:tab w:val="left" w:pos="1416"/>
          <w:tab w:val="left" w:pos="2124"/>
          <w:tab w:val="left" w:pos="2925"/>
          <w:tab w:val="left" w:pos="3540"/>
        </w:tabs>
        <w:rPr>
          <w:rFonts w:ascii="Arial" w:hAnsi="Arial" w:cs="Arial"/>
          <w:sz w:val="22"/>
          <w:szCs w:val="22"/>
          <w:vertAlign w:val="subscript"/>
        </w:rPr>
      </w:pPr>
    </w:p>
    <w:p w:rsidR="0046792D" w:rsidRDefault="0046792D" w:rsidP="007D103F">
      <w:pPr>
        <w:tabs>
          <w:tab w:val="left" w:pos="708"/>
          <w:tab w:val="left" w:pos="1416"/>
          <w:tab w:val="left" w:pos="2124"/>
          <w:tab w:val="left" w:pos="2925"/>
          <w:tab w:val="left" w:pos="3540"/>
        </w:tabs>
        <w:rPr>
          <w:rFonts w:ascii="Arial" w:hAnsi="Arial" w:cs="Arial"/>
          <w:sz w:val="22"/>
          <w:szCs w:val="22"/>
          <w:vertAlign w:val="subscript"/>
        </w:rPr>
      </w:pPr>
    </w:p>
    <w:p w:rsidR="0046792D" w:rsidRPr="007F13F9" w:rsidRDefault="0046792D" w:rsidP="007D103F">
      <w:pPr>
        <w:tabs>
          <w:tab w:val="left" w:pos="708"/>
          <w:tab w:val="left" w:pos="1416"/>
          <w:tab w:val="left" w:pos="2124"/>
          <w:tab w:val="left" w:pos="2925"/>
          <w:tab w:val="left" w:pos="3540"/>
        </w:tabs>
        <w:rPr>
          <w:rFonts w:ascii="Arial" w:hAnsi="Arial" w:cs="Arial"/>
          <w:sz w:val="22"/>
          <w:szCs w:val="22"/>
          <w:vertAlign w:val="subscript"/>
        </w:rPr>
      </w:pPr>
    </w:p>
    <w:p w:rsidR="001626F2" w:rsidRPr="0046792D" w:rsidRDefault="001626F2" w:rsidP="00B26D19">
      <w:pPr>
        <w:widowControl w:val="0"/>
        <w:numPr>
          <w:ilvl w:val="0"/>
          <w:numId w:val="5"/>
        </w:numPr>
        <w:spacing w:line="480" w:lineRule="auto"/>
        <w:jc w:val="both"/>
        <w:rPr>
          <w:rFonts w:ascii="Arial" w:hAnsi="Arial" w:cs="Arial"/>
          <w:b/>
          <w:i/>
        </w:rPr>
      </w:pPr>
      <w:r w:rsidRPr="0046792D">
        <w:rPr>
          <w:rFonts w:ascii="Arial" w:hAnsi="Arial" w:cs="Arial"/>
          <w:b/>
          <w:i/>
        </w:rPr>
        <w:t xml:space="preserve">Matriz de </w:t>
      </w:r>
      <w:r w:rsidR="00B55DA2" w:rsidRPr="0046792D">
        <w:rPr>
          <w:rFonts w:ascii="Arial" w:hAnsi="Arial" w:cs="Arial"/>
          <w:b/>
          <w:i/>
        </w:rPr>
        <w:t xml:space="preserve">Varianzas y </w:t>
      </w:r>
      <w:r w:rsidRPr="0046792D">
        <w:rPr>
          <w:rFonts w:ascii="Arial" w:hAnsi="Arial" w:cs="Arial"/>
          <w:b/>
          <w:i/>
        </w:rPr>
        <w:t>Covarianza</w:t>
      </w:r>
      <w:r w:rsidR="00B55DA2" w:rsidRPr="0046792D">
        <w:rPr>
          <w:rFonts w:ascii="Arial" w:hAnsi="Arial" w:cs="Arial"/>
          <w:b/>
          <w:i/>
        </w:rPr>
        <w:t>s</w:t>
      </w:r>
    </w:p>
    <w:p w:rsidR="001626F2" w:rsidRDefault="001626F2" w:rsidP="007D103F">
      <w:pPr>
        <w:tabs>
          <w:tab w:val="left" w:pos="708"/>
          <w:tab w:val="left" w:pos="1416"/>
          <w:tab w:val="left" w:pos="2124"/>
          <w:tab w:val="left" w:pos="2925"/>
          <w:tab w:val="left" w:pos="3540"/>
        </w:tabs>
        <w:rPr>
          <w:rFonts w:ascii="Arial" w:hAnsi="Arial" w:cs="Arial"/>
          <w:sz w:val="22"/>
          <w:szCs w:val="22"/>
          <w:vertAlign w:val="subscript"/>
        </w:rPr>
      </w:pPr>
    </w:p>
    <w:p w:rsidR="007D103F" w:rsidRPr="00F6161F" w:rsidRDefault="00F6161F" w:rsidP="00666AF9">
      <w:pPr>
        <w:spacing w:after="240" w:line="480" w:lineRule="auto"/>
        <w:ind w:firstLine="1440"/>
        <w:jc w:val="both"/>
        <w:rPr>
          <w:rFonts w:ascii="Arial" w:hAnsi="Arial" w:cs="Arial"/>
        </w:rPr>
      </w:pPr>
      <w:r>
        <w:rPr>
          <w:rFonts w:ascii="Arial" w:hAnsi="Arial" w:cs="Arial"/>
        </w:rPr>
        <w:t xml:space="preserve">Sean </w:t>
      </w:r>
      <w:r w:rsidR="001D4B6D" w:rsidRPr="001D4B6D">
        <w:t>X</w:t>
      </w:r>
      <w:r w:rsidRPr="001D4B6D">
        <w:rPr>
          <w:vertAlign w:val="subscript"/>
        </w:rPr>
        <w:t>1</w:t>
      </w:r>
      <w:r w:rsidRPr="001D4B6D">
        <w:t xml:space="preserve">, </w:t>
      </w:r>
      <w:r w:rsidR="001D4B6D" w:rsidRPr="001D4B6D">
        <w:t>X</w:t>
      </w:r>
      <w:r w:rsidRPr="001D4B6D">
        <w:rPr>
          <w:vertAlign w:val="subscript"/>
        </w:rPr>
        <w:t>2</w:t>
      </w:r>
      <w:r w:rsidR="001D4B6D">
        <w:t>,...</w:t>
      </w:r>
      <w:r w:rsidR="001D4B6D" w:rsidRPr="001D4B6D">
        <w:t>X</w:t>
      </w:r>
      <w:r w:rsidR="00424F1C" w:rsidRPr="001D4B6D">
        <w:rPr>
          <w:rFonts w:ascii="Arial" w:hAnsi="Arial" w:cs="Arial"/>
          <w:vertAlign w:val="subscript"/>
        </w:rPr>
        <w:t>p</w:t>
      </w:r>
      <w:r w:rsidR="000A631F">
        <w:rPr>
          <w:rFonts w:ascii="Arial" w:hAnsi="Arial" w:cs="Arial"/>
        </w:rPr>
        <w:t xml:space="preserve">, </w:t>
      </w:r>
      <w:r w:rsidR="00424F1C">
        <w:rPr>
          <w:rFonts w:ascii="Arial" w:hAnsi="Arial" w:cs="Arial"/>
        </w:rPr>
        <w:t>p</w:t>
      </w:r>
      <w:r w:rsidR="000A631F">
        <w:rPr>
          <w:rFonts w:ascii="Arial" w:hAnsi="Arial" w:cs="Arial"/>
        </w:rPr>
        <w:t xml:space="preserve"> </w:t>
      </w:r>
      <w:r w:rsidR="000A631F" w:rsidRPr="007F13F9">
        <w:rPr>
          <w:rFonts w:ascii="Arial" w:hAnsi="Arial" w:cs="Arial"/>
          <w:i/>
        </w:rPr>
        <w:t>variables aleatorias</w:t>
      </w:r>
      <w:r w:rsidR="000A631F">
        <w:rPr>
          <w:rStyle w:val="Refdenotaalpie"/>
          <w:rFonts w:ascii="Arial" w:hAnsi="Arial" w:cs="Arial"/>
        </w:rPr>
        <w:footnoteReference w:customMarkFollows="1" w:id="2"/>
        <w:t>*</w:t>
      </w:r>
      <w:r w:rsidR="000A631F">
        <w:rPr>
          <w:rFonts w:ascii="Arial" w:hAnsi="Arial" w:cs="Arial"/>
        </w:rPr>
        <w:t xml:space="preserve"> </w:t>
      </w:r>
      <w:r w:rsidR="00424F1C">
        <w:rPr>
          <w:rFonts w:ascii="Arial" w:hAnsi="Arial" w:cs="Arial"/>
        </w:rPr>
        <w:t>y se s</w:t>
      </w:r>
      <w:r w:rsidR="007D103F" w:rsidRPr="00F6161F">
        <w:rPr>
          <w:rFonts w:ascii="Arial" w:hAnsi="Arial" w:cs="Arial"/>
        </w:rPr>
        <w:t xml:space="preserve">ea  </w:t>
      </w:r>
      <w:r w:rsidR="007D103F" w:rsidRPr="001D4B6D">
        <w:rPr>
          <w:b/>
        </w:rPr>
        <w:t>X</w:t>
      </w:r>
      <w:r w:rsidR="007D103F" w:rsidRPr="00F6161F">
        <w:rPr>
          <w:rFonts w:ascii="Arial" w:hAnsi="Arial" w:cs="Arial"/>
          <w:vertAlign w:val="superscript"/>
        </w:rPr>
        <w:t>t</w:t>
      </w:r>
      <w:r w:rsidR="007D103F" w:rsidRPr="00F6161F">
        <w:rPr>
          <w:rFonts w:ascii="Arial" w:hAnsi="Arial" w:cs="Arial"/>
        </w:rPr>
        <w:t>=[</w:t>
      </w:r>
      <w:r w:rsidR="001D4B6D" w:rsidRPr="001D4B6D">
        <w:t xml:space="preserve"> X</w:t>
      </w:r>
      <w:r w:rsidR="001D4B6D" w:rsidRPr="001D4B6D">
        <w:rPr>
          <w:vertAlign w:val="subscript"/>
        </w:rPr>
        <w:t>1</w:t>
      </w:r>
      <w:r w:rsidR="001D4B6D" w:rsidRPr="001D4B6D">
        <w:t>, X</w:t>
      </w:r>
      <w:r w:rsidR="001D4B6D" w:rsidRPr="001D4B6D">
        <w:rPr>
          <w:vertAlign w:val="subscript"/>
        </w:rPr>
        <w:t>2</w:t>
      </w:r>
      <w:r w:rsidR="001D4B6D">
        <w:t>,...</w:t>
      </w:r>
      <w:r w:rsidR="001D4B6D" w:rsidRPr="001D4B6D">
        <w:t>X</w:t>
      </w:r>
      <w:r w:rsidR="001D4B6D" w:rsidRPr="001D4B6D">
        <w:rPr>
          <w:rFonts w:ascii="Arial" w:hAnsi="Arial" w:cs="Arial"/>
          <w:vertAlign w:val="subscript"/>
        </w:rPr>
        <w:t>p</w:t>
      </w:r>
      <w:r w:rsidR="007D103F" w:rsidRPr="00F6161F">
        <w:rPr>
          <w:rFonts w:ascii="Arial" w:hAnsi="Arial" w:cs="Arial"/>
        </w:rPr>
        <w:t xml:space="preserve">] un vector </w:t>
      </w:r>
      <w:r w:rsidR="00822E12">
        <w:rPr>
          <w:rFonts w:ascii="Arial" w:hAnsi="Arial" w:cs="Arial"/>
        </w:rPr>
        <w:t>aleatorio</w:t>
      </w:r>
      <w:r w:rsidR="008439D0">
        <w:rPr>
          <w:rFonts w:ascii="Arial" w:hAnsi="Arial" w:cs="Arial"/>
        </w:rPr>
        <w:t xml:space="preserve"> </w:t>
      </w:r>
      <w:r w:rsidR="001D4B6D">
        <w:rPr>
          <w:rFonts w:ascii="Arial" w:hAnsi="Arial" w:cs="Arial"/>
        </w:rPr>
        <w:t>p-</w:t>
      </w:r>
      <w:r w:rsidR="007F13F9">
        <w:rPr>
          <w:rFonts w:ascii="Arial" w:hAnsi="Arial" w:cs="Arial"/>
        </w:rPr>
        <w:t>variado</w:t>
      </w:r>
      <w:r w:rsidR="005F3F30">
        <w:rPr>
          <w:rFonts w:ascii="Arial" w:hAnsi="Arial" w:cs="Arial"/>
        </w:rPr>
        <w:t xml:space="preserve"> que éstas determinan,</w:t>
      </w:r>
      <w:r w:rsidR="007D103F" w:rsidRPr="00F6161F">
        <w:rPr>
          <w:rFonts w:ascii="Arial" w:hAnsi="Arial" w:cs="Arial"/>
        </w:rPr>
        <w:t xml:space="preserve"> se define </w:t>
      </w:r>
      <w:r w:rsidR="007D103F" w:rsidRPr="00F6161F">
        <w:rPr>
          <w:rFonts w:ascii="Arial" w:hAnsi="Arial" w:cs="Arial"/>
        </w:rPr>
        <w:lastRenderedPageBreak/>
        <w:t>entonces la matriz de varianzas y covarianzas</w:t>
      </w:r>
      <w:r w:rsidR="009A6557">
        <w:rPr>
          <w:rFonts w:ascii="Arial" w:hAnsi="Arial" w:cs="Arial"/>
        </w:rPr>
        <w:t xml:space="preserve"> como se indica en la Expresión 4.1.</w:t>
      </w:r>
    </w:p>
    <w:p w:rsidR="00EF3E6A" w:rsidRDefault="00BF5755" w:rsidP="00BF5755">
      <w:pPr>
        <w:widowControl w:val="0"/>
        <w:jc w:val="center"/>
        <w:rPr>
          <w:b/>
          <w:sz w:val="22"/>
          <w:szCs w:val="22"/>
        </w:rPr>
      </w:pPr>
      <w:r>
        <w:rPr>
          <w:noProof/>
          <w:sz w:val="18"/>
          <w:szCs w:val="18"/>
        </w:rPr>
        <w:pict>
          <v:rect id="_x0000_s2608" style="position:absolute;left:0;text-align:left;margin-left:0;margin-top:-9pt;width:343.1pt;height:187.45pt;z-index:251643904;mso-position-horizontal:center" filled="f" strokecolor="silver" strokeweight="3pt">
            <v:stroke linestyle="thinThin"/>
          </v:rect>
        </w:pict>
      </w:r>
      <w:r w:rsidR="000835BC">
        <w:rPr>
          <w:b/>
          <w:sz w:val="22"/>
          <w:szCs w:val="22"/>
        </w:rPr>
        <w:t>Expresión</w:t>
      </w:r>
      <w:r w:rsidR="00C77831">
        <w:rPr>
          <w:b/>
          <w:sz w:val="22"/>
          <w:szCs w:val="22"/>
        </w:rPr>
        <w:t xml:space="preserve"> 4.</w:t>
      </w:r>
      <w:r w:rsidR="000835BC">
        <w:rPr>
          <w:b/>
          <w:sz w:val="22"/>
          <w:szCs w:val="22"/>
        </w:rPr>
        <w:t>1</w:t>
      </w:r>
    </w:p>
    <w:p w:rsidR="00EF3E6A" w:rsidRDefault="00EF3E6A" w:rsidP="00BF5755">
      <w:pPr>
        <w:widowControl w:val="0"/>
        <w:jc w:val="center"/>
        <w:rPr>
          <w:rFonts w:ascii="Georgia" w:hAnsi="Georgia"/>
          <w:b/>
          <w:i/>
          <w:sz w:val="14"/>
          <w:szCs w:val="14"/>
        </w:rPr>
      </w:pPr>
      <w:r w:rsidRPr="004E172A">
        <w:rPr>
          <w:rFonts w:ascii="Georgia" w:hAnsi="Georgia"/>
          <w:b/>
          <w:i/>
          <w:sz w:val="14"/>
          <w:szCs w:val="14"/>
        </w:rPr>
        <w:t xml:space="preserve"> </w:t>
      </w:r>
      <w:r>
        <w:rPr>
          <w:rFonts w:ascii="Georgia" w:hAnsi="Georgia"/>
          <w:b/>
          <w:i/>
          <w:sz w:val="14"/>
          <w:szCs w:val="14"/>
        </w:rPr>
        <w:t>La Prueba de Aptitud Escolástica como Indicador del Rendimiento Académico</w:t>
      </w:r>
    </w:p>
    <w:p w:rsidR="00EF3E6A" w:rsidRDefault="00EF3E6A" w:rsidP="00BF5755">
      <w:pPr>
        <w:widowControl w:val="0"/>
        <w:jc w:val="center"/>
        <w:rPr>
          <w:rFonts w:ascii="Georgia" w:hAnsi="Georgia"/>
          <w:b/>
          <w:sz w:val="20"/>
          <w:szCs w:val="20"/>
        </w:rPr>
      </w:pPr>
      <w:r>
        <w:rPr>
          <w:rFonts w:ascii="Georgia" w:hAnsi="Georgia"/>
          <w:b/>
          <w:sz w:val="20"/>
          <w:szCs w:val="20"/>
        </w:rPr>
        <w:t>Definición de la Matriz de Varianzas y Covarianzas Muestral</w:t>
      </w:r>
    </w:p>
    <w:p w:rsidR="007D103F" w:rsidRPr="008B772F" w:rsidRDefault="007D103F" w:rsidP="007D103F">
      <w:pPr>
        <w:jc w:val="center"/>
        <w:rPr>
          <w:rFonts w:ascii="Arial" w:hAnsi="Arial" w:cs="Arial"/>
          <w:sz w:val="12"/>
          <w:szCs w:val="12"/>
        </w:rPr>
      </w:pPr>
    </w:p>
    <w:p w:rsidR="007D103F" w:rsidRPr="00334FBF" w:rsidRDefault="00585EF9" w:rsidP="009A6557">
      <w:pPr>
        <w:jc w:val="center"/>
        <w:rPr>
          <w:rFonts w:ascii="Arial" w:hAnsi="Arial" w:cs="Arial"/>
          <w:sz w:val="18"/>
          <w:szCs w:val="18"/>
        </w:rPr>
      </w:pPr>
      <w:r w:rsidRPr="00334FBF">
        <w:rPr>
          <w:bCs/>
          <w:position w:val="-68"/>
          <w:sz w:val="18"/>
          <w:szCs w:val="18"/>
        </w:rPr>
        <w:object w:dxaOrig="4560" w:dyaOrig="1480">
          <v:shape id="_x0000_i1026" type="#_x0000_t75" style="width:221.25pt;height:1in" o:ole="">
            <v:imagedata r:id="rId10" o:title=""/>
          </v:shape>
          <o:OLEObject Type="Embed" ProgID="Equation.DSMT4" ShapeID="_x0000_i1026" DrawAspect="Content" ObjectID="_1359188524" r:id="rId11"/>
        </w:object>
      </w:r>
    </w:p>
    <w:p w:rsidR="007D103F" w:rsidRPr="00E43D9C" w:rsidRDefault="007D103F" w:rsidP="00A9557F">
      <w:pPr>
        <w:ind w:left="1440"/>
        <w:jc w:val="both"/>
        <w:rPr>
          <w:sz w:val="18"/>
          <w:szCs w:val="18"/>
        </w:rPr>
      </w:pPr>
      <w:r w:rsidRPr="00E43D9C">
        <w:rPr>
          <w:sz w:val="18"/>
          <w:szCs w:val="18"/>
        </w:rPr>
        <w:t>Donde:</w:t>
      </w:r>
    </w:p>
    <w:p w:rsidR="008B772F" w:rsidRPr="00A9557F" w:rsidRDefault="008B772F" w:rsidP="00A9557F">
      <w:pPr>
        <w:ind w:left="1440"/>
        <w:jc w:val="both"/>
        <w:rPr>
          <w:sz w:val="8"/>
          <w:szCs w:val="8"/>
        </w:rPr>
      </w:pPr>
    </w:p>
    <w:p w:rsidR="008B772F" w:rsidRPr="00087615" w:rsidRDefault="007D103F" w:rsidP="00A9557F">
      <w:pPr>
        <w:ind w:left="1440"/>
        <w:jc w:val="both"/>
        <w:rPr>
          <w:sz w:val="18"/>
          <w:szCs w:val="18"/>
        </w:rPr>
      </w:pPr>
      <w:r w:rsidRPr="00087615">
        <w:rPr>
          <w:sz w:val="18"/>
          <w:szCs w:val="18"/>
        </w:rPr>
        <w:t xml:space="preserve">X </w:t>
      </w:r>
      <w:r w:rsidR="00087615" w:rsidRPr="00087615">
        <w:rPr>
          <w:sz w:val="18"/>
          <w:szCs w:val="18"/>
        </w:rPr>
        <w:sym w:font="Symbol" w:char="F0CE"/>
      </w:r>
      <w:r w:rsidR="00087615" w:rsidRPr="00087615">
        <w:rPr>
          <w:sz w:val="18"/>
          <w:szCs w:val="18"/>
        </w:rPr>
        <w:t xml:space="preserve"> M</w:t>
      </w:r>
      <w:r w:rsidR="00087615" w:rsidRPr="00087615">
        <w:rPr>
          <w:sz w:val="18"/>
          <w:szCs w:val="18"/>
          <w:vertAlign w:val="subscript"/>
        </w:rPr>
        <w:t>nxp</w:t>
      </w:r>
      <w:r w:rsidR="00087615" w:rsidRPr="00087615">
        <w:rPr>
          <w:sz w:val="18"/>
          <w:szCs w:val="18"/>
        </w:rPr>
        <w:t xml:space="preserve"> </w:t>
      </w:r>
      <w:r w:rsidRPr="00087615">
        <w:rPr>
          <w:sz w:val="18"/>
          <w:szCs w:val="18"/>
        </w:rPr>
        <w:t xml:space="preserve">es la matriz de datos, </w:t>
      </w:r>
    </w:p>
    <w:p w:rsidR="009A7D3A" w:rsidRDefault="008B772F" w:rsidP="00A9557F">
      <w:pPr>
        <w:ind w:left="1440"/>
        <w:jc w:val="both"/>
        <w:rPr>
          <w:sz w:val="18"/>
          <w:szCs w:val="18"/>
        </w:rPr>
      </w:pPr>
      <w:r w:rsidRPr="00087615">
        <w:rPr>
          <w:sz w:val="18"/>
          <w:szCs w:val="18"/>
        </w:rPr>
        <w:t xml:space="preserve">I </w:t>
      </w:r>
      <w:r w:rsidR="00087615" w:rsidRPr="00087615">
        <w:rPr>
          <w:sz w:val="18"/>
          <w:szCs w:val="18"/>
        </w:rPr>
        <w:sym w:font="Symbol" w:char="F0CE"/>
      </w:r>
      <w:r w:rsidR="00087615" w:rsidRPr="00087615">
        <w:rPr>
          <w:sz w:val="18"/>
          <w:szCs w:val="18"/>
        </w:rPr>
        <w:t xml:space="preserve"> M</w:t>
      </w:r>
      <w:r w:rsidR="000D2353" w:rsidRPr="000D2353">
        <w:rPr>
          <w:sz w:val="18"/>
          <w:szCs w:val="18"/>
          <w:vertAlign w:val="subscript"/>
        </w:rPr>
        <w:t>nxn</w:t>
      </w:r>
      <w:r w:rsidR="00087615" w:rsidRPr="00087615">
        <w:rPr>
          <w:sz w:val="18"/>
          <w:szCs w:val="18"/>
        </w:rPr>
        <w:t xml:space="preserve">  </w:t>
      </w:r>
      <w:r w:rsidR="009A7D3A">
        <w:rPr>
          <w:sz w:val="18"/>
          <w:szCs w:val="18"/>
        </w:rPr>
        <w:t xml:space="preserve">es </w:t>
      </w:r>
      <w:r w:rsidR="00933CB0">
        <w:rPr>
          <w:sz w:val="18"/>
          <w:szCs w:val="18"/>
        </w:rPr>
        <w:t xml:space="preserve">la </w:t>
      </w:r>
      <w:r w:rsidR="009A7D3A">
        <w:rPr>
          <w:sz w:val="18"/>
          <w:szCs w:val="18"/>
        </w:rPr>
        <w:t xml:space="preserve">matriz identidad, </w:t>
      </w:r>
    </w:p>
    <w:p w:rsidR="007D103F" w:rsidRPr="00087615" w:rsidRDefault="007D103F" w:rsidP="00A9557F">
      <w:pPr>
        <w:ind w:left="1440"/>
        <w:jc w:val="both"/>
        <w:rPr>
          <w:sz w:val="18"/>
          <w:szCs w:val="18"/>
        </w:rPr>
      </w:pPr>
      <w:r w:rsidRPr="00087615">
        <w:rPr>
          <w:sz w:val="18"/>
          <w:szCs w:val="18"/>
        </w:rPr>
        <w:t>1</w:t>
      </w:r>
      <w:r w:rsidRPr="00087615">
        <w:rPr>
          <w:sz w:val="18"/>
          <w:szCs w:val="18"/>
          <w:vertAlign w:val="subscript"/>
        </w:rPr>
        <w:t>n</w:t>
      </w:r>
      <w:r w:rsidRPr="00087615">
        <w:rPr>
          <w:sz w:val="18"/>
          <w:szCs w:val="18"/>
        </w:rPr>
        <w:t xml:space="preserve"> </w:t>
      </w:r>
      <w:r w:rsidRPr="00087615">
        <w:rPr>
          <w:position w:val="-4"/>
          <w:sz w:val="18"/>
          <w:szCs w:val="18"/>
        </w:rPr>
        <w:object w:dxaOrig="200" w:dyaOrig="200">
          <v:shape id="_x0000_i1027" type="#_x0000_t75" style="width:9.8pt;height:9.8pt" o:ole="">
            <v:imagedata r:id="rId12" o:title=""/>
          </v:shape>
          <o:OLEObject Type="Embed" ProgID="Equation.3" ShapeID="_x0000_i1027" DrawAspect="Content" ObjectID="_1359188525" r:id="rId13"/>
        </w:object>
      </w:r>
      <w:r w:rsidRPr="00087615">
        <w:rPr>
          <w:sz w:val="18"/>
          <w:szCs w:val="18"/>
        </w:rPr>
        <w:t xml:space="preserve">  R</w:t>
      </w:r>
      <w:r w:rsidRPr="00087615">
        <w:rPr>
          <w:sz w:val="18"/>
          <w:szCs w:val="18"/>
          <w:vertAlign w:val="superscript"/>
        </w:rPr>
        <w:t>n</w:t>
      </w:r>
      <w:r w:rsidRPr="00087615">
        <w:rPr>
          <w:sz w:val="18"/>
          <w:szCs w:val="18"/>
        </w:rPr>
        <w:t xml:space="preserve">  </w:t>
      </w:r>
      <w:r w:rsidR="009A7D3A">
        <w:rPr>
          <w:sz w:val="18"/>
          <w:szCs w:val="18"/>
        </w:rPr>
        <w:t>es el vector de</w:t>
      </w:r>
      <w:r w:rsidR="00A9557F">
        <w:rPr>
          <w:sz w:val="18"/>
          <w:szCs w:val="18"/>
        </w:rPr>
        <w:t xml:space="preserve"> uno</w:t>
      </w:r>
      <w:r w:rsidR="009A7D3A">
        <w:rPr>
          <w:sz w:val="18"/>
          <w:szCs w:val="18"/>
        </w:rPr>
        <w:t xml:space="preserve"> </w:t>
      </w:r>
      <w:r w:rsidRPr="00087615">
        <w:rPr>
          <w:sz w:val="18"/>
          <w:szCs w:val="18"/>
        </w:rPr>
        <w:t>y n es el tamaño de la muestra.</w:t>
      </w:r>
    </w:p>
    <w:p w:rsidR="007D103F" w:rsidRDefault="007D103F" w:rsidP="007D103F">
      <w:pPr>
        <w:spacing w:line="360" w:lineRule="auto"/>
        <w:jc w:val="both"/>
        <w:rPr>
          <w:rFonts w:ascii="Arial" w:hAnsi="Arial" w:cs="Arial"/>
          <w:sz w:val="22"/>
          <w:szCs w:val="22"/>
        </w:rPr>
      </w:pPr>
    </w:p>
    <w:p w:rsidR="008B772F" w:rsidRPr="005D4C6A" w:rsidRDefault="008B772F" w:rsidP="0080415B">
      <w:pPr>
        <w:spacing w:line="480" w:lineRule="auto"/>
        <w:ind w:firstLine="1440"/>
        <w:jc w:val="both"/>
        <w:rPr>
          <w:rFonts w:ascii="Arial" w:hAnsi="Arial" w:cs="Arial"/>
          <w:sz w:val="16"/>
          <w:szCs w:val="16"/>
        </w:rPr>
      </w:pPr>
    </w:p>
    <w:p w:rsidR="0080415B" w:rsidRDefault="0080415B" w:rsidP="0080415B">
      <w:pPr>
        <w:spacing w:line="480" w:lineRule="auto"/>
        <w:ind w:firstLine="1440"/>
        <w:jc w:val="both"/>
        <w:rPr>
          <w:rFonts w:ascii="Arial" w:hAnsi="Arial" w:cs="Arial"/>
        </w:rPr>
      </w:pPr>
      <w:r>
        <w:rPr>
          <w:rFonts w:ascii="Arial" w:hAnsi="Arial" w:cs="Arial"/>
        </w:rPr>
        <w:t xml:space="preserve">El número </w:t>
      </w:r>
      <w:r w:rsidR="00585EF9">
        <w:rPr>
          <w:rFonts w:ascii="Arial" w:hAnsi="Arial" w:cs="Arial"/>
        </w:rPr>
        <w:sym w:font="Symbol" w:char="F073"/>
      </w:r>
      <w:r w:rsidRPr="00AF4C29">
        <w:rPr>
          <w:i/>
          <w:vertAlign w:val="subscript"/>
        </w:rPr>
        <w:t>ij</w:t>
      </w:r>
      <w:r w:rsidRPr="00AF4C29">
        <w:rPr>
          <w:rFonts w:ascii="Arial" w:hAnsi="Arial" w:cs="Arial"/>
        </w:rPr>
        <w:t xml:space="preserve"> </w:t>
      </w:r>
      <w:r w:rsidR="00A401D4">
        <w:rPr>
          <w:rFonts w:ascii="Arial" w:hAnsi="Arial" w:cs="Arial"/>
        </w:rPr>
        <w:t>es el valor de la</w:t>
      </w:r>
      <w:r>
        <w:rPr>
          <w:rFonts w:ascii="Arial" w:hAnsi="Arial" w:cs="Arial"/>
        </w:rPr>
        <w:t xml:space="preserve"> covarianza entre las variables i y j</w:t>
      </w:r>
      <w:r w:rsidR="00A9557F">
        <w:rPr>
          <w:rFonts w:ascii="Arial" w:hAnsi="Arial" w:cs="Arial"/>
        </w:rPr>
        <w:t>. C</w:t>
      </w:r>
      <w:r>
        <w:rPr>
          <w:rFonts w:ascii="Arial" w:hAnsi="Arial" w:cs="Arial"/>
        </w:rPr>
        <w:t>uando i=</w:t>
      </w:r>
      <w:r w:rsidR="0000379A">
        <w:rPr>
          <w:rFonts w:ascii="Arial" w:hAnsi="Arial" w:cs="Arial"/>
        </w:rPr>
        <w:t>j</w:t>
      </w:r>
      <w:r>
        <w:rPr>
          <w:rFonts w:ascii="Arial" w:hAnsi="Arial" w:cs="Arial"/>
        </w:rPr>
        <w:t xml:space="preserve">, </w:t>
      </w:r>
      <w:r w:rsidR="00585EF9">
        <w:rPr>
          <w:rFonts w:ascii="Arial" w:hAnsi="Arial" w:cs="Arial"/>
        </w:rPr>
        <w:sym w:font="Symbol" w:char="F073"/>
      </w:r>
      <w:r w:rsidR="00A9557F">
        <w:rPr>
          <w:i/>
          <w:vertAlign w:val="subscript"/>
        </w:rPr>
        <w:t>ij</w:t>
      </w:r>
      <w:r>
        <w:rPr>
          <w:rFonts w:ascii="Arial" w:hAnsi="Arial" w:cs="Arial"/>
        </w:rPr>
        <w:t xml:space="preserve"> </w:t>
      </w:r>
      <w:r w:rsidR="00504096">
        <w:rPr>
          <w:rFonts w:ascii="Arial" w:hAnsi="Arial" w:cs="Arial"/>
        </w:rPr>
        <w:t>es la varianza de la variable i</w:t>
      </w:r>
      <w:r w:rsidR="00EF43EA">
        <w:rPr>
          <w:rFonts w:ascii="Arial" w:hAnsi="Arial" w:cs="Arial"/>
        </w:rPr>
        <w:t xml:space="preserve">, </w:t>
      </w:r>
      <w:r w:rsidR="001478C1">
        <w:rPr>
          <w:rFonts w:ascii="Arial" w:hAnsi="Arial" w:cs="Arial"/>
        </w:rPr>
        <w:t xml:space="preserve">usualmente </w:t>
      </w:r>
      <w:r w:rsidR="00EF43EA">
        <w:rPr>
          <w:rFonts w:ascii="Arial" w:hAnsi="Arial" w:cs="Arial"/>
        </w:rPr>
        <w:t xml:space="preserve">denotada como </w:t>
      </w:r>
      <w:r w:rsidR="00AC14C7">
        <w:rPr>
          <w:rFonts w:ascii="Arial" w:hAnsi="Arial" w:cs="Arial"/>
        </w:rPr>
        <w:sym w:font="Symbol" w:char="F073"/>
      </w:r>
      <w:r w:rsidR="00EF43EA" w:rsidRPr="00EF43EA">
        <w:rPr>
          <w:i/>
          <w:vertAlign w:val="superscript"/>
        </w:rPr>
        <w:t>2</w:t>
      </w:r>
      <w:r w:rsidR="00EF43EA" w:rsidRPr="00EF43EA">
        <w:rPr>
          <w:i/>
          <w:vertAlign w:val="subscript"/>
        </w:rPr>
        <w:t>i</w:t>
      </w:r>
      <w:r w:rsidR="00504096">
        <w:rPr>
          <w:rFonts w:ascii="Arial" w:hAnsi="Arial" w:cs="Arial"/>
        </w:rPr>
        <w:t xml:space="preserve">. </w:t>
      </w:r>
      <w:r w:rsidR="00AC14C7">
        <w:rPr>
          <w:rFonts w:ascii="Arial" w:hAnsi="Arial" w:cs="Arial"/>
        </w:rPr>
        <w:t>L</w:t>
      </w:r>
      <w:r w:rsidR="00A401D4">
        <w:rPr>
          <w:rFonts w:ascii="Arial" w:hAnsi="Arial" w:cs="Arial"/>
        </w:rPr>
        <w:t>a</w:t>
      </w:r>
      <w:r w:rsidR="00504096">
        <w:rPr>
          <w:rFonts w:ascii="Arial" w:hAnsi="Arial" w:cs="Arial"/>
        </w:rPr>
        <w:t xml:space="preserve"> covarianza</w:t>
      </w:r>
      <w:r w:rsidR="00A401D4">
        <w:rPr>
          <w:rFonts w:ascii="Arial" w:hAnsi="Arial" w:cs="Arial"/>
        </w:rPr>
        <w:t xml:space="preserve">, </w:t>
      </w:r>
      <w:r w:rsidR="00504096">
        <w:rPr>
          <w:rFonts w:ascii="Arial" w:hAnsi="Arial" w:cs="Arial"/>
        </w:rPr>
        <w:t>definida en término</w:t>
      </w:r>
      <w:r w:rsidR="00B37D35">
        <w:rPr>
          <w:rFonts w:ascii="Arial" w:hAnsi="Arial" w:cs="Arial"/>
        </w:rPr>
        <w:t>s</w:t>
      </w:r>
      <w:r w:rsidR="00504096">
        <w:rPr>
          <w:rFonts w:ascii="Arial" w:hAnsi="Arial" w:cs="Arial"/>
        </w:rPr>
        <w:t xml:space="preserve"> de valor esperado, se define como lo indica la Expresión 4.2.</w:t>
      </w:r>
    </w:p>
    <w:p w:rsidR="00A401D4" w:rsidRPr="00A401D4" w:rsidRDefault="00A401D4" w:rsidP="0080415B">
      <w:pPr>
        <w:spacing w:line="480" w:lineRule="auto"/>
        <w:ind w:firstLine="1440"/>
        <w:jc w:val="both"/>
        <w:rPr>
          <w:rFonts w:ascii="Arial" w:hAnsi="Arial" w:cs="Arial"/>
          <w:sz w:val="16"/>
          <w:szCs w:val="16"/>
        </w:rPr>
      </w:pPr>
    </w:p>
    <w:p w:rsidR="00504096" w:rsidRDefault="00504096" w:rsidP="00504096">
      <w:pPr>
        <w:spacing w:line="480" w:lineRule="auto"/>
        <w:ind w:firstLine="1440"/>
        <w:jc w:val="both"/>
        <w:rPr>
          <w:rFonts w:ascii="Arial" w:hAnsi="Arial" w:cs="Arial"/>
        </w:rPr>
      </w:pPr>
      <w:r w:rsidRPr="00AF4C29">
        <w:rPr>
          <w:rFonts w:ascii="Arial" w:hAnsi="Arial" w:cs="Arial"/>
        </w:rPr>
        <w:t xml:space="preserve">La matriz </w:t>
      </w:r>
      <w:r w:rsidR="00AC14C7">
        <w:rPr>
          <w:rFonts w:ascii="Arial" w:hAnsi="Arial" w:cs="Arial"/>
        </w:rPr>
        <w:sym w:font="Symbol" w:char="F053"/>
      </w:r>
      <w:r w:rsidR="00AC14C7">
        <w:rPr>
          <w:rFonts w:ascii="Arial" w:hAnsi="Arial" w:cs="Arial"/>
        </w:rPr>
        <w:t xml:space="preserve"> </w:t>
      </w:r>
      <w:r w:rsidRPr="00AF4C29">
        <w:rPr>
          <w:rFonts w:ascii="Arial" w:hAnsi="Arial" w:cs="Arial"/>
        </w:rPr>
        <w:t xml:space="preserve">tiene la propiedad de ser simétrica, es decir </w:t>
      </w:r>
      <w:r w:rsidR="00AC14C7">
        <w:rPr>
          <w:rFonts w:ascii="Arial" w:hAnsi="Arial" w:cs="Arial"/>
        </w:rPr>
        <w:sym w:font="Symbol" w:char="F073"/>
      </w:r>
      <w:r w:rsidRPr="00AF4C29">
        <w:rPr>
          <w:i/>
          <w:vertAlign w:val="subscript"/>
        </w:rPr>
        <w:t>ij</w:t>
      </w:r>
      <w:r w:rsidRPr="00AF4C29">
        <w:rPr>
          <w:rFonts w:ascii="Arial" w:hAnsi="Arial" w:cs="Arial"/>
          <w:i/>
        </w:rPr>
        <w:t xml:space="preserve"> = </w:t>
      </w:r>
      <w:r w:rsidR="00AC14C7">
        <w:rPr>
          <w:rFonts w:ascii="Arial" w:hAnsi="Arial" w:cs="Arial"/>
        </w:rPr>
        <w:sym w:font="Symbol" w:char="F073"/>
      </w:r>
      <w:r w:rsidRPr="00AF4C29">
        <w:rPr>
          <w:i/>
          <w:vertAlign w:val="subscript"/>
        </w:rPr>
        <w:t xml:space="preserve">ji </w:t>
      </w:r>
      <w:r w:rsidRPr="00AF4C29">
        <w:rPr>
          <w:vertAlign w:val="subscript"/>
        </w:rPr>
        <w:t xml:space="preserve"> </w:t>
      </w:r>
      <w:r w:rsidRPr="00AF4C29">
        <w:rPr>
          <w:rFonts w:ascii="Arial" w:hAnsi="Arial" w:cs="Arial"/>
        </w:rPr>
        <w:t>por lo tanto es diagonalizable ortogonalmente.</w:t>
      </w:r>
    </w:p>
    <w:p w:rsidR="00504096" w:rsidRDefault="00504096" w:rsidP="00504096">
      <w:pPr>
        <w:widowControl w:val="0"/>
        <w:spacing w:line="480" w:lineRule="auto"/>
        <w:ind w:firstLine="1077"/>
        <w:jc w:val="both"/>
        <w:rPr>
          <w:rFonts w:ascii="Arial" w:hAnsi="Arial" w:cs="Arial"/>
        </w:rPr>
      </w:pPr>
      <w:r>
        <w:rPr>
          <w:noProof/>
          <w:sz w:val="18"/>
          <w:szCs w:val="18"/>
        </w:rPr>
        <w:pict>
          <v:rect id="_x0000_s2612" style="position:absolute;left:0;text-align:left;margin-left:0;margin-top:18.45pt;width:327.5pt;height:130.2pt;z-index:251646976;mso-position-horizontal:center" filled="f" strokecolor="silver" strokeweight="3pt">
            <v:stroke linestyle="thinThin"/>
          </v:rect>
        </w:pict>
      </w:r>
      <w:r w:rsidR="0080415B" w:rsidRPr="0080415B">
        <w:rPr>
          <w:rFonts w:ascii="Arial" w:hAnsi="Arial" w:cs="Arial"/>
          <w:sz w:val="18"/>
          <w:szCs w:val="18"/>
        </w:rPr>
        <w:t xml:space="preserve"> </w:t>
      </w:r>
    </w:p>
    <w:p w:rsidR="00504096" w:rsidRDefault="005903EB" w:rsidP="00504096">
      <w:pPr>
        <w:widowControl w:val="0"/>
        <w:jc w:val="center"/>
        <w:rPr>
          <w:b/>
          <w:sz w:val="22"/>
          <w:szCs w:val="22"/>
        </w:rPr>
      </w:pPr>
      <w:r>
        <w:rPr>
          <w:b/>
          <w:sz w:val="22"/>
          <w:szCs w:val="22"/>
        </w:rPr>
        <w:t>Expresión 4.2</w:t>
      </w:r>
    </w:p>
    <w:p w:rsidR="00504096" w:rsidRDefault="00504096" w:rsidP="00504096">
      <w:pPr>
        <w:widowControl w:val="0"/>
        <w:jc w:val="center"/>
        <w:rPr>
          <w:rFonts w:ascii="Georgia" w:hAnsi="Georgia"/>
          <w:b/>
          <w:i/>
          <w:sz w:val="14"/>
          <w:szCs w:val="14"/>
        </w:rPr>
      </w:pPr>
      <w:r w:rsidRPr="004E172A">
        <w:rPr>
          <w:rFonts w:ascii="Georgia" w:hAnsi="Georgia"/>
          <w:b/>
          <w:i/>
          <w:sz w:val="14"/>
          <w:szCs w:val="14"/>
        </w:rPr>
        <w:t xml:space="preserve"> </w:t>
      </w:r>
      <w:r>
        <w:rPr>
          <w:rFonts w:ascii="Georgia" w:hAnsi="Georgia"/>
          <w:b/>
          <w:i/>
          <w:sz w:val="14"/>
          <w:szCs w:val="14"/>
        </w:rPr>
        <w:t>La Prueba de Aptitud Escolástica como Indicador del Rendimiento Académico</w:t>
      </w:r>
    </w:p>
    <w:p w:rsidR="00504096" w:rsidRDefault="00504096" w:rsidP="00504096">
      <w:pPr>
        <w:widowControl w:val="0"/>
        <w:jc w:val="center"/>
        <w:rPr>
          <w:rFonts w:ascii="Georgia" w:hAnsi="Georgia"/>
          <w:b/>
          <w:sz w:val="20"/>
          <w:szCs w:val="20"/>
        </w:rPr>
      </w:pPr>
      <w:r>
        <w:rPr>
          <w:rFonts w:ascii="Georgia" w:hAnsi="Georgia"/>
          <w:b/>
          <w:sz w:val="20"/>
          <w:szCs w:val="20"/>
        </w:rPr>
        <w:t>Covarianza</w:t>
      </w:r>
      <w:r w:rsidR="00A401D4">
        <w:rPr>
          <w:rFonts w:ascii="Georgia" w:hAnsi="Georgia"/>
          <w:b/>
          <w:sz w:val="20"/>
          <w:szCs w:val="20"/>
        </w:rPr>
        <w:t>s</w:t>
      </w:r>
      <w:r>
        <w:rPr>
          <w:rFonts w:ascii="Georgia" w:hAnsi="Georgia"/>
          <w:b/>
          <w:sz w:val="20"/>
          <w:szCs w:val="20"/>
        </w:rPr>
        <w:t xml:space="preserve"> entre pares de Variables</w:t>
      </w:r>
    </w:p>
    <w:p w:rsidR="0080415B" w:rsidRPr="0080415B" w:rsidRDefault="0080415B" w:rsidP="0080415B">
      <w:pPr>
        <w:spacing w:line="480" w:lineRule="auto"/>
        <w:ind w:firstLine="1440"/>
        <w:jc w:val="both"/>
        <w:rPr>
          <w:rFonts w:ascii="Arial" w:hAnsi="Arial" w:cs="Arial"/>
          <w:sz w:val="18"/>
          <w:szCs w:val="18"/>
        </w:rPr>
      </w:pPr>
    </w:p>
    <w:p w:rsidR="00504096" w:rsidRPr="00504096" w:rsidRDefault="00AC14C7" w:rsidP="005D4C6A">
      <w:pPr>
        <w:jc w:val="center"/>
      </w:pPr>
      <w:r>
        <w:rPr>
          <w:rFonts w:ascii="Arial" w:hAnsi="Arial" w:cs="Arial"/>
        </w:rPr>
        <w:sym w:font="Symbol" w:char="F073"/>
      </w:r>
      <w:r w:rsidR="00341A48" w:rsidRPr="00AC14C7">
        <w:rPr>
          <w:i/>
          <w:sz w:val="20"/>
          <w:szCs w:val="20"/>
          <w:vertAlign w:val="subscript"/>
        </w:rPr>
        <w:t>12</w:t>
      </w:r>
      <w:r w:rsidR="00504096">
        <w:rPr>
          <w:i/>
          <w:vertAlign w:val="subscript"/>
        </w:rPr>
        <w:t xml:space="preserve"> </w:t>
      </w:r>
      <w:r w:rsidR="00504096" w:rsidRPr="00AC14C7">
        <w:rPr>
          <w:i/>
        </w:rPr>
        <w:t xml:space="preserve">= </w:t>
      </w:r>
      <w:r w:rsidRPr="00AC14C7">
        <w:rPr>
          <w:i/>
        </w:rPr>
        <w:t>Cov</w:t>
      </w:r>
      <w:r w:rsidR="00504096">
        <w:t>(</w:t>
      </w:r>
      <w:r w:rsidR="00F31393">
        <w:t>X</w:t>
      </w:r>
      <w:r w:rsidR="00341A48">
        <w:rPr>
          <w:i/>
          <w:vertAlign w:val="subscript"/>
        </w:rPr>
        <w:t>1</w:t>
      </w:r>
      <w:r w:rsidR="00504096" w:rsidRPr="00504096">
        <w:rPr>
          <w:i/>
          <w:vertAlign w:val="subscript"/>
        </w:rPr>
        <w:t xml:space="preserve"> </w:t>
      </w:r>
      <w:r w:rsidR="00504096" w:rsidRPr="00504096">
        <w:rPr>
          <w:i/>
        </w:rPr>
        <w:t xml:space="preserve">, </w:t>
      </w:r>
      <w:r w:rsidR="00F31393" w:rsidRPr="00F31393">
        <w:t>X</w:t>
      </w:r>
      <w:r w:rsidR="00341A48">
        <w:rPr>
          <w:i/>
          <w:vertAlign w:val="subscript"/>
        </w:rPr>
        <w:t>2</w:t>
      </w:r>
      <w:r w:rsidR="00CB7975">
        <w:t xml:space="preserve">) = </w:t>
      </w:r>
      <w:r w:rsidR="000D0076" w:rsidRPr="00AC14C7">
        <w:rPr>
          <w:position w:val="-10"/>
        </w:rPr>
        <w:object w:dxaOrig="1840" w:dyaOrig="340">
          <v:shape id="_x0000_i1028" type="#_x0000_t75" style="width:88.35pt;height:16.35pt" o:ole="">
            <v:imagedata r:id="rId14" o:title=""/>
          </v:shape>
          <o:OLEObject Type="Embed" ProgID="Equation.DSMT4" ShapeID="_x0000_i1028" DrawAspect="Content" ObjectID="_1359188526" r:id="rId15"/>
        </w:object>
      </w:r>
    </w:p>
    <w:p w:rsidR="00AA19B0" w:rsidRDefault="005D4C6A" w:rsidP="00AA19B0">
      <w:pPr>
        <w:ind w:left="1440" w:right="1015"/>
        <w:jc w:val="both"/>
        <w:rPr>
          <w:sz w:val="18"/>
          <w:szCs w:val="18"/>
        </w:rPr>
      </w:pPr>
      <w:r>
        <w:rPr>
          <w:sz w:val="18"/>
          <w:szCs w:val="18"/>
        </w:rPr>
        <w:t>D</w:t>
      </w:r>
      <w:r w:rsidR="00A401D4" w:rsidRPr="00A401D4">
        <w:rPr>
          <w:sz w:val="18"/>
          <w:szCs w:val="18"/>
        </w:rPr>
        <w:t>onde</w:t>
      </w:r>
      <w:r>
        <w:rPr>
          <w:sz w:val="18"/>
          <w:szCs w:val="18"/>
        </w:rPr>
        <w:t>:</w:t>
      </w:r>
    </w:p>
    <w:p w:rsidR="00AA19B0" w:rsidRPr="00AA19B0" w:rsidRDefault="00AA19B0" w:rsidP="00A401D4">
      <w:pPr>
        <w:ind w:left="1440" w:right="1014"/>
        <w:jc w:val="both"/>
        <w:rPr>
          <w:sz w:val="8"/>
          <w:szCs w:val="8"/>
        </w:rPr>
      </w:pPr>
    </w:p>
    <w:p w:rsidR="00504096" w:rsidRDefault="00AA19B0" w:rsidP="00A401D4">
      <w:pPr>
        <w:ind w:left="1440" w:right="1014"/>
        <w:jc w:val="both"/>
        <w:rPr>
          <w:sz w:val="18"/>
          <w:szCs w:val="18"/>
        </w:rPr>
      </w:pPr>
      <w:r>
        <w:rPr>
          <w:sz w:val="18"/>
          <w:szCs w:val="18"/>
        </w:rPr>
        <w:t xml:space="preserve"> </w:t>
      </w:r>
      <w:r w:rsidR="00637E79" w:rsidRPr="00AA19B0">
        <w:rPr>
          <w:position w:val="-10"/>
        </w:rPr>
        <w:object w:dxaOrig="279" w:dyaOrig="340">
          <v:shape id="_x0000_i1029" type="#_x0000_t75" style="width:13.75pt;height:17pt" o:ole="">
            <v:imagedata r:id="rId16" o:title=""/>
          </v:shape>
          <o:OLEObject Type="Embed" ProgID="Equation.DSMT4" ShapeID="_x0000_i1029" DrawAspect="Content" ObjectID="_1359188527" r:id="rId17"/>
        </w:object>
      </w:r>
      <w:r>
        <w:t xml:space="preserve">, </w:t>
      </w:r>
      <w:r w:rsidR="00A401D4" w:rsidRPr="00A401D4">
        <w:rPr>
          <w:sz w:val="18"/>
          <w:szCs w:val="18"/>
        </w:rPr>
        <w:t xml:space="preserve"> </w:t>
      </w:r>
      <w:r w:rsidR="00637E79" w:rsidRPr="00AA19B0">
        <w:rPr>
          <w:position w:val="-10"/>
        </w:rPr>
        <w:object w:dxaOrig="300" w:dyaOrig="340">
          <v:shape id="_x0000_i1030" type="#_x0000_t75" style="width:15.05pt;height:17pt" o:ole="">
            <v:imagedata r:id="rId18" o:title=""/>
          </v:shape>
          <o:OLEObject Type="Embed" ProgID="Equation.DSMT4" ShapeID="_x0000_i1030" DrawAspect="Content" ObjectID="_1359188528" r:id="rId19"/>
        </w:object>
      </w:r>
      <w:r w:rsidR="00A401D4" w:rsidRPr="00A401D4">
        <w:rPr>
          <w:sz w:val="18"/>
          <w:szCs w:val="18"/>
        </w:rPr>
        <w:t xml:space="preserve"> </w:t>
      </w:r>
      <w:r>
        <w:rPr>
          <w:sz w:val="18"/>
          <w:szCs w:val="18"/>
        </w:rPr>
        <w:t xml:space="preserve">son los </w:t>
      </w:r>
      <w:r w:rsidR="000D0076">
        <w:rPr>
          <w:sz w:val="18"/>
          <w:szCs w:val="18"/>
        </w:rPr>
        <w:t>valores</w:t>
      </w:r>
      <w:r w:rsidR="00A401D4" w:rsidRPr="00A401D4">
        <w:rPr>
          <w:sz w:val="18"/>
          <w:szCs w:val="18"/>
        </w:rPr>
        <w:t xml:space="preserve"> de la media poblacional de la</w:t>
      </w:r>
      <w:r w:rsidR="005D4C6A">
        <w:rPr>
          <w:sz w:val="18"/>
          <w:szCs w:val="18"/>
        </w:rPr>
        <w:t>s</w:t>
      </w:r>
      <w:r w:rsidR="00A401D4" w:rsidRPr="00A401D4">
        <w:rPr>
          <w:sz w:val="18"/>
          <w:szCs w:val="18"/>
        </w:rPr>
        <w:t xml:space="preserve"> variable</w:t>
      </w:r>
      <w:r>
        <w:rPr>
          <w:sz w:val="18"/>
          <w:szCs w:val="18"/>
        </w:rPr>
        <w:t>s 1 y 2</w:t>
      </w:r>
      <w:r w:rsidR="00882408">
        <w:rPr>
          <w:sz w:val="18"/>
          <w:szCs w:val="18"/>
        </w:rPr>
        <w:t xml:space="preserve"> </w:t>
      </w:r>
    </w:p>
    <w:p w:rsidR="007D103F" w:rsidRDefault="007D103F" w:rsidP="007D103F">
      <w:pPr>
        <w:spacing w:line="360" w:lineRule="auto"/>
        <w:jc w:val="both"/>
        <w:rPr>
          <w:rFonts w:ascii="Arial" w:hAnsi="Arial" w:cs="Arial"/>
          <w:sz w:val="22"/>
          <w:szCs w:val="22"/>
        </w:rPr>
      </w:pPr>
    </w:p>
    <w:p w:rsidR="00B567FD" w:rsidRPr="00BF26E8" w:rsidRDefault="00504096" w:rsidP="00B26D19">
      <w:pPr>
        <w:widowControl w:val="0"/>
        <w:numPr>
          <w:ilvl w:val="0"/>
          <w:numId w:val="5"/>
        </w:numPr>
        <w:spacing w:after="240" w:line="480" w:lineRule="auto"/>
        <w:ind w:left="714" w:hanging="357"/>
        <w:jc w:val="both"/>
        <w:rPr>
          <w:rFonts w:ascii="Arial" w:hAnsi="Arial" w:cs="Arial"/>
          <w:b/>
          <w:i/>
        </w:rPr>
      </w:pPr>
      <w:r>
        <w:rPr>
          <w:rFonts w:ascii="Georgia" w:hAnsi="Georgia" w:cs="Arial"/>
          <w:b/>
          <w:i/>
        </w:rPr>
        <w:br w:type="page"/>
      </w:r>
      <w:r w:rsidR="00B567FD" w:rsidRPr="00BF26E8">
        <w:rPr>
          <w:rFonts w:ascii="Arial" w:hAnsi="Arial" w:cs="Arial"/>
          <w:b/>
          <w:i/>
        </w:rPr>
        <w:t>Matriz de Correlación</w:t>
      </w:r>
    </w:p>
    <w:p w:rsidR="00753661" w:rsidRDefault="004E3F6F" w:rsidP="00733975">
      <w:pPr>
        <w:spacing w:before="40" w:line="480" w:lineRule="auto"/>
        <w:ind w:firstLine="1440"/>
        <w:jc w:val="both"/>
        <w:rPr>
          <w:rFonts w:ascii="Arial" w:hAnsi="Arial" w:cs="Arial"/>
        </w:rPr>
      </w:pPr>
      <w:r>
        <w:rPr>
          <w:rFonts w:ascii="Arial" w:hAnsi="Arial" w:cs="Arial"/>
        </w:rPr>
        <w:t>L</w:t>
      </w:r>
      <w:r w:rsidRPr="006C5623">
        <w:rPr>
          <w:rFonts w:ascii="Arial" w:hAnsi="Arial" w:cs="Arial"/>
        </w:rPr>
        <w:t>a</w:t>
      </w:r>
      <w:r w:rsidRPr="006C5623">
        <w:rPr>
          <w:rFonts w:ascii="Arial" w:hAnsi="Arial" w:cs="Arial"/>
          <w:i/>
        </w:rPr>
        <w:t xml:space="preserve"> matriz de desviaciones estándar</w:t>
      </w:r>
      <w:r>
        <w:rPr>
          <w:rFonts w:ascii="Arial" w:hAnsi="Arial" w:cs="Arial"/>
        </w:rPr>
        <w:t xml:space="preserve">, </w:t>
      </w:r>
      <w:r w:rsidR="00C77831" w:rsidRPr="00F16CCE">
        <w:t>V</w:t>
      </w:r>
      <w:r w:rsidR="00C77831" w:rsidRPr="006C5623">
        <w:rPr>
          <w:rFonts w:ascii="Arial" w:hAnsi="Arial" w:cs="Arial"/>
          <w:vertAlign w:val="superscript"/>
        </w:rPr>
        <w:t>1/2</w:t>
      </w:r>
      <w:r w:rsidR="00334FBF">
        <w:rPr>
          <w:rFonts w:ascii="Arial" w:hAnsi="Arial" w:cs="Arial"/>
          <w:vertAlign w:val="superscript"/>
        </w:rPr>
        <w:t xml:space="preserve"> </w:t>
      </w:r>
      <w:r w:rsidR="00334FBF">
        <w:rPr>
          <w:rFonts w:ascii="Syastro" w:hAnsi="Syastro" w:cs="Syastro"/>
        </w:rPr>
        <w:t>h</w:t>
      </w:r>
      <w:r w:rsidR="00334FBF">
        <w:rPr>
          <w:rFonts w:ascii="Arial" w:hAnsi="Arial" w:cs="Arial"/>
        </w:rPr>
        <w:t xml:space="preserve"> M</w:t>
      </w:r>
      <w:r w:rsidR="00C77831" w:rsidRPr="006C5623">
        <w:rPr>
          <w:rFonts w:ascii="Arial" w:hAnsi="Arial" w:cs="Arial"/>
          <w:vertAlign w:val="subscript"/>
        </w:rPr>
        <w:t>pxp</w:t>
      </w:r>
      <w:r>
        <w:rPr>
          <w:rFonts w:ascii="Arial" w:hAnsi="Arial" w:cs="Arial"/>
        </w:rPr>
        <w:t xml:space="preserve">, </w:t>
      </w:r>
      <w:r w:rsidR="00C77831" w:rsidRPr="006C5623">
        <w:rPr>
          <w:rFonts w:ascii="Arial" w:hAnsi="Arial" w:cs="Arial"/>
        </w:rPr>
        <w:t xml:space="preserve">de </w:t>
      </w:r>
      <w:r w:rsidR="00C77831" w:rsidRPr="00334FBF">
        <w:t>X</w:t>
      </w:r>
      <w:r>
        <w:rPr>
          <w:rFonts w:ascii="Arial" w:hAnsi="Arial" w:cs="Arial"/>
        </w:rPr>
        <w:t xml:space="preserve">, </w:t>
      </w:r>
      <w:r w:rsidR="00C77831" w:rsidRPr="006C5623">
        <w:rPr>
          <w:rFonts w:ascii="Arial" w:hAnsi="Arial" w:cs="Arial"/>
        </w:rPr>
        <w:t xml:space="preserve">es una matriz diagonal que en la fila i, columna </w:t>
      </w:r>
      <w:r w:rsidR="00D6175B">
        <w:rPr>
          <w:rFonts w:ascii="Arial" w:hAnsi="Arial" w:cs="Arial"/>
        </w:rPr>
        <w:t>j</w:t>
      </w:r>
      <w:r w:rsidR="00C77831" w:rsidRPr="006C5623">
        <w:rPr>
          <w:rFonts w:ascii="Arial" w:hAnsi="Arial" w:cs="Arial"/>
        </w:rPr>
        <w:t xml:space="preserve">, </w:t>
      </w:r>
      <w:r w:rsidR="00C77831" w:rsidRPr="006C5623">
        <w:rPr>
          <w:rFonts w:ascii="Arial" w:hAnsi="Arial" w:cs="Arial"/>
        </w:rPr>
        <w:sym w:font="Symbol" w:char="F022"/>
      </w:r>
      <w:r w:rsidR="00C77831" w:rsidRPr="006C5623">
        <w:rPr>
          <w:rFonts w:ascii="Arial" w:hAnsi="Arial" w:cs="Arial"/>
        </w:rPr>
        <w:t>i</w:t>
      </w:r>
      <w:r w:rsidR="00D6175B">
        <w:rPr>
          <w:rFonts w:ascii="Arial" w:hAnsi="Arial" w:cs="Arial"/>
        </w:rPr>
        <w:t>,j</w:t>
      </w:r>
      <w:r w:rsidR="00C77831" w:rsidRPr="006C5623">
        <w:rPr>
          <w:rFonts w:ascii="Arial" w:hAnsi="Arial" w:cs="Arial"/>
        </w:rPr>
        <w:sym w:font="Symbol" w:char="F0A3"/>
      </w:r>
      <w:r w:rsidR="00C77831" w:rsidRPr="006C5623">
        <w:rPr>
          <w:rFonts w:ascii="Arial" w:hAnsi="Arial" w:cs="Arial"/>
        </w:rPr>
        <w:t xml:space="preserve">p, contiene </w:t>
      </w:r>
      <w:r w:rsidR="00255B2D">
        <w:rPr>
          <w:rFonts w:ascii="Arial" w:hAnsi="Arial" w:cs="Arial"/>
        </w:rPr>
        <w:t xml:space="preserve">a </w:t>
      </w:r>
      <w:r w:rsidR="007759DB" w:rsidRPr="00681583">
        <w:rPr>
          <w:position w:val="-14"/>
        </w:rPr>
        <w:object w:dxaOrig="1200" w:dyaOrig="440">
          <v:shape id="_x0000_i1031" type="#_x0000_t75" style="width:49.75pt;height:17.65pt" o:ole="">
            <v:imagedata r:id="rId20" o:title=""/>
          </v:shape>
          <o:OLEObject Type="Embed" ProgID="Equation.DSMT4" ShapeID="_x0000_i1031" DrawAspect="Content" ObjectID="_1359188529" r:id="rId21"/>
        </w:object>
      </w:r>
      <w:r w:rsidR="00255B2D">
        <w:rPr>
          <w:vertAlign w:val="subscript"/>
        </w:rPr>
        <w:t>,</w:t>
      </w:r>
      <w:r w:rsidR="00255B2D" w:rsidRPr="006C5623">
        <w:rPr>
          <w:rFonts w:ascii="Arial" w:hAnsi="Arial" w:cs="Arial"/>
        </w:rPr>
        <w:t xml:space="preserve"> </w:t>
      </w:r>
      <w:r w:rsidR="00C77831" w:rsidRPr="006C5623">
        <w:rPr>
          <w:rFonts w:ascii="Arial" w:hAnsi="Arial" w:cs="Arial"/>
        </w:rPr>
        <w:t xml:space="preserve">el valor </w:t>
      </w:r>
      <w:r>
        <w:rPr>
          <w:rFonts w:ascii="Arial" w:hAnsi="Arial" w:cs="Arial"/>
        </w:rPr>
        <w:t>estimado</w:t>
      </w:r>
      <w:r w:rsidRPr="006C5623">
        <w:rPr>
          <w:rFonts w:ascii="Arial" w:hAnsi="Arial" w:cs="Arial"/>
        </w:rPr>
        <w:t xml:space="preserve"> </w:t>
      </w:r>
      <w:r w:rsidR="00C77831" w:rsidRPr="006C5623">
        <w:rPr>
          <w:rFonts w:ascii="Arial" w:hAnsi="Arial" w:cs="Arial"/>
        </w:rPr>
        <w:t>de la desviación estándar de la variable</w:t>
      </w:r>
      <w:r w:rsidR="00A039AC">
        <w:rPr>
          <w:rFonts w:ascii="Arial" w:hAnsi="Arial" w:cs="Arial"/>
        </w:rPr>
        <w:t>,</w:t>
      </w:r>
      <w:r w:rsidR="00D6175B">
        <w:rPr>
          <w:rFonts w:ascii="Arial" w:hAnsi="Arial" w:cs="Arial"/>
        </w:rPr>
        <w:t xml:space="preserve"> si i=j; </w:t>
      </w:r>
      <w:r w:rsidR="00A039AC">
        <w:rPr>
          <w:rFonts w:ascii="Arial" w:hAnsi="Arial" w:cs="Arial"/>
        </w:rPr>
        <w:t>y</w:t>
      </w:r>
      <w:r w:rsidR="00D6175B">
        <w:rPr>
          <w:rFonts w:ascii="Arial" w:hAnsi="Arial" w:cs="Arial"/>
        </w:rPr>
        <w:t xml:space="preserve"> contiene el valor cero, si i</w:t>
      </w:r>
      <w:r w:rsidR="00D6175B">
        <w:rPr>
          <w:rFonts w:ascii="Arial" w:hAnsi="Arial" w:cs="Arial"/>
        </w:rPr>
        <w:sym w:font="Symbol" w:char="F0B9"/>
      </w:r>
      <w:r w:rsidR="00D6175B">
        <w:rPr>
          <w:rFonts w:ascii="Arial" w:hAnsi="Arial" w:cs="Arial"/>
        </w:rPr>
        <w:t>j.</w:t>
      </w:r>
      <w:r w:rsidR="004304BC">
        <w:rPr>
          <w:rFonts w:ascii="Arial" w:hAnsi="Arial" w:cs="Arial"/>
        </w:rPr>
        <w:t xml:space="preserve"> </w:t>
      </w:r>
    </w:p>
    <w:p w:rsidR="00753661" w:rsidRPr="00B54F99" w:rsidRDefault="00753661" w:rsidP="008926BD">
      <w:pPr>
        <w:spacing w:line="480" w:lineRule="auto"/>
        <w:ind w:firstLine="1440"/>
        <w:jc w:val="both"/>
        <w:rPr>
          <w:rFonts w:ascii="Arial" w:hAnsi="Arial" w:cs="Arial"/>
          <w:sz w:val="12"/>
          <w:szCs w:val="12"/>
        </w:rPr>
      </w:pPr>
    </w:p>
    <w:p w:rsidR="007D103F" w:rsidRDefault="00753661" w:rsidP="00B54F99">
      <w:pPr>
        <w:spacing w:line="480" w:lineRule="auto"/>
        <w:ind w:firstLine="1440"/>
        <w:jc w:val="both"/>
        <w:rPr>
          <w:rFonts w:ascii="Arial" w:hAnsi="Arial" w:cs="Arial"/>
        </w:rPr>
      </w:pPr>
      <w:r>
        <w:rPr>
          <w:rFonts w:ascii="Arial" w:hAnsi="Arial" w:cs="Arial"/>
        </w:rPr>
        <w:t xml:space="preserve">Sean </w:t>
      </w:r>
      <w:r w:rsidRPr="005E3729">
        <w:t>X</w:t>
      </w:r>
      <w:r w:rsidRPr="00255B2D">
        <w:rPr>
          <w:i/>
          <w:vertAlign w:val="subscript"/>
        </w:rPr>
        <w:t>i</w:t>
      </w:r>
      <w:r>
        <w:t>, X</w:t>
      </w:r>
      <w:r>
        <w:rPr>
          <w:i/>
          <w:vertAlign w:val="subscript"/>
        </w:rPr>
        <w:t>j</w:t>
      </w:r>
      <w:r>
        <w:t xml:space="preserve"> </w:t>
      </w:r>
      <w:r w:rsidRPr="00547E84">
        <w:rPr>
          <w:rFonts w:ascii="Arial" w:hAnsi="Arial" w:cs="Arial"/>
        </w:rPr>
        <w:t>variables aleatorias</w:t>
      </w:r>
      <w:r>
        <w:rPr>
          <w:rFonts w:ascii="Arial" w:hAnsi="Arial" w:cs="Arial"/>
        </w:rPr>
        <w:t xml:space="preserve"> cuantitativas, </w:t>
      </w:r>
      <w:r w:rsidRPr="005610F3">
        <w:t>X</w:t>
      </w:r>
      <w:r>
        <w:rPr>
          <w:rFonts w:ascii="Arial" w:hAnsi="Arial" w:cs="Arial"/>
        </w:rPr>
        <w:t xml:space="preserve"> la matriz de datos</w:t>
      </w:r>
      <w:r w:rsidR="00F16CCE">
        <w:rPr>
          <w:rFonts w:ascii="Arial" w:hAnsi="Arial" w:cs="Arial"/>
        </w:rPr>
        <w:t xml:space="preserve">, </w:t>
      </w:r>
      <w:r>
        <w:rPr>
          <w:rFonts w:ascii="Arial" w:hAnsi="Arial" w:cs="Arial"/>
        </w:rPr>
        <w:t>y</w:t>
      </w:r>
      <w:r w:rsidR="00F16CCE">
        <w:rPr>
          <w:rFonts w:ascii="Arial" w:hAnsi="Arial" w:cs="Arial"/>
        </w:rPr>
        <w:t xml:space="preserve"> </w:t>
      </w:r>
      <w:r w:rsidR="00F16CCE" w:rsidRPr="00F16CCE">
        <w:t>V</w:t>
      </w:r>
      <w:r w:rsidR="00F16CCE" w:rsidRPr="006C5623">
        <w:rPr>
          <w:rFonts w:ascii="Arial" w:hAnsi="Arial" w:cs="Arial"/>
          <w:vertAlign w:val="superscript"/>
        </w:rPr>
        <w:t>1/2</w:t>
      </w:r>
      <w:r w:rsidR="00F16CCE">
        <w:rPr>
          <w:rFonts w:ascii="Arial" w:hAnsi="Arial" w:cs="Arial"/>
          <w:vertAlign w:val="superscript"/>
        </w:rPr>
        <w:t xml:space="preserve"> </w:t>
      </w:r>
      <w:r w:rsidR="00F16CCE">
        <w:rPr>
          <w:rFonts w:ascii="Arial" w:hAnsi="Arial" w:cs="Arial"/>
        </w:rPr>
        <w:t xml:space="preserve">la matriz de desviaciones estándar de </w:t>
      </w:r>
      <w:r w:rsidR="00F16CCE" w:rsidRPr="00F16CCE">
        <w:t>X</w:t>
      </w:r>
      <w:r w:rsidRPr="006C5623">
        <w:rPr>
          <w:rFonts w:ascii="Arial" w:hAnsi="Arial" w:cs="Arial"/>
        </w:rPr>
        <w:t xml:space="preserve"> </w:t>
      </w:r>
      <w:r>
        <w:rPr>
          <w:rFonts w:ascii="Arial" w:hAnsi="Arial" w:cs="Arial"/>
        </w:rPr>
        <w:t xml:space="preserve">entonces, la </w:t>
      </w:r>
      <w:r w:rsidRPr="00753661">
        <w:rPr>
          <w:rFonts w:ascii="Arial" w:hAnsi="Arial" w:cs="Arial"/>
          <w:i/>
        </w:rPr>
        <w:t>matriz de correlación</w:t>
      </w:r>
      <w:r>
        <w:rPr>
          <w:rFonts w:ascii="Arial" w:hAnsi="Arial" w:cs="Arial"/>
        </w:rPr>
        <w:t>,</w:t>
      </w:r>
      <w:r w:rsidR="00C77831" w:rsidRPr="006C5623">
        <w:rPr>
          <w:rFonts w:ascii="Arial" w:hAnsi="Arial" w:cs="Arial"/>
        </w:rPr>
        <w:t xml:space="preserve"> </w:t>
      </w:r>
      <w:r w:rsidR="007759DB" w:rsidRPr="006C5623">
        <w:rPr>
          <w:rFonts w:ascii="Arial" w:hAnsi="Arial" w:cs="Arial"/>
          <w:position w:val="-10"/>
        </w:rPr>
        <w:object w:dxaOrig="240" w:dyaOrig="279">
          <v:shape id="_x0000_i1032" type="#_x0000_t75" style="width:13.75pt;height:15.7pt" o:ole="">
            <v:imagedata r:id="rId22" o:title=""/>
          </v:shape>
          <o:OLEObject Type="Embed" ProgID="Equation.DSMT4" ShapeID="_x0000_i1032" DrawAspect="Content" ObjectID="_1359188530" r:id="rId23"/>
        </w:object>
      </w:r>
      <w:r>
        <w:rPr>
          <w:rFonts w:ascii="Arial" w:hAnsi="Arial" w:cs="Arial"/>
        </w:rPr>
        <w:t>,</w:t>
      </w:r>
      <w:r w:rsidR="00C77831" w:rsidRPr="006C5623">
        <w:rPr>
          <w:rFonts w:ascii="Arial" w:hAnsi="Arial" w:cs="Arial"/>
        </w:rPr>
        <w:t xml:space="preserve"> </w:t>
      </w:r>
      <w:r w:rsidR="000835BC" w:rsidRPr="006C5623">
        <w:rPr>
          <w:rFonts w:ascii="Arial" w:hAnsi="Arial" w:cs="Arial"/>
        </w:rPr>
        <w:t>se define como se indica en la Expresión 4.</w:t>
      </w:r>
      <w:r w:rsidR="00504096" w:rsidRPr="006C5623">
        <w:rPr>
          <w:rFonts w:ascii="Arial" w:hAnsi="Arial" w:cs="Arial"/>
        </w:rPr>
        <w:t>3</w:t>
      </w:r>
      <w:r w:rsidR="0021160A">
        <w:rPr>
          <w:rFonts w:ascii="Arial" w:hAnsi="Arial" w:cs="Arial"/>
        </w:rPr>
        <w:t>.</w:t>
      </w:r>
    </w:p>
    <w:p w:rsidR="005D4C6A" w:rsidRPr="00B54F99" w:rsidRDefault="005D4C6A" w:rsidP="005D4C6A">
      <w:pPr>
        <w:jc w:val="both"/>
        <w:rPr>
          <w:bCs/>
          <w:sz w:val="6"/>
          <w:szCs w:val="6"/>
        </w:rPr>
      </w:pPr>
    </w:p>
    <w:p w:rsidR="000835BC" w:rsidRPr="000835BC" w:rsidRDefault="00753661" w:rsidP="000835BC">
      <w:pPr>
        <w:widowControl w:val="0"/>
        <w:spacing w:line="480" w:lineRule="auto"/>
        <w:ind w:firstLine="1077"/>
        <w:jc w:val="both"/>
        <w:rPr>
          <w:rFonts w:ascii="Arial" w:hAnsi="Arial" w:cs="Arial"/>
          <w:sz w:val="8"/>
          <w:szCs w:val="8"/>
        </w:rPr>
      </w:pPr>
      <w:r w:rsidRPr="000835BC">
        <w:rPr>
          <w:noProof/>
          <w:sz w:val="8"/>
          <w:szCs w:val="8"/>
        </w:rPr>
        <w:pict>
          <v:rect id="_x0000_s2610" style="position:absolute;left:0;text-align:left;margin-left:0;margin-top:-.35pt;width:316.7pt;height:150.25pt;z-index:251644928;mso-position-horizontal:center" filled="f" strokecolor="silver" strokeweight="3pt">
            <v:stroke linestyle="thinThin"/>
          </v:rect>
        </w:pict>
      </w:r>
    </w:p>
    <w:p w:rsidR="000835BC" w:rsidRDefault="000835BC" w:rsidP="000835BC">
      <w:pPr>
        <w:widowControl w:val="0"/>
        <w:jc w:val="center"/>
        <w:rPr>
          <w:b/>
          <w:sz w:val="22"/>
          <w:szCs w:val="22"/>
        </w:rPr>
      </w:pPr>
      <w:r>
        <w:rPr>
          <w:b/>
          <w:sz w:val="22"/>
          <w:szCs w:val="22"/>
        </w:rPr>
        <w:t>Expresión 4.</w:t>
      </w:r>
      <w:r w:rsidR="00504096">
        <w:rPr>
          <w:b/>
          <w:sz w:val="22"/>
          <w:szCs w:val="22"/>
        </w:rPr>
        <w:t>3</w:t>
      </w:r>
    </w:p>
    <w:p w:rsidR="000835BC" w:rsidRDefault="000835BC" w:rsidP="000835BC">
      <w:pPr>
        <w:widowControl w:val="0"/>
        <w:jc w:val="center"/>
        <w:rPr>
          <w:rFonts w:ascii="Georgia" w:hAnsi="Georgia"/>
          <w:b/>
          <w:i/>
          <w:sz w:val="14"/>
          <w:szCs w:val="14"/>
        </w:rPr>
      </w:pPr>
      <w:r w:rsidRPr="004E172A">
        <w:rPr>
          <w:rFonts w:ascii="Georgia" w:hAnsi="Georgia"/>
          <w:b/>
          <w:i/>
          <w:sz w:val="14"/>
          <w:szCs w:val="14"/>
        </w:rPr>
        <w:t xml:space="preserve"> </w:t>
      </w:r>
      <w:r>
        <w:rPr>
          <w:rFonts w:ascii="Georgia" w:hAnsi="Georgia"/>
          <w:b/>
          <w:i/>
          <w:sz w:val="14"/>
          <w:szCs w:val="14"/>
        </w:rPr>
        <w:t>La Prueba de Aptitud Escolástica como Indicador del Rendimiento Académico</w:t>
      </w:r>
    </w:p>
    <w:p w:rsidR="000835BC" w:rsidRDefault="000835BC" w:rsidP="000835BC">
      <w:pPr>
        <w:widowControl w:val="0"/>
        <w:jc w:val="center"/>
        <w:rPr>
          <w:rFonts w:ascii="Georgia" w:hAnsi="Georgia"/>
          <w:b/>
          <w:sz w:val="20"/>
          <w:szCs w:val="20"/>
        </w:rPr>
      </w:pPr>
      <w:r>
        <w:rPr>
          <w:rFonts w:ascii="Georgia" w:hAnsi="Georgia"/>
          <w:b/>
          <w:sz w:val="20"/>
          <w:szCs w:val="20"/>
        </w:rPr>
        <w:t>Definición de la Matriz de Correlación Estimada</w:t>
      </w:r>
    </w:p>
    <w:p w:rsidR="000835BC" w:rsidRPr="0022698D" w:rsidRDefault="000835BC" w:rsidP="007D103F">
      <w:pPr>
        <w:rPr>
          <w:rFonts w:ascii="Arial" w:hAnsi="Arial" w:cs="Arial"/>
          <w:sz w:val="4"/>
          <w:szCs w:val="4"/>
        </w:rPr>
      </w:pPr>
    </w:p>
    <w:p w:rsidR="007D103F" w:rsidRDefault="007D103F" w:rsidP="000E69F0">
      <w:pPr>
        <w:jc w:val="center"/>
        <w:rPr>
          <w:rFonts w:ascii="Arial" w:hAnsi="Arial" w:cs="Arial"/>
          <w:sz w:val="22"/>
          <w:szCs w:val="22"/>
        </w:rPr>
      </w:pPr>
      <w:r>
        <w:rPr>
          <w:rFonts w:ascii="Arial" w:hAnsi="Arial" w:cs="Arial"/>
          <w:sz w:val="22"/>
          <w:szCs w:val="22"/>
        </w:rPr>
        <w:t xml:space="preserve">    </w:t>
      </w:r>
      <w:r w:rsidR="007759DB" w:rsidRPr="001478C1">
        <w:rPr>
          <w:rFonts w:ascii="Arial" w:hAnsi="Arial" w:cs="Arial"/>
          <w:position w:val="-68"/>
          <w:sz w:val="8"/>
          <w:szCs w:val="8"/>
        </w:rPr>
        <w:object w:dxaOrig="4480" w:dyaOrig="1480">
          <v:shape id="_x0000_i1033" type="#_x0000_t75" style="width:184.6pt;height:62.85pt" o:ole="">
            <v:imagedata r:id="rId24" o:title=""/>
          </v:shape>
          <o:OLEObject Type="Embed" ProgID="Equation.DSMT4" ShapeID="_x0000_i1033" DrawAspect="Content" ObjectID="_1359188531" r:id="rId25"/>
        </w:object>
      </w:r>
      <w:r>
        <w:rPr>
          <w:rFonts w:ascii="Arial" w:hAnsi="Arial" w:cs="Arial"/>
          <w:sz w:val="22"/>
          <w:szCs w:val="22"/>
        </w:rPr>
        <w:t xml:space="preserve">              </w:t>
      </w:r>
    </w:p>
    <w:p w:rsidR="000E69F0" w:rsidRDefault="000E69F0" w:rsidP="00FB1578">
      <w:pPr>
        <w:ind w:left="1202" w:right="1134"/>
        <w:rPr>
          <w:sz w:val="18"/>
          <w:szCs w:val="18"/>
        </w:rPr>
      </w:pPr>
      <w:r>
        <w:rPr>
          <w:sz w:val="18"/>
          <w:szCs w:val="18"/>
        </w:rPr>
        <w:t>D</w:t>
      </w:r>
      <w:r w:rsidR="007D103F" w:rsidRPr="000D1DA9">
        <w:rPr>
          <w:sz w:val="18"/>
          <w:szCs w:val="18"/>
        </w:rPr>
        <w:t>on</w:t>
      </w:r>
      <w:r w:rsidR="00B54F99">
        <w:rPr>
          <w:sz w:val="18"/>
          <w:szCs w:val="18"/>
        </w:rPr>
        <w:t>d</w:t>
      </w:r>
      <w:r w:rsidR="007D103F" w:rsidRPr="000D1DA9">
        <w:rPr>
          <w:sz w:val="18"/>
          <w:szCs w:val="18"/>
        </w:rPr>
        <w:t>e:</w:t>
      </w:r>
    </w:p>
    <w:p w:rsidR="000E69F0" w:rsidRPr="000E69F0" w:rsidRDefault="000E69F0" w:rsidP="008C75C7">
      <w:pPr>
        <w:ind w:left="1200" w:right="1134"/>
        <w:rPr>
          <w:sz w:val="8"/>
          <w:szCs w:val="8"/>
        </w:rPr>
      </w:pPr>
    </w:p>
    <w:p w:rsidR="007D103F" w:rsidRPr="000D1DA9" w:rsidRDefault="000D1DA9" w:rsidP="008C75C7">
      <w:pPr>
        <w:ind w:left="1200" w:right="1134"/>
        <w:rPr>
          <w:sz w:val="18"/>
          <w:szCs w:val="18"/>
        </w:rPr>
      </w:pPr>
      <w:r w:rsidRPr="00882408">
        <w:rPr>
          <w:sz w:val="18"/>
          <w:szCs w:val="18"/>
        </w:rPr>
        <w:t>V</w:t>
      </w:r>
      <w:r w:rsidRPr="000D1DA9">
        <w:rPr>
          <w:sz w:val="18"/>
          <w:szCs w:val="18"/>
          <w:vertAlign w:val="superscript"/>
        </w:rPr>
        <w:t>1/2</w:t>
      </w:r>
      <w:r w:rsidRPr="000D1DA9">
        <w:rPr>
          <w:sz w:val="18"/>
          <w:szCs w:val="18"/>
        </w:rPr>
        <w:t xml:space="preserve"> es la matriz de desviación estándar calculada a partir de la Matriz de Datos</w:t>
      </w:r>
      <w:r w:rsidR="00882408">
        <w:rPr>
          <w:sz w:val="18"/>
          <w:szCs w:val="18"/>
        </w:rPr>
        <w:t>, X</w:t>
      </w:r>
      <w:r w:rsidR="00D6175B">
        <w:rPr>
          <w:sz w:val="18"/>
          <w:szCs w:val="18"/>
        </w:rPr>
        <w:t>;</w:t>
      </w:r>
      <w:r w:rsidRPr="000D1DA9">
        <w:rPr>
          <w:sz w:val="18"/>
          <w:szCs w:val="18"/>
        </w:rPr>
        <w:t xml:space="preserve"> </w:t>
      </w:r>
      <w:r w:rsidR="007D103F" w:rsidRPr="000D1DA9">
        <w:rPr>
          <w:sz w:val="18"/>
          <w:szCs w:val="18"/>
        </w:rPr>
        <w:t xml:space="preserve"> </w:t>
      </w:r>
      <w:r w:rsidRPr="000D1DA9">
        <w:rPr>
          <w:sz w:val="18"/>
          <w:szCs w:val="18"/>
        </w:rPr>
        <w:t>es la Matriz de Varianzas y Covarianzas de la Muestra</w:t>
      </w:r>
    </w:p>
    <w:p w:rsidR="007D103F" w:rsidRDefault="007D103F" w:rsidP="007D103F">
      <w:pPr>
        <w:rPr>
          <w:rFonts w:ascii="Arial" w:hAnsi="Arial" w:cs="Arial"/>
          <w:sz w:val="22"/>
          <w:szCs w:val="22"/>
        </w:rPr>
      </w:pPr>
    </w:p>
    <w:p w:rsidR="007D103F" w:rsidRDefault="007D103F" w:rsidP="007D103F">
      <w:pPr>
        <w:rPr>
          <w:rFonts w:ascii="Arial" w:hAnsi="Arial" w:cs="Arial"/>
          <w:sz w:val="22"/>
          <w:szCs w:val="22"/>
        </w:rPr>
      </w:pPr>
    </w:p>
    <w:p w:rsidR="00E61D56" w:rsidRPr="00E61D56" w:rsidRDefault="00E61D56" w:rsidP="008C75C7">
      <w:pPr>
        <w:spacing w:line="480" w:lineRule="auto"/>
        <w:ind w:firstLine="1440"/>
        <w:jc w:val="both"/>
        <w:rPr>
          <w:rFonts w:ascii="Arial" w:hAnsi="Arial" w:cs="Arial"/>
          <w:sz w:val="4"/>
          <w:szCs w:val="4"/>
        </w:rPr>
      </w:pPr>
    </w:p>
    <w:p w:rsidR="00B54F99" w:rsidRPr="007759DB" w:rsidRDefault="0021160A" w:rsidP="007759DB">
      <w:pPr>
        <w:spacing w:after="100" w:line="480" w:lineRule="auto"/>
        <w:ind w:firstLine="1440"/>
        <w:jc w:val="both"/>
        <w:rPr>
          <w:rFonts w:ascii="Arial" w:hAnsi="Arial" w:cs="Arial"/>
          <w:i/>
        </w:rPr>
      </w:pPr>
      <w:r>
        <w:rPr>
          <w:rFonts w:ascii="Arial" w:hAnsi="Arial" w:cs="Arial"/>
        </w:rPr>
        <w:t>La matriz</w:t>
      </w:r>
      <w:r w:rsidR="007759DB">
        <w:rPr>
          <w:rFonts w:ascii="Arial" w:hAnsi="Arial" w:cs="Arial"/>
        </w:rPr>
        <w:t xml:space="preserve"> </w:t>
      </w:r>
      <w:r w:rsidR="007759DB" w:rsidRPr="006C5623">
        <w:rPr>
          <w:rFonts w:ascii="Arial" w:hAnsi="Arial" w:cs="Arial"/>
          <w:position w:val="-10"/>
        </w:rPr>
        <w:object w:dxaOrig="240" w:dyaOrig="279">
          <v:shape id="_x0000_i1034" type="#_x0000_t75" style="width:13.75pt;height:15.7pt" o:ole="">
            <v:imagedata r:id="rId22" o:title=""/>
          </v:shape>
          <o:OLEObject Type="Embed" ProgID="Equation.DSMT4" ShapeID="_x0000_i1034" DrawAspect="Content" ObjectID="_1359188532" r:id="rId26"/>
        </w:object>
      </w:r>
      <w:r>
        <w:rPr>
          <w:rFonts w:ascii="Arial" w:hAnsi="Arial" w:cs="Arial"/>
        </w:rPr>
        <w:t>, tiene la propiedad de ser simétrica, esto es,</w:t>
      </w:r>
      <w:r w:rsidRPr="004556E9">
        <w:rPr>
          <w:rFonts w:ascii="Arial" w:hAnsi="Arial" w:cs="Arial"/>
        </w:rPr>
        <w:t xml:space="preserve"> </w:t>
      </w:r>
      <w:r w:rsidR="007759DB" w:rsidRPr="007E140B">
        <w:rPr>
          <w:rFonts w:ascii="Arial" w:hAnsi="Arial" w:cs="Arial"/>
          <w:position w:val="-14"/>
        </w:rPr>
        <w:object w:dxaOrig="300" w:dyaOrig="380">
          <v:shape id="_x0000_i1035" type="#_x0000_t75" style="width:15.05pt;height:19.65pt" o:ole="">
            <v:imagedata r:id="rId27" o:title=""/>
          </v:shape>
          <o:OLEObject Type="Embed" ProgID="Equation.DSMT4" ShapeID="_x0000_i1035" DrawAspect="Content" ObjectID="_1359188533" r:id="rId28"/>
        </w:object>
      </w:r>
      <w:r>
        <w:rPr>
          <w:rFonts w:ascii="Arial" w:hAnsi="Arial" w:cs="Arial"/>
        </w:rPr>
        <w:t>=</w:t>
      </w:r>
      <w:r w:rsidR="007759DB" w:rsidRPr="004556E9">
        <w:rPr>
          <w:rFonts w:ascii="Arial" w:hAnsi="Arial" w:cs="Arial"/>
          <w:position w:val="-14"/>
        </w:rPr>
        <w:object w:dxaOrig="340" w:dyaOrig="380">
          <v:shape id="_x0000_i1036" type="#_x0000_t75" style="width:17.65pt;height:19.65pt" o:ole="">
            <v:imagedata r:id="rId29" o:title=""/>
          </v:shape>
          <o:OLEObject Type="Embed" ProgID="Equation.DSMT4" ShapeID="_x0000_i1036" DrawAspect="Content" ObjectID="_1359188534" r:id="rId30"/>
        </w:object>
      </w:r>
      <w:r>
        <w:rPr>
          <w:rFonts w:ascii="Arial" w:hAnsi="Arial" w:cs="Arial"/>
        </w:rPr>
        <w:t xml:space="preserve">. </w:t>
      </w:r>
      <w:r w:rsidR="008C75C7" w:rsidRPr="008C75C7">
        <w:rPr>
          <w:rFonts w:ascii="Arial" w:hAnsi="Arial" w:cs="Arial"/>
        </w:rPr>
        <w:t xml:space="preserve">El número </w:t>
      </w:r>
      <w:r w:rsidR="007759DB" w:rsidRPr="007E140B">
        <w:rPr>
          <w:rFonts w:ascii="Arial" w:hAnsi="Arial" w:cs="Arial"/>
          <w:position w:val="-14"/>
        </w:rPr>
        <w:object w:dxaOrig="300" w:dyaOrig="380">
          <v:shape id="_x0000_i1037" type="#_x0000_t75" style="width:15.05pt;height:19.65pt" o:ole="">
            <v:imagedata r:id="rId31" o:title=""/>
          </v:shape>
          <o:OLEObject Type="Embed" ProgID="Equation.DSMT4" ShapeID="_x0000_i1037" DrawAspect="Content" ObjectID="_1359188535" r:id="rId32"/>
        </w:object>
      </w:r>
      <w:r w:rsidR="000E69F0">
        <w:rPr>
          <w:rFonts w:ascii="Arial" w:hAnsi="Arial" w:cs="Arial"/>
        </w:rPr>
        <w:t xml:space="preserve"> </w:t>
      </w:r>
      <w:r w:rsidR="008C75C7" w:rsidRPr="008C75C7">
        <w:rPr>
          <w:rFonts w:ascii="Arial" w:hAnsi="Arial" w:cs="Arial"/>
        </w:rPr>
        <w:t xml:space="preserve">es el </w:t>
      </w:r>
      <w:r w:rsidR="008C75C7" w:rsidRPr="00504096">
        <w:rPr>
          <w:rFonts w:ascii="Arial" w:hAnsi="Arial" w:cs="Arial"/>
          <w:i/>
        </w:rPr>
        <w:t>coeficiente de correlación lineal</w:t>
      </w:r>
      <w:r w:rsidR="008C75C7">
        <w:rPr>
          <w:rFonts w:ascii="Arial" w:hAnsi="Arial" w:cs="Arial"/>
        </w:rPr>
        <w:t xml:space="preserve">, que </w:t>
      </w:r>
      <w:r w:rsidR="006C5623">
        <w:rPr>
          <w:rFonts w:ascii="Arial" w:hAnsi="Arial" w:cs="Arial"/>
        </w:rPr>
        <w:t xml:space="preserve">en términos de la covarianza se </w:t>
      </w:r>
      <w:r w:rsidR="008C75C7">
        <w:rPr>
          <w:rFonts w:ascii="Arial" w:hAnsi="Arial" w:cs="Arial"/>
        </w:rPr>
        <w:t>define como en la Expresión 4.</w:t>
      </w:r>
      <w:r w:rsidR="00504096">
        <w:rPr>
          <w:rFonts w:ascii="Arial" w:hAnsi="Arial" w:cs="Arial"/>
        </w:rPr>
        <w:t>4</w:t>
      </w:r>
      <w:r w:rsidR="008C75C7">
        <w:rPr>
          <w:rFonts w:ascii="Arial" w:hAnsi="Arial" w:cs="Arial"/>
        </w:rPr>
        <w:t>.</w:t>
      </w:r>
    </w:p>
    <w:p w:rsidR="00B54F99" w:rsidRPr="00B54F99" w:rsidRDefault="00733975" w:rsidP="00B54F99">
      <w:pPr>
        <w:jc w:val="center"/>
        <w:rPr>
          <w:b/>
          <w:sz w:val="16"/>
          <w:szCs w:val="16"/>
        </w:rPr>
      </w:pPr>
      <w:r w:rsidRPr="008926BD">
        <w:rPr>
          <w:noProof/>
          <w:sz w:val="6"/>
          <w:szCs w:val="6"/>
        </w:rPr>
        <w:pict>
          <v:rect id="_x0000_s2611" style="position:absolute;left:0;text-align:left;margin-left:0;margin-top:1.05pt;width:403.15pt;height:95.55pt;z-index:251645952;mso-position-horizontal:center" filled="f" strokecolor="silver" strokeweight="3pt">
            <v:stroke linestyle="thinThin"/>
          </v:rect>
        </w:pict>
      </w:r>
    </w:p>
    <w:p w:rsidR="008C75C7" w:rsidRDefault="008C75C7" w:rsidP="00B54F99">
      <w:pPr>
        <w:jc w:val="center"/>
        <w:rPr>
          <w:b/>
          <w:sz w:val="22"/>
          <w:szCs w:val="22"/>
        </w:rPr>
      </w:pPr>
      <w:r>
        <w:rPr>
          <w:b/>
          <w:sz w:val="22"/>
          <w:szCs w:val="22"/>
        </w:rPr>
        <w:t>Expresión 4.</w:t>
      </w:r>
      <w:r w:rsidR="00504096">
        <w:rPr>
          <w:b/>
          <w:sz w:val="22"/>
          <w:szCs w:val="22"/>
        </w:rPr>
        <w:t>4</w:t>
      </w:r>
    </w:p>
    <w:p w:rsidR="008C75C7" w:rsidRDefault="008C75C7" w:rsidP="008C75C7">
      <w:pPr>
        <w:widowControl w:val="0"/>
        <w:jc w:val="center"/>
        <w:rPr>
          <w:rFonts w:ascii="Georgia" w:hAnsi="Georgia"/>
          <w:b/>
          <w:i/>
          <w:sz w:val="14"/>
          <w:szCs w:val="14"/>
        </w:rPr>
      </w:pPr>
      <w:r w:rsidRPr="004E172A">
        <w:rPr>
          <w:rFonts w:ascii="Georgia" w:hAnsi="Georgia"/>
          <w:b/>
          <w:i/>
          <w:sz w:val="14"/>
          <w:szCs w:val="14"/>
        </w:rPr>
        <w:t xml:space="preserve"> </w:t>
      </w:r>
      <w:r>
        <w:rPr>
          <w:rFonts w:ascii="Georgia" w:hAnsi="Georgia"/>
          <w:b/>
          <w:i/>
          <w:sz w:val="14"/>
          <w:szCs w:val="14"/>
        </w:rPr>
        <w:t>La Prueba de Aptitud Escolástica como Indicador del Rendimiento Académico</w:t>
      </w:r>
    </w:p>
    <w:p w:rsidR="008C75C7" w:rsidRDefault="008C75C7" w:rsidP="008C75C7">
      <w:pPr>
        <w:widowControl w:val="0"/>
        <w:jc w:val="center"/>
        <w:rPr>
          <w:rFonts w:ascii="Georgia" w:hAnsi="Georgia"/>
          <w:b/>
          <w:sz w:val="20"/>
          <w:szCs w:val="20"/>
        </w:rPr>
      </w:pPr>
      <w:r>
        <w:rPr>
          <w:rFonts w:ascii="Georgia" w:hAnsi="Georgia"/>
          <w:b/>
          <w:sz w:val="20"/>
          <w:szCs w:val="20"/>
        </w:rPr>
        <w:t>Coeficiente de Correlación Lineal</w:t>
      </w:r>
    </w:p>
    <w:p w:rsidR="007D103F" w:rsidRDefault="00B54F99" w:rsidP="00AF2FA9">
      <w:pPr>
        <w:jc w:val="center"/>
        <w:rPr>
          <w:rFonts w:ascii="Arial" w:hAnsi="Arial" w:cs="Arial"/>
          <w:sz w:val="22"/>
          <w:szCs w:val="22"/>
        </w:rPr>
      </w:pPr>
      <w:r>
        <w:rPr>
          <w:rFonts w:ascii="Arial" w:hAnsi="Arial" w:cs="Arial"/>
          <w:sz w:val="22"/>
          <w:szCs w:val="22"/>
        </w:rPr>
        <w:t>r</w:t>
      </w:r>
      <w:r w:rsidR="00A039AC" w:rsidRPr="00653AF9">
        <w:rPr>
          <w:sz w:val="22"/>
          <w:szCs w:val="22"/>
          <w:vertAlign w:val="subscript"/>
        </w:rPr>
        <w:t>ij</w:t>
      </w:r>
      <w:r w:rsidR="00126FC1">
        <w:rPr>
          <w:rFonts w:ascii="Arial" w:hAnsi="Arial" w:cs="Arial"/>
          <w:sz w:val="22"/>
          <w:szCs w:val="22"/>
        </w:rPr>
        <w:t xml:space="preserve"> = </w:t>
      </w:r>
      <w:r w:rsidR="00126FC1" w:rsidRPr="00126FC1">
        <w:rPr>
          <w:rFonts w:ascii="Arial" w:hAnsi="Arial" w:cs="Arial"/>
          <w:i/>
          <w:sz w:val="22"/>
          <w:szCs w:val="22"/>
        </w:rPr>
        <w:sym w:font="Symbol" w:char="F072"/>
      </w:r>
      <w:r w:rsidR="00126FC1" w:rsidRPr="00653AF9">
        <w:rPr>
          <w:sz w:val="22"/>
          <w:szCs w:val="22"/>
          <w:vertAlign w:val="subscript"/>
        </w:rPr>
        <w:t>ij</w:t>
      </w:r>
      <w:r w:rsidR="006C5623" w:rsidRPr="008C75C7">
        <w:rPr>
          <w:rFonts w:ascii="Arial" w:hAnsi="Arial" w:cs="Arial"/>
        </w:rPr>
        <w:t xml:space="preserve"> </w:t>
      </w:r>
      <w:r w:rsidR="00653AF9" w:rsidRPr="00B54F99">
        <w:rPr>
          <w:rFonts w:ascii="Arial" w:hAnsi="Arial" w:cs="Arial"/>
          <w:position w:val="-36"/>
          <w:sz w:val="22"/>
          <w:szCs w:val="22"/>
        </w:rPr>
        <w:object w:dxaOrig="1219" w:dyaOrig="780">
          <v:shape id="_x0000_i1038" type="#_x0000_t75" style="width:55pt;height:34.7pt" o:ole="">
            <v:imagedata r:id="rId33" o:title=""/>
          </v:shape>
          <o:OLEObject Type="Embed" ProgID="Equation.DSMT4" ShapeID="_x0000_i1038" DrawAspect="Content" ObjectID="_1359188536" r:id="rId34"/>
        </w:object>
      </w:r>
      <w:r w:rsidR="008C75C7">
        <w:rPr>
          <w:rFonts w:ascii="Arial" w:hAnsi="Arial" w:cs="Arial"/>
          <w:sz w:val="22"/>
          <w:szCs w:val="22"/>
        </w:rPr>
        <w:t xml:space="preserve">;  </w:t>
      </w:r>
      <w:r w:rsidR="00653AF9" w:rsidRPr="00FB3EC4">
        <w:rPr>
          <w:rFonts w:ascii="Arial" w:hAnsi="Arial" w:cs="Arial"/>
          <w:position w:val="-14"/>
          <w:sz w:val="22"/>
          <w:szCs w:val="22"/>
        </w:rPr>
        <w:object w:dxaOrig="1120" w:dyaOrig="380">
          <v:shape id="_x0000_i1039" type="#_x0000_t75" style="width:43.85pt;height:14.4pt" o:ole="">
            <v:imagedata r:id="rId35" o:title=""/>
          </v:shape>
          <o:OLEObject Type="Embed" ProgID="Equation.DSMT4" ShapeID="_x0000_i1039" DrawAspect="Content" ObjectID="_1359188537" r:id="rId36"/>
        </w:object>
      </w:r>
    </w:p>
    <w:p w:rsidR="0022698D" w:rsidRPr="00B54F99" w:rsidRDefault="00733975" w:rsidP="008926BD">
      <w:pPr>
        <w:widowControl w:val="0"/>
        <w:jc w:val="center"/>
        <w:rPr>
          <w:b/>
          <w:sz w:val="18"/>
          <w:szCs w:val="18"/>
        </w:rPr>
      </w:pPr>
      <w:r>
        <w:rPr>
          <w:sz w:val="18"/>
          <w:szCs w:val="18"/>
        </w:rPr>
        <w:t>D</w:t>
      </w:r>
      <w:r w:rsidR="008926BD">
        <w:rPr>
          <w:sz w:val="18"/>
          <w:szCs w:val="18"/>
        </w:rPr>
        <w:t>onde</w:t>
      </w:r>
      <w:r w:rsidR="008926BD" w:rsidRPr="008926BD">
        <w:rPr>
          <w:sz w:val="20"/>
          <w:szCs w:val="20"/>
        </w:rPr>
        <w:t xml:space="preserve"> </w:t>
      </w:r>
      <w:r w:rsidR="00653AF9">
        <w:rPr>
          <w:sz w:val="20"/>
          <w:szCs w:val="20"/>
        </w:rPr>
        <w:sym w:font="Symbol" w:char="F073"/>
      </w:r>
      <w:r w:rsidR="008926BD" w:rsidRPr="008926BD">
        <w:rPr>
          <w:i/>
          <w:sz w:val="20"/>
          <w:szCs w:val="20"/>
          <w:vertAlign w:val="subscript"/>
        </w:rPr>
        <w:t>ij</w:t>
      </w:r>
      <w:r w:rsidR="008926BD" w:rsidRPr="008926BD">
        <w:rPr>
          <w:sz w:val="18"/>
          <w:szCs w:val="18"/>
        </w:rPr>
        <w:t xml:space="preserve"> </w:t>
      </w:r>
      <w:r w:rsidR="008926BD">
        <w:rPr>
          <w:sz w:val="18"/>
          <w:szCs w:val="18"/>
        </w:rPr>
        <w:t xml:space="preserve">es la </w:t>
      </w:r>
      <w:r w:rsidR="008926BD" w:rsidRPr="008926BD">
        <w:rPr>
          <w:sz w:val="18"/>
          <w:szCs w:val="18"/>
        </w:rPr>
        <w:t>covarianza</w:t>
      </w:r>
      <w:r w:rsidR="00B54F99">
        <w:rPr>
          <w:sz w:val="18"/>
          <w:szCs w:val="18"/>
        </w:rPr>
        <w:t xml:space="preserve"> entre X</w:t>
      </w:r>
      <w:r w:rsidR="00B54F99" w:rsidRPr="00B54F99">
        <w:rPr>
          <w:sz w:val="18"/>
          <w:szCs w:val="18"/>
          <w:vertAlign w:val="subscript"/>
        </w:rPr>
        <w:t>i</w:t>
      </w:r>
      <w:r w:rsidR="00B54F99">
        <w:rPr>
          <w:sz w:val="18"/>
          <w:szCs w:val="18"/>
        </w:rPr>
        <w:t xml:space="preserve"> y X</w:t>
      </w:r>
      <w:r w:rsidR="00B54F99" w:rsidRPr="00B54F99">
        <w:rPr>
          <w:sz w:val="18"/>
          <w:szCs w:val="18"/>
          <w:vertAlign w:val="subscript"/>
        </w:rPr>
        <w:t>j</w:t>
      </w:r>
      <w:r w:rsidR="008926BD" w:rsidRPr="008926BD">
        <w:rPr>
          <w:b/>
          <w:sz w:val="18"/>
          <w:szCs w:val="18"/>
        </w:rPr>
        <w:t xml:space="preserve"> </w:t>
      </w:r>
      <w:r w:rsidR="00525CBA" w:rsidRPr="00B54F99">
        <w:rPr>
          <w:sz w:val="18"/>
          <w:szCs w:val="18"/>
        </w:rPr>
        <w:t>y</w:t>
      </w:r>
      <w:r w:rsidR="00B54F99">
        <w:rPr>
          <w:sz w:val="18"/>
          <w:szCs w:val="18"/>
        </w:rPr>
        <w:t xml:space="preserve"> </w:t>
      </w:r>
      <w:r w:rsidR="00653AF9">
        <w:rPr>
          <w:sz w:val="20"/>
          <w:szCs w:val="20"/>
        </w:rPr>
        <w:sym w:font="Symbol" w:char="F073"/>
      </w:r>
      <w:r w:rsidR="00B54F99" w:rsidRPr="00B54F99">
        <w:rPr>
          <w:sz w:val="18"/>
          <w:szCs w:val="18"/>
          <w:vertAlign w:val="subscript"/>
        </w:rPr>
        <w:t>ii</w:t>
      </w:r>
      <w:r w:rsidR="00B54F99">
        <w:rPr>
          <w:sz w:val="18"/>
          <w:szCs w:val="18"/>
        </w:rPr>
        <w:t xml:space="preserve"> </w:t>
      </w:r>
      <w:r w:rsidR="00A039AC">
        <w:rPr>
          <w:sz w:val="18"/>
          <w:szCs w:val="18"/>
        </w:rPr>
        <w:t>e</w:t>
      </w:r>
      <w:r w:rsidR="00653AF9">
        <w:rPr>
          <w:sz w:val="18"/>
          <w:szCs w:val="18"/>
        </w:rPr>
        <w:t>s</w:t>
      </w:r>
      <w:r w:rsidR="00A039AC">
        <w:rPr>
          <w:sz w:val="18"/>
          <w:szCs w:val="18"/>
        </w:rPr>
        <w:t xml:space="preserve"> </w:t>
      </w:r>
      <w:r w:rsidR="00B54F99">
        <w:rPr>
          <w:sz w:val="18"/>
          <w:szCs w:val="18"/>
        </w:rPr>
        <w:t>la varianza de la variable i.</w:t>
      </w:r>
    </w:p>
    <w:p w:rsidR="002B659F" w:rsidRPr="007C7C58" w:rsidRDefault="002B659F" w:rsidP="002B659F">
      <w:pPr>
        <w:widowControl w:val="0"/>
        <w:numPr>
          <w:ilvl w:val="1"/>
          <w:numId w:val="1"/>
        </w:numPr>
        <w:spacing w:after="40" w:line="360" w:lineRule="auto"/>
        <w:ind w:left="357" w:hanging="357"/>
        <w:rPr>
          <w:rFonts w:ascii="Arial" w:hAnsi="Arial" w:cs="Arial"/>
          <w:b/>
          <w:smallCaps/>
        </w:rPr>
      </w:pPr>
      <w:r>
        <w:rPr>
          <w:rFonts w:ascii="Arial" w:hAnsi="Arial" w:cs="Arial"/>
          <w:b/>
        </w:rPr>
        <w:br w:type="page"/>
        <w:t xml:space="preserve">  </w:t>
      </w:r>
      <w:r>
        <w:rPr>
          <w:rFonts w:ascii="Arial" w:hAnsi="Arial" w:cs="Arial"/>
          <w:b/>
          <w:smallCaps/>
        </w:rPr>
        <w:t>CORRELACIONES ENTRE PARES DE  VARIABLES</w:t>
      </w:r>
    </w:p>
    <w:p w:rsidR="002B659F" w:rsidRPr="00C62C6B" w:rsidRDefault="002B659F" w:rsidP="002B659F">
      <w:pPr>
        <w:widowControl w:val="0"/>
        <w:spacing w:line="480" w:lineRule="auto"/>
        <w:ind w:firstLine="1077"/>
        <w:jc w:val="both"/>
        <w:rPr>
          <w:rFonts w:ascii="Arial" w:hAnsi="Arial" w:cs="Arial"/>
          <w:sz w:val="20"/>
          <w:szCs w:val="20"/>
        </w:rPr>
      </w:pPr>
      <w:r>
        <w:rPr>
          <w:rFonts w:ascii="Arial" w:hAnsi="Arial" w:cs="Arial"/>
          <w:noProof/>
        </w:rPr>
        <w:pict>
          <v:rect id="_x0000_s2751" style="position:absolute;left:0;text-align:left;margin-left:-120pt;margin-top:-24.9pt;width:150pt;height:18pt;z-index:-251630592" fillcolor="silver" stroked="f">
            <v:fill opacity="19661f"/>
          </v:rect>
        </w:pict>
      </w:r>
      <w:r>
        <w:rPr>
          <w:rFonts w:ascii="Arial" w:hAnsi="Arial" w:cs="Arial"/>
          <w:noProof/>
        </w:rPr>
        <w:pict>
          <v:line id="_x0000_s2752" style="position:absolute;left:0;text-align:left;flip:y;z-index:251686912" from="-120pt,-5.75pt" to="330pt,-3.8pt" strokecolor="gray" strokeweight="1.5pt"/>
        </w:pict>
      </w:r>
    </w:p>
    <w:p w:rsidR="002B659F" w:rsidRDefault="002B659F" w:rsidP="002B659F">
      <w:pPr>
        <w:widowControl w:val="0"/>
        <w:spacing w:before="40" w:after="40" w:line="480" w:lineRule="auto"/>
        <w:ind w:firstLine="1440"/>
        <w:jc w:val="both"/>
        <w:rPr>
          <w:rFonts w:ascii="Arial" w:hAnsi="Arial" w:cs="Arial"/>
        </w:rPr>
      </w:pPr>
      <w:r>
        <w:rPr>
          <w:rFonts w:ascii="Arial" w:hAnsi="Arial" w:cs="Arial"/>
        </w:rPr>
        <w:t>Se puede probar que el coeficiente de correlación lineal, definido en la Expresión 4.4 de este capítulo, entre el par de variables cuantitativas</w:t>
      </w:r>
      <w:r w:rsidRPr="00316D9C">
        <w:rPr>
          <w:rFonts w:ascii="Arial" w:hAnsi="Arial" w:cs="Arial"/>
          <w:i/>
        </w:rPr>
        <w:t xml:space="preserve"> </w:t>
      </w:r>
      <w:r w:rsidRPr="00531863">
        <w:t>X</w:t>
      </w:r>
      <w:r w:rsidRPr="00316D9C">
        <w:rPr>
          <w:i/>
          <w:vertAlign w:val="subscript"/>
        </w:rPr>
        <w:t>i</w:t>
      </w:r>
      <w:r>
        <w:rPr>
          <w:rFonts w:ascii="Arial" w:hAnsi="Arial" w:cs="Arial"/>
        </w:rPr>
        <w:t xml:space="preserve"> y </w:t>
      </w:r>
      <w:r w:rsidRPr="00531863">
        <w:t>X</w:t>
      </w:r>
      <w:r w:rsidRPr="00316D9C">
        <w:rPr>
          <w:i/>
          <w:vertAlign w:val="subscript"/>
        </w:rPr>
        <w:t>j</w:t>
      </w:r>
      <w:r w:rsidR="0090070B">
        <w:rPr>
          <w:rFonts w:ascii="Arial" w:hAnsi="Arial" w:cs="Arial"/>
        </w:rPr>
        <w:t xml:space="preserve"> es un número entre -1 y 1, y </w:t>
      </w:r>
      <w:r>
        <w:rPr>
          <w:rFonts w:ascii="Arial" w:hAnsi="Arial" w:cs="Arial"/>
        </w:rPr>
        <w:t xml:space="preserve">mide el grado de asociación lineal entre ese par de  variables. Valores cercanos a 1 en valor absoluto indican un grado más fuerte de asociación lineal. El signo de la correlación </w:t>
      </w:r>
      <w:r w:rsidR="0090070B">
        <w:rPr>
          <w:rFonts w:ascii="Arial" w:hAnsi="Arial" w:cs="Arial"/>
        </w:rPr>
        <w:t xml:space="preserve">da </w:t>
      </w:r>
      <w:r>
        <w:rPr>
          <w:rFonts w:ascii="Arial" w:hAnsi="Arial" w:cs="Arial"/>
        </w:rPr>
        <w:t>el sentido de la asociación, así las correlaciones negativas indican que en tanto una variable es creciente, la otra es decreciente.</w:t>
      </w:r>
    </w:p>
    <w:p w:rsidR="002B659F" w:rsidRDefault="002B659F" w:rsidP="002B659F">
      <w:pPr>
        <w:widowControl w:val="0"/>
        <w:spacing w:before="40" w:after="40" w:line="480" w:lineRule="auto"/>
        <w:ind w:firstLine="1440"/>
        <w:jc w:val="both"/>
        <w:rPr>
          <w:rFonts w:ascii="Arial" w:hAnsi="Arial" w:cs="Arial"/>
        </w:rPr>
      </w:pPr>
    </w:p>
    <w:p w:rsidR="002B659F" w:rsidRPr="00EC2C47" w:rsidRDefault="002B659F" w:rsidP="00B26D19">
      <w:pPr>
        <w:widowControl w:val="0"/>
        <w:numPr>
          <w:ilvl w:val="0"/>
          <w:numId w:val="7"/>
        </w:numPr>
        <w:spacing w:after="160" w:line="360" w:lineRule="auto"/>
        <w:ind w:left="600"/>
        <w:rPr>
          <w:rFonts w:ascii="Arial" w:hAnsi="Arial" w:cs="Arial"/>
          <w:b/>
        </w:rPr>
      </w:pPr>
      <w:r>
        <w:rPr>
          <w:rFonts w:ascii="Arial" w:hAnsi="Arial" w:cs="Arial"/>
          <w:b/>
          <w:noProof/>
        </w:rPr>
        <w:t xml:space="preserve">Acerca de la Matriz de Correlación </w:t>
      </w:r>
      <w:r w:rsidR="00213A54" w:rsidRPr="00E433C7">
        <w:rPr>
          <w:rFonts w:ascii="Arial" w:hAnsi="Arial" w:cs="Arial"/>
          <w:b/>
          <w:position w:val="-12"/>
          <w:sz w:val="26"/>
          <w:szCs w:val="26"/>
        </w:rPr>
        <w:object w:dxaOrig="600" w:dyaOrig="360">
          <v:shape id="_x0000_i1040" type="#_x0000_t75" style="width:30.1pt;height:18.35pt" o:ole="">
            <v:imagedata r:id="rId37" o:title=""/>
          </v:shape>
          <o:OLEObject Type="Embed" ProgID="Equation.DSMT4" ShapeID="_x0000_i1040" DrawAspect="Content" ObjectID="_1359188538" r:id="rId38"/>
        </w:object>
      </w:r>
    </w:p>
    <w:p w:rsidR="002B659F" w:rsidRDefault="002B659F" w:rsidP="002B659F">
      <w:pPr>
        <w:widowControl w:val="0"/>
        <w:spacing w:beforeLines="160" w:after="40" w:line="480" w:lineRule="auto"/>
        <w:ind w:firstLine="1440"/>
        <w:jc w:val="both"/>
        <w:rPr>
          <w:rFonts w:ascii="Arial" w:hAnsi="Arial" w:cs="Arial"/>
        </w:rPr>
      </w:pPr>
      <w:r>
        <w:rPr>
          <w:rFonts w:ascii="Arial" w:hAnsi="Arial" w:cs="Arial"/>
        </w:rPr>
        <w:t xml:space="preserve">De las 36 variables de este estudio se han seleccionado 26,  porque son cuantitativas o cualitativas ordinales, para el análisis de correlación pareado, así, en esta sección se trabaja no con la matriz de datos </w:t>
      </w:r>
      <w:r w:rsidRPr="008945BC">
        <w:rPr>
          <w:b/>
        </w:rPr>
        <w:t>X</w:t>
      </w:r>
      <w:r>
        <w:rPr>
          <w:rFonts w:ascii="Arial" w:hAnsi="Arial" w:cs="Arial"/>
          <w:vertAlign w:val="subscript"/>
        </w:rPr>
        <w:t>251</w:t>
      </w:r>
      <w:r w:rsidRPr="008945BC">
        <w:rPr>
          <w:rFonts w:ascii="Arial" w:hAnsi="Arial" w:cs="Arial"/>
          <w:vertAlign w:val="subscript"/>
        </w:rPr>
        <w:t>x</w:t>
      </w:r>
      <w:r>
        <w:rPr>
          <w:rFonts w:ascii="Arial" w:hAnsi="Arial" w:cs="Arial"/>
          <w:vertAlign w:val="subscript"/>
        </w:rPr>
        <w:t>35</w:t>
      </w:r>
      <w:r>
        <w:rPr>
          <w:rFonts w:ascii="Arial" w:hAnsi="Arial" w:cs="Arial"/>
        </w:rPr>
        <w:t xml:space="preserve">, sino con una matriz de datos </w:t>
      </w:r>
      <w:r w:rsidRPr="00CC12C1">
        <w:rPr>
          <w:b/>
        </w:rPr>
        <w:t>Y</w:t>
      </w:r>
      <w:r>
        <w:rPr>
          <w:rFonts w:ascii="Arial" w:hAnsi="Arial" w:cs="Arial"/>
          <w:vertAlign w:val="subscript"/>
        </w:rPr>
        <w:t>251</w:t>
      </w:r>
      <w:r w:rsidRPr="008945BC">
        <w:rPr>
          <w:rFonts w:ascii="Arial" w:hAnsi="Arial" w:cs="Arial"/>
          <w:vertAlign w:val="subscript"/>
        </w:rPr>
        <w:t>x</w:t>
      </w:r>
      <w:r>
        <w:rPr>
          <w:rFonts w:ascii="Arial" w:hAnsi="Arial" w:cs="Arial"/>
          <w:vertAlign w:val="subscript"/>
        </w:rPr>
        <w:t>26</w:t>
      </w:r>
      <w:r>
        <w:rPr>
          <w:rFonts w:ascii="Arial" w:hAnsi="Arial" w:cs="Arial"/>
        </w:rPr>
        <w:t xml:space="preserve">, En la Tabla 4.23 se presenta la </w:t>
      </w:r>
      <w:r w:rsidRPr="00167D52">
        <w:rPr>
          <w:rFonts w:ascii="Arial" w:hAnsi="Arial" w:cs="Arial"/>
          <w:i/>
        </w:rPr>
        <w:t>matriz de correlación</w:t>
      </w:r>
      <w:r>
        <w:rPr>
          <w:rFonts w:ascii="Arial" w:hAnsi="Arial" w:cs="Arial"/>
          <w:i/>
        </w:rPr>
        <w:t>,</w:t>
      </w:r>
      <w:r>
        <w:rPr>
          <w:rFonts w:ascii="Arial" w:hAnsi="Arial" w:cs="Arial"/>
        </w:rPr>
        <w:t xml:space="preserve"> </w:t>
      </w:r>
      <w:r w:rsidR="00213A54" w:rsidRPr="00E433C7">
        <w:rPr>
          <w:rFonts w:ascii="Arial" w:hAnsi="Arial" w:cs="Arial"/>
          <w:b/>
          <w:position w:val="-12"/>
          <w:sz w:val="26"/>
          <w:szCs w:val="26"/>
        </w:rPr>
        <w:object w:dxaOrig="600" w:dyaOrig="360">
          <v:shape id="_x0000_i1041" type="#_x0000_t75" style="width:30.1pt;height:18.35pt" o:ole="">
            <v:imagedata r:id="rId37" o:title=""/>
          </v:shape>
          <o:OLEObject Type="Embed" ProgID="Equation.DSMT4" ShapeID="_x0000_i1041" DrawAspect="Content" ObjectID="_1359188539" r:id="rId39"/>
        </w:object>
      </w:r>
      <w:r>
        <w:rPr>
          <w:rFonts w:ascii="Arial" w:hAnsi="Arial" w:cs="Arial"/>
          <w:b/>
          <w:sz w:val="26"/>
          <w:szCs w:val="26"/>
        </w:rPr>
        <w:t>,</w:t>
      </w:r>
      <w:r>
        <w:rPr>
          <w:rFonts w:ascii="Arial" w:hAnsi="Arial" w:cs="Arial"/>
        </w:rPr>
        <w:t xml:space="preserve"> (véase definición en la segunda sección de este capítulo) calculada a partir de la matriz  </w:t>
      </w:r>
      <w:r w:rsidRPr="00CC12C1">
        <w:rPr>
          <w:b/>
        </w:rPr>
        <w:t>Y</w:t>
      </w:r>
      <w:r>
        <w:rPr>
          <w:rFonts w:ascii="Arial" w:hAnsi="Arial" w:cs="Arial"/>
          <w:vertAlign w:val="subscript"/>
        </w:rPr>
        <w:t>251</w:t>
      </w:r>
      <w:r w:rsidRPr="008945BC">
        <w:rPr>
          <w:rFonts w:ascii="Arial" w:hAnsi="Arial" w:cs="Arial"/>
          <w:vertAlign w:val="subscript"/>
        </w:rPr>
        <w:t>x</w:t>
      </w:r>
      <w:r>
        <w:rPr>
          <w:rFonts w:ascii="Arial" w:hAnsi="Arial" w:cs="Arial"/>
          <w:vertAlign w:val="subscript"/>
        </w:rPr>
        <w:t>26</w:t>
      </w:r>
      <w:r w:rsidR="0090070B">
        <w:rPr>
          <w:rFonts w:ascii="Arial" w:hAnsi="Arial" w:cs="Arial"/>
        </w:rPr>
        <w:t>;</w:t>
      </w:r>
      <w:r>
        <w:rPr>
          <w:rFonts w:ascii="Arial" w:hAnsi="Arial" w:cs="Arial"/>
        </w:rPr>
        <w:t xml:space="preserve"> nótese que se presenta solo la matriz diagonal inferior porque como se comentó previamente, esta matriz es simétrica.</w:t>
      </w:r>
    </w:p>
    <w:p w:rsidR="002B659F" w:rsidRPr="00467292" w:rsidRDefault="002B659F" w:rsidP="002B659F">
      <w:pPr>
        <w:widowControl w:val="0"/>
        <w:ind w:firstLine="1440"/>
        <w:jc w:val="both"/>
        <w:rPr>
          <w:rFonts w:ascii="Arial" w:hAnsi="Arial" w:cs="Arial"/>
          <w:sz w:val="18"/>
          <w:szCs w:val="18"/>
        </w:rPr>
      </w:pPr>
    </w:p>
    <w:p w:rsidR="002B659F" w:rsidRDefault="002B659F" w:rsidP="002B659F">
      <w:pPr>
        <w:widowControl w:val="0"/>
        <w:spacing w:line="480" w:lineRule="auto"/>
        <w:ind w:firstLine="1440"/>
        <w:jc w:val="both"/>
        <w:rPr>
          <w:rFonts w:ascii="Arial" w:hAnsi="Arial" w:cs="Arial"/>
        </w:rPr>
      </w:pPr>
      <w:r>
        <w:rPr>
          <w:rFonts w:ascii="Arial" w:hAnsi="Arial" w:cs="Arial"/>
        </w:rPr>
        <w:t xml:space="preserve">De la </w:t>
      </w:r>
      <w:r w:rsidRPr="00773D58">
        <w:rPr>
          <w:rFonts w:ascii="Arial" w:hAnsi="Arial" w:cs="Arial"/>
          <w:i/>
        </w:rPr>
        <w:t>matriz de correlación</w:t>
      </w:r>
      <w:r>
        <w:rPr>
          <w:rFonts w:ascii="Arial" w:hAnsi="Arial" w:cs="Arial"/>
        </w:rPr>
        <w:t xml:space="preserve">, </w:t>
      </w:r>
      <w:r w:rsidR="00213A54" w:rsidRPr="00E433C7">
        <w:rPr>
          <w:rFonts w:ascii="Arial" w:hAnsi="Arial" w:cs="Arial"/>
          <w:b/>
          <w:position w:val="-12"/>
          <w:sz w:val="26"/>
          <w:szCs w:val="26"/>
        </w:rPr>
        <w:object w:dxaOrig="600" w:dyaOrig="360">
          <v:shape id="_x0000_i1042" type="#_x0000_t75" style="width:30.1pt;height:18.35pt" o:ole="">
            <v:imagedata r:id="rId37" o:title=""/>
          </v:shape>
          <o:OLEObject Type="Embed" ProgID="Equation.DSMT4" ShapeID="_x0000_i1042" DrawAspect="Content" ObjectID="_1359188540" r:id="rId40"/>
        </w:object>
      </w:r>
      <w:r>
        <w:rPr>
          <w:rFonts w:ascii="Arial" w:hAnsi="Arial" w:cs="Arial"/>
        </w:rPr>
        <w:t>, consideraremos significativos los coeficientes de correlación lineal cuyo valor absoluto sea mayor o igual a 0,6 o menor o igual que el valor absoluto de 0,1.</w:t>
      </w:r>
    </w:p>
    <w:p w:rsidR="002B659F" w:rsidRPr="000266BA" w:rsidRDefault="002B659F" w:rsidP="002B659F">
      <w:pPr>
        <w:widowControl w:val="0"/>
        <w:spacing w:beforeLines="160" w:after="40" w:line="480" w:lineRule="auto"/>
        <w:ind w:firstLine="1440"/>
        <w:jc w:val="both"/>
        <w:rPr>
          <w:rFonts w:ascii="Arial" w:hAnsi="Arial" w:cs="Arial"/>
          <w:sz w:val="2"/>
          <w:szCs w:val="2"/>
        </w:rPr>
      </w:pPr>
      <w:r>
        <w:rPr>
          <w:rFonts w:ascii="Arial" w:hAnsi="Arial" w:cs="Arial"/>
        </w:rPr>
        <w:t xml:space="preserve">En el Cuadro 4.9 se presenta la distribución relativa de los valores de los coeficientes de correlación así como la representación gráfica de esta distribución. Los coeficientes de correlación menores o iguales que 0,1 indican una escasa asociación lineal entre las variables, nótese que el  10,8% de los coeficientes calculados son, en valor absoluto menores o iguales a 0,1. Sólo el 4,3% de los valores absolutos de estos coeficientes se encuentran en el intervalo de 0,7 a 0,9. La mayor proporción de coeficientes de correlación (0,294) tienen valores entre 0,1 y 0,3. Es importante mencionar que para la construcción de la tabla y gráfico de distribución relativa del Cuadro 4.9 no se consideraron las correlaciones de cada variable consigo misma, es decir, no se consideraron los valores </w:t>
      </w:r>
      <w:r w:rsidR="00213A54" w:rsidRPr="00E433C7">
        <w:rPr>
          <w:rFonts w:ascii="Arial" w:hAnsi="Arial" w:cs="Arial"/>
          <w:b/>
          <w:position w:val="-12"/>
          <w:sz w:val="26"/>
          <w:szCs w:val="26"/>
        </w:rPr>
        <w:object w:dxaOrig="639" w:dyaOrig="360">
          <v:shape id="_x0000_i1043" type="#_x0000_t75" style="width:32.05pt;height:18.35pt" o:ole="">
            <v:imagedata r:id="rId41" o:title=""/>
          </v:shape>
          <o:OLEObject Type="Embed" ProgID="Equation.DSMT4" ShapeID="_x0000_i1043" DrawAspect="Content" ObjectID="_1359188541" r:id="rId42"/>
        </w:object>
      </w:r>
      <w:r>
        <w:rPr>
          <w:rFonts w:ascii="Arial" w:hAnsi="Arial" w:cs="Arial"/>
          <w:b/>
          <w:sz w:val="26"/>
          <w:szCs w:val="26"/>
        </w:rPr>
        <w:t>.</w:t>
      </w:r>
    </w:p>
    <w:p w:rsidR="002B659F" w:rsidRDefault="002B659F" w:rsidP="002B659F">
      <w:pPr>
        <w:spacing w:after="40"/>
        <w:ind w:left="120"/>
        <w:jc w:val="center"/>
        <w:rPr>
          <w:b/>
          <w:sz w:val="22"/>
          <w:szCs w:val="22"/>
        </w:rPr>
      </w:pPr>
      <w:r>
        <w:rPr>
          <w:rFonts w:ascii="Georgia" w:hAnsi="Georgia"/>
          <w:b/>
          <w:noProof/>
          <w:sz w:val="20"/>
          <w:szCs w:val="20"/>
        </w:rPr>
        <w:pict>
          <v:rect id="_x0000_s2755" style="position:absolute;left:0;text-align:left;margin-left:0;margin-top:9.55pt;width:414pt;height:262.8pt;z-index:251689984" filled="f" strokecolor="silver" strokeweight="3pt">
            <v:stroke linestyle="thinThin"/>
          </v:rect>
        </w:pict>
      </w:r>
    </w:p>
    <w:p w:rsidR="002B659F" w:rsidRDefault="002B659F" w:rsidP="00B26D19">
      <w:pPr>
        <w:numPr>
          <w:ilvl w:val="0"/>
          <w:numId w:val="4"/>
        </w:numPr>
        <w:jc w:val="center"/>
      </w:pPr>
    </w:p>
    <w:p w:rsidR="002B659F" w:rsidRDefault="002B659F" w:rsidP="002B659F">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2B659F" w:rsidRDefault="002B659F" w:rsidP="002B659F">
      <w:pPr>
        <w:widowControl w:val="0"/>
        <w:spacing w:beforeLines="160" w:after="40" w:line="480" w:lineRule="auto"/>
        <w:ind w:firstLine="1440"/>
        <w:jc w:val="both"/>
        <w:rPr>
          <w:rFonts w:ascii="Arial" w:hAnsi="Arial" w:cs="Arial"/>
        </w:rPr>
      </w:pPr>
      <w:r>
        <w:rPr>
          <w:noProof/>
        </w:rPr>
        <w:pict>
          <v:group id="_x0000_s2759" style="position:absolute;left:0;text-align:left;margin-left:162pt;margin-top:29.35pt;width:250.5pt;height:201.65pt;z-index:251692032" coordorigin="5508,10538" coordsize="5010,4033">
            <v:group id="_x0000_s2760" style="position:absolute;left:5628;top:10538;width:4890;height:4033" coordorigin="5628,8095" coordsize="4890,4033">
              <v:shape id="_x0000_s2761" type="#_x0000_t75" style="position:absolute;left:5733;top:8095;width:4695;height:2987">
                <v:imagedata r:id="rId43" o:title="" cropbottom="5681f"/>
              </v:shape>
              <v:shapetype id="_x0000_t202" coordsize="21600,21600" o:spt="202" path="m,l,21600r21600,l21600,xe">
                <v:stroke joinstyle="miter"/>
                <v:path gradientshapeok="t" o:connecttype="rect"/>
              </v:shapetype>
              <v:shape id="_x0000_s2762" type="#_x0000_t202" style="position:absolute;left:6588;top:11768;width:3000;height:360" filled="f" stroked="f">
                <v:textbox style="mso-next-textbox:#_x0000_s2762">
                  <w:txbxContent>
                    <w:p w:rsidR="00213A54" w:rsidRPr="00652CF1" w:rsidRDefault="00213A54" w:rsidP="002B659F">
                      <w:pPr>
                        <w:jc w:val="center"/>
                        <w:rPr>
                          <w:sz w:val="12"/>
                          <w:szCs w:val="12"/>
                        </w:rPr>
                      </w:pPr>
                      <w:r>
                        <w:rPr>
                          <w:sz w:val="12"/>
                          <w:szCs w:val="12"/>
                        </w:rPr>
                        <w:t>Correlación</w:t>
                      </w:r>
                    </w:p>
                  </w:txbxContent>
                </v:textbox>
              </v:shape>
              <v:shape id="_x0000_s2763" type="#_x0000_t75" style="position:absolute;left:5628;top:11126;width:4890;height:749">
                <v:imagedata r:id="rId44" o:title="" croptop="49541f"/>
              </v:shape>
            </v:group>
            <v:shape id="_x0000_s2764" type="#_x0000_t202" style="position:absolute;left:5508;top:11155;width:600;height:1800" filled="f" stroked="f">
              <v:textbox style="layout-flow:vertical;mso-layout-flow-alt:bottom-to-top">
                <w:txbxContent>
                  <w:p w:rsidR="00213A54" w:rsidRPr="00467292" w:rsidRDefault="00213A54" w:rsidP="002B659F">
                    <w:pPr>
                      <w:jc w:val="center"/>
                      <w:rPr>
                        <w:sz w:val="12"/>
                        <w:szCs w:val="12"/>
                      </w:rPr>
                    </w:pPr>
                    <w:r w:rsidRPr="00467292">
                      <w:rPr>
                        <w:sz w:val="12"/>
                        <w:szCs w:val="12"/>
                      </w:rPr>
                      <w:t>Proporción</w:t>
                    </w:r>
                  </w:p>
                </w:txbxContent>
              </v:textbox>
            </v:shape>
          </v:group>
        </w:pict>
      </w:r>
      <w:r>
        <w:rPr>
          <w:noProof/>
        </w:rPr>
        <w:pict>
          <v:group id="_x0000_s2756" style="position:absolute;left:0;text-align:left;margin-left:6pt;margin-top:9.1pt;width:377.25pt;height:199.6pt;z-index:251691008" coordorigin="2388,13854" coordsize="7545,3992">
            <v:shape id="_x0000_s2757" type="#_x0000_t202" style="position:absolute;left:2388;top:13854;width:3600;height:3992" filled="f" stroked="f">
              <v:textbox style="mso-next-textbox:#_x0000_s2757">
                <w:txbxContent>
                  <w:p w:rsidR="00213A54" w:rsidRPr="00E433C7" w:rsidRDefault="00213A54" w:rsidP="002B659F">
                    <w:pPr>
                      <w:jc w:val="center"/>
                      <w:rPr>
                        <w:sz w:val="18"/>
                        <w:szCs w:val="18"/>
                      </w:rPr>
                    </w:pPr>
                    <w:r w:rsidRPr="00E433C7">
                      <w:rPr>
                        <w:rFonts w:ascii="Georgia" w:hAnsi="Georgia"/>
                        <w:b/>
                        <w:noProof/>
                        <w:sz w:val="18"/>
                        <w:szCs w:val="18"/>
                      </w:rPr>
                      <w:t>Distribución de Coeficientes de Correlaciones</w:t>
                    </w:r>
                  </w:p>
                  <w:p w:rsidR="00213A54" w:rsidRPr="00E433C7" w:rsidRDefault="00213A54" w:rsidP="002B659F">
                    <w:pPr>
                      <w:jc w:val="center"/>
                      <w:rPr>
                        <w:rFonts w:ascii="Georgia" w:hAnsi="Georgia"/>
                        <w:b/>
                        <w:noProof/>
                        <w:sz w:val="30"/>
                        <w:szCs w:val="30"/>
                      </w:rPr>
                    </w:pPr>
                  </w:p>
                  <w:tbl>
                    <w:tblPr>
                      <w:tblStyle w:val="TableStyle2"/>
                      <w:tblW w:w="2455" w:type="dxa"/>
                      <w:jc w:val="center"/>
                      <w:tblLook w:val="01C0"/>
                    </w:tblPr>
                    <w:tblGrid>
                      <w:gridCol w:w="1375"/>
                      <w:gridCol w:w="1086"/>
                    </w:tblGrid>
                    <w:tr w:rsidR="00213A54" w:rsidRPr="00652CF1">
                      <w:trPr>
                        <w:trHeight w:val="20"/>
                        <w:jc w:val="center"/>
                      </w:trPr>
                      <w:tc>
                        <w:tcPr>
                          <w:cnfStyle w:val="001000000000"/>
                          <w:tcW w:w="1375" w:type="dxa"/>
                          <w:tcBorders>
                            <w:top w:val="single" w:sz="12" w:space="0" w:color="auto"/>
                            <w:bottom w:val="single" w:sz="12" w:space="0" w:color="auto"/>
                          </w:tcBorders>
                          <w:noWrap/>
                        </w:tcPr>
                        <w:p w:rsidR="00213A54" w:rsidRPr="00EC3A31" w:rsidRDefault="00213A54" w:rsidP="009C648A">
                          <w:pPr>
                            <w:jc w:val="center"/>
                            <w:rPr>
                              <w:b/>
                              <w:iCs/>
                              <w:szCs w:val="18"/>
                            </w:rPr>
                          </w:pPr>
                          <w:r w:rsidRPr="00EC3A31">
                            <w:rPr>
                              <w:b/>
                              <w:iCs/>
                              <w:szCs w:val="18"/>
                            </w:rPr>
                            <w:t>Intervalo</w:t>
                          </w:r>
                        </w:p>
                      </w:tc>
                      <w:tc>
                        <w:tcPr>
                          <w:cnfStyle w:val="000100000000"/>
                          <w:tcW w:w="1080" w:type="dxa"/>
                          <w:tcBorders>
                            <w:top w:val="single" w:sz="12" w:space="0" w:color="auto"/>
                            <w:bottom w:val="single" w:sz="12" w:space="0" w:color="auto"/>
                          </w:tcBorders>
                          <w:noWrap/>
                        </w:tcPr>
                        <w:p w:rsidR="00213A54" w:rsidRPr="00652CF1" w:rsidRDefault="00213A54" w:rsidP="009C648A">
                          <w:pPr>
                            <w:rPr>
                              <w:i w:val="0"/>
                              <w:iCs/>
                              <w:szCs w:val="18"/>
                            </w:rPr>
                          </w:pPr>
                          <w:r w:rsidRPr="00652CF1">
                            <w:rPr>
                              <w:i w:val="0"/>
                              <w:iCs/>
                              <w:szCs w:val="18"/>
                            </w:rPr>
                            <w:t>Proporción</w:t>
                          </w:r>
                        </w:p>
                      </w:tc>
                    </w:tr>
                    <w:tr w:rsidR="00213A54" w:rsidRPr="00652CF1">
                      <w:trPr>
                        <w:trHeight w:val="20"/>
                        <w:jc w:val="center"/>
                      </w:trPr>
                      <w:tc>
                        <w:tcPr>
                          <w:cnfStyle w:val="001000000000"/>
                          <w:tcW w:w="1375" w:type="dxa"/>
                          <w:tcBorders>
                            <w:top w:val="single" w:sz="12" w:space="0" w:color="auto"/>
                          </w:tcBorders>
                          <w:noWrap/>
                        </w:tcPr>
                        <w:p w:rsidR="00213A54" w:rsidRPr="00652CF1" w:rsidRDefault="00213A54" w:rsidP="009C648A">
                          <w:pPr>
                            <w:jc w:val="center"/>
                            <w:rPr>
                              <w:szCs w:val="18"/>
                            </w:rPr>
                          </w:pPr>
                          <w:r w:rsidRPr="00652CF1">
                            <w:rPr>
                              <w:szCs w:val="18"/>
                            </w:rPr>
                            <w:t>[-1,</w:t>
                          </w:r>
                          <w:r>
                            <w:rPr>
                              <w:szCs w:val="18"/>
                            </w:rPr>
                            <w:t>0</w:t>
                          </w:r>
                          <w:r w:rsidRPr="00652CF1">
                            <w:rPr>
                              <w:szCs w:val="18"/>
                            </w:rPr>
                            <w:t xml:space="preserve"> </w:t>
                          </w:r>
                          <w:r>
                            <w:rPr>
                              <w:szCs w:val="18"/>
                            </w:rPr>
                            <w:t>,</w:t>
                          </w:r>
                          <w:r w:rsidRPr="00652CF1">
                            <w:rPr>
                              <w:szCs w:val="18"/>
                            </w:rPr>
                            <w:t xml:space="preserve"> -0,</w:t>
                          </w:r>
                          <w:r>
                            <w:rPr>
                              <w:szCs w:val="18"/>
                            </w:rPr>
                            <w:t>9</w:t>
                          </w:r>
                          <w:r w:rsidRPr="00652CF1">
                            <w:rPr>
                              <w:szCs w:val="18"/>
                            </w:rPr>
                            <w:t>]</w:t>
                          </w:r>
                        </w:p>
                      </w:tc>
                      <w:tc>
                        <w:tcPr>
                          <w:cnfStyle w:val="000100000000"/>
                          <w:tcW w:w="1080" w:type="dxa"/>
                          <w:tcBorders>
                            <w:top w:val="single" w:sz="12" w:space="0" w:color="auto"/>
                          </w:tcBorders>
                          <w:noWrap/>
                        </w:tcPr>
                        <w:p w:rsidR="00213A54" w:rsidRPr="00EC3A31" w:rsidRDefault="00213A54" w:rsidP="00080134">
                          <w:pPr>
                            <w:jc w:val="right"/>
                            <w:rPr>
                              <w:b w:val="0"/>
                              <w:i w:val="0"/>
                              <w:szCs w:val="18"/>
                            </w:rPr>
                          </w:pPr>
                          <w:r w:rsidRPr="00EC3A31">
                            <w:rPr>
                              <w:b w:val="0"/>
                              <w:i w:val="0"/>
                              <w:szCs w:val="18"/>
                            </w:rPr>
                            <w:t>0,000</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[-0,9 </w:t>
                          </w:r>
                          <w:r>
                            <w:rPr>
                              <w:szCs w:val="18"/>
                            </w:rPr>
                            <w:t>,</w:t>
                          </w:r>
                          <w:r w:rsidRPr="00652CF1">
                            <w:rPr>
                              <w:szCs w:val="18"/>
                            </w:rPr>
                            <w:t xml:space="preserve"> -0,7]</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0,000</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[-0,7 </w:t>
                          </w:r>
                          <w:r>
                            <w:rPr>
                              <w:szCs w:val="18"/>
                            </w:rPr>
                            <w:t>,</w:t>
                          </w:r>
                          <w:r w:rsidRPr="00652CF1">
                            <w:rPr>
                              <w:szCs w:val="18"/>
                            </w:rPr>
                            <w:t xml:space="preserve"> -0,5]</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0,000</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[-0,5 </w:t>
                          </w:r>
                          <w:r>
                            <w:rPr>
                              <w:szCs w:val="18"/>
                            </w:rPr>
                            <w:t>,</w:t>
                          </w:r>
                          <w:r w:rsidRPr="00652CF1">
                            <w:rPr>
                              <w:szCs w:val="18"/>
                            </w:rPr>
                            <w:t xml:space="preserve"> -0,3]</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0,039</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[-0,3 </w:t>
                          </w:r>
                          <w:r>
                            <w:rPr>
                              <w:szCs w:val="18"/>
                            </w:rPr>
                            <w:t>,</w:t>
                          </w:r>
                          <w:r w:rsidRPr="00652CF1">
                            <w:rPr>
                              <w:szCs w:val="18"/>
                            </w:rPr>
                            <w:t xml:space="preserve"> -0,1]</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0,156</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[-0,1 </w:t>
                          </w:r>
                          <w:r>
                            <w:rPr>
                              <w:szCs w:val="18"/>
                            </w:rPr>
                            <w:t>,</w:t>
                          </w:r>
                          <w:r w:rsidRPr="00652CF1">
                            <w:rPr>
                              <w:szCs w:val="18"/>
                            </w:rPr>
                            <w:t xml:space="preserve"> 0,1]</w:t>
                          </w:r>
                        </w:p>
                      </w:tc>
                      <w:tc>
                        <w:tcPr>
                          <w:cnfStyle w:val="000100000000"/>
                          <w:tcW w:w="1080" w:type="dxa"/>
                          <w:noWrap/>
                        </w:tcPr>
                        <w:p w:rsidR="00213A54" w:rsidRPr="00EC3A31" w:rsidRDefault="00213A54" w:rsidP="00080134">
                          <w:pPr>
                            <w:jc w:val="right"/>
                            <w:rPr>
                              <w:i w:val="0"/>
                              <w:szCs w:val="18"/>
                            </w:rPr>
                          </w:pPr>
                          <w:r w:rsidRPr="00EC3A31">
                            <w:rPr>
                              <w:i w:val="0"/>
                              <w:szCs w:val="18"/>
                            </w:rPr>
                            <w:t>0,108</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[0,1 </w:t>
                          </w:r>
                          <w:r>
                            <w:rPr>
                              <w:szCs w:val="18"/>
                            </w:rPr>
                            <w:t xml:space="preserve"> ,</w:t>
                          </w:r>
                          <w:r w:rsidRPr="00652CF1">
                            <w:rPr>
                              <w:szCs w:val="18"/>
                            </w:rPr>
                            <w:t xml:space="preserve"> 0,3]</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0,294</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[0,3 </w:t>
                          </w:r>
                          <w:r>
                            <w:rPr>
                              <w:szCs w:val="18"/>
                            </w:rPr>
                            <w:t xml:space="preserve">, </w:t>
                          </w:r>
                          <w:r w:rsidRPr="00652CF1">
                            <w:rPr>
                              <w:szCs w:val="18"/>
                            </w:rPr>
                            <w:t xml:space="preserve"> 0,5]</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0,199</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[0,5 </w:t>
                          </w:r>
                          <w:r>
                            <w:rPr>
                              <w:szCs w:val="18"/>
                            </w:rPr>
                            <w:t xml:space="preserve">, </w:t>
                          </w:r>
                          <w:r w:rsidRPr="00652CF1">
                            <w:rPr>
                              <w:szCs w:val="18"/>
                            </w:rPr>
                            <w:t xml:space="preserve"> 0,7]</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0,056</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sidRPr="00652CF1">
                            <w:rPr>
                              <w:szCs w:val="18"/>
                            </w:rPr>
                            <w:t xml:space="preserve">[0,7 </w:t>
                          </w:r>
                          <w:r>
                            <w:rPr>
                              <w:szCs w:val="18"/>
                            </w:rPr>
                            <w:t xml:space="preserve">, </w:t>
                          </w:r>
                          <w:r w:rsidRPr="00652CF1">
                            <w:rPr>
                              <w:szCs w:val="18"/>
                            </w:rPr>
                            <w:t xml:space="preserve"> 0,9]</w:t>
                          </w:r>
                        </w:p>
                      </w:tc>
                      <w:tc>
                        <w:tcPr>
                          <w:cnfStyle w:val="000100000000"/>
                          <w:tcW w:w="1080" w:type="dxa"/>
                          <w:noWrap/>
                        </w:tcPr>
                        <w:p w:rsidR="00213A54" w:rsidRPr="00EC3A31" w:rsidRDefault="00213A54" w:rsidP="00080134">
                          <w:pPr>
                            <w:jc w:val="right"/>
                            <w:rPr>
                              <w:i w:val="0"/>
                              <w:szCs w:val="18"/>
                            </w:rPr>
                          </w:pPr>
                          <w:r w:rsidRPr="00EC3A31">
                            <w:rPr>
                              <w:i w:val="0"/>
                              <w:szCs w:val="18"/>
                            </w:rPr>
                            <w:t>0,043</w:t>
                          </w:r>
                        </w:p>
                      </w:tc>
                    </w:tr>
                    <w:tr w:rsidR="00213A54" w:rsidRPr="00652CF1">
                      <w:trPr>
                        <w:trHeight w:val="20"/>
                        <w:jc w:val="center"/>
                      </w:trPr>
                      <w:tc>
                        <w:tcPr>
                          <w:cnfStyle w:val="001000000000"/>
                          <w:tcW w:w="1375" w:type="dxa"/>
                          <w:noWrap/>
                        </w:tcPr>
                        <w:p w:rsidR="00213A54" w:rsidRPr="00652CF1" w:rsidRDefault="00213A54" w:rsidP="009C648A">
                          <w:pPr>
                            <w:jc w:val="center"/>
                            <w:rPr>
                              <w:szCs w:val="18"/>
                            </w:rPr>
                          </w:pPr>
                          <w:r>
                            <w:rPr>
                              <w:szCs w:val="18"/>
                            </w:rPr>
                            <w:t>[0,9 ,  1,0</w:t>
                          </w:r>
                          <w:r w:rsidRPr="00652CF1">
                            <w:rPr>
                              <w:szCs w:val="18"/>
                            </w:rPr>
                            <w:t>]</w:t>
                          </w:r>
                        </w:p>
                      </w:tc>
                      <w:tc>
                        <w:tcPr>
                          <w:cnfStyle w:val="000100000000"/>
                          <w:tcW w:w="1080" w:type="dxa"/>
                          <w:noWrap/>
                        </w:tcPr>
                        <w:p w:rsidR="00213A54" w:rsidRPr="00EC3A31" w:rsidRDefault="00213A54" w:rsidP="00080134">
                          <w:pPr>
                            <w:jc w:val="right"/>
                            <w:rPr>
                              <w:b w:val="0"/>
                              <w:i w:val="0"/>
                              <w:szCs w:val="18"/>
                            </w:rPr>
                          </w:pPr>
                          <w:r w:rsidRPr="00EC3A31">
                            <w:rPr>
                              <w:b w:val="0"/>
                              <w:i w:val="0"/>
                              <w:szCs w:val="18"/>
                            </w:rPr>
                            <w:t>0,013</w:t>
                          </w:r>
                        </w:p>
                      </w:tc>
                    </w:tr>
                    <w:tr w:rsidR="00213A54" w:rsidRPr="00080134">
                      <w:trPr>
                        <w:cnfStyle w:val="010000000000"/>
                        <w:trHeight w:val="20"/>
                        <w:jc w:val="center"/>
                      </w:trPr>
                      <w:tc>
                        <w:tcPr>
                          <w:cnfStyle w:val="001000000000"/>
                          <w:tcW w:w="1375" w:type="dxa"/>
                          <w:tcBorders>
                            <w:bottom w:val="single" w:sz="12" w:space="0" w:color="auto"/>
                          </w:tcBorders>
                          <w:noWrap/>
                        </w:tcPr>
                        <w:p w:rsidR="00213A54" w:rsidRPr="00080134" w:rsidRDefault="00213A54" w:rsidP="009C648A">
                          <w:pPr>
                            <w:jc w:val="center"/>
                            <w:rPr>
                              <w:szCs w:val="18"/>
                            </w:rPr>
                          </w:pPr>
                          <w:r w:rsidRPr="00080134">
                            <w:rPr>
                              <w:szCs w:val="18"/>
                            </w:rPr>
                            <w:t>Total</w:t>
                          </w:r>
                        </w:p>
                      </w:tc>
                      <w:tc>
                        <w:tcPr>
                          <w:cnfStyle w:val="000100000000"/>
                          <w:tcW w:w="1080" w:type="dxa"/>
                          <w:tcBorders>
                            <w:bottom w:val="single" w:sz="12" w:space="0" w:color="auto"/>
                          </w:tcBorders>
                          <w:noWrap/>
                        </w:tcPr>
                        <w:p w:rsidR="00213A54" w:rsidRPr="00080134" w:rsidRDefault="00213A54" w:rsidP="00080134">
                          <w:pPr>
                            <w:jc w:val="right"/>
                            <w:rPr>
                              <w:szCs w:val="18"/>
                            </w:rPr>
                          </w:pPr>
                          <w:r w:rsidRPr="00080134">
                            <w:rPr>
                              <w:szCs w:val="18"/>
                            </w:rPr>
                            <w:t>1,000</w:t>
                          </w:r>
                        </w:p>
                      </w:tc>
                    </w:tr>
                  </w:tbl>
                  <w:p w:rsidR="00213A54" w:rsidRPr="00652CF1" w:rsidRDefault="00213A54" w:rsidP="002B659F">
                    <w:pPr>
                      <w:widowControl w:val="0"/>
                      <w:spacing w:line="480" w:lineRule="auto"/>
                      <w:ind w:firstLine="1440"/>
                      <w:jc w:val="both"/>
                      <w:rPr>
                        <w:rFonts w:ascii="Arial" w:hAnsi="Arial" w:cs="Arial"/>
                        <w:b/>
                        <w:sz w:val="10"/>
                        <w:szCs w:val="10"/>
                      </w:rPr>
                    </w:pPr>
                  </w:p>
                  <w:p w:rsidR="00213A54" w:rsidRDefault="00213A54" w:rsidP="002B659F"/>
                </w:txbxContent>
              </v:textbox>
            </v:shape>
            <v:shape id="_x0000_s2758" type="#_x0000_t202" style="position:absolute;left:6360;top:13854;width:3573;height:529" filled="f" stroked="f">
              <v:textbox style="mso-next-textbox:#_x0000_s2758">
                <w:txbxContent>
                  <w:p w:rsidR="00213A54" w:rsidRPr="00E433C7" w:rsidRDefault="00213A54" w:rsidP="002B659F">
                    <w:pPr>
                      <w:jc w:val="center"/>
                      <w:rPr>
                        <w:rFonts w:ascii="Georgia" w:hAnsi="Georgia"/>
                        <w:b/>
                        <w:noProof/>
                        <w:sz w:val="18"/>
                        <w:szCs w:val="18"/>
                      </w:rPr>
                    </w:pPr>
                    <w:r w:rsidRPr="00E433C7">
                      <w:rPr>
                        <w:rFonts w:ascii="Georgia" w:hAnsi="Georgia"/>
                        <w:b/>
                        <w:noProof/>
                        <w:sz w:val="18"/>
                        <w:szCs w:val="18"/>
                      </w:rPr>
                      <w:t>Histograma</w:t>
                    </w:r>
                  </w:p>
                  <w:p w:rsidR="00213A54" w:rsidRPr="00E433C7" w:rsidRDefault="00213A54" w:rsidP="002B659F">
                    <w:pPr>
                      <w:jc w:val="center"/>
                      <w:rPr>
                        <w:sz w:val="18"/>
                        <w:szCs w:val="18"/>
                      </w:rPr>
                    </w:pPr>
                    <w:r w:rsidRPr="00E433C7">
                      <w:rPr>
                        <w:rFonts w:ascii="Georgia" w:hAnsi="Georgia"/>
                        <w:b/>
                        <w:noProof/>
                        <w:sz w:val="18"/>
                        <w:szCs w:val="18"/>
                      </w:rPr>
                      <w:t>de Coeficientes de Correlaciones</w:t>
                    </w:r>
                  </w:p>
                </w:txbxContent>
              </v:textbox>
            </v:shape>
          </v:group>
        </w:pict>
      </w:r>
    </w:p>
    <w:p w:rsidR="002B659F" w:rsidRDefault="002B659F" w:rsidP="002B659F">
      <w:pPr>
        <w:widowControl w:val="0"/>
        <w:spacing w:beforeLines="160" w:after="40" w:line="480" w:lineRule="auto"/>
        <w:ind w:firstLine="1440"/>
        <w:jc w:val="both"/>
        <w:rPr>
          <w:rFonts w:ascii="Arial" w:hAnsi="Arial" w:cs="Arial"/>
        </w:rPr>
      </w:pPr>
    </w:p>
    <w:p w:rsidR="002B659F" w:rsidRPr="00C82854"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Default="002B659F" w:rsidP="002B659F">
      <w:pPr>
        <w:widowControl w:val="0"/>
        <w:ind w:firstLine="1440"/>
        <w:jc w:val="both"/>
        <w:rPr>
          <w:rFonts w:ascii="Arial" w:hAnsi="Arial" w:cs="Arial"/>
          <w:sz w:val="12"/>
          <w:szCs w:val="12"/>
        </w:rPr>
      </w:pPr>
    </w:p>
    <w:p w:rsidR="002B659F" w:rsidRPr="00EC2C47" w:rsidRDefault="002B659F" w:rsidP="00B26D19">
      <w:pPr>
        <w:widowControl w:val="0"/>
        <w:numPr>
          <w:ilvl w:val="0"/>
          <w:numId w:val="7"/>
        </w:numPr>
        <w:tabs>
          <w:tab w:val="clear" w:pos="244"/>
        </w:tabs>
        <w:spacing w:after="160" w:line="360" w:lineRule="auto"/>
        <w:ind w:left="1080" w:hanging="600"/>
        <w:rPr>
          <w:rFonts w:ascii="Arial" w:hAnsi="Arial" w:cs="Arial"/>
          <w:b/>
        </w:rPr>
      </w:pPr>
      <w:r>
        <w:rPr>
          <w:rFonts w:ascii="Arial" w:hAnsi="Arial" w:cs="Arial"/>
          <w:b/>
          <w:noProof/>
        </w:rPr>
        <w:br w:type="page"/>
        <w:t xml:space="preserve">Acerca de los Coeficientes de Correlación de la matriz </w:t>
      </w:r>
      <w:r w:rsidR="00213A54" w:rsidRPr="00E433C7">
        <w:rPr>
          <w:rFonts w:ascii="Arial" w:hAnsi="Arial" w:cs="Arial"/>
          <w:b/>
          <w:position w:val="-12"/>
          <w:sz w:val="26"/>
          <w:szCs w:val="26"/>
        </w:rPr>
        <w:object w:dxaOrig="600" w:dyaOrig="360">
          <v:shape id="_x0000_i1044" type="#_x0000_t75" style="width:30.1pt;height:18.35pt" o:ole="">
            <v:imagedata r:id="rId37" o:title=""/>
          </v:shape>
          <o:OLEObject Type="Embed" ProgID="Equation.DSMT4" ShapeID="_x0000_i1044" DrawAspect="Content" ObjectID="_1359188542" r:id="rId45"/>
        </w:object>
      </w:r>
    </w:p>
    <w:p w:rsidR="002B659F" w:rsidRDefault="002B659F" w:rsidP="002B659F">
      <w:pPr>
        <w:widowControl w:val="0"/>
        <w:spacing w:beforeLines="160" w:after="40" w:line="480" w:lineRule="auto"/>
        <w:ind w:firstLine="1440"/>
        <w:jc w:val="both"/>
        <w:rPr>
          <w:rFonts w:ascii="Arial" w:hAnsi="Arial" w:cs="Arial"/>
        </w:rPr>
      </w:pPr>
      <w:r>
        <w:rPr>
          <w:rFonts w:ascii="Arial" w:hAnsi="Arial" w:cs="Arial"/>
        </w:rPr>
        <w:t xml:space="preserve">Nótese en la Matriz de Correlación, </w:t>
      </w:r>
      <w:r w:rsidR="00213A54" w:rsidRPr="00E433C7">
        <w:rPr>
          <w:rFonts w:ascii="Arial" w:hAnsi="Arial" w:cs="Arial"/>
          <w:b/>
          <w:position w:val="-12"/>
          <w:sz w:val="26"/>
          <w:szCs w:val="26"/>
        </w:rPr>
        <w:object w:dxaOrig="600" w:dyaOrig="360">
          <v:shape id="_x0000_i1045" type="#_x0000_t75" style="width:30.1pt;height:18.35pt" o:ole="">
            <v:imagedata r:id="rId37" o:title=""/>
          </v:shape>
          <o:OLEObject Type="Embed" ProgID="Equation.DSMT4" ShapeID="_x0000_i1045" DrawAspect="Content" ObjectID="_1359188543" r:id="rId46"/>
        </w:object>
      </w:r>
      <w:r>
        <w:rPr>
          <w:rFonts w:ascii="Arial" w:hAnsi="Arial" w:cs="Arial"/>
          <w:b/>
          <w:sz w:val="26"/>
          <w:szCs w:val="26"/>
        </w:rPr>
        <w:t xml:space="preserve">, </w:t>
      </w:r>
      <w:r w:rsidRPr="00EE670B">
        <w:rPr>
          <w:rFonts w:ascii="Arial" w:hAnsi="Arial" w:cs="Arial"/>
          <w:sz w:val="26"/>
          <w:szCs w:val="26"/>
        </w:rPr>
        <w:t>Tabla 4.</w:t>
      </w:r>
      <w:r w:rsidR="008B450C">
        <w:rPr>
          <w:rFonts w:ascii="Arial" w:hAnsi="Arial" w:cs="Arial"/>
          <w:sz w:val="26"/>
          <w:szCs w:val="26"/>
        </w:rPr>
        <w:t>1</w:t>
      </w:r>
      <w:r w:rsidRPr="00EE670B">
        <w:rPr>
          <w:rFonts w:ascii="Arial" w:hAnsi="Arial" w:cs="Arial"/>
          <w:sz w:val="26"/>
          <w:szCs w:val="26"/>
        </w:rPr>
        <w:t xml:space="preserve">, </w:t>
      </w:r>
      <w:r>
        <w:rPr>
          <w:rFonts w:ascii="Arial" w:hAnsi="Arial" w:cs="Arial"/>
          <w:sz w:val="26"/>
          <w:szCs w:val="26"/>
        </w:rPr>
        <w:t xml:space="preserve">que </w:t>
      </w:r>
      <w:r w:rsidRPr="00EE670B">
        <w:rPr>
          <w:rFonts w:ascii="Arial" w:hAnsi="Arial" w:cs="Arial"/>
          <w:sz w:val="26"/>
          <w:szCs w:val="26"/>
        </w:rPr>
        <w:t>la</w:t>
      </w:r>
      <w:r>
        <w:rPr>
          <w:rFonts w:ascii="Arial" w:hAnsi="Arial" w:cs="Arial"/>
        </w:rPr>
        <w:t xml:space="preserve"> </w:t>
      </w:r>
      <w:r w:rsidRPr="001D4E26">
        <w:rPr>
          <w:rFonts w:ascii="Arial" w:hAnsi="Arial" w:cs="Arial"/>
          <w:i/>
        </w:rPr>
        <w:t>Prueba de Aptitud</w:t>
      </w:r>
      <w:r>
        <w:rPr>
          <w:rFonts w:ascii="Arial" w:hAnsi="Arial" w:cs="Arial"/>
        </w:rPr>
        <w:t xml:space="preserve"> presenta correlaciones</w:t>
      </w:r>
      <w:r w:rsidR="00A00CD4">
        <w:rPr>
          <w:rFonts w:ascii="Arial" w:hAnsi="Arial" w:cs="Arial"/>
        </w:rPr>
        <w:t xml:space="preserve"> mayores a 0,6</w:t>
      </w:r>
      <w:r>
        <w:rPr>
          <w:rFonts w:ascii="Arial" w:hAnsi="Arial" w:cs="Arial"/>
        </w:rPr>
        <w:t xml:space="preserve">, pero en valor absoluto menores que 0,1 con las variables, </w:t>
      </w:r>
      <w:r w:rsidRPr="001D4E26">
        <w:rPr>
          <w:rFonts w:ascii="Arial" w:hAnsi="Arial" w:cs="Arial"/>
          <w:i/>
        </w:rPr>
        <w:t xml:space="preserve">Número de </w:t>
      </w:r>
      <w:r>
        <w:rPr>
          <w:rFonts w:ascii="Arial" w:hAnsi="Arial" w:cs="Arial"/>
          <w:i/>
        </w:rPr>
        <w:t>Semestres Regulares</w:t>
      </w:r>
      <w:r>
        <w:rPr>
          <w:rFonts w:ascii="Arial" w:hAnsi="Arial" w:cs="Arial"/>
        </w:rPr>
        <w:t xml:space="preserve"> y el </w:t>
      </w:r>
      <w:r w:rsidRPr="001D4E26">
        <w:rPr>
          <w:rFonts w:ascii="Arial" w:hAnsi="Arial" w:cs="Arial"/>
          <w:i/>
        </w:rPr>
        <w:t>Número de Semestres no Regulares</w:t>
      </w:r>
      <w:r>
        <w:rPr>
          <w:rFonts w:ascii="Arial" w:hAnsi="Arial" w:cs="Arial"/>
        </w:rPr>
        <w:t xml:space="preserve"> en que los estudiantes de la cohorte investigada se han registrado, con el Número de </w:t>
      </w:r>
      <w:r>
        <w:rPr>
          <w:rFonts w:ascii="Arial" w:hAnsi="Arial" w:cs="Arial"/>
          <w:i/>
        </w:rPr>
        <w:t>Pre Politécnicos</w:t>
      </w:r>
      <w:r w:rsidRPr="00F44A93">
        <w:rPr>
          <w:rFonts w:ascii="Arial" w:hAnsi="Arial" w:cs="Arial"/>
          <w:i/>
        </w:rPr>
        <w:t xml:space="preserve"> Antes de Aprobar</w:t>
      </w:r>
      <w:r>
        <w:rPr>
          <w:rFonts w:ascii="Arial" w:hAnsi="Arial" w:cs="Arial"/>
        </w:rPr>
        <w:t xml:space="preserve"> el ingreso a la ESPOL y con la nota de </w:t>
      </w:r>
      <w:r w:rsidRPr="00F44A93">
        <w:rPr>
          <w:rFonts w:ascii="Arial" w:hAnsi="Arial" w:cs="Arial"/>
          <w:i/>
        </w:rPr>
        <w:t>Química</w:t>
      </w:r>
      <w:r>
        <w:rPr>
          <w:rFonts w:ascii="Arial" w:hAnsi="Arial" w:cs="Arial"/>
        </w:rPr>
        <w:t xml:space="preserve">, esos coeficientes de correlación cercanos a cero indica ausencia de relación lineal entre la Prueba de Aptitud y las variables mencionadas. </w:t>
      </w:r>
    </w:p>
    <w:p w:rsidR="002B659F" w:rsidRDefault="002B659F" w:rsidP="002B659F">
      <w:pPr>
        <w:widowControl w:val="0"/>
        <w:spacing w:beforeLines="160" w:after="40" w:line="480" w:lineRule="auto"/>
        <w:ind w:firstLine="1440"/>
        <w:jc w:val="both"/>
        <w:rPr>
          <w:rFonts w:ascii="Arial" w:hAnsi="Arial" w:cs="Arial"/>
        </w:rPr>
      </w:pPr>
      <w:r>
        <w:rPr>
          <w:rFonts w:ascii="Arial" w:hAnsi="Arial" w:cs="Arial"/>
        </w:rPr>
        <w:t xml:space="preserve">El </w:t>
      </w:r>
      <w:r w:rsidRPr="001D4E26">
        <w:rPr>
          <w:rFonts w:ascii="Arial" w:hAnsi="Arial" w:cs="Arial"/>
          <w:i/>
        </w:rPr>
        <w:t>Resultado Final del Pre Politécnico</w:t>
      </w:r>
      <w:r>
        <w:rPr>
          <w:rFonts w:ascii="Arial" w:hAnsi="Arial" w:cs="Arial"/>
        </w:rPr>
        <w:t xml:space="preserve"> está en función de las notas obtenidas en </w:t>
      </w:r>
      <w:r w:rsidRPr="001D4E26">
        <w:rPr>
          <w:rFonts w:ascii="Arial" w:hAnsi="Arial" w:cs="Arial"/>
          <w:i/>
        </w:rPr>
        <w:t>Matemáticas, Física, Química</w:t>
      </w:r>
      <w:r>
        <w:rPr>
          <w:rFonts w:ascii="Arial" w:hAnsi="Arial" w:cs="Arial"/>
        </w:rPr>
        <w:t xml:space="preserve"> y en la </w:t>
      </w:r>
      <w:r w:rsidRPr="001D4E26">
        <w:rPr>
          <w:rFonts w:ascii="Arial" w:hAnsi="Arial" w:cs="Arial"/>
          <w:i/>
        </w:rPr>
        <w:t>Prueba de Aptitud</w:t>
      </w:r>
      <w:r>
        <w:rPr>
          <w:rFonts w:ascii="Arial" w:hAnsi="Arial" w:cs="Arial"/>
        </w:rPr>
        <w:t xml:space="preserve"> (Ver Expresión 1.1), con las tres primeras el </w:t>
      </w:r>
      <w:r w:rsidRPr="007A6ECB">
        <w:rPr>
          <w:rFonts w:ascii="Arial" w:hAnsi="Arial" w:cs="Arial"/>
          <w:i/>
        </w:rPr>
        <w:t>Resultado Final</w:t>
      </w:r>
      <w:r>
        <w:rPr>
          <w:rFonts w:ascii="Arial" w:hAnsi="Arial" w:cs="Arial"/>
        </w:rPr>
        <w:t xml:space="preserve"> tiene correlaciones mayores que 0,6; pero no así con la </w:t>
      </w:r>
      <w:r w:rsidRPr="007A6ECB">
        <w:rPr>
          <w:rFonts w:ascii="Arial" w:hAnsi="Arial" w:cs="Arial"/>
          <w:i/>
        </w:rPr>
        <w:t>Prueba de Aptitud</w:t>
      </w:r>
      <w:r>
        <w:rPr>
          <w:rFonts w:ascii="Arial" w:hAnsi="Arial" w:cs="Arial"/>
        </w:rPr>
        <w:t xml:space="preserve"> cuya correlación es 0,486. Sin embargo esta correlación de 0,486 es la mayor observada entre la Prueba de Aptitud y alguna variable.</w:t>
      </w:r>
    </w:p>
    <w:p w:rsidR="002B659F" w:rsidRPr="001D4E26" w:rsidRDefault="002B659F" w:rsidP="002B659F">
      <w:pPr>
        <w:widowControl w:val="0"/>
        <w:spacing w:beforeLines="160" w:after="40" w:line="480" w:lineRule="auto"/>
        <w:ind w:firstLine="1440"/>
        <w:jc w:val="both"/>
        <w:rPr>
          <w:rFonts w:ascii="Arial" w:hAnsi="Arial" w:cs="Arial"/>
        </w:rPr>
      </w:pPr>
      <w:r>
        <w:rPr>
          <w:rFonts w:ascii="Arial" w:hAnsi="Arial" w:cs="Arial"/>
        </w:rPr>
        <w:t xml:space="preserve">El Índice Socio Económico o Factor “P”,  presenta correlaciones cercanas a cero con todas la variables estudiadas, pues la mayor, en valor absoluto es 0,209 y ocurre con el </w:t>
      </w:r>
      <w:r w:rsidRPr="00B408D8">
        <w:rPr>
          <w:rFonts w:ascii="Arial" w:hAnsi="Arial" w:cs="Arial"/>
          <w:i/>
        </w:rPr>
        <w:t>Número de Semestres Registrados</w:t>
      </w:r>
      <w:r>
        <w:rPr>
          <w:rFonts w:ascii="Arial" w:hAnsi="Arial" w:cs="Arial"/>
        </w:rPr>
        <w:t xml:space="preserve"> en al menos una materia de los estudiantes investigados. El </w:t>
      </w:r>
      <w:r w:rsidRPr="003D0D47">
        <w:rPr>
          <w:rFonts w:ascii="Arial" w:hAnsi="Arial" w:cs="Arial"/>
          <w:i/>
        </w:rPr>
        <w:t xml:space="preserve">Número de </w:t>
      </w:r>
      <w:r>
        <w:rPr>
          <w:rFonts w:ascii="Arial" w:hAnsi="Arial" w:cs="Arial"/>
          <w:i/>
        </w:rPr>
        <w:t>Pre Politécnicos</w:t>
      </w:r>
      <w:r>
        <w:rPr>
          <w:rFonts w:ascii="Arial" w:hAnsi="Arial" w:cs="Arial"/>
        </w:rPr>
        <w:t xml:space="preserve"> </w:t>
      </w:r>
      <w:r w:rsidRPr="003D0D47">
        <w:rPr>
          <w:rFonts w:ascii="Arial" w:hAnsi="Arial" w:cs="Arial"/>
          <w:i/>
        </w:rPr>
        <w:t>antes de Aproba</w:t>
      </w:r>
      <w:r>
        <w:rPr>
          <w:rFonts w:ascii="Arial" w:hAnsi="Arial" w:cs="Arial"/>
        </w:rPr>
        <w:t>r el ingreso a la ESPOL tampoco presenta relación lineal con alguna de las variables estudiadas, así lo indican los coeficientes de correlación asociados a esta variable, pues el mayor  observado es, en valor absoluto, 0,178.</w:t>
      </w:r>
    </w:p>
    <w:p w:rsidR="002B659F" w:rsidRPr="00A00CD4" w:rsidRDefault="002B659F" w:rsidP="002B659F">
      <w:pPr>
        <w:widowControl w:val="0"/>
        <w:spacing w:line="480" w:lineRule="auto"/>
        <w:ind w:firstLine="1440"/>
        <w:jc w:val="both"/>
        <w:rPr>
          <w:rFonts w:ascii="Arial" w:hAnsi="Arial" w:cs="Arial"/>
          <w:sz w:val="10"/>
          <w:szCs w:val="10"/>
        </w:rPr>
      </w:pPr>
    </w:p>
    <w:p w:rsidR="002B659F" w:rsidRDefault="002B659F" w:rsidP="002B659F">
      <w:pPr>
        <w:widowControl w:val="0"/>
        <w:spacing w:line="480" w:lineRule="auto"/>
        <w:ind w:firstLine="1440"/>
        <w:jc w:val="both"/>
        <w:rPr>
          <w:rFonts w:ascii="Arial" w:hAnsi="Arial" w:cs="Arial"/>
        </w:rPr>
      </w:pPr>
      <w:r>
        <w:rPr>
          <w:rFonts w:ascii="Arial" w:hAnsi="Arial" w:cs="Arial"/>
        </w:rPr>
        <w:t xml:space="preserve">Nótese que la correlación entre el número de </w:t>
      </w:r>
      <w:r w:rsidRPr="00175E8E">
        <w:rPr>
          <w:rFonts w:ascii="Arial" w:hAnsi="Arial" w:cs="Arial"/>
          <w:i/>
        </w:rPr>
        <w:t xml:space="preserve">Materias Tomadas por </w:t>
      </w:r>
      <w:r>
        <w:rPr>
          <w:rFonts w:ascii="Arial" w:hAnsi="Arial" w:cs="Arial"/>
          <w:i/>
        </w:rPr>
        <w:t>Semestre</w:t>
      </w:r>
      <w:r>
        <w:rPr>
          <w:rFonts w:ascii="Arial" w:hAnsi="Arial" w:cs="Arial"/>
        </w:rPr>
        <w:t xml:space="preserve"> por los estudiantes investigados y su </w:t>
      </w:r>
      <w:r w:rsidRPr="00175E8E">
        <w:rPr>
          <w:rFonts w:ascii="Arial" w:hAnsi="Arial" w:cs="Arial"/>
          <w:i/>
        </w:rPr>
        <w:t>Eficiencia Académica</w:t>
      </w:r>
      <w:r>
        <w:rPr>
          <w:rFonts w:ascii="Arial" w:hAnsi="Arial" w:cs="Arial"/>
        </w:rPr>
        <w:t xml:space="preserve"> es 0,911, se destaca no sólo porque es una de las correlaciones más cercanas a uno, sino porque es positiva, es decir que entre los estudiantes investigados que toman más materias por semestre hay mayores valores en la </w:t>
      </w:r>
      <w:r w:rsidRPr="00175E8E">
        <w:rPr>
          <w:rFonts w:ascii="Arial" w:hAnsi="Arial" w:cs="Arial"/>
          <w:i/>
        </w:rPr>
        <w:t>Eficiencia Académica</w:t>
      </w:r>
      <w:r>
        <w:rPr>
          <w:rFonts w:ascii="Arial" w:hAnsi="Arial" w:cs="Arial"/>
        </w:rPr>
        <w:t xml:space="preserve">. </w:t>
      </w:r>
    </w:p>
    <w:p w:rsidR="002B659F" w:rsidRPr="00847544" w:rsidRDefault="002B659F" w:rsidP="002B659F">
      <w:pPr>
        <w:widowControl w:val="0"/>
        <w:spacing w:line="480" w:lineRule="auto"/>
        <w:ind w:firstLine="1440"/>
        <w:jc w:val="both"/>
        <w:rPr>
          <w:rFonts w:ascii="Arial" w:hAnsi="Arial" w:cs="Arial"/>
          <w:sz w:val="18"/>
          <w:szCs w:val="18"/>
        </w:rPr>
      </w:pPr>
    </w:p>
    <w:p w:rsidR="002B659F" w:rsidRDefault="002B659F" w:rsidP="002B659F">
      <w:pPr>
        <w:widowControl w:val="0"/>
        <w:spacing w:line="480" w:lineRule="auto"/>
        <w:ind w:firstLine="1440"/>
        <w:jc w:val="both"/>
        <w:rPr>
          <w:rFonts w:ascii="Arial" w:hAnsi="Arial" w:cs="Arial"/>
        </w:rPr>
      </w:pPr>
      <w:r>
        <w:rPr>
          <w:rFonts w:ascii="Arial" w:hAnsi="Arial" w:cs="Arial"/>
        </w:rPr>
        <w:t xml:space="preserve">Entre las materias dictadas en el Pre Politécnico las notas de </w:t>
      </w:r>
      <w:r w:rsidRPr="00175E8E">
        <w:rPr>
          <w:rFonts w:ascii="Arial" w:hAnsi="Arial" w:cs="Arial"/>
          <w:i/>
        </w:rPr>
        <w:t xml:space="preserve">Matemáticas </w:t>
      </w:r>
      <w:r>
        <w:rPr>
          <w:rFonts w:ascii="Arial" w:hAnsi="Arial" w:cs="Arial"/>
        </w:rPr>
        <w:t xml:space="preserve">y </w:t>
      </w:r>
      <w:r w:rsidRPr="00175E8E">
        <w:rPr>
          <w:rFonts w:ascii="Arial" w:hAnsi="Arial" w:cs="Arial"/>
          <w:i/>
        </w:rPr>
        <w:t>Física</w:t>
      </w:r>
      <w:r>
        <w:rPr>
          <w:rFonts w:ascii="Arial" w:hAnsi="Arial" w:cs="Arial"/>
        </w:rPr>
        <w:t>, presentan una correl</w:t>
      </w:r>
      <w:r w:rsidR="00A00CD4">
        <w:rPr>
          <w:rFonts w:ascii="Arial" w:hAnsi="Arial" w:cs="Arial"/>
        </w:rPr>
        <w:t>ación de 0,566 que</w:t>
      </w:r>
      <w:r>
        <w:rPr>
          <w:rFonts w:ascii="Arial" w:hAnsi="Arial" w:cs="Arial"/>
        </w:rPr>
        <w:t xml:space="preserve"> es relativamente alta. Otra correlación relativamente alta, </w:t>
      </w:r>
      <w:r w:rsidR="00A00CD4">
        <w:rPr>
          <w:rFonts w:ascii="Arial" w:hAnsi="Arial" w:cs="Arial"/>
        </w:rPr>
        <w:t xml:space="preserve">es </w:t>
      </w:r>
      <w:r>
        <w:rPr>
          <w:rFonts w:ascii="Arial" w:hAnsi="Arial" w:cs="Arial"/>
        </w:rPr>
        <w:t xml:space="preserve">la calculada entre el </w:t>
      </w:r>
      <w:r w:rsidRPr="00E478C5">
        <w:rPr>
          <w:rFonts w:ascii="Arial" w:hAnsi="Arial" w:cs="Arial"/>
          <w:i/>
        </w:rPr>
        <w:t>Promedio en Ciclo Básico</w:t>
      </w:r>
      <w:r>
        <w:rPr>
          <w:rFonts w:ascii="Arial" w:hAnsi="Arial" w:cs="Arial"/>
        </w:rPr>
        <w:t xml:space="preserve"> y </w:t>
      </w:r>
      <w:r w:rsidRPr="00E478C5">
        <w:rPr>
          <w:rFonts w:ascii="Arial" w:hAnsi="Arial" w:cs="Arial"/>
          <w:i/>
        </w:rPr>
        <w:t>El Resultado Final del Pre Politécnico</w:t>
      </w:r>
      <w:r>
        <w:rPr>
          <w:rFonts w:ascii="Arial" w:hAnsi="Arial" w:cs="Arial"/>
        </w:rPr>
        <w:t>, que es 0,566.</w:t>
      </w:r>
    </w:p>
    <w:p w:rsidR="002B659F" w:rsidRPr="00A00CD4" w:rsidRDefault="002B659F" w:rsidP="002B659F">
      <w:pPr>
        <w:widowControl w:val="0"/>
        <w:spacing w:line="480" w:lineRule="auto"/>
        <w:ind w:firstLine="1440"/>
        <w:jc w:val="both"/>
        <w:rPr>
          <w:rFonts w:ascii="Arial" w:hAnsi="Arial" w:cs="Arial"/>
          <w:sz w:val="6"/>
          <w:szCs w:val="6"/>
        </w:rPr>
      </w:pPr>
    </w:p>
    <w:p w:rsidR="002B659F" w:rsidRDefault="002B659F" w:rsidP="002B659F">
      <w:pPr>
        <w:widowControl w:val="0"/>
        <w:spacing w:line="480" w:lineRule="auto"/>
        <w:ind w:firstLine="1440"/>
        <w:jc w:val="both"/>
        <w:rPr>
          <w:rFonts w:ascii="Arial" w:hAnsi="Arial" w:cs="Arial"/>
        </w:rPr>
      </w:pPr>
      <w:r>
        <w:rPr>
          <w:rFonts w:ascii="Arial" w:hAnsi="Arial" w:cs="Arial"/>
        </w:rPr>
        <w:t xml:space="preserve">El </w:t>
      </w:r>
      <w:r w:rsidRPr="00972DB3">
        <w:rPr>
          <w:rFonts w:ascii="Arial" w:hAnsi="Arial" w:cs="Arial"/>
          <w:i/>
        </w:rPr>
        <w:t>Promedio General</w:t>
      </w:r>
      <w:r>
        <w:rPr>
          <w:rFonts w:ascii="Arial" w:hAnsi="Arial" w:cs="Arial"/>
        </w:rPr>
        <w:t xml:space="preserve"> </w:t>
      </w:r>
      <w:r w:rsidRPr="00800355">
        <w:rPr>
          <w:rFonts w:ascii="Arial" w:hAnsi="Arial" w:cs="Arial"/>
          <w:i/>
        </w:rPr>
        <w:t>en la ESPOL</w:t>
      </w:r>
      <w:r>
        <w:rPr>
          <w:rFonts w:ascii="Arial" w:hAnsi="Arial" w:cs="Arial"/>
        </w:rPr>
        <w:t xml:space="preserve"> presenta una correlación de 0,621 con el número de </w:t>
      </w:r>
      <w:r w:rsidRPr="00972DB3">
        <w:rPr>
          <w:rFonts w:ascii="Arial" w:hAnsi="Arial" w:cs="Arial"/>
          <w:i/>
        </w:rPr>
        <w:t>Materias Aprobadas</w:t>
      </w:r>
      <w:r>
        <w:rPr>
          <w:rFonts w:ascii="Arial" w:hAnsi="Arial" w:cs="Arial"/>
        </w:rPr>
        <w:t xml:space="preserve"> y una correlación </w:t>
      </w:r>
      <w:r w:rsidR="00A00CD4">
        <w:rPr>
          <w:rFonts w:ascii="Arial" w:hAnsi="Arial" w:cs="Arial"/>
        </w:rPr>
        <w:t xml:space="preserve">mayor que el valor absoluto de 0,6 </w:t>
      </w:r>
      <w:r>
        <w:rPr>
          <w:rFonts w:ascii="Arial" w:hAnsi="Arial" w:cs="Arial"/>
        </w:rPr>
        <w:t xml:space="preserve">pero esta vez cercana a cero con el </w:t>
      </w:r>
      <w:r w:rsidRPr="00972DB3">
        <w:rPr>
          <w:rFonts w:ascii="Arial" w:hAnsi="Arial" w:cs="Arial"/>
          <w:i/>
        </w:rPr>
        <w:t>Estatus Actual</w:t>
      </w:r>
      <w:r>
        <w:rPr>
          <w:rFonts w:ascii="Arial" w:hAnsi="Arial" w:cs="Arial"/>
        </w:rPr>
        <w:t xml:space="preserve"> del estudiante investigado y con el </w:t>
      </w:r>
      <w:r w:rsidRPr="00800355">
        <w:rPr>
          <w:rFonts w:ascii="Arial" w:hAnsi="Arial" w:cs="Arial"/>
          <w:i/>
        </w:rPr>
        <w:t xml:space="preserve">Número de Semestres </w:t>
      </w:r>
      <w:r>
        <w:rPr>
          <w:rFonts w:ascii="Arial" w:hAnsi="Arial" w:cs="Arial"/>
          <w:i/>
        </w:rPr>
        <w:t xml:space="preserve">Regulares </w:t>
      </w:r>
      <w:r w:rsidRPr="00800355">
        <w:rPr>
          <w:rFonts w:ascii="Arial" w:hAnsi="Arial" w:cs="Arial"/>
          <w:i/>
        </w:rPr>
        <w:t>Registrado</w:t>
      </w:r>
      <w:r>
        <w:rPr>
          <w:rFonts w:ascii="Arial" w:hAnsi="Arial" w:cs="Arial"/>
        </w:rPr>
        <w:t xml:space="preserve"> de éste.</w:t>
      </w:r>
    </w:p>
    <w:p w:rsidR="002B659F" w:rsidRPr="00A00CD4" w:rsidRDefault="002B659F" w:rsidP="002B659F">
      <w:pPr>
        <w:widowControl w:val="0"/>
        <w:spacing w:line="480" w:lineRule="auto"/>
        <w:ind w:firstLine="1440"/>
        <w:jc w:val="both"/>
        <w:rPr>
          <w:rFonts w:ascii="Arial" w:hAnsi="Arial" w:cs="Arial"/>
          <w:sz w:val="14"/>
          <w:szCs w:val="14"/>
        </w:rPr>
      </w:pPr>
    </w:p>
    <w:p w:rsidR="002B659F" w:rsidRDefault="002B659F" w:rsidP="00A00CD4">
      <w:pPr>
        <w:widowControl w:val="0"/>
        <w:spacing w:line="480" w:lineRule="auto"/>
        <w:ind w:firstLine="1440"/>
        <w:jc w:val="both"/>
        <w:rPr>
          <w:rFonts w:ascii="Arial" w:hAnsi="Arial" w:cs="Arial"/>
        </w:rPr>
      </w:pPr>
      <w:r>
        <w:rPr>
          <w:rFonts w:ascii="Arial" w:hAnsi="Arial" w:cs="Arial"/>
        </w:rPr>
        <w:t>Entre las notas del colegio y las notas de la ESPOL, la</w:t>
      </w:r>
      <w:r>
        <w:rPr>
          <w:rFonts w:ascii="Arial" w:hAnsi="Arial" w:cs="Arial"/>
          <w:i/>
        </w:rPr>
        <w:t xml:space="preserve"> N</w:t>
      </w:r>
      <w:r w:rsidRPr="00426B40">
        <w:rPr>
          <w:rFonts w:ascii="Arial" w:hAnsi="Arial" w:cs="Arial"/>
          <w:i/>
        </w:rPr>
        <w:t>ota de Graduación</w:t>
      </w:r>
      <w:r>
        <w:rPr>
          <w:rFonts w:ascii="Arial" w:hAnsi="Arial" w:cs="Arial"/>
        </w:rPr>
        <w:t xml:space="preserve"> del colegio y el Promedio en Ciclo Básico presentan una correlación </w:t>
      </w:r>
      <w:r w:rsidR="00A00CD4">
        <w:rPr>
          <w:rFonts w:ascii="Arial" w:hAnsi="Arial" w:cs="Arial"/>
        </w:rPr>
        <w:t>relativamente alta igual que  0,519.</w:t>
      </w:r>
    </w:p>
    <w:p w:rsidR="00A00CD4" w:rsidRPr="00A00CD4" w:rsidRDefault="00A00CD4" w:rsidP="00A00CD4">
      <w:pPr>
        <w:widowControl w:val="0"/>
        <w:spacing w:line="480" w:lineRule="auto"/>
        <w:ind w:firstLine="1440"/>
        <w:jc w:val="both"/>
        <w:rPr>
          <w:rFonts w:ascii="Arial" w:hAnsi="Arial" w:cs="Arial"/>
        </w:rPr>
        <w:sectPr w:rsidR="00A00CD4" w:rsidRPr="00A00CD4" w:rsidSect="00A419C6">
          <w:headerReference w:type="default" r:id="rId47"/>
          <w:footerReference w:type="even" r:id="rId48"/>
          <w:pgSz w:w="11906" w:h="16838" w:code="9"/>
          <w:pgMar w:top="2155" w:right="1304" w:bottom="2155" w:left="2268" w:header="709" w:footer="851" w:gutter="0"/>
          <w:pgNumType w:start="133"/>
          <w:cols w:space="708"/>
          <w:titlePg/>
          <w:docGrid w:linePitch="360"/>
        </w:sectPr>
      </w:pPr>
    </w:p>
    <w:p w:rsidR="002B659F" w:rsidRDefault="002B659F" w:rsidP="002B659F">
      <w:pPr>
        <w:widowControl w:val="0"/>
        <w:ind w:firstLine="1440"/>
        <w:jc w:val="both"/>
        <w:rPr>
          <w:rFonts w:ascii="Arial" w:hAnsi="Arial" w:cs="Arial"/>
        </w:rPr>
      </w:pPr>
      <w:r>
        <w:rPr>
          <w:rFonts w:ascii="Arial" w:hAnsi="Arial" w:cs="Arial"/>
          <w:noProof/>
        </w:rPr>
        <w:pict>
          <v:rect id="_x0000_s2754" style="position:absolute;left:0;text-align:left;margin-left:0;margin-top:9pt;width:742.8pt;height:414pt;z-index:251688960;mso-position-horizontal:center" filled="f" strokecolor="silver" strokeweight="3pt">
            <v:stroke linestyle="thinThin"/>
          </v:rect>
        </w:pict>
      </w:r>
    </w:p>
    <w:p w:rsidR="002B659F" w:rsidRDefault="002B659F" w:rsidP="00B26D19">
      <w:pPr>
        <w:numPr>
          <w:ilvl w:val="0"/>
          <w:numId w:val="8"/>
        </w:numPr>
        <w:jc w:val="center"/>
      </w:pPr>
    </w:p>
    <w:p w:rsidR="002B659F" w:rsidRDefault="002B659F" w:rsidP="002B659F">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2B659F" w:rsidRDefault="002B659F" w:rsidP="002B659F">
      <w:pPr>
        <w:jc w:val="center"/>
        <w:rPr>
          <w:rFonts w:ascii="Arial" w:hAnsi="Arial" w:cs="Arial"/>
        </w:rPr>
      </w:pPr>
      <w:r>
        <w:rPr>
          <w:rFonts w:ascii="Georgia" w:hAnsi="Georgia"/>
          <w:b/>
          <w:noProof/>
          <w:sz w:val="20"/>
          <w:szCs w:val="20"/>
        </w:rPr>
        <w:t xml:space="preserve">Matriz de Correlación, </w:t>
      </w:r>
      <w:r w:rsidR="008B450C" w:rsidRPr="00E433C7">
        <w:rPr>
          <w:rFonts w:ascii="Arial" w:hAnsi="Arial" w:cs="Arial"/>
          <w:b/>
          <w:position w:val="-12"/>
          <w:sz w:val="26"/>
          <w:szCs w:val="26"/>
        </w:rPr>
        <w:object w:dxaOrig="600" w:dyaOrig="360">
          <v:shape id="_x0000_i1046" type="#_x0000_t75" style="width:30.1pt;height:18.35pt" o:ole="">
            <v:imagedata r:id="rId49" o:title=""/>
          </v:shape>
          <o:OLEObject Type="Embed" ProgID="Equation.DSMT4" ShapeID="_x0000_i1046" DrawAspect="Content" ObjectID="_1359188544" r:id="rId5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6"/>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54"/>
        <w:gridCol w:w="481"/>
        <w:gridCol w:w="481"/>
        <w:gridCol w:w="441"/>
      </w:tblGrid>
      <w:tr w:rsidR="002B659F" w:rsidRPr="00E43D9C">
        <w:trPr>
          <w:trHeight w:hRule="exact" w:val="227"/>
          <w:jc w:val="center"/>
        </w:trPr>
        <w:tc>
          <w:tcPr>
            <w:tcW w:w="0" w:type="auto"/>
            <w:tcBorders>
              <w:top w:val="single" w:sz="12" w:space="0" w:color="auto"/>
            </w:tcBorders>
            <w:shd w:val="clear" w:color="auto" w:fill="auto"/>
            <w:noWrap/>
            <w:vAlign w:val="center"/>
          </w:tcPr>
          <w:p w:rsidR="002B659F" w:rsidRPr="00E43D9C" w:rsidRDefault="002B659F" w:rsidP="003F0282">
            <w:pPr>
              <w:rPr>
                <w:sz w:val="13"/>
                <w:szCs w:val="13"/>
              </w:rPr>
            </w:pPr>
          </w:p>
        </w:tc>
        <w:tc>
          <w:tcPr>
            <w:tcW w:w="0" w:type="auto"/>
            <w:tcBorders>
              <w:top w:val="single" w:sz="12" w:space="0" w:color="auto"/>
            </w:tcBorders>
            <w:shd w:val="clear" w:color="auto" w:fill="auto"/>
            <w:noWrap/>
            <w:vAlign w:val="center"/>
          </w:tcPr>
          <w:p w:rsidR="002B659F" w:rsidRPr="00E43D9C" w:rsidRDefault="002B659F" w:rsidP="003F0282">
            <w:pPr>
              <w:jc w:val="center"/>
              <w:rPr>
                <w:sz w:val="13"/>
                <w:szCs w:val="13"/>
              </w:rPr>
            </w:pPr>
          </w:p>
        </w:tc>
        <w:tc>
          <w:tcPr>
            <w:tcW w:w="0" w:type="auto"/>
            <w:gridSpan w:val="6"/>
            <w:tcBorders>
              <w:top w:val="single" w:sz="12" w:space="0" w:color="auto"/>
            </w:tcBorders>
            <w:shd w:val="clear" w:color="auto" w:fill="auto"/>
            <w:vAlign w:val="center"/>
          </w:tcPr>
          <w:p w:rsidR="002B659F" w:rsidRPr="00E43D9C" w:rsidRDefault="002B659F" w:rsidP="003F0282">
            <w:pPr>
              <w:jc w:val="center"/>
              <w:rPr>
                <w:sz w:val="13"/>
                <w:szCs w:val="13"/>
              </w:rPr>
            </w:pPr>
            <w:r>
              <w:rPr>
                <w:sz w:val="13"/>
                <w:szCs w:val="13"/>
              </w:rPr>
              <w:t>COLEGIO</w:t>
            </w:r>
          </w:p>
        </w:tc>
        <w:tc>
          <w:tcPr>
            <w:tcW w:w="0" w:type="auto"/>
            <w:gridSpan w:val="7"/>
            <w:tcBorders>
              <w:top w:val="single" w:sz="12" w:space="0" w:color="auto"/>
            </w:tcBorders>
            <w:vAlign w:val="center"/>
          </w:tcPr>
          <w:p w:rsidR="002B659F" w:rsidRPr="00E43D9C" w:rsidRDefault="002B659F" w:rsidP="003F0282">
            <w:pPr>
              <w:jc w:val="center"/>
              <w:rPr>
                <w:sz w:val="13"/>
                <w:szCs w:val="13"/>
              </w:rPr>
            </w:pPr>
            <w:r>
              <w:rPr>
                <w:sz w:val="13"/>
                <w:szCs w:val="13"/>
              </w:rPr>
              <w:t>PRE POLITÉCNICO</w:t>
            </w:r>
          </w:p>
        </w:tc>
        <w:tc>
          <w:tcPr>
            <w:tcW w:w="0" w:type="auto"/>
            <w:gridSpan w:val="12"/>
            <w:tcBorders>
              <w:top w:val="single" w:sz="12" w:space="0" w:color="auto"/>
            </w:tcBorders>
            <w:shd w:val="clear" w:color="auto" w:fill="auto"/>
            <w:noWrap/>
            <w:vAlign w:val="center"/>
          </w:tcPr>
          <w:p w:rsidR="002B659F" w:rsidRPr="00E43D9C" w:rsidRDefault="002B659F" w:rsidP="003F0282">
            <w:pPr>
              <w:jc w:val="center"/>
              <w:rPr>
                <w:sz w:val="13"/>
                <w:szCs w:val="13"/>
              </w:rPr>
            </w:pPr>
            <w:r w:rsidRPr="00E43D9C">
              <w:rPr>
                <w:sz w:val="13"/>
                <w:szCs w:val="13"/>
              </w:rPr>
              <w:t>ESPOL</w:t>
            </w:r>
          </w:p>
        </w:tc>
      </w:tr>
      <w:tr w:rsidR="002B659F" w:rsidRPr="00213A54">
        <w:trPr>
          <w:cantSplit/>
          <w:trHeight w:hRule="exact" w:val="978"/>
          <w:jc w:val="center"/>
        </w:trPr>
        <w:tc>
          <w:tcPr>
            <w:tcW w:w="0" w:type="auto"/>
            <w:tcBorders>
              <w:bottom w:val="single" w:sz="12" w:space="0" w:color="auto"/>
            </w:tcBorders>
            <w:shd w:val="clear" w:color="auto" w:fill="auto"/>
            <w:vAlign w:val="center"/>
          </w:tcPr>
          <w:p w:rsidR="002B659F" w:rsidRPr="00213A54" w:rsidRDefault="00213A54" w:rsidP="00213A54">
            <w:pPr>
              <w:jc w:val="center"/>
              <w:rPr>
                <w:b/>
                <w:sz w:val="13"/>
                <w:szCs w:val="13"/>
              </w:rPr>
            </w:pPr>
            <w:r w:rsidRPr="00213A54">
              <w:rPr>
                <w:b/>
                <w:sz w:val="13"/>
                <w:szCs w:val="13"/>
              </w:rPr>
              <w:t>Variables</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Edad de</w:t>
            </w:r>
          </w:p>
          <w:p w:rsidR="002B659F" w:rsidRPr="00213A54" w:rsidRDefault="002B659F" w:rsidP="003F0282">
            <w:pPr>
              <w:ind w:left="113" w:right="113"/>
              <w:jc w:val="center"/>
              <w:rPr>
                <w:b/>
                <w:sz w:val="13"/>
                <w:szCs w:val="13"/>
              </w:rPr>
            </w:pPr>
            <w:r w:rsidRPr="00213A54">
              <w:rPr>
                <w:b/>
                <w:sz w:val="13"/>
                <w:szCs w:val="13"/>
              </w:rPr>
              <w:t>Ingreso</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Índice del Colegio</w:t>
            </w:r>
          </w:p>
        </w:tc>
        <w:tc>
          <w:tcPr>
            <w:tcW w:w="0" w:type="auto"/>
            <w:tcBorders>
              <w:bottom w:val="single" w:sz="12" w:space="0" w:color="auto"/>
            </w:tcBorders>
            <w:textDirection w:val="btLr"/>
          </w:tcPr>
          <w:p w:rsidR="002B659F" w:rsidRPr="00213A54" w:rsidRDefault="002B659F" w:rsidP="003F0282">
            <w:pPr>
              <w:ind w:left="113" w:right="113"/>
              <w:jc w:val="center"/>
              <w:rPr>
                <w:b/>
                <w:sz w:val="13"/>
                <w:szCs w:val="13"/>
              </w:rPr>
            </w:pPr>
            <w:r w:rsidRPr="00213A54">
              <w:rPr>
                <w:b/>
                <w:sz w:val="13"/>
                <w:szCs w:val="13"/>
              </w:rPr>
              <w:t>Nota de 1º a</w:t>
            </w:r>
          </w:p>
          <w:p w:rsidR="002B659F" w:rsidRPr="00213A54" w:rsidRDefault="002B659F" w:rsidP="003F0282">
            <w:pPr>
              <w:ind w:left="113" w:right="113"/>
              <w:jc w:val="center"/>
              <w:rPr>
                <w:b/>
                <w:sz w:val="13"/>
                <w:szCs w:val="13"/>
              </w:rPr>
            </w:pPr>
            <w:r w:rsidRPr="00213A54">
              <w:rPr>
                <w:b/>
                <w:sz w:val="13"/>
                <w:szCs w:val="13"/>
              </w:rPr>
              <w:t>5º</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Nota</w:t>
            </w:r>
          </w:p>
          <w:p w:rsidR="002B659F" w:rsidRPr="00213A54" w:rsidRDefault="002B659F" w:rsidP="003F0282">
            <w:pPr>
              <w:ind w:left="113" w:right="113"/>
              <w:jc w:val="center"/>
              <w:rPr>
                <w:b/>
                <w:sz w:val="13"/>
                <w:szCs w:val="13"/>
              </w:rPr>
            </w:pPr>
            <w:r w:rsidRPr="00213A54">
              <w:rPr>
                <w:b/>
                <w:sz w:val="13"/>
                <w:szCs w:val="13"/>
              </w:rPr>
              <w:t>de 6º</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Exámenes</w:t>
            </w:r>
          </w:p>
          <w:p w:rsidR="002B659F" w:rsidRPr="00213A54" w:rsidRDefault="002B659F" w:rsidP="003F0282">
            <w:pPr>
              <w:ind w:left="113" w:right="113"/>
              <w:jc w:val="center"/>
              <w:rPr>
                <w:b/>
                <w:sz w:val="13"/>
                <w:szCs w:val="13"/>
              </w:rPr>
            </w:pPr>
            <w:r w:rsidRPr="00213A54">
              <w:rPr>
                <w:b/>
                <w:sz w:val="13"/>
                <w:szCs w:val="13"/>
              </w:rPr>
              <w:t>de Grado</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Nota Trabajos</w:t>
            </w:r>
          </w:p>
          <w:p w:rsidR="002B659F" w:rsidRPr="00213A54" w:rsidRDefault="002B659F" w:rsidP="003F0282">
            <w:pPr>
              <w:ind w:left="113" w:right="113"/>
              <w:jc w:val="center"/>
              <w:rPr>
                <w:b/>
                <w:sz w:val="13"/>
                <w:szCs w:val="13"/>
              </w:rPr>
            </w:pPr>
            <w:r w:rsidRPr="00213A54">
              <w:rPr>
                <w:b/>
                <w:sz w:val="13"/>
                <w:szCs w:val="13"/>
              </w:rPr>
              <w:t>Prácticos</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Nota de</w:t>
            </w:r>
          </w:p>
          <w:p w:rsidR="002B659F" w:rsidRPr="00213A54" w:rsidRDefault="002B659F" w:rsidP="003F0282">
            <w:pPr>
              <w:ind w:left="113" w:right="113"/>
              <w:jc w:val="center"/>
              <w:rPr>
                <w:b/>
                <w:sz w:val="13"/>
                <w:szCs w:val="13"/>
              </w:rPr>
            </w:pPr>
            <w:r w:rsidRPr="00213A54">
              <w:rPr>
                <w:b/>
                <w:sz w:val="13"/>
                <w:szCs w:val="13"/>
              </w:rPr>
              <w:t>Graduación</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Intentos antes de Aprobar</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Matemáticas</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Física</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Química</w:t>
            </w:r>
          </w:p>
        </w:tc>
        <w:tc>
          <w:tcPr>
            <w:tcW w:w="0" w:type="auto"/>
            <w:tcBorders>
              <w:bottom w:val="single" w:sz="12" w:space="0" w:color="auto"/>
            </w:tcBorders>
            <w:textDirection w:val="btLr"/>
            <w:vAlign w:val="center"/>
          </w:tcPr>
          <w:p w:rsidR="002B659F" w:rsidRPr="00213A54" w:rsidRDefault="002B659F" w:rsidP="003F0282">
            <w:pPr>
              <w:ind w:left="113" w:right="113"/>
              <w:jc w:val="center"/>
              <w:rPr>
                <w:b/>
                <w:sz w:val="13"/>
                <w:szCs w:val="13"/>
              </w:rPr>
            </w:pPr>
            <w:r w:rsidRPr="00213A54">
              <w:rPr>
                <w:b/>
                <w:sz w:val="13"/>
                <w:szCs w:val="13"/>
              </w:rPr>
              <w:t xml:space="preserve">Promedio Pre </w:t>
            </w:r>
          </w:p>
          <w:p w:rsidR="002B659F" w:rsidRPr="00213A54" w:rsidRDefault="002B659F" w:rsidP="003F0282">
            <w:pPr>
              <w:ind w:left="113" w:right="113"/>
              <w:jc w:val="center"/>
              <w:rPr>
                <w:b/>
                <w:sz w:val="13"/>
                <w:szCs w:val="13"/>
              </w:rPr>
            </w:pPr>
            <w:r w:rsidRPr="00213A54">
              <w:rPr>
                <w:b/>
                <w:sz w:val="13"/>
                <w:szCs w:val="13"/>
              </w:rPr>
              <w:t>Politécnico</w:t>
            </w:r>
          </w:p>
        </w:tc>
        <w:tc>
          <w:tcPr>
            <w:tcW w:w="0" w:type="auto"/>
            <w:tcBorders>
              <w:bottom w:val="single" w:sz="12" w:space="0" w:color="auto"/>
            </w:tcBorders>
            <w:textDirection w:val="btLr"/>
            <w:vAlign w:val="center"/>
          </w:tcPr>
          <w:p w:rsidR="002B659F" w:rsidRPr="00213A54" w:rsidRDefault="002B659F" w:rsidP="003F0282">
            <w:pPr>
              <w:ind w:left="113" w:right="113"/>
              <w:jc w:val="center"/>
              <w:rPr>
                <w:b/>
                <w:sz w:val="13"/>
                <w:szCs w:val="13"/>
              </w:rPr>
            </w:pPr>
            <w:r w:rsidRPr="00213A54">
              <w:rPr>
                <w:b/>
                <w:sz w:val="13"/>
                <w:szCs w:val="13"/>
              </w:rPr>
              <w:t>Aptitud</w:t>
            </w:r>
          </w:p>
        </w:tc>
        <w:tc>
          <w:tcPr>
            <w:tcW w:w="0" w:type="auto"/>
            <w:tcBorders>
              <w:bottom w:val="single" w:sz="12" w:space="0" w:color="auto"/>
            </w:tcBorders>
            <w:textDirection w:val="btLr"/>
            <w:vAlign w:val="center"/>
          </w:tcPr>
          <w:p w:rsidR="002B659F" w:rsidRPr="00213A54" w:rsidRDefault="002B659F" w:rsidP="003F0282">
            <w:pPr>
              <w:ind w:left="113" w:right="113"/>
              <w:jc w:val="center"/>
              <w:rPr>
                <w:b/>
                <w:sz w:val="13"/>
                <w:szCs w:val="13"/>
              </w:rPr>
            </w:pPr>
            <w:r w:rsidRPr="00213A54">
              <w:rPr>
                <w:b/>
                <w:sz w:val="13"/>
                <w:szCs w:val="13"/>
              </w:rPr>
              <w:t>Resultado Final</w:t>
            </w:r>
          </w:p>
        </w:tc>
        <w:tc>
          <w:tcPr>
            <w:tcW w:w="0" w:type="auto"/>
            <w:tcBorders>
              <w:bottom w:val="single" w:sz="12" w:space="0" w:color="auto"/>
            </w:tcBorders>
            <w:textDirection w:val="btLr"/>
            <w:vAlign w:val="center"/>
          </w:tcPr>
          <w:p w:rsidR="002B659F" w:rsidRPr="00213A54" w:rsidRDefault="002B659F" w:rsidP="003F0282">
            <w:pPr>
              <w:ind w:left="113" w:right="113"/>
              <w:jc w:val="center"/>
              <w:rPr>
                <w:b/>
                <w:sz w:val="13"/>
                <w:szCs w:val="13"/>
              </w:rPr>
            </w:pPr>
            <w:r w:rsidRPr="00213A54">
              <w:rPr>
                <w:b/>
                <w:sz w:val="13"/>
                <w:szCs w:val="13"/>
              </w:rPr>
              <w:t>Estatus Actual</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Promedio</w:t>
            </w:r>
          </w:p>
          <w:p w:rsidR="002B659F" w:rsidRPr="00213A54" w:rsidRDefault="002B659F" w:rsidP="003F0282">
            <w:pPr>
              <w:ind w:left="113" w:right="113"/>
              <w:jc w:val="center"/>
              <w:rPr>
                <w:b/>
                <w:sz w:val="13"/>
                <w:szCs w:val="13"/>
              </w:rPr>
            </w:pPr>
            <w:r w:rsidRPr="00213A54">
              <w:rPr>
                <w:b/>
                <w:sz w:val="13"/>
                <w:szCs w:val="13"/>
              </w:rPr>
              <w:t>General</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Promedio</w:t>
            </w:r>
          </w:p>
          <w:p w:rsidR="002B659F" w:rsidRPr="00213A54" w:rsidRDefault="002B659F" w:rsidP="003F0282">
            <w:pPr>
              <w:ind w:left="113" w:right="113"/>
              <w:jc w:val="center"/>
              <w:rPr>
                <w:b/>
                <w:sz w:val="13"/>
                <w:szCs w:val="13"/>
              </w:rPr>
            </w:pPr>
            <w:r w:rsidRPr="00213A54">
              <w:rPr>
                <w:b/>
                <w:sz w:val="13"/>
                <w:szCs w:val="13"/>
              </w:rPr>
              <w:t>C. Básico</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Materias</w:t>
            </w:r>
          </w:p>
          <w:p w:rsidR="002B659F" w:rsidRPr="00213A54" w:rsidRDefault="002B659F" w:rsidP="003F0282">
            <w:pPr>
              <w:ind w:left="113" w:right="113"/>
              <w:jc w:val="center"/>
              <w:rPr>
                <w:b/>
                <w:sz w:val="13"/>
                <w:szCs w:val="13"/>
              </w:rPr>
            </w:pPr>
            <w:r w:rsidRPr="00213A54">
              <w:rPr>
                <w:b/>
                <w:sz w:val="13"/>
                <w:szCs w:val="13"/>
              </w:rPr>
              <w:t>Aprobadas</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Materias</w:t>
            </w:r>
          </w:p>
          <w:p w:rsidR="002B659F" w:rsidRPr="00213A54" w:rsidRDefault="002B659F" w:rsidP="003F0282">
            <w:pPr>
              <w:ind w:left="113" w:right="113"/>
              <w:jc w:val="center"/>
              <w:rPr>
                <w:b/>
                <w:sz w:val="13"/>
                <w:szCs w:val="13"/>
              </w:rPr>
            </w:pPr>
            <w:r w:rsidRPr="00213A54">
              <w:rPr>
                <w:b/>
                <w:sz w:val="13"/>
                <w:szCs w:val="13"/>
              </w:rPr>
              <w:t>Tomadas</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Eficiencia</w:t>
            </w:r>
          </w:p>
          <w:p w:rsidR="002B659F" w:rsidRPr="00213A54" w:rsidRDefault="002B659F" w:rsidP="003F0282">
            <w:pPr>
              <w:ind w:left="113" w:right="113"/>
              <w:jc w:val="center"/>
              <w:rPr>
                <w:b/>
                <w:sz w:val="13"/>
                <w:szCs w:val="13"/>
              </w:rPr>
            </w:pPr>
            <w:r w:rsidRPr="00213A54">
              <w:rPr>
                <w:b/>
                <w:sz w:val="13"/>
                <w:szCs w:val="13"/>
              </w:rPr>
              <w:t>Académica</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Aprobadas</w:t>
            </w:r>
          </w:p>
          <w:p w:rsidR="002B659F" w:rsidRPr="00213A54" w:rsidRDefault="002B659F" w:rsidP="003F0282">
            <w:pPr>
              <w:ind w:left="113" w:right="113"/>
              <w:jc w:val="center"/>
              <w:rPr>
                <w:b/>
                <w:sz w:val="13"/>
                <w:szCs w:val="13"/>
              </w:rPr>
            </w:pPr>
            <w:r w:rsidRPr="00213A54">
              <w:rPr>
                <w:b/>
                <w:sz w:val="13"/>
                <w:szCs w:val="13"/>
              </w:rPr>
              <w:t>3º Vez</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Aprobadas</w:t>
            </w:r>
          </w:p>
          <w:p w:rsidR="002B659F" w:rsidRPr="00213A54" w:rsidRDefault="002B659F" w:rsidP="003F0282">
            <w:pPr>
              <w:ind w:left="113" w:right="113"/>
              <w:jc w:val="center"/>
              <w:rPr>
                <w:b/>
                <w:sz w:val="13"/>
                <w:szCs w:val="13"/>
              </w:rPr>
            </w:pPr>
            <w:r w:rsidRPr="00213A54">
              <w:rPr>
                <w:b/>
                <w:sz w:val="13"/>
                <w:szCs w:val="13"/>
              </w:rPr>
              <w:t>4º Vez</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 xml:space="preserve">Número de  Materias por </w:t>
            </w:r>
          </w:p>
          <w:p w:rsidR="002B659F" w:rsidRPr="00213A54" w:rsidRDefault="002B659F" w:rsidP="003F0282">
            <w:pPr>
              <w:ind w:left="113" w:right="113"/>
              <w:jc w:val="center"/>
              <w:rPr>
                <w:b/>
                <w:sz w:val="13"/>
                <w:szCs w:val="13"/>
              </w:rPr>
            </w:pPr>
            <w:r w:rsidRPr="00213A54">
              <w:rPr>
                <w:b/>
                <w:sz w:val="13"/>
                <w:szCs w:val="13"/>
              </w:rPr>
              <w:t>Semestre</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 xml:space="preserve">Semestres Regulares Registrado </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Semestres no</w:t>
            </w:r>
          </w:p>
          <w:p w:rsidR="002B659F" w:rsidRPr="00213A54" w:rsidRDefault="002B659F" w:rsidP="003F0282">
            <w:pPr>
              <w:ind w:left="113" w:right="113"/>
              <w:jc w:val="center"/>
              <w:rPr>
                <w:b/>
                <w:sz w:val="13"/>
                <w:szCs w:val="13"/>
              </w:rPr>
            </w:pPr>
            <w:r w:rsidRPr="00213A54">
              <w:rPr>
                <w:b/>
                <w:sz w:val="13"/>
                <w:szCs w:val="13"/>
              </w:rPr>
              <w:t>no Regulares registrado</w:t>
            </w:r>
          </w:p>
        </w:tc>
        <w:tc>
          <w:tcPr>
            <w:tcW w:w="0" w:type="auto"/>
            <w:tcBorders>
              <w:bottom w:val="single" w:sz="12" w:space="0" w:color="auto"/>
            </w:tcBorders>
            <w:shd w:val="clear" w:color="auto" w:fill="auto"/>
            <w:textDirection w:val="btLr"/>
            <w:vAlign w:val="center"/>
          </w:tcPr>
          <w:p w:rsidR="002B659F" w:rsidRPr="00213A54" w:rsidRDefault="002B659F" w:rsidP="003F0282">
            <w:pPr>
              <w:ind w:left="113" w:right="113"/>
              <w:jc w:val="center"/>
              <w:rPr>
                <w:b/>
                <w:sz w:val="13"/>
                <w:szCs w:val="13"/>
              </w:rPr>
            </w:pPr>
            <w:r w:rsidRPr="00213A54">
              <w:rPr>
                <w:b/>
                <w:sz w:val="13"/>
                <w:szCs w:val="13"/>
              </w:rPr>
              <w:t>Factor Socio Económico</w:t>
            </w:r>
          </w:p>
        </w:tc>
      </w:tr>
      <w:tr w:rsidR="002B659F" w:rsidRPr="00E43D9C">
        <w:trPr>
          <w:trHeight w:hRule="exact" w:val="227"/>
          <w:jc w:val="center"/>
        </w:trPr>
        <w:tc>
          <w:tcPr>
            <w:tcW w:w="0" w:type="auto"/>
            <w:tcBorders>
              <w:top w:val="single" w:sz="12" w:space="0" w:color="auto"/>
            </w:tcBorders>
            <w:shd w:val="clear" w:color="auto" w:fill="auto"/>
            <w:vAlign w:val="center"/>
          </w:tcPr>
          <w:p w:rsidR="002B659F" w:rsidRPr="00E43D9C" w:rsidRDefault="002B659F" w:rsidP="00213A54">
            <w:pPr>
              <w:rPr>
                <w:sz w:val="13"/>
                <w:szCs w:val="13"/>
              </w:rPr>
            </w:pPr>
            <w:r w:rsidRPr="00E43D9C">
              <w:rPr>
                <w:sz w:val="13"/>
                <w:szCs w:val="13"/>
              </w:rPr>
              <w:t>Edad de Ingreso</w:t>
            </w: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12"/>
                <w:szCs w:val="12"/>
              </w:rPr>
            </w:pPr>
          </w:p>
        </w:tc>
        <w:tc>
          <w:tcPr>
            <w:tcW w:w="0" w:type="auto"/>
            <w:tcBorders>
              <w:top w:val="single" w:sz="12" w:space="0" w:color="auto"/>
            </w:tcBorders>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Índice Colegio</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110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Nota</w:t>
            </w:r>
            <w:r w:rsidRPr="00E43D9C">
              <w:rPr>
                <w:sz w:val="13"/>
                <w:szCs w:val="13"/>
              </w:rPr>
              <w:t xml:space="preserve"> de 1º a 5º</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431</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090</w:t>
            </w:r>
          </w:p>
        </w:tc>
        <w:tc>
          <w:tcPr>
            <w:tcW w:w="0" w:type="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Nota</w:t>
            </w:r>
            <w:r w:rsidRPr="00E43D9C">
              <w:rPr>
                <w:sz w:val="13"/>
                <w:szCs w:val="13"/>
              </w:rPr>
              <w:t xml:space="preserve"> de 6º</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358</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064</w:t>
            </w:r>
          </w:p>
        </w:tc>
        <w:tc>
          <w:tcPr>
            <w:tcW w:w="0" w:type="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818</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Exámenes de Grado</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147</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102</w:t>
            </w:r>
          </w:p>
        </w:tc>
        <w:tc>
          <w:tcPr>
            <w:tcW w:w="0" w:type="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492</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635</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Nota Trabajos Prácticos</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086</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025</w:t>
            </w:r>
          </w:p>
        </w:tc>
        <w:tc>
          <w:tcPr>
            <w:tcW w:w="0" w:type="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261</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300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207</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Nota</w:t>
            </w:r>
            <w:r w:rsidRPr="00E43D9C">
              <w:rPr>
                <w:sz w:val="13"/>
                <w:szCs w:val="13"/>
              </w:rPr>
              <w:t xml:space="preserve"> General</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328</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036</w:t>
            </w:r>
          </w:p>
        </w:tc>
        <w:tc>
          <w:tcPr>
            <w:tcW w:w="0" w:type="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810</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880</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796</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545</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Intentos para Aprobar</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050</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070</w:t>
            </w:r>
          </w:p>
        </w:tc>
        <w:tc>
          <w:tcPr>
            <w:tcW w:w="0" w:type="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063</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146</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017</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178</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130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Matemáticas</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115</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165</w:t>
            </w:r>
          </w:p>
        </w:tc>
        <w:tc>
          <w:tcPr>
            <w:tcW w:w="0" w:type="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254</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260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160</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099</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235</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141</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Física</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032</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157</w:t>
            </w:r>
          </w:p>
        </w:tc>
        <w:tc>
          <w:tcPr>
            <w:tcW w:w="0" w:type="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189</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179</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160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176</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223</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066</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556</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Química</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066</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007</w:t>
            </w:r>
          </w:p>
        </w:tc>
        <w:tc>
          <w:tcPr>
            <w:tcW w:w="0" w:type="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222</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277</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235</w:t>
            </w:r>
          </w:p>
        </w:tc>
        <w:tc>
          <w:tcPr>
            <w:tcW w:w="0" w:type="auto"/>
            <w:shd w:val="clear" w:color="auto" w:fill="auto"/>
            <w:vAlign w:val="center"/>
          </w:tcPr>
          <w:p w:rsidR="002B659F" w:rsidRDefault="002B659F" w:rsidP="00213A54">
            <w:pPr>
              <w:jc w:val="right"/>
              <w:rPr>
                <w:rFonts w:ascii="Arial" w:hAnsi="Arial" w:cs="Arial"/>
                <w:b/>
                <w:bCs/>
                <w:sz w:val="12"/>
                <w:szCs w:val="12"/>
              </w:rPr>
            </w:pPr>
            <w:r>
              <w:rPr>
                <w:rFonts w:ascii="Arial" w:hAnsi="Arial" w:cs="Arial"/>
                <w:b/>
                <w:bCs/>
                <w:sz w:val="12"/>
                <w:szCs w:val="12"/>
              </w:rPr>
              <w:t>-0</w:t>
            </w:r>
            <w:r w:rsidR="00213A54">
              <w:rPr>
                <w:rFonts w:ascii="Arial" w:hAnsi="Arial" w:cs="Arial"/>
                <w:b/>
                <w:bCs/>
                <w:sz w:val="12"/>
                <w:szCs w:val="12"/>
              </w:rPr>
              <w:t>,</w:t>
            </w:r>
            <w:r>
              <w:rPr>
                <w:rFonts w:ascii="Arial" w:hAnsi="Arial" w:cs="Arial"/>
                <w:b/>
                <w:bCs/>
                <w:sz w:val="12"/>
                <w:szCs w:val="12"/>
              </w:rPr>
              <w:t>017</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240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126</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343</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0</w:t>
            </w:r>
            <w:r w:rsidR="00213A54">
              <w:rPr>
                <w:rFonts w:ascii="Arial" w:hAnsi="Arial" w:cs="Arial"/>
                <w:sz w:val="12"/>
                <w:szCs w:val="12"/>
              </w:rPr>
              <w:t>,</w:t>
            </w:r>
            <w:r>
              <w:rPr>
                <w:rFonts w:ascii="Arial" w:hAnsi="Arial" w:cs="Arial"/>
                <w:sz w:val="12"/>
                <w:szCs w:val="12"/>
              </w:rPr>
              <w:t>430</w:t>
            </w:r>
          </w:p>
        </w:tc>
        <w:tc>
          <w:tcPr>
            <w:tcW w:w="0" w:type="auto"/>
            <w:shd w:val="clear" w:color="auto" w:fill="auto"/>
            <w:vAlign w:val="center"/>
          </w:tcPr>
          <w:p w:rsidR="002B659F" w:rsidRDefault="002B659F" w:rsidP="00213A54">
            <w:pPr>
              <w:jc w:val="right"/>
              <w:rPr>
                <w:rFonts w:ascii="Arial" w:hAnsi="Arial" w:cs="Arial"/>
                <w:sz w:val="12"/>
                <w:szCs w:val="12"/>
              </w:rPr>
            </w:pPr>
            <w:r>
              <w:rPr>
                <w:rFonts w:ascii="Arial" w:hAnsi="Arial" w:cs="Arial"/>
                <w:sz w:val="12"/>
                <w:szCs w:val="12"/>
              </w:rPr>
              <w:t>1</w:t>
            </w:r>
            <w:r w:rsidR="00213A54">
              <w:rPr>
                <w:rFonts w:ascii="Arial" w:hAnsi="Arial" w:cs="Arial"/>
                <w:sz w:val="12"/>
                <w:szCs w:val="12"/>
              </w:rPr>
              <w:t>,</w:t>
            </w:r>
            <w:r>
              <w:rPr>
                <w:rFonts w:ascii="Arial" w:hAnsi="Arial" w:cs="Arial"/>
                <w:sz w:val="12"/>
                <w:szCs w:val="12"/>
              </w:rPr>
              <w:t>000</w:t>
            </w: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12"/>
                <w:szCs w:val="12"/>
              </w:rPr>
            </w:pPr>
          </w:p>
        </w:tc>
        <w:tc>
          <w:tcPr>
            <w:tcW w:w="0" w:type="auto"/>
            <w:shd w:val="clear" w:color="auto" w:fill="auto"/>
            <w:vAlign w:val="center"/>
          </w:tcPr>
          <w:p w:rsidR="002B659F"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 xml:space="preserve">Promedio </w:t>
            </w:r>
            <w:r>
              <w:rPr>
                <w:sz w:val="13"/>
                <w:szCs w:val="13"/>
              </w:rPr>
              <w:t>Pre Politécnico</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145</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272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809</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874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685</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vAlign w:val="center"/>
          </w:tcPr>
          <w:p w:rsidR="002B659F" w:rsidRPr="00AD0040" w:rsidRDefault="002B659F" w:rsidP="00213A54">
            <w:pPr>
              <w:jc w:val="right"/>
              <w:rPr>
                <w:rFonts w:ascii="Arial" w:hAnsi="Arial" w:cs="Arial"/>
                <w:sz w:val="12"/>
                <w:szCs w:val="12"/>
              </w:rPr>
            </w:pPr>
          </w:p>
        </w:tc>
        <w:tc>
          <w:tcPr>
            <w:tcW w:w="0" w:type="auto"/>
            <w:vAlign w:val="center"/>
          </w:tcPr>
          <w:p w:rsidR="002B659F" w:rsidRPr="00AD0040" w:rsidRDefault="002B659F" w:rsidP="00213A54">
            <w:pPr>
              <w:jc w:val="right"/>
              <w:rPr>
                <w:rFonts w:ascii="Arial" w:hAnsi="Arial" w:cs="Arial"/>
                <w:sz w:val="12"/>
                <w:szCs w:val="12"/>
              </w:rPr>
            </w:pPr>
          </w:p>
        </w:tc>
        <w:tc>
          <w:tcPr>
            <w:tcW w:w="0" w:type="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Aptitud</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207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308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247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117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262</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182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135</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080</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170</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vAlign w:val="center"/>
          </w:tcPr>
          <w:p w:rsidR="002B659F" w:rsidRPr="00AD0040" w:rsidRDefault="002B659F" w:rsidP="00213A54">
            <w:pPr>
              <w:jc w:val="right"/>
              <w:rPr>
                <w:rFonts w:ascii="Arial" w:hAnsi="Arial" w:cs="Arial"/>
                <w:sz w:val="12"/>
                <w:szCs w:val="12"/>
              </w:rPr>
            </w:pPr>
          </w:p>
        </w:tc>
        <w:tc>
          <w:tcPr>
            <w:tcW w:w="0" w:type="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Resultado Final</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153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191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347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335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244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340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131</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782</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815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633</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942</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486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Estatus Actual</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078</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064</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034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021</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050</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031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194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116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144</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Promedio General</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158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495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456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382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260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519</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093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333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373</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312</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435</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200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Promedio C</w:t>
            </w:r>
            <w:r>
              <w:rPr>
                <w:sz w:val="13"/>
                <w:szCs w:val="13"/>
              </w:rPr>
              <w:t>iclo</w:t>
            </w:r>
            <w:r w:rsidRPr="00E43D9C">
              <w:rPr>
                <w:sz w:val="13"/>
                <w:szCs w:val="13"/>
              </w:rPr>
              <w:t xml:space="preserve"> Básico</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150</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099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477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428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377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508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438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413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386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515</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329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566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261</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789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Materias Aprobadas</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274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150</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419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376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317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184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426</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330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248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256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346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227</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380</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554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512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432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Materias Tomadas</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193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044</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298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293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266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339</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240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177</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253</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500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304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288</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907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Eficiencia Académica</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307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426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401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325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152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430</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061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305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291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338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219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371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520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588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476</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919</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744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Aprobadas 3º Vez</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119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206</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006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181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234</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237</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291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159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290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sidRPr="00E43D9C">
              <w:rPr>
                <w:sz w:val="13"/>
                <w:szCs w:val="13"/>
              </w:rPr>
              <w:t>Aprobadas 4º Vez</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170</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117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080</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066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162</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207</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314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342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320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421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454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 xml:space="preserve">No. </w:t>
            </w:r>
            <w:r w:rsidRPr="00E43D9C">
              <w:rPr>
                <w:sz w:val="13"/>
                <w:szCs w:val="13"/>
              </w:rPr>
              <w:t xml:space="preserve">Materias por </w:t>
            </w:r>
            <w:r>
              <w:rPr>
                <w:sz w:val="13"/>
                <w:szCs w:val="13"/>
              </w:rPr>
              <w:t>Semestre</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282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226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447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389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332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443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345</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274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301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379</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316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44</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452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621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486</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876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644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911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354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517</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Semestres Regulares Registrado</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113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068</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230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210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254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013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125</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092</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074</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122</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036</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115</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369</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160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130</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707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872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586</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279</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054</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12"/>
                <w:szCs w:val="12"/>
              </w:rPr>
            </w:pP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shd w:val="clear" w:color="auto" w:fill="auto"/>
            <w:vAlign w:val="center"/>
          </w:tcPr>
          <w:p w:rsidR="002B659F" w:rsidRPr="00E43D9C" w:rsidRDefault="002B659F" w:rsidP="00213A54">
            <w:pPr>
              <w:rPr>
                <w:sz w:val="13"/>
                <w:szCs w:val="13"/>
              </w:rPr>
            </w:pPr>
            <w:r>
              <w:rPr>
                <w:sz w:val="13"/>
                <w:szCs w:val="13"/>
              </w:rPr>
              <w:t>Semestres no Regul. Registrado</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019</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097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094</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048</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093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003</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047</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073</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049</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021</w:t>
            </w:r>
          </w:p>
        </w:tc>
        <w:tc>
          <w:tcPr>
            <w:tcW w:w="0" w:type="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051</w:t>
            </w:r>
          </w:p>
        </w:tc>
        <w:tc>
          <w:tcPr>
            <w:tcW w:w="0" w:type="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206</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010</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072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431</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518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328</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172</w:t>
            </w:r>
          </w:p>
        </w:tc>
        <w:tc>
          <w:tcPr>
            <w:tcW w:w="0" w:type="auto"/>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083</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442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442</w:t>
            </w:r>
          </w:p>
        </w:tc>
        <w:tc>
          <w:tcPr>
            <w:tcW w:w="0" w:type="auto"/>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c>
          <w:tcPr>
            <w:tcW w:w="0" w:type="auto"/>
            <w:shd w:val="clear" w:color="auto" w:fill="auto"/>
            <w:vAlign w:val="center"/>
          </w:tcPr>
          <w:p w:rsidR="002B659F" w:rsidRPr="00AD0040" w:rsidRDefault="002B659F" w:rsidP="00213A54">
            <w:pPr>
              <w:jc w:val="right"/>
              <w:rPr>
                <w:rFonts w:ascii="Arial" w:hAnsi="Arial" w:cs="Arial"/>
                <w:sz w:val="20"/>
                <w:szCs w:val="20"/>
              </w:rPr>
            </w:pPr>
          </w:p>
        </w:tc>
      </w:tr>
      <w:tr w:rsidR="002B659F" w:rsidRPr="00E43D9C">
        <w:trPr>
          <w:trHeight w:hRule="exact" w:val="227"/>
          <w:jc w:val="center"/>
        </w:trPr>
        <w:tc>
          <w:tcPr>
            <w:tcW w:w="0" w:type="auto"/>
            <w:tcBorders>
              <w:bottom w:val="single" w:sz="12" w:space="0" w:color="auto"/>
            </w:tcBorders>
            <w:shd w:val="clear" w:color="auto" w:fill="auto"/>
            <w:vAlign w:val="center"/>
          </w:tcPr>
          <w:p w:rsidR="002B659F" w:rsidRPr="00E43D9C" w:rsidRDefault="002B659F" w:rsidP="00213A54">
            <w:pPr>
              <w:rPr>
                <w:sz w:val="13"/>
                <w:szCs w:val="13"/>
              </w:rPr>
            </w:pPr>
            <w:r>
              <w:rPr>
                <w:sz w:val="13"/>
                <w:szCs w:val="13"/>
              </w:rPr>
              <w:t>Factor Socio Económico</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176</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171</w:t>
            </w:r>
          </w:p>
        </w:tc>
        <w:tc>
          <w:tcPr>
            <w:tcW w:w="0" w:type="auto"/>
            <w:tcBorders>
              <w:bottom w:val="single" w:sz="12" w:space="0" w:color="auto"/>
            </w:tcBorders>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137</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054</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029</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061</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056</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014</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189</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076</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028</w:t>
            </w:r>
          </w:p>
        </w:tc>
        <w:tc>
          <w:tcPr>
            <w:tcW w:w="0" w:type="auto"/>
            <w:tcBorders>
              <w:bottom w:val="single" w:sz="12" w:space="0" w:color="auto"/>
            </w:tcBorders>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050</w:t>
            </w:r>
          </w:p>
        </w:tc>
        <w:tc>
          <w:tcPr>
            <w:tcW w:w="0" w:type="auto"/>
            <w:tcBorders>
              <w:bottom w:val="single" w:sz="12" w:space="0" w:color="auto"/>
            </w:tcBorders>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144</w:t>
            </w:r>
          </w:p>
        </w:tc>
        <w:tc>
          <w:tcPr>
            <w:tcW w:w="0" w:type="auto"/>
            <w:tcBorders>
              <w:bottom w:val="single" w:sz="12" w:space="0" w:color="auto"/>
            </w:tcBorders>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106</w:t>
            </w:r>
          </w:p>
        </w:tc>
        <w:tc>
          <w:tcPr>
            <w:tcW w:w="0" w:type="auto"/>
            <w:tcBorders>
              <w:bottom w:val="single" w:sz="12" w:space="0" w:color="auto"/>
            </w:tcBorders>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068</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082</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021</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053</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103</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025</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105</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026</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017</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-0</w:t>
            </w:r>
            <w:r w:rsidR="00213A54">
              <w:rPr>
                <w:rFonts w:ascii="Arial" w:hAnsi="Arial" w:cs="Arial"/>
                <w:sz w:val="12"/>
                <w:szCs w:val="12"/>
              </w:rPr>
              <w:t>,</w:t>
            </w:r>
            <w:r w:rsidRPr="00AD0040">
              <w:rPr>
                <w:rFonts w:ascii="Arial" w:hAnsi="Arial" w:cs="Arial"/>
                <w:sz w:val="12"/>
                <w:szCs w:val="12"/>
              </w:rPr>
              <w:t>209</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b/>
                <w:bCs/>
                <w:sz w:val="12"/>
                <w:szCs w:val="12"/>
              </w:rPr>
            </w:pPr>
            <w:r w:rsidRPr="00AD0040">
              <w:rPr>
                <w:rFonts w:ascii="Arial" w:hAnsi="Arial" w:cs="Arial"/>
                <w:b/>
                <w:bCs/>
                <w:sz w:val="12"/>
                <w:szCs w:val="12"/>
              </w:rPr>
              <w:t>-0</w:t>
            </w:r>
            <w:r w:rsidR="00213A54">
              <w:rPr>
                <w:rFonts w:ascii="Arial" w:hAnsi="Arial" w:cs="Arial"/>
                <w:b/>
                <w:bCs/>
                <w:sz w:val="12"/>
                <w:szCs w:val="12"/>
              </w:rPr>
              <w:t>,</w:t>
            </w:r>
            <w:r w:rsidRPr="00AD0040">
              <w:rPr>
                <w:rFonts w:ascii="Arial" w:hAnsi="Arial" w:cs="Arial"/>
                <w:b/>
                <w:bCs/>
                <w:sz w:val="12"/>
                <w:szCs w:val="12"/>
              </w:rPr>
              <w:t>002</w:t>
            </w:r>
          </w:p>
        </w:tc>
        <w:tc>
          <w:tcPr>
            <w:tcW w:w="0" w:type="auto"/>
            <w:tcBorders>
              <w:bottom w:val="single" w:sz="12" w:space="0" w:color="auto"/>
            </w:tcBorders>
            <w:shd w:val="clear" w:color="auto" w:fill="auto"/>
            <w:vAlign w:val="center"/>
          </w:tcPr>
          <w:p w:rsidR="002B659F" w:rsidRPr="00AD0040" w:rsidRDefault="002B659F" w:rsidP="00213A54">
            <w:pPr>
              <w:jc w:val="right"/>
              <w:rPr>
                <w:rFonts w:ascii="Arial" w:hAnsi="Arial" w:cs="Arial"/>
                <w:sz w:val="12"/>
                <w:szCs w:val="12"/>
              </w:rPr>
            </w:pPr>
            <w:r w:rsidRPr="00AD0040">
              <w:rPr>
                <w:rFonts w:ascii="Arial" w:hAnsi="Arial" w:cs="Arial"/>
                <w:sz w:val="12"/>
                <w:szCs w:val="12"/>
              </w:rPr>
              <w:t>1</w:t>
            </w:r>
            <w:r w:rsidR="00213A54">
              <w:rPr>
                <w:rFonts w:ascii="Arial" w:hAnsi="Arial" w:cs="Arial"/>
                <w:sz w:val="12"/>
                <w:szCs w:val="12"/>
              </w:rPr>
              <w:t>,</w:t>
            </w:r>
            <w:r w:rsidRPr="00AD0040">
              <w:rPr>
                <w:rFonts w:ascii="Arial" w:hAnsi="Arial" w:cs="Arial"/>
                <w:sz w:val="12"/>
                <w:szCs w:val="12"/>
              </w:rPr>
              <w:t>000</w:t>
            </w:r>
          </w:p>
        </w:tc>
      </w:tr>
    </w:tbl>
    <w:p w:rsidR="002B659F" w:rsidRPr="002B659F" w:rsidRDefault="002B659F" w:rsidP="002B659F">
      <w:pPr>
        <w:widowControl w:val="0"/>
        <w:jc w:val="both"/>
        <w:rPr>
          <w:sz w:val="8"/>
          <w:szCs w:val="8"/>
        </w:rPr>
      </w:pPr>
      <w:r w:rsidRPr="002B659F">
        <w:rPr>
          <w:rFonts w:ascii="Arial" w:hAnsi="Arial" w:cs="Arial"/>
          <w:noProof/>
          <w:sz w:val="8"/>
          <w:szCs w:val="8"/>
        </w:rPr>
        <w:pict>
          <v:shape id="_x0000_s2753" type="#_x0000_t202" style="position:absolute;left:0;text-align:left;margin-left:-89.85pt;margin-top:117pt;width:131.85pt;height:20.45pt;z-index:251687936;mso-position-horizontal-relative:text;mso-position-vertical-relative:text" filled="f" stroked="f">
            <v:textbox style="mso-next-textbox:#_x0000_s2753">
              <w:txbxContent>
                <w:p w:rsidR="00213A54" w:rsidRPr="008A63C9" w:rsidRDefault="00213A54" w:rsidP="002B659F">
                  <w:pPr>
                    <w:rPr>
                      <w:sz w:val="12"/>
                      <w:szCs w:val="12"/>
                    </w:rPr>
                  </w:pPr>
                </w:p>
              </w:txbxContent>
            </v:textbox>
          </v:shape>
        </w:pict>
      </w:r>
    </w:p>
    <w:p w:rsidR="002B659F" w:rsidRDefault="002B659F" w:rsidP="008926BD">
      <w:pPr>
        <w:widowControl w:val="0"/>
        <w:numPr>
          <w:ilvl w:val="1"/>
          <w:numId w:val="1"/>
        </w:numPr>
        <w:spacing w:beforeLines="160" w:after="40" w:line="360" w:lineRule="auto"/>
        <w:ind w:left="357" w:hanging="357"/>
        <w:rPr>
          <w:rFonts w:ascii="Arial" w:hAnsi="Arial" w:cs="Arial"/>
          <w:b/>
        </w:rPr>
        <w:sectPr w:rsidR="002B659F" w:rsidSect="002B659F">
          <w:headerReference w:type="default" r:id="rId51"/>
          <w:footerReference w:type="even" r:id="rId52"/>
          <w:pgSz w:w="16838" w:h="11906" w:orient="landscape" w:code="9"/>
          <w:pgMar w:top="2268" w:right="1134" w:bottom="1134" w:left="1134" w:header="709" w:footer="851" w:gutter="0"/>
          <w:pgNumType w:start="133"/>
          <w:cols w:space="708"/>
          <w:titlePg/>
          <w:docGrid w:linePitch="360"/>
        </w:sectPr>
      </w:pPr>
    </w:p>
    <w:p w:rsidR="008926BD" w:rsidRPr="007C7C58" w:rsidRDefault="00FB3EC4" w:rsidP="00FB3EC4">
      <w:pPr>
        <w:widowControl w:val="0"/>
        <w:numPr>
          <w:ilvl w:val="1"/>
          <w:numId w:val="1"/>
        </w:numPr>
        <w:spacing w:after="40" w:line="360" w:lineRule="auto"/>
        <w:ind w:left="357" w:hanging="357"/>
        <w:rPr>
          <w:rFonts w:ascii="Arial" w:hAnsi="Arial" w:cs="Arial"/>
          <w:b/>
          <w:smallCaps/>
        </w:rPr>
      </w:pPr>
      <w:r w:rsidRPr="00DD5B28">
        <w:rPr>
          <w:rFonts w:ascii="Arial" w:hAnsi="Arial" w:cs="Arial"/>
          <w:noProof/>
          <w:sz w:val="20"/>
          <w:szCs w:val="20"/>
        </w:rPr>
        <w:pict>
          <v:line id="_x0000_s2657" style="position:absolute;left:0;text-align:left;z-index:251655168" from="-120pt,23.55pt" to="168pt,23.55pt" strokecolor="gray" strokeweight="1.5pt"/>
        </w:pict>
      </w:r>
      <w:r>
        <w:rPr>
          <w:rFonts w:ascii="Arial" w:hAnsi="Arial" w:cs="Arial"/>
          <w:noProof/>
        </w:rPr>
        <w:pict>
          <v:rect id="_x0000_s2656" style="position:absolute;left:0;text-align:left;margin-left:-120pt;margin-top:0;width:150pt;height:18pt;z-index:-251662336" fillcolor="silver" stroked="f">
            <v:fill opacity="19661f"/>
          </v:rect>
        </w:pict>
      </w:r>
      <w:r w:rsidR="008926BD">
        <w:rPr>
          <w:rFonts w:ascii="Arial" w:hAnsi="Arial" w:cs="Arial"/>
          <w:b/>
        </w:rPr>
        <w:t xml:space="preserve">  </w:t>
      </w:r>
      <w:r w:rsidR="00CA2438">
        <w:rPr>
          <w:rFonts w:ascii="Arial" w:hAnsi="Arial" w:cs="Arial"/>
          <w:b/>
        </w:rPr>
        <w:t xml:space="preserve">ANÁLISIS </w:t>
      </w:r>
      <w:r w:rsidR="00FF3863">
        <w:rPr>
          <w:rFonts w:ascii="Arial" w:hAnsi="Arial" w:cs="Arial"/>
          <w:b/>
        </w:rPr>
        <w:t>BIVARIADO</w:t>
      </w:r>
    </w:p>
    <w:p w:rsidR="006D2BAB" w:rsidRPr="00CC5219" w:rsidRDefault="006D2BAB" w:rsidP="008926BD">
      <w:pPr>
        <w:widowControl w:val="0"/>
        <w:spacing w:line="480" w:lineRule="auto"/>
        <w:ind w:firstLine="1440"/>
        <w:jc w:val="both"/>
        <w:rPr>
          <w:rFonts w:ascii="Arial" w:hAnsi="Arial" w:cs="Arial"/>
          <w:sz w:val="26"/>
          <w:szCs w:val="26"/>
        </w:rPr>
      </w:pPr>
    </w:p>
    <w:p w:rsidR="009B5517" w:rsidRDefault="009B5517" w:rsidP="00070033">
      <w:pPr>
        <w:widowControl w:val="0"/>
        <w:spacing w:line="480" w:lineRule="auto"/>
        <w:ind w:firstLine="1440"/>
        <w:jc w:val="both"/>
      </w:pPr>
      <w:r>
        <w:rPr>
          <w:rFonts w:ascii="Arial" w:hAnsi="Arial" w:cs="Arial"/>
        </w:rPr>
        <w:t xml:space="preserve"> </w:t>
      </w:r>
      <w:r w:rsidR="006D2BAB">
        <w:rPr>
          <w:rFonts w:ascii="Arial" w:hAnsi="Arial" w:cs="Arial"/>
        </w:rPr>
        <w:t xml:space="preserve">Sean </w:t>
      </w:r>
      <w:r w:rsidRPr="00F92825">
        <w:t>X</w:t>
      </w:r>
      <w:r w:rsidR="000625DB">
        <w:rPr>
          <w:vertAlign w:val="subscript"/>
        </w:rPr>
        <w:t>1</w:t>
      </w:r>
      <w:r w:rsidRPr="00F92825">
        <w:t>, X</w:t>
      </w:r>
      <w:r w:rsidR="000625DB">
        <w:rPr>
          <w:vertAlign w:val="subscript"/>
        </w:rPr>
        <w:t>2</w:t>
      </w:r>
      <w:r w:rsidR="006D2BAB">
        <w:rPr>
          <w:rFonts w:ascii="Arial" w:hAnsi="Arial" w:cs="Arial"/>
        </w:rPr>
        <w:t>, dos variables aleatorias</w:t>
      </w:r>
      <w:r>
        <w:rPr>
          <w:rFonts w:ascii="Arial" w:hAnsi="Arial" w:cs="Arial"/>
        </w:rPr>
        <w:t xml:space="preserve"> </w:t>
      </w:r>
      <w:r w:rsidR="00A540F4">
        <w:rPr>
          <w:rFonts w:ascii="Arial" w:hAnsi="Arial" w:cs="Arial"/>
        </w:rPr>
        <w:t xml:space="preserve">donde </w:t>
      </w:r>
      <w:r w:rsidR="00A540F4" w:rsidRPr="00F92825">
        <w:t>X</w:t>
      </w:r>
      <w:r w:rsidR="00A540F4">
        <w:rPr>
          <w:vertAlign w:val="subscript"/>
        </w:rPr>
        <w:t>1</w:t>
      </w:r>
      <w:r w:rsidR="00A540F4">
        <w:t xml:space="preserve"> </w:t>
      </w:r>
      <w:r w:rsidR="008F3D53" w:rsidRPr="008F3D53">
        <w:rPr>
          <w:rFonts w:ascii="Arial" w:hAnsi="Arial" w:cs="Arial"/>
        </w:rPr>
        <w:t xml:space="preserve">tiene </w:t>
      </w:r>
      <w:r w:rsidR="008F3D53">
        <w:rPr>
          <w:rFonts w:ascii="Arial" w:hAnsi="Arial" w:cs="Arial"/>
        </w:rPr>
        <w:t>n categorías</w:t>
      </w:r>
      <w:r w:rsidR="00A540F4">
        <w:rPr>
          <w:rFonts w:ascii="Arial" w:hAnsi="Arial" w:cs="Arial"/>
        </w:rPr>
        <w:t xml:space="preserve"> y </w:t>
      </w:r>
      <w:r w:rsidR="00A540F4" w:rsidRPr="00F92825">
        <w:t>X</w:t>
      </w:r>
      <w:r w:rsidR="00A540F4">
        <w:rPr>
          <w:vertAlign w:val="subscript"/>
        </w:rPr>
        <w:t>2</w:t>
      </w:r>
      <w:r w:rsidR="00A540F4">
        <w:rPr>
          <w:rFonts w:ascii="Arial" w:hAnsi="Arial" w:cs="Arial"/>
          <w:vertAlign w:val="subscript"/>
        </w:rPr>
        <w:t xml:space="preserve"> </w:t>
      </w:r>
      <w:r w:rsidR="00A540F4">
        <w:rPr>
          <w:rFonts w:ascii="Arial" w:hAnsi="Arial" w:cs="Arial"/>
        </w:rPr>
        <w:t>m categorías</w:t>
      </w:r>
      <w:r w:rsidR="008152B0">
        <w:rPr>
          <w:rFonts w:ascii="Arial" w:hAnsi="Arial" w:cs="Arial"/>
        </w:rPr>
        <w:t>, la distribución conjunta de este par de variables está bosquejada en la Ta</w:t>
      </w:r>
      <w:r w:rsidR="008B450C">
        <w:rPr>
          <w:rFonts w:ascii="Arial" w:hAnsi="Arial" w:cs="Arial"/>
        </w:rPr>
        <w:t>bla 4.2</w:t>
      </w:r>
      <w:r w:rsidR="006716B4">
        <w:rPr>
          <w:rFonts w:ascii="Arial" w:hAnsi="Arial" w:cs="Arial"/>
        </w:rPr>
        <w:t>, denominada Tabla Bivariada</w:t>
      </w:r>
      <w:r>
        <w:rPr>
          <w:rFonts w:ascii="Arial" w:hAnsi="Arial" w:cs="Arial"/>
        </w:rPr>
        <w:t xml:space="preserve">. </w:t>
      </w:r>
      <w:r w:rsidR="00D30A07">
        <w:rPr>
          <w:rFonts w:ascii="Arial" w:hAnsi="Arial" w:cs="Arial"/>
        </w:rPr>
        <w:t xml:space="preserve">La expresión </w:t>
      </w:r>
      <w:r w:rsidR="00FF3863">
        <w:t>f</w:t>
      </w:r>
      <w:r w:rsidRPr="00F92825">
        <w:t>(x</w:t>
      </w:r>
      <w:r w:rsidRPr="00F92825">
        <w:rPr>
          <w:vertAlign w:val="subscript"/>
        </w:rPr>
        <w:t>i</w:t>
      </w:r>
      <w:r w:rsidRPr="00F92825">
        <w:t>, x</w:t>
      </w:r>
      <w:r w:rsidRPr="00F92825">
        <w:rPr>
          <w:vertAlign w:val="subscript"/>
        </w:rPr>
        <w:t>j</w:t>
      </w:r>
      <w:r w:rsidR="004325E7">
        <w:t>)</w:t>
      </w:r>
      <w:r w:rsidR="00DE6A84">
        <w:t xml:space="preserve"> </w:t>
      </w:r>
      <w:r w:rsidR="00DE6A84" w:rsidRPr="00DE6A84">
        <w:rPr>
          <w:rFonts w:ascii="Arial" w:hAnsi="Arial" w:cs="Arial"/>
        </w:rPr>
        <w:t>donde</w:t>
      </w:r>
      <w:r w:rsidR="004325E7">
        <w:t xml:space="preserve"> i</w:t>
      </w:r>
      <w:r w:rsidR="004325E7">
        <w:sym w:font="Symbol" w:char="F0A3"/>
      </w:r>
      <w:r w:rsidR="004325E7">
        <w:t>n y j</w:t>
      </w:r>
      <w:r w:rsidR="004325E7">
        <w:sym w:font="Symbol" w:char="F0A3"/>
      </w:r>
      <w:r w:rsidR="004325E7">
        <w:t>m</w:t>
      </w:r>
      <w:r w:rsidR="00DE6A84">
        <w:t xml:space="preserve">, </w:t>
      </w:r>
      <w:r w:rsidR="008152B0">
        <w:rPr>
          <w:rFonts w:ascii="Arial" w:hAnsi="Arial" w:cs="Arial"/>
        </w:rPr>
        <w:t xml:space="preserve">que se encuentra en la fila </w:t>
      </w:r>
      <w:r w:rsidR="008152B0" w:rsidRPr="00097D1B">
        <w:t>i</w:t>
      </w:r>
      <w:r w:rsidR="008152B0">
        <w:rPr>
          <w:rFonts w:ascii="Arial" w:hAnsi="Arial" w:cs="Arial"/>
        </w:rPr>
        <w:t xml:space="preserve">, columna </w:t>
      </w:r>
      <w:r w:rsidR="008152B0" w:rsidRPr="00097D1B">
        <w:t>j</w:t>
      </w:r>
      <w:r w:rsidR="008152B0">
        <w:rPr>
          <w:rFonts w:ascii="Arial" w:hAnsi="Arial" w:cs="Arial"/>
        </w:rPr>
        <w:t xml:space="preserve"> </w:t>
      </w:r>
      <w:r w:rsidR="00D30A07">
        <w:rPr>
          <w:rFonts w:ascii="Arial" w:hAnsi="Arial" w:cs="Arial"/>
        </w:rPr>
        <w:t>de</w:t>
      </w:r>
      <w:r w:rsidR="006D2BAB">
        <w:rPr>
          <w:rFonts w:ascii="Arial" w:hAnsi="Arial" w:cs="Arial"/>
        </w:rPr>
        <w:t xml:space="preserve"> la </w:t>
      </w:r>
      <w:r w:rsidR="008152B0">
        <w:rPr>
          <w:rFonts w:ascii="Arial" w:hAnsi="Arial" w:cs="Arial"/>
        </w:rPr>
        <w:t xml:space="preserve">tabla </w:t>
      </w:r>
      <w:r w:rsidR="00520CAC">
        <w:rPr>
          <w:rFonts w:ascii="Arial" w:hAnsi="Arial" w:cs="Arial"/>
        </w:rPr>
        <w:t>es</w:t>
      </w:r>
      <w:r w:rsidR="00D30A07">
        <w:rPr>
          <w:rFonts w:ascii="Arial" w:hAnsi="Arial" w:cs="Arial"/>
        </w:rPr>
        <w:t xml:space="preserve"> la </w:t>
      </w:r>
      <w:r w:rsidR="00D30A07" w:rsidRPr="00DE6A84">
        <w:rPr>
          <w:rFonts w:ascii="Arial" w:hAnsi="Arial" w:cs="Arial"/>
          <w:i/>
        </w:rPr>
        <w:t xml:space="preserve">probabilidad </w:t>
      </w:r>
      <w:r w:rsidR="006D2BAB" w:rsidRPr="00DE6A84">
        <w:rPr>
          <w:rFonts w:ascii="Arial" w:hAnsi="Arial" w:cs="Arial"/>
          <w:i/>
        </w:rPr>
        <w:t>conjunta</w:t>
      </w:r>
      <w:r w:rsidR="006D2BAB">
        <w:rPr>
          <w:rFonts w:ascii="Arial" w:hAnsi="Arial" w:cs="Arial"/>
        </w:rPr>
        <w:t xml:space="preserve"> </w:t>
      </w:r>
      <w:r w:rsidR="00D30A07">
        <w:rPr>
          <w:rFonts w:ascii="Arial" w:hAnsi="Arial" w:cs="Arial"/>
        </w:rPr>
        <w:t xml:space="preserve">de que la variable </w:t>
      </w:r>
      <w:r w:rsidR="00D30A07" w:rsidRPr="00F92825">
        <w:t>X</w:t>
      </w:r>
      <w:r w:rsidR="00D30A07">
        <w:rPr>
          <w:vertAlign w:val="subscript"/>
        </w:rPr>
        <w:t>1</w:t>
      </w:r>
      <w:r w:rsidR="00D30A07">
        <w:t xml:space="preserve"> </w:t>
      </w:r>
      <w:r w:rsidR="00D30A07" w:rsidRPr="005410BD">
        <w:rPr>
          <w:rFonts w:ascii="Arial" w:hAnsi="Arial" w:cs="Arial"/>
        </w:rPr>
        <w:t>tome el valor</w:t>
      </w:r>
      <w:r w:rsidR="00D30A07">
        <w:t xml:space="preserve"> x</w:t>
      </w:r>
      <w:r w:rsidR="00D30A07" w:rsidRPr="00F92825">
        <w:rPr>
          <w:vertAlign w:val="subscript"/>
        </w:rPr>
        <w:t>i</w:t>
      </w:r>
      <w:r w:rsidR="00D30A07">
        <w:t xml:space="preserve"> </w:t>
      </w:r>
      <w:r w:rsidR="00D30A07">
        <w:rPr>
          <w:rFonts w:ascii="Arial" w:hAnsi="Arial" w:cs="Arial"/>
        </w:rPr>
        <w:t xml:space="preserve">y </w:t>
      </w:r>
      <w:r w:rsidR="00D30A07" w:rsidRPr="00F92825">
        <w:t>X</w:t>
      </w:r>
      <w:r w:rsidR="00D30A07">
        <w:rPr>
          <w:vertAlign w:val="subscript"/>
        </w:rPr>
        <w:t>2</w:t>
      </w:r>
      <w:r w:rsidR="00D30A07">
        <w:t xml:space="preserve"> </w:t>
      </w:r>
      <w:r w:rsidR="00D30A07" w:rsidRPr="005410BD">
        <w:rPr>
          <w:rFonts w:ascii="Arial" w:hAnsi="Arial" w:cs="Arial"/>
        </w:rPr>
        <w:t>tome el valor</w:t>
      </w:r>
      <w:r w:rsidR="00D30A07">
        <w:t xml:space="preserve"> x</w:t>
      </w:r>
      <w:r w:rsidR="00D30A07">
        <w:rPr>
          <w:vertAlign w:val="subscript"/>
        </w:rPr>
        <w:t>j</w:t>
      </w:r>
      <w:r w:rsidR="00D30A07" w:rsidRPr="00D30A07">
        <w:rPr>
          <w:rFonts w:ascii="Arial" w:hAnsi="Arial" w:cs="Arial"/>
        </w:rPr>
        <w:t>, esto es,</w:t>
      </w:r>
      <w:r w:rsidRPr="00F92825">
        <w:t xml:space="preserve"> P(X</w:t>
      </w:r>
      <w:r w:rsidR="00A540F4">
        <w:rPr>
          <w:vertAlign w:val="subscript"/>
        </w:rPr>
        <w:t>1</w:t>
      </w:r>
      <w:r w:rsidRPr="00F92825">
        <w:t>=x</w:t>
      </w:r>
      <w:r w:rsidRPr="00F92825">
        <w:rPr>
          <w:vertAlign w:val="subscript"/>
        </w:rPr>
        <w:t>i</w:t>
      </w:r>
      <w:r w:rsidRPr="00F92825">
        <w:t>, X</w:t>
      </w:r>
      <w:r w:rsidR="00A540F4">
        <w:rPr>
          <w:vertAlign w:val="subscript"/>
        </w:rPr>
        <w:t>2</w:t>
      </w:r>
      <w:r w:rsidRPr="00F92825">
        <w:t>=x</w:t>
      </w:r>
      <w:r w:rsidRPr="00F92825">
        <w:rPr>
          <w:vertAlign w:val="subscript"/>
        </w:rPr>
        <w:t>j</w:t>
      </w:r>
      <w:r w:rsidRPr="00F92825">
        <w:t>)</w:t>
      </w:r>
      <w:r>
        <w:rPr>
          <w:rFonts w:ascii="Arial" w:hAnsi="Arial" w:cs="Arial"/>
        </w:rPr>
        <w:t xml:space="preserve">. En tanto que la última fila y la columna al extremo derecho contienen la </w:t>
      </w:r>
      <w:r w:rsidRPr="00DE6A84">
        <w:rPr>
          <w:rFonts w:ascii="Arial" w:hAnsi="Arial" w:cs="Arial"/>
          <w:i/>
        </w:rPr>
        <w:t>distribu</w:t>
      </w:r>
      <w:r w:rsidR="006E30E4" w:rsidRPr="00DE6A84">
        <w:rPr>
          <w:rFonts w:ascii="Arial" w:hAnsi="Arial" w:cs="Arial"/>
          <w:i/>
        </w:rPr>
        <w:t xml:space="preserve">ción marginal </w:t>
      </w:r>
      <w:r w:rsidR="006E30E4">
        <w:rPr>
          <w:rFonts w:ascii="Arial" w:hAnsi="Arial" w:cs="Arial"/>
        </w:rPr>
        <w:t xml:space="preserve">de cada variable. Nótese que </w:t>
      </w:r>
      <w:r w:rsidR="0095771C" w:rsidRPr="00E270A5">
        <w:rPr>
          <w:rFonts w:ascii="Arial" w:hAnsi="Arial" w:cs="Arial"/>
          <w:position w:val="-30"/>
        </w:rPr>
        <w:object w:dxaOrig="2480" w:dyaOrig="700">
          <v:shape id="_x0000_i1047" type="#_x0000_t75" style="width:105.75pt;height:30pt" o:ole="">
            <v:imagedata r:id="rId53" o:title=""/>
          </v:shape>
          <o:OLEObject Type="Embed" ProgID="Equation.DSMT4" ShapeID="_x0000_i1047" DrawAspect="Content" ObjectID="_1359188545" r:id="rId54"/>
        </w:object>
      </w:r>
      <w:r w:rsidR="00070033">
        <w:rPr>
          <w:rFonts w:ascii="Arial" w:hAnsi="Arial" w:cs="Arial"/>
        </w:rPr>
        <w:t>, esto es</w:t>
      </w:r>
      <w:r w:rsidR="00520CAC">
        <w:rPr>
          <w:rFonts w:ascii="Arial" w:hAnsi="Arial" w:cs="Arial"/>
        </w:rPr>
        <w:t>,</w:t>
      </w:r>
      <w:r w:rsidR="00070033">
        <w:rPr>
          <w:rFonts w:ascii="Arial" w:hAnsi="Arial" w:cs="Arial"/>
        </w:rPr>
        <w:t xml:space="preserve"> la suma de todos los valores de cada marginal es uno</w:t>
      </w:r>
      <w:r w:rsidR="006716B4">
        <w:rPr>
          <w:rFonts w:ascii="Arial" w:hAnsi="Arial" w:cs="Arial"/>
        </w:rPr>
        <w:t>.</w:t>
      </w:r>
      <w:r w:rsidR="00070033">
        <w:rPr>
          <w:rFonts w:ascii="Arial" w:hAnsi="Arial" w:cs="Arial"/>
        </w:rPr>
        <w:t xml:space="preserve"> </w:t>
      </w:r>
      <w:r w:rsidR="00DE6A84">
        <w:rPr>
          <w:rFonts w:ascii="Arial" w:hAnsi="Arial" w:cs="Arial"/>
        </w:rPr>
        <w:t xml:space="preserve">El resultado de </w:t>
      </w:r>
      <w:r w:rsidR="004325E7">
        <w:t>f</w:t>
      </w:r>
      <w:r w:rsidR="004325E7" w:rsidRPr="00F92825">
        <w:t>(x</w:t>
      </w:r>
      <w:r w:rsidR="004325E7" w:rsidRPr="00F92825">
        <w:rPr>
          <w:vertAlign w:val="subscript"/>
        </w:rPr>
        <w:t>i</w:t>
      </w:r>
      <w:r w:rsidR="004325E7" w:rsidRPr="00F92825">
        <w:t>, x</w:t>
      </w:r>
      <w:r w:rsidR="004325E7" w:rsidRPr="00F92825">
        <w:rPr>
          <w:vertAlign w:val="subscript"/>
        </w:rPr>
        <w:t>j</w:t>
      </w:r>
      <w:r w:rsidR="004325E7" w:rsidRPr="00F92825">
        <w:t>)</w:t>
      </w:r>
      <w:r w:rsidR="004325E7">
        <w:t>/</w:t>
      </w:r>
      <w:r w:rsidR="004325E7" w:rsidRPr="004325E7">
        <w:rPr>
          <w:i/>
          <w:szCs w:val="18"/>
        </w:rPr>
        <w:t xml:space="preserve"> </w:t>
      </w:r>
      <w:r w:rsidR="004325E7" w:rsidRPr="00B10A9F">
        <w:rPr>
          <w:i/>
          <w:szCs w:val="18"/>
        </w:rPr>
        <w:t>f</w:t>
      </w:r>
      <w:r w:rsidR="004325E7">
        <w:rPr>
          <w:i/>
          <w:szCs w:val="18"/>
          <w:vertAlign w:val="subscript"/>
        </w:rPr>
        <w:t>1</w:t>
      </w:r>
      <w:r w:rsidR="004325E7">
        <w:rPr>
          <w:i/>
          <w:szCs w:val="18"/>
        </w:rPr>
        <w:t>(x</w:t>
      </w:r>
      <w:r w:rsidR="004325E7" w:rsidRPr="004325E7">
        <w:rPr>
          <w:i/>
          <w:szCs w:val="18"/>
          <w:vertAlign w:val="subscript"/>
        </w:rPr>
        <w:t>i</w:t>
      </w:r>
      <w:r w:rsidR="004325E7">
        <w:rPr>
          <w:i/>
          <w:szCs w:val="18"/>
        </w:rPr>
        <w:t>)</w:t>
      </w:r>
      <w:r w:rsidR="004325E7" w:rsidRPr="00F92825">
        <w:t xml:space="preserve"> </w:t>
      </w:r>
      <w:r w:rsidRPr="003F3673">
        <w:rPr>
          <w:rFonts w:ascii="Arial" w:hAnsi="Arial" w:cs="Arial"/>
        </w:rPr>
        <w:t>es</w:t>
      </w:r>
      <w:r>
        <w:t xml:space="preserve"> </w:t>
      </w:r>
      <w:r>
        <w:rPr>
          <w:rFonts w:ascii="Arial" w:hAnsi="Arial" w:cs="Arial"/>
        </w:rPr>
        <w:t xml:space="preserve">la </w:t>
      </w:r>
      <w:r w:rsidRPr="00DE6A84">
        <w:rPr>
          <w:rFonts w:ascii="Arial" w:hAnsi="Arial" w:cs="Arial"/>
          <w:i/>
        </w:rPr>
        <w:t>probabilidad condicional</w:t>
      </w:r>
      <w:r>
        <w:rPr>
          <w:rFonts w:ascii="Arial" w:hAnsi="Arial" w:cs="Arial"/>
        </w:rPr>
        <w:t xml:space="preserve"> de que </w:t>
      </w:r>
      <w:r w:rsidRPr="00F92825">
        <w:t>X</w:t>
      </w:r>
      <w:r w:rsidR="00DE6A84">
        <w:rPr>
          <w:vertAlign w:val="subscript"/>
        </w:rPr>
        <w:t>1</w:t>
      </w:r>
      <w:r>
        <w:t xml:space="preserve"> </w:t>
      </w:r>
      <w:r w:rsidRPr="005410BD">
        <w:rPr>
          <w:rFonts w:ascii="Arial" w:hAnsi="Arial" w:cs="Arial"/>
        </w:rPr>
        <w:t>tome el valor</w:t>
      </w:r>
      <w:r>
        <w:t xml:space="preserve"> x</w:t>
      </w:r>
      <w:r w:rsidRPr="00F92825">
        <w:rPr>
          <w:vertAlign w:val="subscript"/>
        </w:rPr>
        <w:t>i</w:t>
      </w:r>
      <w:r>
        <w:t xml:space="preserve"> </w:t>
      </w:r>
      <w:r>
        <w:rPr>
          <w:rFonts w:ascii="Arial" w:hAnsi="Arial" w:cs="Arial"/>
        </w:rPr>
        <w:t xml:space="preserve">y la variable </w:t>
      </w:r>
      <w:r w:rsidRPr="00F92825">
        <w:t>X</w:t>
      </w:r>
      <w:r w:rsidR="00DE6A84">
        <w:rPr>
          <w:vertAlign w:val="subscript"/>
        </w:rPr>
        <w:t>2</w:t>
      </w:r>
      <w:r>
        <w:t xml:space="preserve"> </w:t>
      </w:r>
      <w:r w:rsidRPr="005410BD">
        <w:rPr>
          <w:rFonts w:ascii="Arial" w:hAnsi="Arial" w:cs="Arial"/>
        </w:rPr>
        <w:t>tome el valor</w:t>
      </w:r>
      <w:r>
        <w:t xml:space="preserve"> x</w:t>
      </w:r>
      <w:r>
        <w:rPr>
          <w:vertAlign w:val="subscript"/>
        </w:rPr>
        <w:t>j</w:t>
      </w:r>
      <w:r>
        <w:rPr>
          <w:rFonts w:ascii="Arial" w:hAnsi="Arial" w:cs="Arial"/>
        </w:rPr>
        <w:t xml:space="preserve">, dado que </w:t>
      </w:r>
      <w:r w:rsidRPr="00F92825">
        <w:t>X</w:t>
      </w:r>
      <w:r w:rsidR="00DE6A84">
        <w:rPr>
          <w:vertAlign w:val="subscript"/>
        </w:rPr>
        <w:t>1</w:t>
      </w:r>
      <w:r w:rsidRPr="00F92825">
        <w:t>= x</w:t>
      </w:r>
      <w:r w:rsidR="0090070B">
        <w:rPr>
          <w:vertAlign w:val="subscript"/>
        </w:rPr>
        <w:t>i</w:t>
      </w:r>
      <w:r>
        <w:t>.</w:t>
      </w:r>
    </w:p>
    <w:p w:rsidR="00104AE0" w:rsidRDefault="00104AE0" w:rsidP="00104AE0">
      <w:pPr>
        <w:spacing w:after="40"/>
        <w:ind w:left="120"/>
        <w:jc w:val="center"/>
        <w:rPr>
          <w:b/>
          <w:sz w:val="22"/>
          <w:szCs w:val="22"/>
        </w:rPr>
      </w:pPr>
      <w:r>
        <w:rPr>
          <w:rFonts w:ascii="Arial" w:hAnsi="Arial" w:cs="Arial"/>
          <w:b/>
          <w:noProof/>
        </w:rPr>
        <w:pict>
          <v:rect id="_x0000_s2694" style="position:absolute;left:0;text-align:left;margin-left:0;margin-top:6.5pt;width:389.7pt;height:155.85pt;z-index:251659264;mso-position-horizontal:center" filled="f" strokecolor="silver" strokeweight="3pt">
            <v:stroke linestyle="thinThin"/>
          </v:rect>
        </w:pict>
      </w:r>
    </w:p>
    <w:p w:rsidR="00104AE0" w:rsidRDefault="00104AE0" w:rsidP="00B26D19">
      <w:pPr>
        <w:numPr>
          <w:ilvl w:val="0"/>
          <w:numId w:val="9"/>
        </w:numPr>
        <w:jc w:val="center"/>
      </w:pPr>
    </w:p>
    <w:p w:rsidR="00104AE0" w:rsidRDefault="00104AE0" w:rsidP="00104AE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6E30E4" w:rsidRDefault="006E30E4" w:rsidP="00104AE0">
      <w:pPr>
        <w:jc w:val="center"/>
        <w:rPr>
          <w:rFonts w:ascii="Georgia" w:hAnsi="Georgia"/>
          <w:b/>
          <w:noProof/>
          <w:sz w:val="20"/>
          <w:szCs w:val="20"/>
        </w:rPr>
      </w:pPr>
      <w:r>
        <w:rPr>
          <w:rFonts w:ascii="Georgia" w:hAnsi="Georgia"/>
          <w:b/>
          <w:noProof/>
          <w:sz w:val="20"/>
          <w:szCs w:val="20"/>
        </w:rPr>
        <w:t>Tabla Bivariada</w:t>
      </w:r>
    </w:p>
    <w:p w:rsidR="00104AE0" w:rsidRDefault="00104AE0" w:rsidP="00104AE0">
      <w:pPr>
        <w:jc w:val="center"/>
        <w:rPr>
          <w:rFonts w:ascii="Georgia" w:hAnsi="Georgia"/>
          <w:b/>
          <w:i/>
          <w:noProof/>
          <w:sz w:val="20"/>
          <w:szCs w:val="20"/>
        </w:rPr>
      </w:pPr>
      <w:r>
        <w:rPr>
          <w:rFonts w:ascii="Georgia" w:hAnsi="Georgia"/>
          <w:b/>
          <w:noProof/>
          <w:sz w:val="20"/>
          <w:szCs w:val="20"/>
        </w:rPr>
        <w:t xml:space="preserve">Distribución Conjunta de </w:t>
      </w:r>
      <w:r w:rsidR="00B065AD">
        <w:rPr>
          <w:rFonts w:ascii="Georgia" w:hAnsi="Georgia"/>
          <w:b/>
          <w:noProof/>
          <w:sz w:val="20"/>
          <w:szCs w:val="20"/>
        </w:rPr>
        <w:t>la Varaible X</w:t>
      </w:r>
      <w:r w:rsidR="00B065AD" w:rsidRPr="00B065AD">
        <w:rPr>
          <w:rFonts w:ascii="Georgia" w:hAnsi="Georgia"/>
          <w:b/>
          <w:noProof/>
          <w:sz w:val="20"/>
          <w:szCs w:val="20"/>
          <w:vertAlign w:val="subscript"/>
        </w:rPr>
        <w:t>i</w:t>
      </w:r>
      <w:r w:rsidR="00B065AD">
        <w:rPr>
          <w:rFonts w:ascii="Georgia" w:hAnsi="Georgia"/>
          <w:b/>
          <w:noProof/>
          <w:sz w:val="20"/>
          <w:szCs w:val="20"/>
        </w:rPr>
        <w:t xml:space="preserve"> y X</w:t>
      </w:r>
      <w:r w:rsidR="00B065AD" w:rsidRPr="00B065AD">
        <w:rPr>
          <w:rFonts w:ascii="Georgia" w:hAnsi="Georgia"/>
          <w:b/>
          <w:noProof/>
          <w:sz w:val="20"/>
          <w:szCs w:val="20"/>
          <w:vertAlign w:val="subscript"/>
        </w:rPr>
        <w:t>j</w:t>
      </w:r>
    </w:p>
    <w:tbl>
      <w:tblPr>
        <w:tblStyle w:val="Tablabsica2"/>
        <w:tblW w:w="0" w:type="auto"/>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065"/>
        <w:gridCol w:w="985"/>
        <w:gridCol w:w="985"/>
        <w:gridCol w:w="916"/>
        <w:gridCol w:w="1179"/>
      </w:tblGrid>
      <w:tr w:rsidR="00567499" w:rsidRPr="00B72F25">
        <w:trPr>
          <w:cnfStyle w:val="100000000000"/>
          <w:trHeight w:val="20"/>
          <w:jc w:val="center"/>
        </w:trPr>
        <w:tc>
          <w:tcPr>
            <w:cnfStyle w:val="001000000000"/>
            <w:tcW w:w="2015" w:type="dxa"/>
            <w:vMerge w:val="restart"/>
            <w:tcBorders>
              <w:top w:val="single" w:sz="12" w:space="0" w:color="333333"/>
              <w:right w:val="single" w:sz="12" w:space="0" w:color="333333"/>
            </w:tcBorders>
            <w:noWrap/>
            <w:vAlign w:val="center"/>
          </w:tcPr>
          <w:p w:rsidR="00567499" w:rsidRPr="00B72F25" w:rsidRDefault="00567499" w:rsidP="00567499">
            <w:pPr>
              <w:jc w:val="center"/>
              <w:rPr>
                <w:szCs w:val="18"/>
              </w:rPr>
            </w:pPr>
            <w:r>
              <w:rPr>
                <w:szCs w:val="18"/>
              </w:rPr>
              <w:t>Variable X</w:t>
            </w:r>
            <w:r w:rsidR="000625DB">
              <w:rPr>
                <w:szCs w:val="18"/>
                <w:vertAlign w:val="subscript"/>
              </w:rPr>
              <w:t>1</w:t>
            </w:r>
          </w:p>
        </w:tc>
        <w:tc>
          <w:tcPr>
            <w:tcW w:w="3951" w:type="dxa"/>
            <w:gridSpan w:val="4"/>
            <w:tcBorders>
              <w:top w:val="single" w:sz="12" w:space="0" w:color="333333"/>
              <w:bottom w:val="single" w:sz="2" w:space="0" w:color="auto"/>
            </w:tcBorders>
            <w:vAlign w:val="center"/>
          </w:tcPr>
          <w:p w:rsidR="00567499" w:rsidRPr="008854C3" w:rsidRDefault="00567499" w:rsidP="00567499">
            <w:pPr>
              <w:jc w:val="center"/>
              <w:cnfStyle w:val="100000000000"/>
              <w:rPr>
                <w:i/>
                <w:szCs w:val="18"/>
              </w:rPr>
            </w:pPr>
            <w:r>
              <w:rPr>
                <w:szCs w:val="18"/>
              </w:rPr>
              <w:t>Variable X</w:t>
            </w:r>
            <w:r w:rsidR="000625DB">
              <w:rPr>
                <w:szCs w:val="18"/>
                <w:vertAlign w:val="subscript"/>
              </w:rPr>
              <w:t>2</w:t>
            </w:r>
          </w:p>
        </w:tc>
        <w:tc>
          <w:tcPr>
            <w:cnfStyle w:val="000100001000"/>
            <w:tcW w:w="0" w:type="auto"/>
            <w:vMerge w:val="restart"/>
            <w:tcBorders>
              <w:top w:val="single" w:sz="12" w:space="0" w:color="333333"/>
            </w:tcBorders>
            <w:noWrap/>
            <w:vAlign w:val="center"/>
          </w:tcPr>
          <w:p w:rsidR="00567499" w:rsidRPr="008854C3" w:rsidRDefault="00567499" w:rsidP="00567499">
            <w:pPr>
              <w:jc w:val="center"/>
              <w:rPr>
                <w:b w:val="0"/>
                <w:bCs w:val="0"/>
                <w:i/>
                <w:szCs w:val="18"/>
              </w:rPr>
            </w:pPr>
            <w:r w:rsidRPr="008854C3">
              <w:rPr>
                <w:i/>
                <w:szCs w:val="18"/>
              </w:rPr>
              <w:t>Marginal de</w:t>
            </w:r>
          </w:p>
          <w:p w:rsidR="00567499" w:rsidRPr="00AE3270" w:rsidRDefault="00567499" w:rsidP="00567499">
            <w:pPr>
              <w:jc w:val="center"/>
              <w:rPr>
                <w:i/>
                <w:szCs w:val="18"/>
              </w:rPr>
            </w:pPr>
            <w:r w:rsidRPr="00AE3270">
              <w:rPr>
                <w:i/>
                <w:szCs w:val="18"/>
              </w:rPr>
              <w:t>Variable X</w:t>
            </w:r>
            <w:r w:rsidR="00963C19">
              <w:rPr>
                <w:i/>
                <w:szCs w:val="18"/>
                <w:vertAlign w:val="subscript"/>
              </w:rPr>
              <w:t>1</w:t>
            </w:r>
          </w:p>
        </w:tc>
      </w:tr>
      <w:tr w:rsidR="00567499" w:rsidRPr="00B72F25">
        <w:trPr>
          <w:trHeight w:val="20"/>
          <w:jc w:val="center"/>
        </w:trPr>
        <w:tc>
          <w:tcPr>
            <w:cnfStyle w:val="001000000000"/>
            <w:tcW w:w="2015" w:type="dxa"/>
            <w:vMerge/>
            <w:tcBorders>
              <w:bottom w:val="single" w:sz="12" w:space="0" w:color="333333"/>
              <w:right w:val="single" w:sz="12" w:space="0" w:color="333333"/>
            </w:tcBorders>
            <w:noWrap/>
            <w:vAlign w:val="center"/>
          </w:tcPr>
          <w:p w:rsidR="00567499" w:rsidRPr="00B72F25" w:rsidRDefault="00567499" w:rsidP="00567499">
            <w:pPr>
              <w:jc w:val="center"/>
              <w:rPr>
                <w:szCs w:val="18"/>
              </w:rPr>
            </w:pPr>
          </w:p>
        </w:tc>
        <w:tc>
          <w:tcPr>
            <w:tcW w:w="1065" w:type="dxa"/>
            <w:tcBorders>
              <w:top w:val="single" w:sz="2" w:space="0" w:color="auto"/>
              <w:bottom w:val="single" w:sz="12" w:space="0" w:color="333333"/>
              <w:right w:val="single" w:sz="2" w:space="0" w:color="auto"/>
            </w:tcBorders>
            <w:vAlign w:val="center"/>
          </w:tcPr>
          <w:p w:rsidR="00567499" w:rsidRDefault="00567499" w:rsidP="00567499">
            <w:pPr>
              <w:jc w:val="center"/>
              <w:cnfStyle w:val="000000000000"/>
              <w:rPr>
                <w:szCs w:val="18"/>
              </w:rPr>
            </w:pPr>
            <w:r>
              <w:rPr>
                <w:szCs w:val="18"/>
              </w:rPr>
              <w:t>Categoría</w:t>
            </w:r>
          </w:p>
          <w:p w:rsidR="00567499" w:rsidRPr="00B72F25" w:rsidRDefault="00567499" w:rsidP="00567499">
            <w:pPr>
              <w:jc w:val="center"/>
              <w:cnfStyle w:val="000000000000"/>
              <w:rPr>
                <w:szCs w:val="18"/>
              </w:rPr>
            </w:pPr>
            <w:r>
              <w:rPr>
                <w:szCs w:val="18"/>
              </w:rPr>
              <w:t>1</w:t>
            </w:r>
          </w:p>
        </w:tc>
        <w:tc>
          <w:tcPr>
            <w:tcW w:w="985" w:type="dxa"/>
            <w:tcBorders>
              <w:top w:val="single" w:sz="2" w:space="0" w:color="auto"/>
              <w:bottom w:val="single" w:sz="12" w:space="0" w:color="333333"/>
              <w:right w:val="single" w:sz="2" w:space="0" w:color="auto"/>
            </w:tcBorders>
          </w:tcPr>
          <w:p w:rsidR="00567499" w:rsidRDefault="00567499" w:rsidP="00567499">
            <w:pPr>
              <w:jc w:val="center"/>
              <w:cnfStyle w:val="000000000000"/>
              <w:rPr>
                <w:szCs w:val="18"/>
              </w:rPr>
            </w:pPr>
            <w:r>
              <w:rPr>
                <w:szCs w:val="18"/>
              </w:rPr>
              <w:t>Categoría 2</w:t>
            </w:r>
          </w:p>
        </w:tc>
        <w:tc>
          <w:tcPr>
            <w:tcW w:w="985" w:type="dxa"/>
            <w:tcBorders>
              <w:top w:val="single" w:sz="2" w:space="0" w:color="auto"/>
              <w:left w:val="single" w:sz="2" w:space="0" w:color="auto"/>
              <w:bottom w:val="single" w:sz="12" w:space="0" w:color="333333"/>
            </w:tcBorders>
            <w:noWrap/>
            <w:vAlign w:val="center"/>
          </w:tcPr>
          <w:p w:rsidR="00567499" w:rsidRPr="00B72F25" w:rsidRDefault="00567499" w:rsidP="00567499">
            <w:pPr>
              <w:jc w:val="center"/>
              <w:cnfStyle w:val="000000000000"/>
              <w:rPr>
                <w:szCs w:val="18"/>
              </w:rPr>
            </w:pPr>
            <w:r>
              <w:rPr>
                <w:szCs w:val="18"/>
              </w:rPr>
              <w:t xml:space="preserve">. . . </w:t>
            </w:r>
          </w:p>
        </w:tc>
        <w:tc>
          <w:tcPr>
            <w:tcW w:w="0" w:type="auto"/>
            <w:tcBorders>
              <w:top w:val="single" w:sz="2" w:space="0" w:color="auto"/>
              <w:bottom w:val="single" w:sz="12" w:space="0" w:color="333333"/>
            </w:tcBorders>
            <w:noWrap/>
            <w:vAlign w:val="center"/>
          </w:tcPr>
          <w:p w:rsidR="00567499" w:rsidRDefault="00567499" w:rsidP="00567499">
            <w:pPr>
              <w:jc w:val="center"/>
              <w:cnfStyle w:val="000000000000"/>
              <w:rPr>
                <w:szCs w:val="18"/>
              </w:rPr>
            </w:pPr>
            <w:r>
              <w:rPr>
                <w:szCs w:val="18"/>
              </w:rPr>
              <w:t>Categoría</w:t>
            </w:r>
          </w:p>
          <w:p w:rsidR="00567499" w:rsidRPr="00B72F25" w:rsidRDefault="00567499" w:rsidP="00567499">
            <w:pPr>
              <w:jc w:val="center"/>
              <w:cnfStyle w:val="000000000000"/>
              <w:rPr>
                <w:szCs w:val="18"/>
              </w:rPr>
            </w:pPr>
            <w:r>
              <w:rPr>
                <w:szCs w:val="18"/>
              </w:rPr>
              <w:t>m</w:t>
            </w:r>
          </w:p>
        </w:tc>
        <w:tc>
          <w:tcPr>
            <w:cnfStyle w:val="000100000000"/>
            <w:tcW w:w="1179" w:type="dxa"/>
            <w:vMerge/>
            <w:tcBorders>
              <w:bottom w:val="single" w:sz="12" w:space="0" w:color="333333"/>
            </w:tcBorders>
            <w:noWrap/>
            <w:vAlign w:val="center"/>
          </w:tcPr>
          <w:p w:rsidR="00567499" w:rsidRPr="00B72F25" w:rsidRDefault="00567499" w:rsidP="00567499">
            <w:pPr>
              <w:jc w:val="center"/>
              <w:rPr>
                <w:szCs w:val="18"/>
              </w:rPr>
            </w:pPr>
          </w:p>
        </w:tc>
      </w:tr>
      <w:tr w:rsidR="009A18E4" w:rsidRPr="00B72F25">
        <w:trPr>
          <w:trHeight w:val="20"/>
          <w:jc w:val="center"/>
        </w:trPr>
        <w:tc>
          <w:tcPr>
            <w:cnfStyle w:val="001000000000"/>
            <w:tcW w:w="2015" w:type="dxa"/>
            <w:tcBorders>
              <w:top w:val="single" w:sz="12" w:space="0" w:color="333333"/>
              <w:right w:val="single" w:sz="12" w:space="0" w:color="333333"/>
            </w:tcBorders>
            <w:noWrap/>
            <w:vAlign w:val="center"/>
          </w:tcPr>
          <w:p w:rsidR="009A18E4" w:rsidRPr="008854C3" w:rsidRDefault="009A18E4" w:rsidP="00567499">
            <w:pPr>
              <w:jc w:val="center"/>
              <w:rPr>
                <w:b w:val="0"/>
                <w:szCs w:val="18"/>
              </w:rPr>
            </w:pPr>
            <w:r>
              <w:rPr>
                <w:b w:val="0"/>
                <w:szCs w:val="18"/>
              </w:rPr>
              <w:t>Categoría 1</w:t>
            </w:r>
          </w:p>
        </w:tc>
        <w:tc>
          <w:tcPr>
            <w:tcW w:w="1065" w:type="dxa"/>
            <w:tcBorders>
              <w:top w:val="single" w:sz="12" w:space="0" w:color="333333"/>
              <w:right w:val="single" w:sz="2" w:space="0" w:color="auto"/>
            </w:tcBorders>
            <w:vAlign w:val="center"/>
          </w:tcPr>
          <w:p w:rsidR="009A18E4" w:rsidRPr="00B72F25" w:rsidRDefault="009A18E4" w:rsidP="008366BA">
            <w:pPr>
              <w:jc w:val="center"/>
              <w:cnfStyle w:val="000000000000"/>
              <w:rPr>
                <w:szCs w:val="18"/>
              </w:rPr>
            </w:pPr>
            <w:r>
              <w:rPr>
                <w:szCs w:val="18"/>
              </w:rPr>
              <w:t>f(x</w:t>
            </w:r>
            <w:r>
              <w:rPr>
                <w:szCs w:val="18"/>
                <w:vertAlign w:val="subscript"/>
              </w:rPr>
              <w:t>1</w:t>
            </w:r>
            <w:r>
              <w:rPr>
                <w:szCs w:val="18"/>
              </w:rPr>
              <w:t>,x</w:t>
            </w:r>
            <w:r>
              <w:rPr>
                <w:szCs w:val="18"/>
                <w:vertAlign w:val="subscript"/>
              </w:rPr>
              <w:t>1</w:t>
            </w:r>
            <w:r>
              <w:rPr>
                <w:szCs w:val="18"/>
              </w:rPr>
              <w:t>)</w:t>
            </w:r>
          </w:p>
        </w:tc>
        <w:tc>
          <w:tcPr>
            <w:tcW w:w="985" w:type="dxa"/>
            <w:tcBorders>
              <w:top w:val="single" w:sz="12" w:space="0" w:color="333333"/>
              <w:right w:val="single" w:sz="2" w:space="0" w:color="auto"/>
            </w:tcBorders>
            <w:vAlign w:val="center"/>
          </w:tcPr>
          <w:p w:rsidR="009A18E4" w:rsidRPr="00B72F25" w:rsidRDefault="009A18E4" w:rsidP="008366BA">
            <w:pPr>
              <w:jc w:val="center"/>
              <w:cnfStyle w:val="000000000000"/>
              <w:rPr>
                <w:szCs w:val="18"/>
              </w:rPr>
            </w:pPr>
            <w:r>
              <w:rPr>
                <w:szCs w:val="18"/>
              </w:rPr>
              <w:t>f(x</w:t>
            </w:r>
            <w:r w:rsidRPr="009A18E4">
              <w:rPr>
                <w:szCs w:val="18"/>
                <w:vertAlign w:val="subscript"/>
              </w:rPr>
              <w:t>1</w:t>
            </w:r>
            <w:r>
              <w:rPr>
                <w:szCs w:val="18"/>
              </w:rPr>
              <w:t>,x</w:t>
            </w:r>
            <w:r w:rsidRPr="009A18E4">
              <w:rPr>
                <w:szCs w:val="18"/>
                <w:vertAlign w:val="subscript"/>
              </w:rPr>
              <w:t>2</w:t>
            </w:r>
            <w:r>
              <w:rPr>
                <w:szCs w:val="18"/>
              </w:rPr>
              <w:t>)</w:t>
            </w:r>
          </w:p>
        </w:tc>
        <w:tc>
          <w:tcPr>
            <w:tcW w:w="985" w:type="dxa"/>
            <w:tcBorders>
              <w:top w:val="single" w:sz="12" w:space="0" w:color="333333"/>
              <w:left w:val="single" w:sz="2" w:space="0" w:color="auto"/>
            </w:tcBorders>
            <w:noWrap/>
            <w:vAlign w:val="center"/>
          </w:tcPr>
          <w:p w:rsidR="009A18E4" w:rsidRPr="00B72F25" w:rsidRDefault="00EC421B" w:rsidP="008366BA">
            <w:pPr>
              <w:jc w:val="center"/>
              <w:cnfStyle w:val="000000000000"/>
              <w:rPr>
                <w:szCs w:val="18"/>
              </w:rPr>
            </w:pPr>
            <w:r>
              <w:rPr>
                <w:szCs w:val="18"/>
              </w:rPr>
              <w:t>. . .</w:t>
            </w:r>
          </w:p>
        </w:tc>
        <w:tc>
          <w:tcPr>
            <w:tcW w:w="0" w:type="auto"/>
            <w:tcBorders>
              <w:top w:val="single" w:sz="12" w:space="0" w:color="333333"/>
            </w:tcBorders>
            <w:noWrap/>
            <w:vAlign w:val="center"/>
          </w:tcPr>
          <w:p w:rsidR="009A18E4" w:rsidRPr="00B72F25" w:rsidRDefault="009A18E4" w:rsidP="008366BA">
            <w:pPr>
              <w:jc w:val="center"/>
              <w:cnfStyle w:val="000000000000"/>
              <w:rPr>
                <w:szCs w:val="18"/>
              </w:rPr>
            </w:pPr>
            <w:r>
              <w:rPr>
                <w:szCs w:val="18"/>
              </w:rPr>
              <w:t>f(x</w:t>
            </w:r>
            <w:r w:rsidRPr="009A18E4">
              <w:rPr>
                <w:szCs w:val="18"/>
                <w:vertAlign w:val="subscript"/>
              </w:rPr>
              <w:t>1</w:t>
            </w:r>
            <w:r>
              <w:rPr>
                <w:szCs w:val="18"/>
              </w:rPr>
              <w:t>,x</w:t>
            </w:r>
            <w:r>
              <w:rPr>
                <w:szCs w:val="18"/>
                <w:vertAlign w:val="subscript"/>
              </w:rPr>
              <w:t>m</w:t>
            </w:r>
            <w:r>
              <w:rPr>
                <w:szCs w:val="18"/>
              </w:rPr>
              <w:t>)</w:t>
            </w:r>
          </w:p>
        </w:tc>
        <w:tc>
          <w:tcPr>
            <w:cnfStyle w:val="000100000000"/>
            <w:tcW w:w="1179" w:type="dxa"/>
            <w:tcBorders>
              <w:top w:val="single" w:sz="12" w:space="0" w:color="333333"/>
            </w:tcBorders>
            <w:noWrap/>
            <w:vAlign w:val="center"/>
          </w:tcPr>
          <w:p w:rsidR="009A18E4" w:rsidRPr="008854C3" w:rsidRDefault="00D30A07" w:rsidP="008366BA">
            <w:pPr>
              <w:jc w:val="center"/>
              <w:rPr>
                <w:i/>
                <w:szCs w:val="18"/>
              </w:rPr>
            </w:pPr>
            <w:r>
              <w:rPr>
                <w:i/>
                <w:szCs w:val="18"/>
              </w:rPr>
              <w:t>f</w:t>
            </w:r>
            <w:r w:rsidRPr="00D30A07">
              <w:rPr>
                <w:i/>
                <w:szCs w:val="18"/>
                <w:vertAlign w:val="subscript"/>
              </w:rPr>
              <w:t>1</w:t>
            </w:r>
            <w:r>
              <w:rPr>
                <w:i/>
                <w:szCs w:val="18"/>
              </w:rPr>
              <w:t>(x</w:t>
            </w:r>
            <w:r w:rsidRPr="00D30A07">
              <w:rPr>
                <w:i/>
                <w:szCs w:val="18"/>
                <w:vertAlign w:val="subscript"/>
              </w:rPr>
              <w:t>1</w:t>
            </w:r>
            <w:r>
              <w:rPr>
                <w:i/>
                <w:szCs w:val="18"/>
              </w:rPr>
              <w:t>)</w:t>
            </w:r>
          </w:p>
        </w:tc>
      </w:tr>
      <w:tr w:rsidR="00D30A07" w:rsidRPr="00B72F25">
        <w:trPr>
          <w:trHeight w:val="20"/>
          <w:jc w:val="center"/>
        </w:trPr>
        <w:tc>
          <w:tcPr>
            <w:cnfStyle w:val="001000000000"/>
            <w:tcW w:w="2015" w:type="dxa"/>
            <w:tcBorders>
              <w:right w:val="single" w:sz="12" w:space="0" w:color="333333"/>
            </w:tcBorders>
            <w:noWrap/>
            <w:vAlign w:val="center"/>
          </w:tcPr>
          <w:p w:rsidR="00D30A07" w:rsidRPr="008854C3" w:rsidRDefault="00D30A07" w:rsidP="00567499">
            <w:pPr>
              <w:jc w:val="center"/>
              <w:rPr>
                <w:b w:val="0"/>
                <w:szCs w:val="18"/>
              </w:rPr>
            </w:pPr>
            <w:r>
              <w:rPr>
                <w:b w:val="0"/>
                <w:szCs w:val="18"/>
              </w:rPr>
              <w:t>Categoría 2</w:t>
            </w:r>
          </w:p>
        </w:tc>
        <w:tc>
          <w:tcPr>
            <w:tcW w:w="1065" w:type="dxa"/>
            <w:tcBorders>
              <w:right w:val="single" w:sz="2" w:space="0" w:color="auto"/>
            </w:tcBorders>
            <w:vAlign w:val="center"/>
          </w:tcPr>
          <w:p w:rsidR="00D30A07" w:rsidRPr="00B72F25" w:rsidRDefault="00D30A07" w:rsidP="008366BA">
            <w:pPr>
              <w:jc w:val="center"/>
              <w:cnfStyle w:val="000000000000"/>
              <w:rPr>
                <w:szCs w:val="18"/>
              </w:rPr>
            </w:pPr>
            <w:r>
              <w:rPr>
                <w:szCs w:val="18"/>
              </w:rPr>
              <w:t>f(x</w:t>
            </w:r>
            <w:r>
              <w:rPr>
                <w:szCs w:val="18"/>
                <w:vertAlign w:val="subscript"/>
              </w:rPr>
              <w:t>2</w:t>
            </w:r>
            <w:r>
              <w:rPr>
                <w:szCs w:val="18"/>
              </w:rPr>
              <w:t>,x</w:t>
            </w:r>
            <w:r>
              <w:rPr>
                <w:szCs w:val="18"/>
                <w:vertAlign w:val="subscript"/>
              </w:rPr>
              <w:t>1</w:t>
            </w:r>
            <w:r>
              <w:rPr>
                <w:szCs w:val="18"/>
              </w:rPr>
              <w:t>)</w:t>
            </w:r>
          </w:p>
        </w:tc>
        <w:tc>
          <w:tcPr>
            <w:tcW w:w="985" w:type="dxa"/>
            <w:tcBorders>
              <w:right w:val="single" w:sz="2" w:space="0" w:color="auto"/>
            </w:tcBorders>
            <w:vAlign w:val="center"/>
          </w:tcPr>
          <w:p w:rsidR="00D30A07" w:rsidRPr="00B72F25" w:rsidRDefault="00D30A07" w:rsidP="008366BA">
            <w:pPr>
              <w:jc w:val="center"/>
              <w:cnfStyle w:val="000000000000"/>
              <w:rPr>
                <w:szCs w:val="18"/>
              </w:rPr>
            </w:pPr>
            <w:r>
              <w:rPr>
                <w:szCs w:val="18"/>
              </w:rPr>
              <w:t>f(x</w:t>
            </w:r>
            <w:r>
              <w:rPr>
                <w:szCs w:val="18"/>
                <w:vertAlign w:val="subscript"/>
              </w:rPr>
              <w:t>2</w:t>
            </w:r>
            <w:r>
              <w:rPr>
                <w:szCs w:val="18"/>
              </w:rPr>
              <w:t>,x</w:t>
            </w:r>
            <w:r w:rsidRPr="009A18E4">
              <w:rPr>
                <w:szCs w:val="18"/>
                <w:vertAlign w:val="subscript"/>
              </w:rPr>
              <w:t>2</w:t>
            </w:r>
            <w:r>
              <w:rPr>
                <w:szCs w:val="18"/>
              </w:rPr>
              <w:t>)</w:t>
            </w:r>
          </w:p>
        </w:tc>
        <w:tc>
          <w:tcPr>
            <w:tcW w:w="985" w:type="dxa"/>
            <w:tcBorders>
              <w:left w:val="single" w:sz="2" w:space="0" w:color="auto"/>
            </w:tcBorders>
            <w:noWrap/>
            <w:vAlign w:val="center"/>
          </w:tcPr>
          <w:p w:rsidR="00D30A07" w:rsidRPr="00B72F25" w:rsidRDefault="00EC421B" w:rsidP="008366BA">
            <w:pPr>
              <w:jc w:val="center"/>
              <w:cnfStyle w:val="000000000000"/>
              <w:rPr>
                <w:szCs w:val="18"/>
              </w:rPr>
            </w:pPr>
            <w:r>
              <w:rPr>
                <w:szCs w:val="18"/>
              </w:rPr>
              <w:t>. . .</w:t>
            </w:r>
          </w:p>
        </w:tc>
        <w:tc>
          <w:tcPr>
            <w:tcW w:w="0" w:type="auto"/>
            <w:noWrap/>
            <w:vAlign w:val="center"/>
          </w:tcPr>
          <w:p w:rsidR="00D30A07" w:rsidRPr="00B72F25" w:rsidRDefault="00D30A07" w:rsidP="008366BA">
            <w:pPr>
              <w:jc w:val="center"/>
              <w:cnfStyle w:val="000000000000"/>
              <w:rPr>
                <w:szCs w:val="18"/>
              </w:rPr>
            </w:pPr>
            <w:r>
              <w:rPr>
                <w:szCs w:val="18"/>
              </w:rPr>
              <w:t>f(x</w:t>
            </w:r>
            <w:r>
              <w:rPr>
                <w:szCs w:val="18"/>
                <w:vertAlign w:val="subscript"/>
              </w:rPr>
              <w:t>2</w:t>
            </w:r>
            <w:r>
              <w:rPr>
                <w:szCs w:val="18"/>
              </w:rPr>
              <w:t>,x</w:t>
            </w:r>
            <w:r>
              <w:rPr>
                <w:szCs w:val="18"/>
                <w:vertAlign w:val="subscript"/>
              </w:rPr>
              <w:t>m</w:t>
            </w:r>
            <w:r>
              <w:rPr>
                <w:szCs w:val="18"/>
              </w:rPr>
              <w:t>)</w:t>
            </w:r>
          </w:p>
        </w:tc>
        <w:tc>
          <w:tcPr>
            <w:cnfStyle w:val="000100000000"/>
            <w:tcW w:w="1179" w:type="dxa"/>
            <w:noWrap/>
            <w:vAlign w:val="center"/>
          </w:tcPr>
          <w:p w:rsidR="00D30A07" w:rsidRPr="008854C3" w:rsidRDefault="00B10A9F" w:rsidP="008366BA">
            <w:pPr>
              <w:jc w:val="center"/>
              <w:rPr>
                <w:i/>
                <w:szCs w:val="18"/>
              </w:rPr>
            </w:pPr>
            <w:r>
              <w:rPr>
                <w:i/>
                <w:szCs w:val="18"/>
              </w:rPr>
              <w:t>f</w:t>
            </w:r>
            <w:r w:rsidRPr="00B10A9F">
              <w:rPr>
                <w:i/>
                <w:szCs w:val="18"/>
                <w:vertAlign w:val="subscript"/>
              </w:rPr>
              <w:t>1</w:t>
            </w:r>
            <w:r>
              <w:rPr>
                <w:i/>
                <w:szCs w:val="18"/>
              </w:rPr>
              <w:t>(</w:t>
            </w:r>
            <w:r w:rsidR="00D30A07">
              <w:rPr>
                <w:i/>
                <w:szCs w:val="18"/>
              </w:rPr>
              <w:t>x</w:t>
            </w:r>
            <w:r w:rsidR="00D30A07">
              <w:rPr>
                <w:i/>
                <w:szCs w:val="18"/>
                <w:vertAlign w:val="subscript"/>
              </w:rPr>
              <w:t>2</w:t>
            </w:r>
            <w:r w:rsidR="00D30A07">
              <w:rPr>
                <w:i/>
                <w:szCs w:val="18"/>
              </w:rPr>
              <w:t>)</w:t>
            </w:r>
          </w:p>
        </w:tc>
      </w:tr>
      <w:tr w:rsidR="00D30A07" w:rsidRPr="00B72F25">
        <w:trPr>
          <w:trHeight w:val="20"/>
          <w:jc w:val="center"/>
        </w:trPr>
        <w:tc>
          <w:tcPr>
            <w:cnfStyle w:val="001000000000"/>
            <w:tcW w:w="2015" w:type="dxa"/>
            <w:tcBorders>
              <w:right w:val="single" w:sz="12" w:space="0" w:color="333333"/>
            </w:tcBorders>
            <w:noWrap/>
            <w:vAlign w:val="center"/>
          </w:tcPr>
          <w:p w:rsidR="00D30A07" w:rsidRPr="008854C3" w:rsidRDefault="00D30A07" w:rsidP="00567499">
            <w:pPr>
              <w:jc w:val="center"/>
              <w:rPr>
                <w:b w:val="0"/>
                <w:szCs w:val="18"/>
              </w:rPr>
            </w:pPr>
            <w:r>
              <w:rPr>
                <w:b w:val="0"/>
                <w:szCs w:val="18"/>
              </w:rPr>
              <w:t>. . .</w:t>
            </w:r>
          </w:p>
        </w:tc>
        <w:tc>
          <w:tcPr>
            <w:tcW w:w="1065" w:type="dxa"/>
            <w:tcBorders>
              <w:right w:val="single" w:sz="2" w:space="0" w:color="auto"/>
            </w:tcBorders>
            <w:vAlign w:val="center"/>
          </w:tcPr>
          <w:p w:rsidR="00D30A07" w:rsidRDefault="00EC421B" w:rsidP="008366BA">
            <w:pPr>
              <w:jc w:val="center"/>
              <w:cnfStyle w:val="000000000000"/>
              <w:rPr>
                <w:szCs w:val="18"/>
              </w:rPr>
            </w:pPr>
            <w:r>
              <w:rPr>
                <w:szCs w:val="18"/>
              </w:rPr>
              <w:t>. . .</w:t>
            </w:r>
          </w:p>
        </w:tc>
        <w:tc>
          <w:tcPr>
            <w:tcW w:w="985" w:type="dxa"/>
            <w:tcBorders>
              <w:right w:val="single" w:sz="2" w:space="0" w:color="auto"/>
            </w:tcBorders>
            <w:vAlign w:val="center"/>
          </w:tcPr>
          <w:p w:rsidR="00D30A07" w:rsidRPr="00B72F25" w:rsidRDefault="00EC421B" w:rsidP="008366BA">
            <w:pPr>
              <w:jc w:val="center"/>
              <w:cnfStyle w:val="000000000000"/>
              <w:rPr>
                <w:szCs w:val="18"/>
              </w:rPr>
            </w:pPr>
            <w:r>
              <w:rPr>
                <w:szCs w:val="18"/>
              </w:rPr>
              <w:t>. . .</w:t>
            </w:r>
          </w:p>
        </w:tc>
        <w:tc>
          <w:tcPr>
            <w:tcW w:w="985" w:type="dxa"/>
            <w:tcBorders>
              <w:left w:val="single" w:sz="2" w:space="0" w:color="auto"/>
            </w:tcBorders>
            <w:noWrap/>
            <w:vAlign w:val="center"/>
          </w:tcPr>
          <w:p w:rsidR="00D30A07" w:rsidRPr="00B72F25" w:rsidRDefault="00EC421B" w:rsidP="008366BA">
            <w:pPr>
              <w:jc w:val="center"/>
              <w:cnfStyle w:val="000000000000"/>
              <w:rPr>
                <w:szCs w:val="18"/>
              </w:rPr>
            </w:pPr>
            <w:r>
              <w:rPr>
                <w:szCs w:val="18"/>
              </w:rPr>
              <w:t>. . .</w:t>
            </w:r>
          </w:p>
        </w:tc>
        <w:tc>
          <w:tcPr>
            <w:tcW w:w="0" w:type="auto"/>
            <w:noWrap/>
            <w:vAlign w:val="center"/>
          </w:tcPr>
          <w:p w:rsidR="00D30A07" w:rsidRPr="00B72F25" w:rsidRDefault="003F0CB5" w:rsidP="008366BA">
            <w:pPr>
              <w:jc w:val="center"/>
              <w:cnfStyle w:val="000000000000"/>
              <w:rPr>
                <w:szCs w:val="18"/>
              </w:rPr>
            </w:pPr>
            <w:r>
              <w:rPr>
                <w:szCs w:val="18"/>
              </w:rPr>
              <w:t>. . .</w:t>
            </w:r>
          </w:p>
        </w:tc>
        <w:tc>
          <w:tcPr>
            <w:cnfStyle w:val="000100000000"/>
            <w:tcW w:w="1179" w:type="dxa"/>
            <w:noWrap/>
            <w:vAlign w:val="center"/>
          </w:tcPr>
          <w:p w:rsidR="00D30A07" w:rsidRPr="008854C3" w:rsidRDefault="003F0CB5" w:rsidP="008366BA">
            <w:pPr>
              <w:jc w:val="center"/>
              <w:rPr>
                <w:i/>
                <w:szCs w:val="18"/>
              </w:rPr>
            </w:pPr>
            <w:r>
              <w:rPr>
                <w:szCs w:val="18"/>
              </w:rPr>
              <w:t>. . .</w:t>
            </w:r>
          </w:p>
        </w:tc>
      </w:tr>
      <w:tr w:rsidR="00C64673" w:rsidRPr="00B72F25">
        <w:trPr>
          <w:trHeight w:val="20"/>
          <w:jc w:val="center"/>
        </w:trPr>
        <w:tc>
          <w:tcPr>
            <w:cnfStyle w:val="001000000000"/>
            <w:tcW w:w="2015" w:type="dxa"/>
            <w:tcBorders>
              <w:right w:val="single" w:sz="12" w:space="0" w:color="333333"/>
            </w:tcBorders>
            <w:noWrap/>
            <w:vAlign w:val="center"/>
          </w:tcPr>
          <w:p w:rsidR="00C64673" w:rsidRPr="008854C3" w:rsidRDefault="00C64673" w:rsidP="00567499">
            <w:pPr>
              <w:jc w:val="center"/>
              <w:rPr>
                <w:b w:val="0"/>
                <w:szCs w:val="18"/>
              </w:rPr>
            </w:pPr>
            <w:r>
              <w:rPr>
                <w:b w:val="0"/>
                <w:szCs w:val="18"/>
              </w:rPr>
              <w:t>Categoría n</w:t>
            </w:r>
          </w:p>
        </w:tc>
        <w:tc>
          <w:tcPr>
            <w:tcW w:w="1065" w:type="dxa"/>
            <w:tcBorders>
              <w:right w:val="single" w:sz="2" w:space="0" w:color="auto"/>
            </w:tcBorders>
            <w:vAlign w:val="center"/>
          </w:tcPr>
          <w:p w:rsidR="00C64673" w:rsidRPr="00B72F25" w:rsidRDefault="00C64673" w:rsidP="0022656B">
            <w:pPr>
              <w:jc w:val="center"/>
              <w:cnfStyle w:val="000000000000"/>
              <w:rPr>
                <w:szCs w:val="18"/>
              </w:rPr>
            </w:pPr>
            <w:r>
              <w:rPr>
                <w:szCs w:val="18"/>
              </w:rPr>
              <w:t>f(x</w:t>
            </w:r>
            <w:r w:rsidRPr="00C64673">
              <w:rPr>
                <w:szCs w:val="18"/>
                <w:vertAlign w:val="subscript"/>
              </w:rPr>
              <w:t>n</w:t>
            </w:r>
            <w:r>
              <w:rPr>
                <w:szCs w:val="18"/>
              </w:rPr>
              <w:t>,x</w:t>
            </w:r>
            <w:r>
              <w:rPr>
                <w:szCs w:val="18"/>
                <w:vertAlign w:val="subscript"/>
              </w:rPr>
              <w:t>1</w:t>
            </w:r>
            <w:r>
              <w:rPr>
                <w:szCs w:val="18"/>
              </w:rPr>
              <w:t>)</w:t>
            </w:r>
          </w:p>
        </w:tc>
        <w:tc>
          <w:tcPr>
            <w:tcW w:w="985" w:type="dxa"/>
            <w:tcBorders>
              <w:right w:val="single" w:sz="2" w:space="0" w:color="auto"/>
            </w:tcBorders>
            <w:vAlign w:val="center"/>
          </w:tcPr>
          <w:p w:rsidR="00C64673" w:rsidRPr="00B72F25" w:rsidRDefault="00C64673" w:rsidP="0022656B">
            <w:pPr>
              <w:jc w:val="center"/>
              <w:cnfStyle w:val="000000000000"/>
              <w:rPr>
                <w:szCs w:val="18"/>
              </w:rPr>
            </w:pPr>
            <w:r>
              <w:rPr>
                <w:szCs w:val="18"/>
              </w:rPr>
              <w:t>f(x</w:t>
            </w:r>
            <w:r>
              <w:rPr>
                <w:szCs w:val="18"/>
                <w:vertAlign w:val="subscript"/>
              </w:rPr>
              <w:t>n</w:t>
            </w:r>
            <w:r>
              <w:rPr>
                <w:szCs w:val="18"/>
              </w:rPr>
              <w:t>,x</w:t>
            </w:r>
            <w:r w:rsidRPr="009A18E4">
              <w:rPr>
                <w:szCs w:val="18"/>
                <w:vertAlign w:val="subscript"/>
              </w:rPr>
              <w:t>2</w:t>
            </w:r>
            <w:r>
              <w:rPr>
                <w:szCs w:val="18"/>
              </w:rPr>
              <w:t>)</w:t>
            </w:r>
          </w:p>
        </w:tc>
        <w:tc>
          <w:tcPr>
            <w:tcW w:w="985" w:type="dxa"/>
            <w:tcBorders>
              <w:left w:val="single" w:sz="2" w:space="0" w:color="auto"/>
            </w:tcBorders>
            <w:noWrap/>
            <w:vAlign w:val="center"/>
          </w:tcPr>
          <w:p w:rsidR="00C64673" w:rsidRPr="00B72F25" w:rsidRDefault="00EC421B" w:rsidP="0022656B">
            <w:pPr>
              <w:jc w:val="center"/>
              <w:cnfStyle w:val="000000000000"/>
              <w:rPr>
                <w:szCs w:val="18"/>
              </w:rPr>
            </w:pPr>
            <w:r>
              <w:rPr>
                <w:szCs w:val="18"/>
              </w:rPr>
              <w:t>. . .</w:t>
            </w:r>
          </w:p>
        </w:tc>
        <w:tc>
          <w:tcPr>
            <w:tcW w:w="0" w:type="auto"/>
            <w:noWrap/>
            <w:vAlign w:val="center"/>
          </w:tcPr>
          <w:p w:rsidR="00C64673" w:rsidRPr="00B72F25" w:rsidRDefault="00C64673" w:rsidP="0022656B">
            <w:pPr>
              <w:jc w:val="center"/>
              <w:cnfStyle w:val="000000000000"/>
              <w:rPr>
                <w:szCs w:val="18"/>
              </w:rPr>
            </w:pPr>
            <w:r>
              <w:rPr>
                <w:szCs w:val="18"/>
              </w:rPr>
              <w:t>f(x</w:t>
            </w:r>
            <w:r>
              <w:rPr>
                <w:szCs w:val="18"/>
                <w:vertAlign w:val="subscript"/>
              </w:rPr>
              <w:t>n</w:t>
            </w:r>
            <w:r>
              <w:rPr>
                <w:szCs w:val="18"/>
              </w:rPr>
              <w:t>,x</w:t>
            </w:r>
            <w:r>
              <w:rPr>
                <w:szCs w:val="18"/>
                <w:vertAlign w:val="subscript"/>
              </w:rPr>
              <w:t>m</w:t>
            </w:r>
            <w:r>
              <w:rPr>
                <w:szCs w:val="18"/>
              </w:rPr>
              <w:t>)</w:t>
            </w:r>
          </w:p>
        </w:tc>
        <w:tc>
          <w:tcPr>
            <w:cnfStyle w:val="000100000000"/>
            <w:tcW w:w="1179" w:type="dxa"/>
            <w:noWrap/>
            <w:vAlign w:val="center"/>
          </w:tcPr>
          <w:p w:rsidR="00C64673" w:rsidRPr="008854C3" w:rsidRDefault="00B10A9F" w:rsidP="008366BA">
            <w:pPr>
              <w:jc w:val="center"/>
              <w:rPr>
                <w:i/>
                <w:szCs w:val="18"/>
              </w:rPr>
            </w:pPr>
            <w:r w:rsidRPr="00B10A9F">
              <w:rPr>
                <w:i/>
                <w:szCs w:val="18"/>
              </w:rPr>
              <w:t>f</w:t>
            </w:r>
            <w:r>
              <w:rPr>
                <w:i/>
                <w:szCs w:val="18"/>
                <w:vertAlign w:val="subscript"/>
              </w:rPr>
              <w:t>1</w:t>
            </w:r>
            <w:r w:rsidR="00C64673">
              <w:rPr>
                <w:i/>
                <w:szCs w:val="18"/>
              </w:rPr>
              <w:t>(x</w:t>
            </w:r>
            <w:r>
              <w:rPr>
                <w:i/>
                <w:szCs w:val="18"/>
                <w:vertAlign w:val="subscript"/>
              </w:rPr>
              <w:t>n</w:t>
            </w:r>
            <w:r w:rsidR="00C64673">
              <w:rPr>
                <w:i/>
                <w:szCs w:val="18"/>
              </w:rPr>
              <w:t>)</w:t>
            </w:r>
          </w:p>
        </w:tc>
      </w:tr>
      <w:tr w:rsidR="008366BA" w:rsidRPr="007F4CEA">
        <w:trPr>
          <w:cnfStyle w:val="010000000000"/>
          <w:trHeight w:val="20"/>
          <w:jc w:val="center"/>
        </w:trPr>
        <w:tc>
          <w:tcPr>
            <w:cnfStyle w:val="001000000001"/>
            <w:tcW w:w="2015" w:type="dxa"/>
            <w:tcBorders>
              <w:bottom w:val="single" w:sz="12" w:space="0" w:color="333333"/>
              <w:right w:val="single" w:sz="12" w:space="0" w:color="333333"/>
            </w:tcBorders>
            <w:noWrap/>
            <w:vAlign w:val="center"/>
          </w:tcPr>
          <w:p w:rsidR="008366BA" w:rsidRPr="00434CC9" w:rsidRDefault="008366BA" w:rsidP="00567499">
            <w:pPr>
              <w:jc w:val="center"/>
              <w:rPr>
                <w:i/>
                <w:sz w:val="16"/>
                <w:szCs w:val="16"/>
              </w:rPr>
            </w:pPr>
            <w:r w:rsidRPr="00434CC9">
              <w:rPr>
                <w:i/>
                <w:sz w:val="16"/>
                <w:szCs w:val="16"/>
              </w:rPr>
              <w:t>Marginal de</w:t>
            </w:r>
            <w:r w:rsidR="0095771C" w:rsidRPr="00434CC9">
              <w:rPr>
                <w:i/>
                <w:sz w:val="16"/>
                <w:szCs w:val="16"/>
              </w:rPr>
              <w:t xml:space="preserve"> </w:t>
            </w:r>
            <w:r w:rsidRPr="00434CC9">
              <w:rPr>
                <w:i/>
                <w:sz w:val="16"/>
                <w:szCs w:val="16"/>
              </w:rPr>
              <w:t>Variable X</w:t>
            </w:r>
            <w:r w:rsidR="00963C19" w:rsidRPr="00434CC9">
              <w:rPr>
                <w:i/>
                <w:sz w:val="16"/>
                <w:szCs w:val="16"/>
                <w:vertAlign w:val="subscript"/>
              </w:rPr>
              <w:t>2</w:t>
            </w:r>
          </w:p>
        </w:tc>
        <w:tc>
          <w:tcPr>
            <w:tcW w:w="1065" w:type="dxa"/>
            <w:tcBorders>
              <w:bottom w:val="single" w:sz="12" w:space="0" w:color="333333"/>
              <w:right w:val="single" w:sz="2" w:space="0" w:color="auto"/>
            </w:tcBorders>
            <w:vAlign w:val="center"/>
          </w:tcPr>
          <w:p w:rsidR="008366BA" w:rsidRPr="008854C3" w:rsidRDefault="008366BA" w:rsidP="008366BA">
            <w:pPr>
              <w:jc w:val="center"/>
              <w:cnfStyle w:val="010000000000"/>
              <w:rPr>
                <w:i/>
                <w:szCs w:val="18"/>
              </w:rPr>
            </w:pPr>
            <w:r>
              <w:rPr>
                <w:i/>
                <w:szCs w:val="18"/>
              </w:rPr>
              <w:t>f</w:t>
            </w:r>
            <w:r>
              <w:rPr>
                <w:i/>
                <w:szCs w:val="18"/>
                <w:vertAlign w:val="subscript"/>
              </w:rPr>
              <w:t>2</w:t>
            </w:r>
            <w:r>
              <w:rPr>
                <w:i/>
                <w:szCs w:val="18"/>
              </w:rPr>
              <w:t>(x</w:t>
            </w:r>
            <w:r w:rsidRPr="00D30A07">
              <w:rPr>
                <w:i/>
                <w:szCs w:val="18"/>
                <w:vertAlign w:val="subscript"/>
              </w:rPr>
              <w:t>1</w:t>
            </w:r>
            <w:r>
              <w:rPr>
                <w:i/>
                <w:szCs w:val="18"/>
              </w:rPr>
              <w:t>)</w:t>
            </w:r>
          </w:p>
        </w:tc>
        <w:tc>
          <w:tcPr>
            <w:tcW w:w="985" w:type="dxa"/>
            <w:tcBorders>
              <w:bottom w:val="single" w:sz="12" w:space="0" w:color="333333"/>
              <w:right w:val="single" w:sz="2" w:space="0" w:color="auto"/>
            </w:tcBorders>
            <w:vAlign w:val="center"/>
          </w:tcPr>
          <w:p w:rsidR="008366BA" w:rsidRPr="008854C3" w:rsidRDefault="008366BA" w:rsidP="008366BA">
            <w:pPr>
              <w:jc w:val="center"/>
              <w:cnfStyle w:val="010000000000"/>
              <w:rPr>
                <w:i/>
                <w:szCs w:val="18"/>
              </w:rPr>
            </w:pPr>
            <w:r>
              <w:rPr>
                <w:i/>
                <w:szCs w:val="18"/>
              </w:rPr>
              <w:t>f</w:t>
            </w:r>
            <w:r>
              <w:rPr>
                <w:i/>
                <w:szCs w:val="18"/>
                <w:vertAlign w:val="subscript"/>
              </w:rPr>
              <w:t>2</w:t>
            </w:r>
            <w:r>
              <w:rPr>
                <w:i/>
                <w:szCs w:val="18"/>
              </w:rPr>
              <w:t>(x</w:t>
            </w:r>
            <w:r>
              <w:rPr>
                <w:i/>
                <w:szCs w:val="18"/>
                <w:vertAlign w:val="subscript"/>
              </w:rPr>
              <w:t>2</w:t>
            </w:r>
            <w:r>
              <w:rPr>
                <w:i/>
                <w:szCs w:val="18"/>
              </w:rPr>
              <w:t>)</w:t>
            </w:r>
          </w:p>
        </w:tc>
        <w:tc>
          <w:tcPr>
            <w:tcW w:w="985" w:type="dxa"/>
            <w:tcBorders>
              <w:left w:val="single" w:sz="2" w:space="0" w:color="auto"/>
              <w:bottom w:val="single" w:sz="12" w:space="0" w:color="333333"/>
            </w:tcBorders>
            <w:noWrap/>
            <w:vAlign w:val="center"/>
          </w:tcPr>
          <w:p w:rsidR="008366BA" w:rsidRPr="008854C3" w:rsidRDefault="00EC421B" w:rsidP="008366BA">
            <w:pPr>
              <w:jc w:val="center"/>
              <w:cnfStyle w:val="010000000000"/>
              <w:rPr>
                <w:i/>
                <w:szCs w:val="18"/>
              </w:rPr>
            </w:pPr>
            <w:r>
              <w:rPr>
                <w:szCs w:val="18"/>
              </w:rPr>
              <w:t>. . .</w:t>
            </w:r>
          </w:p>
        </w:tc>
        <w:tc>
          <w:tcPr>
            <w:tcW w:w="0" w:type="auto"/>
            <w:tcBorders>
              <w:bottom w:val="single" w:sz="12" w:space="0" w:color="333333"/>
            </w:tcBorders>
            <w:noWrap/>
            <w:vAlign w:val="center"/>
          </w:tcPr>
          <w:p w:rsidR="008366BA" w:rsidRPr="008854C3" w:rsidRDefault="008366BA" w:rsidP="008366BA">
            <w:pPr>
              <w:jc w:val="center"/>
              <w:cnfStyle w:val="010000000000"/>
              <w:rPr>
                <w:i/>
                <w:szCs w:val="18"/>
              </w:rPr>
            </w:pPr>
            <w:r>
              <w:rPr>
                <w:i/>
                <w:szCs w:val="18"/>
              </w:rPr>
              <w:t>f</w:t>
            </w:r>
            <w:r>
              <w:rPr>
                <w:i/>
                <w:szCs w:val="18"/>
                <w:vertAlign w:val="subscript"/>
              </w:rPr>
              <w:t>2</w:t>
            </w:r>
            <w:r>
              <w:rPr>
                <w:i/>
                <w:szCs w:val="18"/>
              </w:rPr>
              <w:t>(x</w:t>
            </w:r>
            <w:r w:rsidR="00B54416">
              <w:rPr>
                <w:i/>
                <w:szCs w:val="18"/>
                <w:vertAlign w:val="subscript"/>
              </w:rPr>
              <w:t>m</w:t>
            </w:r>
            <w:r>
              <w:rPr>
                <w:i/>
                <w:szCs w:val="18"/>
              </w:rPr>
              <w:t>)</w:t>
            </w:r>
          </w:p>
        </w:tc>
        <w:tc>
          <w:tcPr>
            <w:cnfStyle w:val="000100000000"/>
            <w:tcW w:w="1179" w:type="dxa"/>
            <w:tcBorders>
              <w:bottom w:val="single" w:sz="12" w:space="0" w:color="333333"/>
            </w:tcBorders>
            <w:noWrap/>
            <w:vAlign w:val="center"/>
          </w:tcPr>
          <w:p w:rsidR="008366BA" w:rsidRPr="008854C3" w:rsidRDefault="008366BA" w:rsidP="008366BA">
            <w:pPr>
              <w:jc w:val="center"/>
              <w:rPr>
                <w:i/>
                <w:szCs w:val="18"/>
              </w:rPr>
            </w:pPr>
            <w:r>
              <w:rPr>
                <w:i/>
                <w:szCs w:val="18"/>
              </w:rPr>
              <w:t>1,000</w:t>
            </w:r>
          </w:p>
        </w:tc>
      </w:tr>
    </w:tbl>
    <w:p w:rsidR="00104AE0" w:rsidRPr="0059278B" w:rsidRDefault="00104AE0" w:rsidP="00104AE0">
      <w:pPr>
        <w:jc w:val="center"/>
        <w:rPr>
          <w:noProof/>
          <w:sz w:val="10"/>
          <w:szCs w:val="10"/>
        </w:rPr>
      </w:pPr>
    </w:p>
    <w:p w:rsidR="006D2BAB" w:rsidRPr="004E083B" w:rsidRDefault="006D2BAB" w:rsidP="006D2BAB">
      <w:pPr>
        <w:widowControl w:val="0"/>
        <w:spacing w:line="480" w:lineRule="auto"/>
        <w:ind w:firstLine="1440"/>
        <w:jc w:val="both"/>
        <w:rPr>
          <w:rFonts w:ascii="Arial" w:hAnsi="Arial" w:cs="Arial"/>
          <w:sz w:val="18"/>
          <w:szCs w:val="18"/>
        </w:rPr>
      </w:pPr>
    </w:p>
    <w:p w:rsidR="00615FF9" w:rsidRDefault="006D2BAB" w:rsidP="00FE5685">
      <w:pPr>
        <w:widowControl w:val="0"/>
        <w:spacing w:before="40" w:line="480" w:lineRule="auto"/>
        <w:ind w:firstLine="1440"/>
        <w:jc w:val="both"/>
        <w:rPr>
          <w:rFonts w:ascii="Arial" w:hAnsi="Arial" w:cs="Arial"/>
        </w:rPr>
      </w:pPr>
      <w:r>
        <w:rPr>
          <w:rFonts w:ascii="Arial" w:hAnsi="Arial" w:cs="Arial"/>
        </w:rPr>
        <w:t xml:space="preserve">A continuación, </w:t>
      </w:r>
      <w:r w:rsidR="00FA1D61">
        <w:rPr>
          <w:rFonts w:ascii="Arial" w:hAnsi="Arial" w:cs="Arial"/>
        </w:rPr>
        <w:t xml:space="preserve">mediante </w:t>
      </w:r>
      <w:r w:rsidR="0095771C">
        <w:rPr>
          <w:rFonts w:ascii="Arial" w:hAnsi="Arial" w:cs="Arial"/>
        </w:rPr>
        <w:t>T</w:t>
      </w:r>
      <w:r w:rsidR="00BF7C3D">
        <w:rPr>
          <w:rFonts w:ascii="Arial" w:hAnsi="Arial" w:cs="Arial"/>
        </w:rPr>
        <w:t xml:space="preserve">ablas </w:t>
      </w:r>
      <w:r w:rsidR="0095771C">
        <w:rPr>
          <w:rFonts w:ascii="Arial" w:hAnsi="Arial" w:cs="Arial"/>
        </w:rPr>
        <w:t>B</w:t>
      </w:r>
      <w:r w:rsidR="00BF7C3D">
        <w:rPr>
          <w:rFonts w:ascii="Arial" w:hAnsi="Arial" w:cs="Arial"/>
        </w:rPr>
        <w:t xml:space="preserve">ivariadas </w:t>
      </w:r>
      <w:r w:rsidR="00FA1D61">
        <w:rPr>
          <w:rFonts w:ascii="Arial" w:hAnsi="Arial" w:cs="Arial"/>
        </w:rPr>
        <w:t xml:space="preserve">se </w:t>
      </w:r>
      <w:r w:rsidR="00BF7C3D">
        <w:rPr>
          <w:rFonts w:ascii="Arial" w:hAnsi="Arial" w:cs="Arial"/>
        </w:rPr>
        <w:t>estudia</w:t>
      </w:r>
      <w:r>
        <w:rPr>
          <w:rFonts w:ascii="Arial" w:hAnsi="Arial" w:cs="Arial"/>
        </w:rPr>
        <w:t xml:space="preserve"> la distribución conjunta de </w:t>
      </w:r>
      <w:r w:rsidR="00BF7C3D">
        <w:rPr>
          <w:rFonts w:ascii="Arial" w:hAnsi="Arial" w:cs="Arial"/>
        </w:rPr>
        <w:t xml:space="preserve">ciertos </w:t>
      </w:r>
      <w:r>
        <w:rPr>
          <w:rFonts w:ascii="Arial" w:hAnsi="Arial" w:cs="Arial"/>
        </w:rPr>
        <w:t>pares de variables</w:t>
      </w:r>
      <w:r w:rsidR="00615FF9">
        <w:rPr>
          <w:rFonts w:ascii="Arial" w:hAnsi="Arial" w:cs="Arial"/>
        </w:rPr>
        <w:t>;</w:t>
      </w:r>
      <w:r w:rsidR="004E083B">
        <w:rPr>
          <w:rFonts w:ascii="Arial" w:hAnsi="Arial" w:cs="Arial"/>
        </w:rPr>
        <w:t xml:space="preserve"> en el Anexo B</w:t>
      </w:r>
      <w:r w:rsidR="00BF7C3D">
        <w:rPr>
          <w:rFonts w:ascii="Arial" w:hAnsi="Arial" w:cs="Arial"/>
        </w:rPr>
        <w:t xml:space="preserve">, se encuentran las tablas </w:t>
      </w:r>
      <w:r w:rsidR="007D7AC7">
        <w:rPr>
          <w:rFonts w:ascii="Arial" w:hAnsi="Arial" w:cs="Arial"/>
        </w:rPr>
        <w:t>bivariadas</w:t>
      </w:r>
      <w:r w:rsidR="00BF7C3D">
        <w:rPr>
          <w:rFonts w:ascii="Arial" w:hAnsi="Arial" w:cs="Arial"/>
        </w:rPr>
        <w:t xml:space="preserve"> de l</w:t>
      </w:r>
      <w:r w:rsidR="00FA1D61">
        <w:rPr>
          <w:rFonts w:ascii="Arial" w:hAnsi="Arial" w:cs="Arial"/>
        </w:rPr>
        <w:t>os restantes pares de variables</w:t>
      </w:r>
      <w:r w:rsidR="00615FF9">
        <w:rPr>
          <w:rFonts w:ascii="Arial" w:hAnsi="Arial" w:cs="Arial"/>
        </w:rPr>
        <w:t xml:space="preserve"> que involucr</w:t>
      </w:r>
      <w:r w:rsidR="0095771C">
        <w:rPr>
          <w:rFonts w:ascii="Arial" w:hAnsi="Arial" w:cs="Arial"/>
        </w:rPr>
        <w:t>a</w:t>
      </w:r>
      <w:r w:rsidR="00615FF9">
        <w:rPr>
          <w:rFonts w:ascii="Arial" w:hAnsi="Arial" w:cs="Arial"/>
        </w:rPr>
        <w:t xml:space="preserve"> esta investigación.</w:t>
      </w:r>
    </w:p>
    <w:p w:rsidR="009B5517" w:rsidRDefault="009B5517" w:rsidP="00B26D19">
      <w:pPr>
        <w:widowControl w:val="0"/>
        <w:numPr>
          <w:ilvl w:val="0"/>
          <w:numId w:val="2"/>
        </w:numPr>
        <w:spacing w:line="480" w:lineRule="auto"/>
        <w:jc w:val="both"/>
        <w:rPr>
          <w:rFonts w:ascii="Arial" w:hAnsi="Arial" w:cs="Arial"/>
          <w:b/>
        </w:rPr>
      </w:pPr>
      <w:r>
        <w:rPr>
          <w:rFonts w:ascii="Arial" w:hAnsi="Arial" w:cs="Arial"/>
          <w:b/>
        </w:rPr>
        <w:t>Forma de Ingreso y Género</w:t>
      </w:r>
    </w:p>
    <w:p w:rsidR="009B5517" w:rsidRDefault="009B5517" w:rsidP="009B5517">
      <w:pPr>
        <w:spacing w:after="40"/>
        <w:ind w:left="120"/>
        <w:jc w:val="center"/>
        <w:rPr>
          <w:b/>
          <w:sz w:val="22"/>
          <w:szCs w:val="22"/>
        </w:rPr>
      </w:pPr>
      <w:r>
        <w:rPr>
          <w:rFonts w:ascii="Arial" w:hAnsi="Arial" w:cs="Arial"/>
          <w:b/>
          <w:noProof/>
        </w:rPr>
        <w:pict>
          <v:rect id="_x0000_s2393" style="position:absolute;left:0;text-align:left;margin-left:0;margin-top:6.5pt;width:313.65pt;height:133.25pt;z-index:251624448;mso-position-horizontal:center" filled="f" strokecolor="silver" strokeweight="3pt">
            <v:stroke linestyle="thinThin"/>
          </v:rect>
        </w:pict>
      </w:r>
    </w:p>
    <w:p w:rsidR="009B5517" w:rsidRDefault="009B5517" w:rsidP="00B26D19">
      <w:pPr>
        <w:numPr>
          <w:ilvl w:val="0"/>
          <w:numId w:val="9"/>
        </w:numPr>
        <w:jc w:val="center"/>
      </w:pPr>
    </w:p>
    <w:p w:rsidR="009B5517" w:rsidRDefault="009B5517" w:rsidP="009B5517">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9B5517" w:rsidRDefault="009B5517" w:rsidP="009B5517">
      <w:pPr>
        <w:jc w:val="center"/>
        <w:rPr>
          <w:rFonts w:ascii="Georgia" w:hAnsi="Georgia"/>
          <w:b/>
          <w:i/>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sidRPr="00237205">
        <w:rPr>
          <w:rFonts w:ascii="Georgia" w:hAnsi="Georgia"/>
          <w:b/>
          <w:noProof/>
          <w:sz w:val="20"/>
          <w:szCs w:val="20"/>
        </w:rPr>
        <w:t xml:space="preserve"> </w:t>
      </w:r>
      <w:r>
        <w:rPr>
          <w:rFonts w:ascii="Georgia" w:hAnsi="Georgia"/>
          <w:b/>
          <w:noProof/>
          <w:sz w:val="20"/>
          <w:szCs w:val="20"/>
        </w:rPr>
        <w:t xml:space="preserve">y </w:t>
      </w:r>
      <w:r w:rsidRPr="00327099">
        <w:rPr>
          <w:rFonts w:ascii="Georgia" w:hAnsi="Georgia"/>
          <w:b/>
          <w:i/>
          <w:noProof/>
          <w:sz w:val="20"/>
          <w:szCs w:val="20"/>
        </w:rPr>
        <w:t>Género</w:t>
      </w:r>
    </w:p>
    <w:tbl>
      <w:tblPr>
        <w:tblStyle w:val="Tablabsica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976"/>
        <w:gridCol w:w="936"/>
        <w:gridCol w:w="1557"/>
      </w:tblGrid>
      <w:tr w:rsidR="00B72F25" w:rsidRPr="00B72F25">
        <w:trPr>
          <w:cnfStyle w:val="100000000000"/>
          <w:trHeight w:val="20"/>
          <w:jc w:val="center"/>
        </w:trPr>
        <w:tc>
          <w:tcPr>
            <w:cnfStyle w:val="001000000000"/>
            <w:tcW w:w="0" w:type="auto"/>
            <w:vMerge w:val="restart"/>
            <w:tcBorders>
              <w:top w:val="single" w:sz="12" w:space="0" w:color="333333"/>
              <w:right w:val="single" w:sz="12" w:space="0" w:color="333333"/>
            </w:tcBorders>
            <w:noWrap/>
            <w:vAlign w:val="center"/>
          </w:tcPr>
          <w:p w:rsidR="00B72F25" w:rsidRPr="00B72F25" w:rsidRDefault="00B72F25" w:rsidP="008854C3">
            <w:pPr>
              <w:jc w:val="center"/>
              <w:rPr>
                <w:szCs w:val="18"/>
              </w:rPr>
            </w:pPr>
            <w:r w:rsidRPr="00B72F25">
              <w:rPr>
                <w:szCs w:val="18"/>
              </w:rPr>
              <w:t>Forma de Ingreso</w:t>
            </w:r>
          </w:p>
        </w:tc>
        <w:tc>
          <w:tcPr>
            <w:tcW w:w="0" w:type="auto"/>
            <w:gridSpan w:val="2"/>
            <w:tcBorders>
              <w:top w:val="single" w:sz="12" w:space="0" w:color="333333"/>
              <w:left w:val="single" w:sz="12" w:space="0" w:color="333333"/>
              <w:bottom w:val="single" w:sz="4" w:space="0" w:color="auto"/>
            </w:tcBorders>
            <w:noWrap/>
          </w:tcPr>
          <w:p w:rsidR="00B72F25" w:rsidRPr="00B72F25" w:rsidRDefault="00B72F25" w:rsidP="00B72F25">
            <w:pPr>
              <w:jc w:val="center"/>
              <w:cnfStyle w:val="100000000000"/>
              <w:rPr>
                <w:szCs w:val="18"/>
              </w:rPr>
            </w:pPr>
            <w:r w:rsidRPr="00B72F25">
              <w:rPr>
                <w:szCs w:val="18"/>
              </w:rPr>
              <w:t>Género</w:t>
            </w:r>
          </w:p>
        </w:tc>
        <w:tc>
          <w:tcPr>
            <w:cnfStyle w:val="000100001000"/>
            <w:tcW w:w="0" w:type="auto"/>
            <w:vMerge w:val="restart"/>
            <w:tcBorders>
              <w:top w:val="single" w:sz="12" w:space="0" w:color="333333"/>
            </w:tcBorders>
            <w:noWrap/>
          </w:tcPr>
          <w:p w:rsidR="00B72F25" w:rsidRPr="008854C3" w:rsidRDefault="00B72F25" w:rsidP="00B72F25">
            <w:pPr>
              <w:jc w:val="center"/>
              <w:rPr>
                <w:b w:val="0"/>
                <w:bCs w:val="0"/>
                <w:i/>
                <w:szCs w:val="18"/>
              </w:rPr>
            </w:pPr>
            <w:r w:rsidRPr="008854C3">
              <w:rPr>
                <w:i/>
                <w:szCs w:val="18"/>
              </w:rPr>
              <w:t>Marginal de</w:t>
            </w:r>
          </w:p>
          <w:p w:rsidR="00B72F25" w:rsidRPr="008854C3" w:rsidRDefault="003C4673" w:rsidP="00B72F25">
            <w:pPr>
              <w:jc w:val="center"/>
              <w:rPr>
                <w:i/>
                <w:szCs w:val="18"/>
              </w:rPr>
            </w:pPr>
            <w:r>
              <w:rPr>
                <w:i/>
                <w:szCs w:val="18"/>
              </w:rPr>
              <w:t>Forma de Ingreso</w:t>
            </w:r>
          </w:p>
        </w:tc>
      </w:tr>
      <w:tr w:rsidR="00070033" w:rsidRPr="00B72F25">
        <w:trPr>
          <w:trHeight w:val="20"/>
          <w:jc w:val="center"/>
        </w:trPr>
        <w:tc>
          <w:tcPr>
            <w:cnfStyle w:val="001000000000"/>
            <w:tcW w:w="0" w:type="auto"/>
            <w:vMerge/>
            <w:tcBorders>
              <w:bottom w:val="single" w:sz="12" w:space="0" w:color="333333"/>
              <w:right w:val="single" w:sz="12" w:space="0" w:color="333333"/>
            </w:tcBorders>
            <w:noWrap/>
          </w:tcPr>
          <w:p w:rsidR="00070033" w:rsidRPr="00B72F25" w:rsidRDefault="00070033" w:rsidP="00A45CC3">
            <w:pPr>
              <w:rPr>
                <w:szCs w:val="18"/>
              </w:rPr>
            </w:pPr>
          </w:p>
        </w:tc>
        <w:tc>
          <w:tcPr>
            <w:tcW w:w="0" w:type="auto"/>
            <w:tcBorders>
              <w:left w:val="single" w:sz="12" w:space="0" w:color="333333"/>
              <w:bottom w:val="single" w:sz="12" w:space="0" w:color="333333"/>
            </w:tcBorders>
            <w:noWrap/>
          </w:tcPr>
          <w:p w:rsidR="00070033" w:rsidRPr="00B72F25" w:rsidRDefault="00070033" w:rsidP="0022656B">
            <w:pPr>
              <w:cnfStyle w:val="000000000000"/>
              <w:rPr>
                <w:szCs w:val="18"/>
              </w:rPr>
            </w:pPr>
            <w:r w:rsidRPr="00B72F25">
              <w:rPr>
                <w:szCs w:val="18"/>
              </w:rPr>
              <w:t>Masculino</w:t>
            </w:r>
          </w:p>
        </w:tc>
        <w:tc>
          <w:tcPr>
            <w:tcW w:w="0" w:type="auto"/>
            <w:tcBorders>
              <w:bottom w:val="single" w:sz="12" w:space="0" w:color="333333"/>
            </w:tcBorders>
            <w:noWrap/>
          </w:tcPr>
          <w:p w:rsidR="00070033" w:rsidRPr="00B72F25" w:rsidRDefault="00070033" w:rsidP="0022656B">
            <w:pPr>
              <w:cnfStyle w:val="000000000000"/>
              <w:rPr>
                <w:szCs w:val="18"/>
              </w:rPr>
            </w:pPr>
            <w:r w:rsidRPr="00B72F25">
              <w:rPr>
                <w:szCs w:val="18"/>
              </w:rPr>
              <w:t>Femenino</w:t>
            </w:r>
          </w:p>
        </w:tc>
        <w:tc>
          <w:tcPr>
            <w:cnfStyle w:val="000100000000"/>
            <w:tcW w:w="0" w:type="auto"/>
            <w:vMerge/>
            <w:tcBorders>
              <w:bottom w:val="single" w:sz="12" w:space="0" w:color="333333"/>
            </w:tcBorders>
            <w:noWrap/>
          </w:tcPr>
          <w:p w:rsidR="00070033" w:rsidRPr="00B72F25" w:rsidRDefault="00070033" w:rsidP="00B72F25">
            <w:pPr>
              <w:jc w:val="center"/>
              <w:rPr>
                <w:szCs w:val="18"/>
              </w:rPr>
            </w:pPr>
          </w:p>
        </w:tc>
      </w:tr>
      <w:tr w:rsidR="00070033" w:rsidRPr="00B72F25">
        <w:trPr>
          <w:trHeight w:val="20"/>
          <w:jc w:val="center"/>
        </w:trPr>
        <w:tc>
          <w:tcPr>
            <w:cnfStyle w:val="001000000000"/>
            <w:tcW w:w="0" w:type="auto"/>
            <w:tcBorders>
              <w:top w:val="single" w:sz="12" w:space="0" w:color="333333"/>
              <w:bottom w:val="dashed" w:sz="4" w:space="0" w:color="auto"/>
              <w:right w:val="single" w:sz="12" w:space="0" w:color="333333"/>
            </w:tcBorders>
            <w:noWrap/>
          </w:tcPr>
          <w:p w:rsidR="00070033" w:rsidRPr="008854C3" w:rsidRDefault="00070033" w:rsidP="00A45CC3">
            <w:pPr>
              <w:rPr>
                <w:b w:val="0"/>
                <w:szCs w:val="18"/>
              </w:rPr>
            </w:pPr>
            <w:bookmarkStart w:id="0" w:name="_Hlk101474577"/>
            <w:r w:rsidRPr="008854C3">
              <w:rPr>
                <w:b w:val="0"/>
                <w:szCs w:val="18"/>
              </w:rPr>
              <w:t>Regular</w:t>
            </w:r>
          </w:p>
        </w:tc>
        <w:tc>
          <w:tcPr>
            <w:tcW w:w="0" w:type="auto"/>
            <w:tcBorders>
              <w:top w:val="single" w:sz="12" w:space="0" w:color="333333"/>
              <w:left w:val="single" w:sz="12" w:space="0" w:color="333333"/>
              <w:bottom w:val="dashed" w:sz="4" w:space="0" w:color="auto"/>
            </w:tcBorders>
            <w:noWrap/>
          </w:tcPr>
          <w:p w:rsidR="00070033" w:rsidRPr="00B72F25" w:rsidRDefault="00070033" w:rsidP="00213A54">
            <w:pPr>
              <w:jc w:val="right"/>
              <w:cnfStyle w:val="000000000000"/>
              <w:rPr>
                <w:szCs w:val="18"/>
              </w:rPr>
            </w:pPr>
            <w:r w:rsidRPr="00B72F25">
              <w:rPr>
                <w:szCs w:val="18"/>
              </w:rPr>
              <w:t>0,362</w:t>
            </w:r>
          </w:p>
        </w:tc>
        <w:tc>
          <w:tcPr>
            <w:tcW w:w="0" w:type="auto"/>
            <w:tcBorders>
              <w:top w:val="single" w:sz="12" w:space="0" w:color="333333"/>
              <w:bottom w:val="dashed" w:sz="4" w:space="0" w:color="auto"/>
            </w:tcBorders>
            <w:noWrap/>
          </w:tcPr>
          <w:p w:rsidR="00070033" w:rsidRPr="00B72F25" w:rsidRDefault="005924BA" w:rsidP="00213A54">
            <w:pPr>
              <w:jc w:val="center"/>
              <w:cnfStyle w:val="000000000000"/>
              <w:rPr>
                <w:szCs w:val="18"/>
              </w:rPr>
            </w:pPr>
            <w:r>
              <w:rPr>
                <w:noProof/>
                <w:szCs w:val="18"/>
              </w:rPr>
              <w:pict>
                <v:line id="_x0000_s2697" style="position:absolute;left:0;text-align:left;z-index:251660288;mso-position-horizontal-relative:text;mso-position-vertical-relative:text" from="33.1pt,-1.85pt" to="33.1pt,43.15pt">
                  <v:stroke dashstyle="dash"/>
                </v:line>
              </w:pict>
            </w:r>
            <w:r w:rsidR="00070033">
              <w:rPr>
                <w:noProof/>
                <w:szCs w:val="18"/>
              </w:rPr>
              <w:pict>
                <v:line id="_x0000_s2698" style="position:absolute;left:0;text-align:left;z-index:251661312;mso-position-horizontal-relative:text;mso-position-vertical-relative:text" from="3.1pt,-1.55pt" to="3.1pt,43.45pt">
                  <v:stroke dashstyle="dash"/>
                </v:line>
              </w:pict>
            </w:r>
            <w:r w:rsidR="00070033" w:rsidRPr="00B72F25">
              <w:rPr>
                <w:szCs w:val="18"/>
              </w:rPr>
              <w:t>0,033</w:t>
            </w:r>
          </w:p>
        </w:tc>
        <w:tc>
          <w:tcPr>
            <w:cnfStyle w:val="000100000000"/>
            <w:tcW w:w="0" w:type="auto"/>
            <w:tcBorders>
              <w:top w:val="single" w:sz="12" w:space="0" w:color="333333"/>
              <w:bottom w:val="dashed" w:sz="4" w:space="0" w:color="auto"/>
            </w:tcBorders>
            <w:noWrap/>
          </w:tcPr>
          <w:p w:rsidR="00070033" w:rsidRPr="008854C3" w:rsidRDefault="00070033" w:rsidP="00213A54">
            <w:pPr>
              <w:jc w:val="right"/>
              <w:rPr>
                <w:i/>
                <w:szCs w:val="18"/>
              </w:rPr>
            </w:pPr>
            <w:r w:rsidRPr="008854C3">
              <w:rPr>
                <w:i/>
                <w:szCs w:val="18"/>
              </w:rPr>
              <w:t>0,394</w:t>
            </w:r>
          </w:p>
        </w:tc>
      </w:tr>
      <w:tr w:rsidR="00070033" w:rsidRPr="00B72F25">
        <w:trPr>
          <w:trHeight w:val="20"/>
          <w:jc w:val="center"/>
        </w:trPr>
        <w:tc>
          <w:tcPr>
            <w:cnfStyle w:val="001000000000"/>
            <w:tcW w:w="0" w:type="auto"/>
            <w:tcBorders>
              <w:top w:val="dashed" w:sz="4" w:space="0" w:color="auto"/>
              <w:bottom w:val="dashed" w:sz="4" w:space="0" w:color="auto"/>
              <w:right w:val="single" w:sz="12" w:space="0" w:color="333333"/>
            </w:tcBorders>
            <w:noWrap/>
          </w:tcPr>
          <w:p w:rsidR="00070033" w:rsidRPr="008854C3" w:rsidRDefault="00070033" w:rsidP="00A45CC3">
            <w:pPr>
              <w:rPr>
                <w:b w:val="0"/>
                <w:szCs w:val="18"/>
              </w:rPr>
            </w:pPr>
            <w:r w:rsidRPr="008854C3">
              <w:rPr>
                <w:b w:val="0"/>
                <w:szCs w:val="18"/>
              </w:rPr>
              <w:t>Aptitud</w:t>
            </w:r>
          </w:p>
        </w:tc>
        <w:tc>
          <w:tcPr>
            <w:tcW w:w="0" w:type="auto"/>
            <w:tcBorders>
              <w:top w:val="dashed" w:sz="4" w:space="0" w:color="auto"/>
              <w:left w:val="single" w:sz="12" w:space="0" w:color="333333"/>
              <w:bottom w:val="dashed" w:sz="4" w:space="0" w:color="auto"/>
            </w:tcBorders>
            <w:noWrap/>
          </w:tcPr>
          <w:p w:rsidR="00070033" w:rsidRPr="00B72F25" w:rsidRDefault="00070033" w:rsidP="00213A54">
            <w:pPr>
              <w:jc w:val="right"/>
              <w:cnfStyle w:val="000000000000"/>
              <w:rPr>
                <w:szCs w:val="18"/>
              </w:rPr>
            </w:pPr>
            <w:r>
              <w:rPr>
                <w:szCs w:val="18"/>
              </w:rPr>
              <w:t>0,522</w:t>
            </w:r>
          </w:p>
        </w:tc>
        <w:tc>
          <w:tcPr>
            <w:tcW w:w="0" w:type="auto"/>
            <w:tcBorders>
              <w:top w:val="dashed" w:sz="4" w:space="0" w:color="auto"/>
              <w:bottom w:val="dashed" w:sz="4" w:space="0" w:color="auto"/>
            </w:tcBorders>
            <w:noWrap/>
          </w:tcPr>
          <w:p w:rsidR="00070033" w:rsidRPr="00B72F25" w:rsidRDefault="00070033" w:rsidP="00213A54">
            <w:pPr>
              <w:jc w:val="center"/>
              <w:cnfStyle w:val="000000000000"/>
              <w:rPr>
                <w:szCs w:val="18"/>
              </w:rPr>
            </w:pPr>
            <w:r>
              <w:rPr>
                <w:szCs w:val="18"/>
              </w:rPr>
              <w:t>0,072</w:t>
            </w:r>
          </w:p>
        </w:tc>
        <w:tc>
          <w:tcPr>
            <w:cnfStyle w:val="000100000000"/>
            <w:tcW w:w="0" w:type="auto"/>
            <w:tcBorders>
              <w:top w:val="dashed" w:sz="4" w:space="0" w:color="auto"/>
              <w:bottom w:val="dashed" w:sz="4" w:space="0" w:color="auto"/>
            </w:tcBorders>
            <w:noWrap/>
          </w:tcPr>
          <w:p w:rsidR="00070033" w:rsidRPr="008854C3" w:rsidRDefault="00070033" w:rsidP="00213A54">
            <w:pPr>
              <w:jc w:val="right"/>
              <w:rPr>
                <w:i/>
                <w:szCs w:val="18"/>
              </w:rPr>
            </w:pPr>
            <w:r>
              <w:rPr>
                <w:i/>
                <w:szCs w:val="18"/>
              </w:rPr>
              <w:t>0,594</w:t>
            </w:r>
          </w:p>
        </w:tc>
      </w:tr>
      <w:tr w:rsidR="00070033" w:rsidRPr="00B72F25">
        <w:trPr>
          <w:trHeight w:val="20"/>
          <w:jc w:val="center"/>
        </w:trPr>
        <w:tc>
          <w:tcPr>
            <w:cnfStyle w:val="001000000000"/>
            <w:tcW w:w="0" w:type="auto"/>
            <w:tcBorders>
              <w:top w:val="dashed" w:sz="4" w:space="0" w:color="auto"/>
              <w:right w:val="single" w:sz="12" w:space="0" w:color="333333"/>
            </w:tcBorders>
            <w:noWrap/>
          </w:tcPr>
          <w:p w:rsidR="00070033" w:rsidRPr="008854C3" w:rsidRDefault="00070033" w:rsidP="00A45CC3">
            <w:pPr>
              <w:rPr>
                <w:b w:val="0"/>
                <w:szCs w:val="18"/>
              </w:rPr>
            </w:pPr>
            <w:r w:rsidRPr="008854C3">
              <w:rPr>
                <w:b w:val="0"/>
                <w:szCs w:val="18"/>
              </w:rPr>
              <w:t>Especial</w:t>
            </w:r>
          </w:p>
        </w:tc>
        <w:tc>
          <w:tcPr>
            <w:tcW w:w="0" w:type="auto"/>
            <w:tcBorders>
              <w:top w:val="dashed" w:sz="4" w:space="0" w:color="auto"/>
              <w:left w:val="single" w:sz="12" w:space="0" w:color="333333"/>
            </w:tcBorders>
            <w:noWrap/>
          </w:tcPr>
          <w:p w:rsidR="00070033" w:rsidRPr="00B72F25" w:rsidRDefault="00070033" w:rsidP="00213A54">
            <w:pPr>
              <w:jc w:val="right"/>
              <w:cnfStyle w:val="000000000000"/>
              <w:rPr>
                <w:szCs w:val="18"/>
              </w:rPr>
            </w:pPr>
            <w:r w:rsidRPr="00B72F25">
              <w:rPr>
                <w:szCs w:val="18"/>
              </w:rPr>
              <w:t>0,00</w:t>
            </w:r>
            <w:r>
              <w:rPr>
                <w:szCs w:val="18"/>
              </w:rPr>
              <w:t>8</w:t>
            </w:r>
          </w:p>
        </w:tc>
        <w:tc>
          <w:tcPr>
            <w:tcW w:w="0" w:type="auto"/>
            <w:tcBorders>
              <w:top w:val="dashed" w:sz="4" w:space="0" w:color="auto"/>
            </w:tcBorders>
            <w:noWrap/>
          </w:tcPr>
          <w:p w:rsidR="00070033" w:rsidRPr="00B72F25" w:rsidRDefault="00070033" w:rsidP="00213A54">
            <w:pPr>
              <w:jc w:val="center"/>
              <w:cnfStyle w:val="000000000000"/>
              <w:rPr>
                <w:szCs w:val="18"/>
              </w:rPr>
            </w:pPr>
            <w:r>
              <w:rPr>
                <w:szCs w:val="18"/>
              </w:rPr>
              <w:t>0,004</w:t>
            </w:r>
          </w:p>
        </w:tc>
        <w:tc>
          <w:tcPr>
            <w:cnfStyle w:val="000100000000"/>
            <w:tcW w:w="0" w:type="auto"/>
            <w:tcBorders>
              <w:top w:val="dashed" w:sz="4" w:space="0" w:color="auto"/>
            </w:tcBorders>
            <w:noWrap/>
          </w:tcPr>
          <w:p w:rsidR="00070033" w:rsidRPr="008854C3" w:rsidRDefault="00070033" w:rsidP="00213A54">
            <w:pPr>
              <w:jc w:val="right"/>
              <w:rPr>
                <w:i/>
                <w:szCs w:val="18"/>
              </w:rPr>
            </w:pPr>
            <w:r w:rsidRPr="008854C3">
              <w:rPr>
                <w:i/>
                <w:szCs w:val="18"/>
              </w:rPr>
              <w:t>0,01</w:t>
            </w:r>
            <w:r>
              <w:rPr>
                <w:i/>
                <w:szCs w:val="18"/>
              </w:rPr>
              <w:t>2</w:t>
            </w:r>
          </w:p>
        </w:tc>
      </w:tr>
      <w:tr w:rsidR="00070033" w:rsidRPr="007F4CEA">
        <w:trPr>
          <w:cnfStyle w:val="010000000000"/>
          <w:trHeight w:val="20"/>
          <w:jc w:val="center"/>
        </w:trPr>
        <w:tc>
          <w:tcPr>
            <w:cnfStyle w:val="001000000001"/>
            <w:tcW w:w="0" w:type="auto"/>
            <w:tcBorders>
              <w:bottom w:val="single" w:sz="12" w:space="0" w:color="333333"/>
              <w:right w:val="single" w:sz="12" w:space="0" w:color="333333"/>
            </w:tcBorders>
            <w:noWrap/>
          </w:tcPr>
          <w:p w:rsidR="00070033" w:rsidRPr="008854C3" w:rsidRDefault="00070033" w:rsidP="00A45CC3">
            <w:pPr>
              <w:rPr>
                <w:i/>
                <w:szCs w:val="18"/>
              </w:rPr>
            </w:pPr>
            <w:r w:rsidRPr="008854C3">
              <w:rPr>
                <w:i/>
                <w:szCs w:val="18"/>
              </w:rPr>
              <w:t>Marginal de Género</w:t>
            </w:r>
          </w:p>
        </w:tc>
        <w:tc>
          <w:tcPr>
            <w:tcW w:w="0" w:type="auto"/>
            <w:tcBorders>
              <w:left w:val="single" w:sz="12" w:space="0" w:color="333333"/>
              <w:bottom w:val="single" w:sz="12" w:space="0" w:color="333333"/>
            </w:tcBorders>
            <w:noWrap/>
          </w:tcPr>
          <w:p w:rsidR="00070033" w:rsidRPr="008854C3" w:rsidRDefault="00070033" w:rsidP="00213A54">
            <w:pPr>
              <w:jc w:val="right"/>
              <w:cnfStyle w:val="010000000000"/>
              <w:rPr>
                <w:i/>
                <w:szCs w:val="18"/>
              </w:rPr>
            </w:pPr>
            <w:r w:rsidRPr="008854C3">
              <w:rPr>
                <w:i/>
                <w:szCs w:val="18"/>
              </w:rPr>
              <w:t>0,892</w:t>
            </w:r>
          </w:p>
        </w:tc>
        <w:tc>
          <w:tcPr>
            <w:tcW w:w="0" w:type="auto"/>
            <w:tcBorders>
              <w:bottom w:val="single" w:sz="12" w:space="0" w:color="333333"/>
            </w:tcBorders>
            <w:noWrap/>
          </w:tcPr>
          <w:p w:rsidR="00070033" w:rsidRPr="008854C3" w:rsidRDefault="00070033" w:rsidP="00213A54">
            <w:pPr>
              <w:jc w:val="center"/>
              <w:cnfStyle w:val="010000000000"/>
              <w:rPr>
                <w:i/>
                <w:szCs w:val="18"/>
              </w:rPr>
            </w:pPr>
            <w:r w:rsidRPr="008854C3">
              <w:rPr>
                <w:i/>
                <w:szCs w:val="18"/>
              </w:rPr>
              <w:t>0,108</w:t>
            </w:r>
          </w:p>
        </w:tc>
        <w:tc>
          <w:tcPr>
            <w:cnfStyle w:val="000100000000"/>
            <w:tcW w:w="0" w:type="auto"/>
            <w:tcBorders>
              <w:bottom w:val="single" w:sz="12" w:space="0" w:color="333333"/>
            </w:tcBorders>
            <w:noWrap/>
          </w:tcPr>
          <w:p w:rsidR="00070033" w:rsidRPr="008854C3" w:rsidRDefault="00070033" w:rsidP="00213A54">
            <w:pPr>
              <w:jc w:val="right"/>
              <w:rPr>
                <w:i/>
                <w:szCs w:val="18"/>
              </w:rPr>
            </w:pPr>
            <w:r w:rsidRPr="008854C3">
              <w:rPr>
                <w:i/>
                <w:szCs w:val="18"/>
              </w:rPr>
              <w:t>1,000</w:t>
            </w:r>
          </w:p>
        </w:tc>
      </w:tr>
      <w:bookmarkEnd w:id="0"/>
    </w:tbl>
    <w:p w:rsidR="0059278B" w:rsidRPr="0059278B" w:rsidRDefault="0059278B" w:rsidP="0059278B">
      <w:pPr>
        <w:jc w:val="center"/>
        <w:rPr>
          <w:noProof/>
          <w:sz w:val="10"/>
          <w:szCs w:val="10"/>
        </w:rPr>
      </w:pPr>
    </w:p>
    <w:p w:rsidR="005E5E6C" w:rsidRDefault="002044D1" w:rsidP="005E5E6C">
      <w:pPr>
        <w:ind w:left="1680"/>
        <w:rPr>
          <w:sz w:val="12"/>
          <w:szCs w:val="12"/>
        </w:rPr>
      </w:pPr>
      <w:r>
        <w:rPr>
          <w:noProof/>
          <w:sz w:val="14"/>
          <w:szCs w:val="14"/>
        </w:rPr>
        <w:t>Proporciones de N</w:t>
      </w:r>
      <w:r w:rsidR="0059278B">
        <w:rPr>
          <w:noProof/>
          <w:sz w:val="14"/>
          <w:szCs w:val="14"/>
        </w:rPr>
        <w:t>=251</w:t>
      </w:r>
      <w:r w:rsidR="005E5E6C" w:rsidRPr="005E5E6C">
        <w:rPr>
          <w:sz w:val="12"/>
          <w:szCs w:val="12"/>
        </w:rPr>
        <w:t xml:space="preserve"> </w:t>
      </w:r>
      <w:r w:rsidR="005E5E6C">
        <w:rPr>
          <w:sz w:val="12"/>
          <w:szCs w:val="12"/>
        </w:rPr>
        <w:t xml:space="preserve">                                              </w:t>
      </w:r>
      <w:r>
        <w:rPr>
          <w:sz w:val="12"/>
          <w:szCs w:val="12"/>
        </w:rPr>
        <w:t xml:space="preserve">                 </w:t>
      </w:r>
      <w:r w:rsidR="005E5E6C">
        <w:rPr>
          <w:sz w:val="12"/>
          <w:szCs w:val="12"/>
        </w:rPr>
        <w:t xml:space="preserve">     </w:t>
      </w:r>
    </w:p>
    <w:p w:rsidR="0059278B" w:rsidRPr="0059278B" w:rsidRDefault="0059278B" w:rsidP="005E5E6C">
      <w:pPr>
        <w:ind w:left="1680" w:right="1614"/>
        <w:rPr>
          <w:noProof/>
          <w:sz w:val="14"/>
          <w:szCs w:val="14"/>
        </w:rPr>
      </w:pPr>
    </w:p>
    <w:p w:rsidR="009B5517" w:rsidRDefault="009B5517" w:rsidP="00CC4C16">
      <w:pPr>
        <w:widowControl w:val="0"/>
        <w:spacing w:line="480" w:lineRule="auto"/>
        <w:ind w:left="120"/>
        <w:jc w:val="center"/>
        <w:rPr>
          <w:rFonts w:ascii="Arial" w:hAnsi="Arial" w:cs="Arial"/>
          <w:b/>
        </w:rPr>
      </w:pPr>
    </w:p>
    <w:p w:rsidR="009B5517" w:rsidRPr="002B2A8E" w:rsidRDefault="009B5517" w:rsidP="009B5517">
      <w:pPr>
        <w:widowControl w:val="0"/>
        <w:spacing w:line="480" w:lineRule="auto"/>
        <w:ind w:left="120"/>
        <w:jc w:val="both"/>
        <w:rPr>
          <w:rFonts w:ascii="Arial" w:hAnsi="Arial" w:cs="Arial"/>
          <w:b/>
          <w:sz w:val="10"/>
          <w:szCs w:val="10"/>
        </w:rPr>
      </w:pPr>
    </w:p>
    <w:p w:rsidR="00811FB3" w:rsidRDefault="00AC000B" w:rsidP="002B2A8E">
      <w:pPr>
        <w:widowControl w:val="0"/>
        <w:spacing w:line="480" w:lineRule="auto"/>
        <w:ind w:firstLine="1440"/>
        <w:jc w:val="both"/>
        <w:rPr>
          <w:rFonts w:ascii="Arial" w:hAnsi="Arial" w:cs="Arial"/>
        </w:rPr>
      </w:pPr>
      <w:r>
        <w:rPr>
          <w:rFonts w:ascii="Arial" w:hAnsi="Arial" w:cs="Arial"/>
        </w:rPr>
        <w:t>D</w:t>
      </w:r>
      <w:r w:rsidR="009B5517">
        <w:rPr>
          <w:rFonts w:ascii="Arial" w:hAnsi="Arial" w:cs="Arial"/>
        </w:rPr>
        <w:t>e cada cien estudiantes de la cohor</w:t>
      </w:r>
      <w:r w:rsidR="00811FB3">
        <w:rPr>
          <w:rFonts w:ascii="Arial" w:hAnsi="Arial" w:cs="Arial"/>
        </w:rPr>
        <w:t>te investigada, alrededor de treinta y nueve</w:t>
      </w:r>
      <w:r w:rsidR="009B5517">
        <w:rPr>
          <w:rFonts w:ascii="Arial" w:hAnsi="Arial" w:cs="Arial"/>
        </w:rPr>
        <w:t xml:space="preserve"> (39,4%) aprobaron el Pre Politécnico porque obtuvieron </w:t>
      </w:r>
      <w:r w:rsidR="00DB1B2C">
        <w:rPr>
          <w:rFonts w:ascii="Arial" w:hAnsi="Arial" w:cs="Arial"/>
        </w:rPr>
        <w:t>n</w:t>
      </w:r>
      <w:r w:rsidR="009B5517">
        <w:rPr>
          <w:rFonts w:ascii="Arial" w:hAnsi="Arial" w:cs="Arial"/>
        </w:rPr>
        <w:t>otas superiores a 60 en cada una de las materias, es decir, no necesitaron de la prueba de aptitud escolástica para aprobar el ingreso a la ESPOL</w:t>
      </w:r>
      <w:r w:rsidR="00DB1B2C">
        <w:rPr>
          <w:rFonts w:ascii="Arial" w:hAnsi="Arial" w:cs="Arial"/>
        </w:rPr>
        <w:t>,</w:t>
      </w:r>
      <w:r w:rsidR="009B5517">
        <w:rPr>
          <w:rFonts w:ascii="Arial" w:hAnsi="Arial" w:cs="Arial"/>
        </w:rPr>
        <w:t xml:space="preserve"> </w:t>
      </w:r>
      <w:r w:rsidR="00DB1B2C">
        <w:rPr>
          <w:rFonts w:ascii="Arial" w:hAnsi="Arial" w:cs="Arial"/>
        </w:rPr>
        <w:t>a e</w:t>
      </w:r>
      <w:r w:rsidR="009B5517">
        <w:rPr>
          <w:rFonts w:ascii="Arial" w:hAnsi="Arial" w:cs="Arial"/>
        </w:rPr>
        <w:t>sta</w:t>
      </w:r>
      <w:r w:rsidR="00DB1B2C">
        <w:rPr>
          <w:rFonts w:ascii="Arial" w:hAnsi="Arial" w:cs="Arial"/>
        </w:rPr>
        <w:t xml:space="preserve"> </w:t>
      </w:r>
      <w:r w:rsidR="00DB1B2C" w:rsidRPr="00DB1B2C">
        <w:rPr>
          <w:rFonts w:ascii="Arial" w:hAnsi="Arial" w:cs="Arial"/>
          <w:i/>
        </w:rPr>
        <w:t>Forma de Ingreso</w:t>
      </w:r>
      <w:r w:rsidR="009C7901">
        <w:rPr>
          <w:rFonts w:ascii="Arial" w:hAnsi="Arial" w:cs="Arial"/>
        </w:rPr>
        <w:t xml:space="preserve"> se la denominará, “Regular”</w:t>
      </w:r>
      <w:r w:rsidR="009B5517">
        <w:rPr>
          <w:rFonts w:ascii="Arial" w:hAnsi="Arial" w:cs="Arial"/>
        </w:rPr>
        <w:t>.</w:t>
      </w:r>
    </w:p>
    <w:p w:rsidR="007F75E5" w:rsidRPr="007F75E5" w:rsidRDefault="007F75E5" w:rsidP="002B2A8E">
      <w:pPr>
        <w:widowControl w:val="0"/>
        <w:spacing w:line="480" w:lineRule="auto"/>
        <w:ind w:firstLine="1440"/>
        <w:jc w:val="both"/>
        <w:rPr>
          <w:rFonts w:ascii="Arial" w:hAnsi="Arial" w:cs="Arial"/>
          <w:sz w:val="20"/>
          <w:szCs w:val="20"/>
        </w:rPr>
      </w:pPr>
    </w:p>
    <w:p w:rsidR="009B5517" w:rsidRDefault="009B5517" w:rsidP="009B5517">
      <w:pPr>
        <w:widowControl w:val="0"/>
        <w:spacing w:line="480" w:lineRule="auto"/>
        <w:ind w:firstLine="1440"/>
        <w:jc w:val="both"/>
        <w:rPr>
          <w:rFonts w:ascii="Arial" w:hAnsi="Arial" w:cs="Arial"/>
        </w:rPr>
      </w:pPr>
      <w:r>
        <w:rPr>
          <w:rFonts w:ascii="Arial" w:hAnsi="Arial" w:cs="Arial"/>
        </w:rPr>
        <w:t>Cincuenta y nueve de cada cien (59,</w:t>
      </w:r>
      <w:r w:rsidR="00302D58">
        <w:rPr>
          <w:rFonts w:ascii="Arial" w:hAnsi="Arial" w:cs="Arial"/>
        </w:rPr>
        <w:t>4</w:t>
      </w:r>
      <w:r w:rsidR="007108D0">
        <w:rPr>
          <w:rFonts w:ascii="Arial" w:hAnsi="Arial" w:cs="Arial"/>
        </w:rPr>
        <w:t>)</w:t>
      </w:r>
      <w:r>
        <w:rPr>
          <w:rFonts w:ascii="Arial" w:hAnsi="Arial" w:cs="Arial"/>
        </w:rPr>
        <w:t xml:space="preserve"> </w:t>
      </w:r>
      <w:r w:rsidR="00DB1B2C">
        <w:rPr>
          <w:rFonts w:ascii="Arial" w:hAnsi="Arial" w:cs="Arial"/>
        </w:rPr>
        <w:t xml:space="preserve">aprobaron por </w:t>
      </w:r>
      <w:r w:rsidR="009C7901">
        <w:rPr>
          <w:rFonts w:ascii="Arial" w:hAnsi="Arial" w:cs="Arial"/>
        </w:rPr>
        <w:t>“Aptitud”</w:t>
      </w:r>
      <w:r w:rsidR="00DB1B2C">
        <w:rPr>
          <w:rFonts w:ascii="Arial" w:hAnsi="Arial" w:cs="Arial"/>
        </w:rPr>
        <w:t xml:space="preserve">, </w:t>
      </w:r>
      <w:r w:rsidR="009C7901">
        <w:rPr>
          <w:rFonts w:ascii="Arial" w:hAnsi="Arial" w:cs="Arial"/>
        </w:rPr>
        <w:t>es el caso de los estudiantes investigados que</w:t>
      </w:r>
      <w:r w:rsidR="00DB1B2C">
        <w:rPr>
          <w:rFonts w:ascii="Arial" w:hAnsi="Arial" w:cs="Arial"/>
        </w:rPr>
        <w:t xml:space="preserve"> </w:t>
      </w:r>
      <w:r>
        <w:rPr>
          <w:rFonts w:ascii="Arial" w:hAnsi="Arial" w:cs="Arial"/>
        </w:rPr>
        <w:t xml:space="preserve">se vieron favorecidos por la </w:t>
      </w:r>
      <w:r w:rsidR="007F75E5">
        <w:rPr>
          <w:rFonts w:ascii="Arial" w:hAnsi="Arial" w:cs="Arial"/>
        </w:rPr>
        <w:t>ponderación en el resultado final del Pre Politécnico d</w:t>
      </w:r>
      <w:r>
        <w:rPr>
          <w:rFonts w:ascii="Arial" w:hAnsi="Arial" w:cs="Arial"/>
        </w:rPr>
        <w:t>e la prueba de aptitud escolástica</w:t>
      </w:r>
      <w:r w:rsidR="00DB1B2C">
        <w:rPr>
          <w:rFonts w:ascii="Arial" w:hAnsi="Arial" w:cs="Arial"/>
        </w:rPr>
        <w:t>,</w:t>
      </w:r>
      <w:r w:rsidR="007F75E5">
        <w:rPr>
          <w:rFonts w:ascii="Arial" w:hAnsi="Arial" w:cs="Arial"/>
        </w:rPr>
        <w:t xml:space="preserve"> (</w:t>
      </w:r>
      <w:r w:rsidR="00DB1B2C">
        <w:rPr>
          <w:rFonts w:ascii="Arial" w:hAnsi="Arial" w:cs="Arial"/>
        </w:rPr>
        <w:t xml:space="preserve">ver Expresión 1.1 </w:t>
      </w:r>
      <w:r w:rsidR="007F75E5">
        <w:rPr>
          <w:rFonts w:ascii="Arial" w:hAnsi="Arial" w:cs="Arial"/>
        </w:rPr>
        <w:t xml:space="preserve">del </w:t>
      </w:r>
      <w:r w:rsidR="00DB1B2C">
        <w:rPr>
          <w:rFonts w:ascii="Arial" w:hAnsi="Arial" w:cs="Arial"/>
        </w:rPr>
        <w:t>Capítulo 1</w:t>
      </w:r>
      <w:r>
        <w:rPr>
          <w:rFonts w:ascii="Arial" w:hAnsi="Arial" w:cs="Arial"/>
        </w:rPr>
        <w:t>).</w:t>
      </w:r>
      <w:r w:rsidR="00AB134D">
        <w:rPr>
          <w:rFonts w:ascii="Arial" w:hAnsi="Arial" w:cs="Arial"/>
        </w:rPr>
        <w:t xml:space="preserve"> Están en el caso </w:t>
      </w:r>
      <w:r w:rsidR="009C7901">
        <w:rPr>
          <w:rFonts w:ascii="Arial" w:hAnsi="Arial" w:cs="Arial"/>
        </w:rPr>
        <w:t>“Especial”</w:t>
      </w:r>
      <w:r w:rsidR="00AB134D">
        <w:rPr>
          <w:rFonts w:ascii="Arial" w:hAnsi="Arial" w:cs="Arial"/>
        </w:rPr>
        <w:t xml:space="preserve"> los aspirantes que aprobaron el Pre Politécnico luego de un cuidadoso estudio por parte de la Comisión de Ingreso, estos estudiantes representan sólo e</w:t>
      </w:r>
      <w:r w:rsidR="00A902CA">
        <w:rPr>
          <w:rFonts w:ascii="Arial" w:hAnsi="Arial" w:cs="Arial"/>
        </w:rPr>
        <w:t>l 1,2</w:t>
      </w:r>
      <w:r w:rsidR="00AB134D">
        <w:rPr>
          <w:rFonts w:ascii="Arial" w:hAnsi="Arial" w:cs="Arial"/>
        </w:rPr>
        <w:t>% de la cohorte investigada.</w:t>
      </w:r>
    </w:p>
    <w:p w:rsidR="00AB134D" w:rsidRPr="00AB134D" w:rsidRDefault="00AB134D" w:rsidP="00AB134D">
      <w:pPr>
        <w:widowControl w:val="0"/>
        <w:spacing w:line="480" w:lineRule="auto"/>
        <w:ind w:firstLine="1440"/>
        <w:jc w:val="both"/>
        <w:rPr>
          <w:rFonts w:ascii="Arial" w:hAnsi="Arial" w:cs="Arial"/>
          <w:sz w:val="20"/>
          <w:szCs w:val="20"/>
        </w:rPr>
      </w:pPr>
    </w:p>
    <w:p w:rsidR="00FC15A0" w:rsidRDefault="00AC000B" w:rsidP="00AB134D">
      <w:pPr>
        <w:widowControl w:val="0"/>
        <w:spacing w:line="480" w:lineRule="auto"/>
        <w:ind w:firstLine="1440"/>
        <w:jc w:val="both"/>
        <w:rPr>
          <w:rFonts w:ascii="Arial" w:hAnsi="Arial" w:cs="Arial"/>
        </w:rPr>
      </w:pPr>
      <w:r>
        <w:rPr>
          <w:rFonts w:ascii="Arial" w:hAnsi="Arial" w:cs="Arial"/>
        </w:rPr>
        <w:t xml:space="preserve">Nótese </w:t>
      </w:r>
      <w:r w:rsidR="0076371B">
        <w:rPr>
          <w:rFonts w:ascii="Arial" w:hAnsi="Arial" w:cs="Arial"/>
        </w:rPr>
        <w:t xml:space="preserve">que </w:t>
      </w:r>
      <w:r>
        <w:rPr>
          <w:rFonts w:ascii="Arial" w:hAnsi="Arial" w:cs="Arial"/>
        </w:rPr>
        <w:t>en la columna resaltada de la Tabla 4.</w:t>
      </w:r>
      <w:r w:rsidR="008B450C">
        <w:rPr>
          <w:rFonts w:ascii="Arial" w:hAnsi="Arial" w:cs="Arial"/>
        </w:rPr>
        <w:t>3</w:t>
      </w:r>
      <w:r>
        <w:rPr>
          <w:rFonts w:ascii="Arial" w:hAnsi="Arial" w:cs="Arial"/>
        </w:rPr>
        <w:t xml:space="preserve"> que l</w:t>
      </w:r>
      <w:r w:rsidR="00AB134D">
        <w:rPr>
          <w:rFonts w:ascii="Arial" w:hAnsi="Arial" w:cs="Arial"/>
        </w:rPr>
        <w:t xml:space="preserve">a probabilidad </w:t>
      </w:r>
      <w:r w:rsidR="007108D0">
        <w:rPr>
          <w:rFonts w:ascii="Arial" w:hAnsi="Arial" w:cs="Arial"/>
        </w:rPr>
        <w:t xml:space="preserve">conjunta </w:t>
      </w:r>
      <w:r w:rsidR="00AB134D">
        <w:rPr>
          <w:rFonts w:ascii="Arial" w:hAnsi="Arial" w:cs="Arial"/>
        </w:rPr>
        <w:t xml:space="preserve">de que un estudiante investigado haya aprobado por </w:t>
      </w:r>
      <w:r w:rsidR="009C7901">
        <w:rPr>
          <w:rFonts w:ascii="Arial" w:hAnsi="Arial" w:cs="Arial"/>
        </w:rPr>
        <w:t>“Aptitud”</w:t>
      </w:r>
      <w:r w:rsidR="00AB134D">
        <w:rPr>
          <w:rFonts w:ascii="Arial" w:hAnsi="Arial" w:cs="Arial"/>
        </w:rPr>
        <w:t xml:space="preserve"> y pertenezca al </w:t>
      </w:r>
      <w:r w:rsidR="00AB134D" w:rsidRPr="00D83BCE">
        <w:rPr>
          <w:rFonts w:ascii="Arial" w:hAnsi="Arial" w:cs="Arial"/>
          <w:i/>
        </w:rPr>
        <w:t xml:space="preserve">género </w:t>
      </w:r>
      <w:r>
        <w:rPr>
          <w:rFonts w:ascii="Arial" w:hAnsi="Arial" w:cs="Arial"/>
          <w:i/>
        </w:rPr>
        <w:t>femen</w:t>
      </w:r>
      <w:r w:rsidR="00AB134D" w:rsidRPr="00D83BCE">
        <w:rPr>
          <w:rFonts w:ascii="Arial" w:hAnsi="Arial" w:cs="Arial"/>
          <w:i/>
        </w:rPr>
        <w:t>ino</w:t>
      </w:r>
      <w:r w:rsidR="00AB134D">
        <w:rPr>
          <w:rFonts w:ascii="Arial" w:hAnsi="Arial" w:cs="Arial"/>
        </w:rPr>
        <w:t xml:space="preserve"> es 0,</w:t>
      </w:r>
      <w:r>
        <w:rPr>
          <w:rFonts w:ascii="Arial" w:hAnsi="Arial" w:cs="Arial"/>
        </w:rPr>
        <w:t>072</w:t>
      </w:r>
      <w:r w:rsidR="007108D0">
        <w:rPr>
          <w:rFonts w:ascii="Arial" w:hAnsi="Arial" w:cs="Arial"/>
        </w:rPr>
        <w:t>. D</w:t>
      </w:r>
      <w:r w:rsidR="00AB134D">
        <w:rPr>
          <w:rFonts w:ascii="Arial" w:hAnsi="Arial" w:cs="Arial"/>
        </w:rPr>
        <w:t xml:space="preserve">e que haya aprobado </w:t>
      </w:r>
      <w:r>
        <w:rPr>
          <w:rFonts w:ascii="Arial" w:hAnsi="Arial" w:cs="Arial"/>
        </w:rPr>
        <w:t xml:space="preserve">de forma </w:t>
      </w:r>
      <w:r w:rsidR="00FC15A0">
        <w:rPr>
          <w:rFonts w:ascii="Arial" w:hAnsi="Arial" w:cs="Arial"/>
        </w:rPr>
        <w:t>“</w:t>
      </w:r>
      <w:r>
        <w:rPr>
          <w:rFonts w:ascii="Arial" w:hAnsi="Arial" w:cs="Arial"/>
        </w:rPr>
        <w:t>Regular</w:t>
      </w:r>
      <w:r w:rsidR="00FC15A0">
        <w:rPr>
          <w:rFonts w:ascii="Arial" w:hAnsi="Arial" w:cs="Arial"/>
        </w:rPr>
        <w:t xml:space="preserve">” y pertenezca al </w:t>
      </w:r>
      <w:r w:rsidR="00FC15A0" w:rsidRPr="00D83BCE">
        <w:rPr>
          <w:rFonts w:ascii="Arial" w:hAnsi="Arial" w:cs="Arial"/>
          <w:i/>
        </w:rPr>
        <w:t xml:space="preserve">género </w:t>
      </w:r>
      <w:r w:rsidR="00FC15A0">
        <w:rPr>
          <w:rFonts w:ascii="Arial" w:hAnsi="Arial" w:cs="Arial"/>
          <w:i/>
        </w:rPr>
        <w:t>femenino</w:t>
      </w:r>
      <w:r w:rsidR="00AB134D">
        <w:rPr>
          <w:rFonts w:ascii="Arial" w:hAnsi="Arial" w:cs="Arial"/>
        </w:rPr>
        <w:t xml:space="preserve"> es 0,</w:t>
      </w:r>
      <w:r w:rsidR="00A902CA">
        <w:rPr>
          <w:rFonts w:ascii="Arial" w:hAnsi="Arial" w:cs="Arial"/>
        </w:rPr>
        <w:t>0</w:t>
      </w:r>
      <w:r>
        <w:rPr>
          <w:rFonts w:ascii="Arial" w:hAnsi="Arial" w:cs="Arial"/>
        </w:rPr>
        <w:t>33</w:t>
      </w:r>
      <w:r w:rsidR="00AB134D">
        <w:rPr>
          <w:rFonts w:ascii="Arial" w:hAnsi="Arial" w:cs="Arial"/>
        </w:rPr>
        <w:t xml:space="preserve">. </w:t>
      </w:r>
    </w:p>
    <w:p w:rsidR="00FC15A0" w:rsidRPr="002507AD" w:rsidRDefault="00FC15A0" w:rsidP="00AB134D">
      <w:pPr>
        <w:widowControl w:val="0"/>
        <w:spacing w:line="480" w:lineRule="auto"/>
        <w:ind w:firstLine="1440"/>
        <w:jc w:val="both"/>
        <w:rPr>
          <w:rFonts w:ascii="Arial" w:hAnsi="Arial" w:cs="Arial"/>
          <w:sz w:val="18"/>
          <w:szCs w:val="18"/>
        </w:rPr>
      </w:pPr>
    </w:p>
    <w:p w:rsidR="00CB04D6" w:rsidRDefault="00CB04D6" w:rsidP="00AB134D">
      <w:pPr>
        <w:widowControl w:val="0"/>
        <w:spacing w:line="480" w:lineRule="auto"/>
        <w:ind w:firstLine="1440"/>
        <w:jc w:val="both"/>
        <w:rPr>
          <w:rFonts w:ascii="Arial" w:hAnsi="Arial" w:cs="Arial"/>
        </w:rPr>
      </w:pPr>
      <w:r>
        <w:rPr>
          <w:rFonts w:ascii="Arial" w:hAnsi="Arial" w:cs="Arial"/>
        </w:rPr>
        <w:t xml:space="preserve">La proporción de estudiantes de </w:t>
      </w:r>
      <w:r w:rsidRPr="00D83BCE">
        <w:rPr>
          <w:rFonts w:ascii="Arial" w:hAnsi="Arial" w:cs="Arial"/>
          <w:i/>
        </w:rPr>
        <w:t>género femenino</w:t>
      </w:r>
      <w:r>
        <w:rPr>
          <w:rFonts w:ascii="Arial" w:hAnsi="Arial" w:cs="Arial"/>
        </w:rPr>
        <w:t xml:space="preserve"> en la cohorte investigada es</w:t>
      </w:r>
      <w:r w:rsidR="002E49AF">
        <w:rPr>
          <w:rFonts w:ascii="Arial" w:hAnsi="Arial" w:cs="Arial"/>
        </w:rPr>
        <w:t>,</w:t>
      </w:r>
      <w:r>
        <w:rPr>
          <w:rFonts w:ascii="Arial" w:hAnsi="Arial" w:cs="Arial"/>
        </w:rPr>
        <w:t xml:space="preserve"> 0,108, si </w:t>
      </w:r>
      <w:r w:rsidR="0085065E">
        <w:rPr>
          <w:rFonts w:ascii="Arial" w:hAnsi="Arial" w:cs="Arial"/>
        </w:rPr>
        <w:t xml:space="preserve">se </w:t>
      </w:r>
      <w:r>
        <w:rPr>
          <w:rFonts w:ascii="Arial" w:hAnsi="Arial" w:cs="Arial"/>
        </w:rPr>
        <w:t>restring</w:t>
      </w:r>
      <w:r w:rsidR="0085065E">
        <w:rPr>
          <w:rFonts w:ascii="Arial" w:hAnsi="Arial" w:cs="Arial"/>
        </w:rPr>
        <w:t xml:space="preserve">e </w:t>
      </w:r>
      <w:r>
        <w:rPr>
          <w:rFonts w:ascii="Arial" w:hAnsi="Arial" w:cs="Arial"/>
        </w:rPr>
        <w:t>el espacio muestra</w:t>
      </w:r>
      <w:r w:rsidR="00070033">
        <w:rPr>
          <w:rFonts w:ascii="Arial" w:hAnsi="Arial" w:cs="Arial"/>
        </w:rPr>
        <w:t>l</w:t>
      </w:r>
      <w:r w:rsidR="0085065E">
        <w:rPr>
          <w:rFonts w:ascii="Arial" w:hAnsi="Arial" w:cs="Arial"/>
        </w:rPr>
        <w:t xml:space="preserve"> y se calculan probabilidades respecto a la </w:t>
      </w:r>
      <w:r w:rsidR="0085065E" w:rsidRPr="0085065E">
        <w:rPr>
          <w:rFonts w:ascii="Arial" w:hAnsi="Arial" w:cs="Arial"/>
          <w:i/>
        </w:rPr>
        <w:t>Forma de Ingreso</w:t>
      </w:r>
      <w:r w:rsidR="0085065E">
        <w:rPr>
          <w:rFonts w:ascii="Arial" w:hAnsi="Arial" w:cs="Arial"/>
        </w:rPr>
        <w:t xml:space="preserve"> </w:t>
      </w:r>
      <w:r w:rsidR="002507AD">
        <w:rPr>
          <w:rFonts w:ascii="Arial" w:hAnsi="Arial" w:cs="Arial"/>
        </w:rPr>
        <w:t>teniendo como universo sólo a la</w:t>
      </w:r>
      <w:r w:rsidR="0085065E">
        <w:rPr>
          <w:rFonts w:ascii="Arial" w:hAnsi="Arial" w:cs="Arial"/>
        </w:rPr>
        <w:t xml:space="preserve">s estudiantes de </w:t>
      </w:r>
      <w:r w:rsidR="0085065E" w:rsidRPr="00D83BCE">
        <w:rPr>
          <w:rFonts w:ascii="Arial" w:hAnsi="Arial" w:cs="Arial"/>
          <w:i/>
        </w:rPr>
        <w:t>género femenino</w:t>
      </w:r>
      <w:r w:rsidR="0085065E">
        <w:rPr>
          <w:rFonts w:ascii="Arial" w:hAnsi="Arial" w:cs="Arial"/>
        </w:rPr>
        <w:t xml:space="preserve">, éstas </w:t>
      </w:r>
      <w:r w:rsidR="00683849">
        <w:rPr>
          <w:rFonts w:ascii="Arial" w:hAnsi="Arial" w:cs="Arial"/>
        </w:rPr>
        <w:t>son</w:t>
      </w:r>
      <w:r w:rsidR="0085065E">
        <w:rPr>
          <w:rFonts w:ascii="Arial" w:hAnsi="Arial" w:cs="Arial"/>
        </w:rPr>
        <w:t xml:space="preserve"> </w:t>
      </w:r>
      <w:r w:rsidR="0085065E" w:rsidRPr="0085065E">
        <w:rPr>
          <w:rFonts w:ascii="Arial" w:hAnsi="Arial" w:cs="Arial"/>
          <w:i/>
        </w:rPr>
        <w:t>probabilidades condicionales</w:t>
      </w:r>
      <w:r w:rsidR="0085065E">
        <w:rPr>
          <w:rFonts w:ascii="Arial" w:hAnsi="Arial" w:cs="Arial"/>
        </w:rPr>
        <w:t>. Así</w:t>
      </w:r>
      <w:r w:rsidR="007A0EE8">
        <w:rPr>
          <w:rFonts w:ascii="Arial" w:hAnsi="Arial" w:cs="Arial"/>
        </w:rPr>
        <w:t>,</w:t>
      </w:r>
      <w:r w:rsidR="0085065E">
        <w:rPr>
          <w:rFonts w:ascii="Arial" w:hAnsi="Arial" w:cs="Arial"/>
        </w:rPr>
        <w:t xml:space="preserve"> la probabilidad condicional de que un estudiante motivo de investigación </w:t>
      </w:r>
      <w:r w:rsidR="002E49AF">
        <w:rPr>
          <w:rFonts w:ascii="Arial" w:hAnsi="Arial" w:cs="Arial"/>
        </w:rPr>
        <w:t>que se sabe, pertenece al g</w:t>
      </w:r>
      <w:r w:rsidR="002E49AF" w:rsidRPr="00D83BCE">
        <w:rPr>
          <w:rFonts w:ascii="Arial" w:hAnsi="Arial" w:cs="Arial"/>
          <w:i/>
        </w:rPr>
        <w:t>énero femenino</w:t>
      </w:r>
      <w:r w:rsidR="002E49AF">
        <w:rPr>
          <w:rFonts w:ascii="Arial" w:hAnsi="Arial" w:cs="Arial"/>
        </w:rPr>
        <w:t xml:space="preserve"> haya aprobado por </w:t>
      </w:r>
      <w:r w:rsidR="009C7901">
        <w:rPr>
          <w:rFonts w:ascii="Arial" w:hAnsi="Arial" w:cs="Arial"/>
        </w:rPr>
        <w:t>“Aptitud”</w:t>
      </w:r>
      <w:r w:rsidR="002E49AF">
        <w:rPr>
          <w:rFonts w:ascii="Arial" w:hAnsi="Arial" w:cs="Arial"/>
        </w:rPr>
        <w:t xml:space="preserve"> es</w:t>
      </w:r>
      <w:r w:rsidR="00683849">
        <w:rPr>
          <w:rFonts w:ascii="Arial" w:hAnsi="Arial" w:cs="Arial"/>
        </w:rPr>
        <w:t>,</w:t>
      </w:r>
      <w:r w:rsidR="002E49AF">
        <w:rPr>
          <w:rFonts w:ascii="Arial" w:hAnsi="Arial" w:cs="Arial"/>
        </w:rPr>
        <w:t xml:space="preserve"> 0,6</w:t>
      </w:r>
      <w:r w:rsidR="00070033">
        <w:rPr>
          <w:rFonts w:ascii="Arial" w:hAnsi="Arial" w:cs="Arial"/>
        </w:rPr>
        <w:t>66</w:t>
      </w:r>
      <w:r w:rsidR="002E49AF">
        <w:rPr>
          <w:rFonts w:ascii="Arial" w:hAnsi="Arial" w:cs="Arial"/>
        </w:rPr>
        <w:t xml:space="preserve"> que se obtuvo al dividir 0,07</w:t>
      </w:r>
      <w:r w:rsidR="00070033">
        <w:rPr>
          <w:rFonts w:ascii="Arial" w:hAnsi="Arial" w:cs="Arial"/>
        </w:rPr>
        <w:t>2</w:t>
      </w:r>
      <w:r w:rsidR="002E49AF">
        <w:rPr>
          <w:rFonts w:ascii="Arial" w:hAnsi="Arial" w:cs="Arial"/>
        </w:rPr>
        <w:t xml:space="preserve"> entre 0,108.</w:t>
      </w:r>
      <w:r>
        <w:rPr>
          <w:rFonts w:ascii="Arial" w:hAnsi="Arial" w:cs="Arial"/>
        </w:rPr>
        <w:t xml:space="preserve">  </w:t>
      </w:r>
      <w:r w:rsidR="00522B08">
        <w:rPr>
          <w:rFonts w:ascii="Arial" w:hAnsi="Arial" w:cs="Arial"/>
        </w:rPr>
        <w:t>La probab</w:t>
      </w:r>
      <w:r w:rsidR="00683849">
        <w:rPr>
          <w:rFonts w:ascii="Arial" w:hAnsi="Arial" w:cs="Arial"/>
        </w:rPr>
        <w:t xml:space="preserve">ilidad de que haya aprobado de forma </w:t>
      </w:r>
      <w:r w:rsidR="009C7901">
        <w:rPr>
          <w:rFonts w:ascii="Arial" w:hAnsi="Arial" w:cs="Arial"/>
        </w:rPr>
        <w:t>“Regular”</w:t>
      </w:r>
      <w:r w:rsidR="00683849">
        <w:rPr>
          <w:rFonts w:ascii="Arial" w:hAnsi="Arial" w:cs="Arial"/>
        </w:rPr>
        <w:t xml:space="preserve"> dado que se conoce, pertenece al </w:t>
      </w:r>
      <w:r w:rsidR="00683849" w:rsidRPr="00D83BCE">
        <w:rPr>
          <w:rFonts w:ascii="Arial" w:hAnsi="Arial" w:cs="Arial"/>
          <w:i/>
        </w:rPr>
        <w:t>género femenino</w:t>
      </w:r>
      <w:r w:rsidR="00683849">
        <w:rPr>
          <w:rFonts w:ascii="Arial" w:hAnsi="Arial" w:cs="Arial"/>
        </w:rPr>
        <w:t xml:space="preserve"> es 0,306 y resulta de la división de 0,033 entre 0,108.</w:t>
      </w:r>
    </w:p>
    <w:p w:rsidR="00CB04D6" w:rsidRPr="00FA1D61" w:rsidRDefault="00CB04D6" w:rsidP="00AB134D">
      <w:pPr>
        <w:widowControl w:val="0"/>
        <w:spacing w:line="480" w:lineRule="auto"/>
        <w:ind w:firstLine="1440"/>
        <w:jc w:val="both"/>
        <w:rPr>
          <w:rFonts w:ascii="Arial" w:hAnsi="Arial" w:cs="Arial"/>
          <w:sz w:val="18"/>
          <w:szCs w:val="18"/>
        </w:rPr>
      </w:pPr>
    </w:p>
    <w:p w:rsidR="00A902CA" w:rsidRDefault="00DF4A3E" w:rsidP="00AB134D">
      <w:pPr>
        <w:widowControl w:val="0"/>
        <w:spacing w:line="480" w:lineRule="auto"/>
        <w:ind w:firstLine="1440"/>
        <w:jc w:val="both"/>
        <w:rPr>
          <w:rFonts w:ascii="Arial" w:hAnsi="Arial" w:cs="Arial"/>
        </w:rPr>
      </w:pPr>
      <w:r>
        <w:rPr>
          <w:rFonts w:ascii="Arial" w:hAnsi="Arial" w:cs="Arial"/>
        </w:rPr>
        <w:t xml:space="preserve">Nótese en el párrafo anterior que para los estudiantes de la cohorte investigada de </w:t>
      </w:r>
      <w:r w:rsidRPr="00D83BCE">
        <w:rPr>
          <w:rFonts w:ascii="Arial" w:hAnsi="Arial" w:cs="Arial"/>
          <w:i/>
        </w:rPr>
        <w:t>género femenino</w:t>
      </w:r>
      <w:r>
        <w:rPr>
          <w:rFonts w:ascii="Arial" w:hAnsi="Arial" w:cs="Arial"/>
        </w:rPr>
        <w:t xml:space="preserve">, la probabilidad de que ingresaran a la ESPOL por </w:t>
      </w:r>
      <w:r w:rsidR="009C7901">
        <w:rPr>
          <w:rFonts w:ascii="Arial" w:hAnsi="Arial" w:cs="Arial"/>
        </w:rPr>
        <w:t>“Aptitud”</w:t>
      </w:r>
      <w:r>
        <w:rPr>
          <w:rFonts w:ascii="Arial" w:hAnsi="Arial" w:cs="Arial"/>
        </w:rPr>
        <w:t xml:space="preserve"> es poco más del doble de la probabilidad de que ingresaran de forma </w:t>
      </w:r>
      <w:r w:rsidR="009C7901">
        <w:rPr>
          <w:rFonts w:ascii="Arial" w:hAnsi="Arial" w:cs="Arial"/>
        </w:rPr>
        <w:t>“Regular”</w:t>
      </w:r>
      <w:r w:rsidR="00070033">
        <w:rPr>
          <w:rFonts w:ascii="Arial" w:hAnsi="Arial" w:cs="Arial"/>
        </w:rPr>
        <w:t xml:space="preserve">.  </w:t>
      </w:r>
    </w:p>
    <w:p w:rsidR="00220613" w:rsidRPr="00220613" w:rsidRDefault="00220613" w:rsidP="00AB134D">
      <w:pPr>
        <w:widowControl w:val="0"/>
        <w:spacing w:line="480" w:lineRule="auto"/>
        <w:ind w:firstLine="1440"/>
        <w:jc w:val="both"/>
        <w:rPr>
          <w:rFonts w:ascii="Arial" w:hAnsi="Arial" w:cs="Arial"/>
          <w:sz w:val="18"/>
          <w:szCs w:val="18"/>
        </w:rPr>
      </w:pPr>
    </w:p>
    <w:p w:rsidR="00220613" w:rsidRDefault="00220613" w:rsidP="00AB134D">
      <w:pPr>
        <w:widowControl w:val="0"/>
        <w:spacing w:line="480" w:lineRule="auto"/>
        <w:ind w:firstLine="1440"/>
        <w:jc w:val="both"/>
        <w:rPr>
          <w:rFonts w:ascii="Arial" w:hAnsi="Arial" w:cs="Arial"/>
        </w:rPr>
      </w:pPr>
      <w:r>
        <w:rPr>
          <w:rFonts w:ascii="Arial" w:hAnsi="Arial" w:cs="Arial"/>
        </w:rPr>
        <w:t>Entre los estudiante que aprobaron por “Aptitud” el 87,9% pertenecen al género masculino, se obtiene este valor al dividir 0,522 entre 0,594 y multiplicarlo por cien. El 12,1% restante pertenece al femenino.</w:t>
      </w:r>
    </w:p>
    <w:p w:rsidR="00FE5685" w:rsidRPr="00220613" w:rsidRDefault="00FE5685" w:rsidP="00AB134D">
      <w:pPr>
        <w:widowControl w:val="0"/>
        <w:spacing w:line="480" w:lineRule="auto"/>
        <w:ind w:firstLine="1440"/>
        <w:jc w:val="both"/>
        <w:rPr>
          <w:rFonts w:ascii="Arial" w:hAnsi="Arial" w:cs="Arial"/>
          <w:sz w:val="18"/>
          <w:szCs w:val="18"/>
        </w:rPr>
      </w:pPr>
    </w:p>
    <w:p w:rsidR="00FE5685" w:rsidRDefault="00FE5685" w:rsidP="00AB134D">
      <w:pPr>
        <w:widowControl w:val="0"/>
        <w:spacing w:line="480" w:lineRule="auto"/>
        <w:ind w:firstLine="1440"/>
        <w:jc w:val="both"/>
        <w:rPr>
          <w:rFonts w:ascii="Arial" w:hAnsi="Arial" w:cs="Arial"/>
        </w:rPr>
      </w:pPr>
      <w:r>
        <w:rPr>
          <w:rFonts w:ascii="Arial" w:hAnsi="Arial" w:cs="Arial"/>
        </w:rPr>
        <w:t>Este análisis puede continuarse en cada una de las columnas de la tabla y en cada una de las tres filas de la misma.</w:t>
      </w:r>
    </w:p>
    <w:p w:rsidR="00BC41C5" w:rsidRDefault="00FD493D" w:rsidP="00B26D19">
      <w:pPr>
        <w:widowControl w:val="0"/>
        <w:numPr>
          <w:ilvl w:val="0"/>
          <w:numId w:val="2"/>
        </w:numPr>
        <w:spacing w:line="480" w:lineRule="auto"/>
        <w:ind w:left="0" w:firstLine="0"/>
        <w:jc w:val="both"/>
        <w:rPr>
          <w:rFonts w:ascii="Arial" w:hAnsi="Arial" w:cs="Arial"/>
          <w:b/>
        </w:rPr>
      </w:pPr>
      <w:r>
        <w:rPr>
          <w:rFonts w:ascii="Arial" w:hAnsi="Arial" w:cs="Arial"/>
          <w:b/>
        </w:rPr>
        <w:t>Forma de Ingreso y Es</w:t>
      </w:r>
      <w:r w:rsidR="00BC41C5">
        <w:rPr>
          <w:rFonts w:ascii="Arial" w:hAnsi="Arial" w:cs="Arial"/>
          <w:b/>
        </w:rPr>
        <w:t>tatus Actual</w:t>
      </w:r>
    </w:p>
    <w:p w:rsidR="00BC41C5" w:rsidRDefault="00BC41C5" w:rsidP="00BC41C5">
      <w:pPr>
        <w:spacing w:after="40"/>
        <w:ind w:left="120"/>
        <w:jc w:val="center"/>
        <w:rPr>
          <w:b/>
          <w:sz w:val="22"/>
          <w:szCs w:val="22"/>
        </w:rPr>
      </w:pPr>
      <w:r>
        <w:rPr>
          <w:rFonts w:ascii="Arial" w:hAnsi="Arial" w:cs="Arial"/>
          <w:b/>
          <w:noProof/>
        </w:rPr>
        <w:pict>
          <v:rect id="_x0000_s2579" style="position:absolute;left:0;text-align:left;margin-left:0;margin-top:6.5pt;width:359.75pt;height:189.35pt;z-index:251627520;mso-position-horizontal:center" filled="f" strokecolor="silver" strokeweight="3pt">
            <v:stroke linestyle="thinThin"/>
          </v:rect>
        </w:pict>
      </w:r>
    </w:p>
    <w:p w:rsidR="00BC41C5" w:rsidRDefault="00BC41C5" w:rsidP="00B26D19">
      <w:pPr>
        <w:numPr>
          <w:ilvl w:val="0"/>
          <w:numId w:val="9"/>
        </w:numPr>
        <w:jc w:val="center"/>
      </w:pPr>
    </w:p>
    <w:p w:rsidR="00BC41C5" w:rsidRDefault="00BC41C5" w:rsidP="00BC41C5">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C41C5" w:rsidRPr="00237205" w:rsidRDefault="00BC41C5" w:rsidP="00BC41C5">
      <w:pPr>
        <w:jc w:val="center"/>
        <w:rPr>
          <w:rFonts w:ascii="Georgia" w:hAnsi="Georgia"/>
          <w:b/>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sidRPr="00237205">
        <w:rPr>
          <w:rFonts w:ascii="Georgia" w:hAnsi="Georgia"/>
          <w:b/>
          <w:noProof/>
          <w:sz w:val="20"/>
          <w:szCs w:val="20"/>
        </w:rPr>
        <w:t xml:space="preserve"> </w:t>
      </w:r>
      <w:r>
        <w:rPr>
          <w:rFonts w:ascii="Georgia" w:hAnsi="Georgia"/>
          <w:b/>
          <w:noProof/>
          <w:sz w:val="20"/>
          <w:szCs w:val="20"/>
        </w:rPr>
        <w:t xml:space="preserve">y </w:t>
      </w:r>
      <w:r>
        <w:rPr>
          <w:rFonts w:ascii="Georgia" w:hAnsi="Georgia"/>
          <w:b/>
          <w:i/>
          <w:noProof/>
          <w:sz w:val="20"/>
          <w:szCs w:val="20"/>
        </w:rPr>
        <w:t>Estado Actual</w:t>
      </w:r>
    </w:p>
    <w:tbl>
      <w:tblPr>
        <w:tblStyle w:val="TableStyle2"/>
        <w:tblW w:w="0" w:type="auto"/>
        <w:jc w:val="center"/>
        <w:tblInd w:w="112" w:type="dxa"/>
        <w:tblLook w:val="01C0"/>
      </w:tblPr>
      <w:tblGrid>
        <w:gridCol w:w="2578"/>
        <w:gridCol w:w="786"/>
        <w:gridCol w:w="767"/>
        <w:gridCol w:w="826"/>
        <w:gridCol w:w="1329"/>
      </w:tblGrid>
      <w:tr w:rsidR="005E314C" w:rsidRPr="00E76A3A">
        <w:trPr>
          <w:trHeight w:val="23"/>
          <w:jc w:val="center"/>
        </w:trPr>
        <w:tc>
          <w:tcPr>
            <w:cnfStyle w:val="001000000000"/>
            <w:tcW w:w="2578" w:type="dxa"/>
            <w:vMerge w:val="restart"/>
            <w:tcBorders>
              <w:top w:val="single" w:sz="12" w:space="0" w:color="333333"/>
              <w:right w:val="single" w:sz="12" w:space="0" w:color="333333"/>
            </w:tcBorders>
            <w:noWrap/>
          </w:tcPr>
          <w:p w:rsidR="005E314C" w:rsidRPr="005E314C" w:rsidRDefault="005E314C" w:rsidP="005E314C">
            <w:pPr>
              <w:jc w:val="center"/>
              <w:rPr>
                <w:b/>
                <w:szCs w:val="18"/>
              </w:rPr>
            </w:pPr>
            <w:r w:rsidRPr="005E314C">
              <w:rPr>
                <w:b/>
                <w:szCs w:val="18"/>
              </w:rPr>
              <w:t>Esta</w:t>
            </w:r>
            <w:r w:rsidR="00FD493D">
              <w:rPr>
                <w:b/>
                <w:szCs w:val="18"/>
              </w:rPr>
              <w:t>tus</w:t>
            </w:r>
            <w:r w:rsidRPr="005E314C">
              <w:rPr>
                <w:b/>
                <w:szCs w:val="18"/>
              </w:rPr>
              <w:t xml:space="preserve"> Actual</w:t>
            </w:r>
          </w:p>
        </w:tc>
        <w:tc>
          <w:tcPr>
            <w:tcW w:w="0" w:type="auto"/>
            <w:gridSpan w:val="3"/>
            <w:tcBorders>
              <w:top w:val="single" w:sz="12" w:space="0" w:color="333333"/>
              <w:left w:val="single" w:sz="12" w:space="0" w:color="333333"/>
            </w:tcBorders>
            <w:noWrap/>
          </w:tcPr>
          <w:p w:rsidR="005E314C" w:rsidRPr="005E314C" w:rsidRDefault="003C4673" w:rsidP="00375511">
            <w:pPr>
              <w:cnfStyle w:val="000000000000"/>
              <w:rPr>
                <w:b/>
                <w:szCs w:val="18"/>
              </w:rPr>
            </w:pPr>
            <w:r>
              <w:rPr>
                <w:b/>
                <w:szCs w:val="18"/>
              </w:rPr>
              <w:t>Forma de Ingreso</w:t>
            </w:r>
          </w:p>
        </w:tc>
        <w:tc>
          <w:tcPr>
            <w:cnfStyle w:val="000100000000"/>
            <w:tcW w:w="1329" w:type="dxa"/>
            <w:vMerge w:val="restart"/>
            <w:tcBorders>
              <w:top w:val="single" w:sz="12" w:space="0" w:color="333333"/>
            </w:tcBorders>
            <w:noWrap/>
          </w:tcPr>
          <w:p w:rsidR="005E314C" w:rsidRPr="00E76A3A" w:rsidRDefault="005E314C" w:rsidP="00375511">
            <w:pPr>
              <w:rPr>
                <w:szCs w:val="18"/>
              </w:rPr>
            </w:pPr>
            <w:r>
              <w:rPr>
                <w:szCs w:val="18"/>
              </w:rPr>
              <w:t xml:space="preserve">Marginal de </w:t>
            </w:r>
            <w:r>
              <w:rPr>
                <w:bCs/>
                <w:iCs/>
                <w:szCs w:val="18"/>
              </w:rPr>
              <w:t>Estado Actual</w:t>
            </w:r>
          </w:p>
        </w:tc>
      </w:tr>
      <w:tr w:rsidR="005E314C" w:rsidRPr="00E76A3A">
        <w:trPr>
          <w:trHeight w:val="23"/>
          <w:jc w:val="center"/>
        </w:trPr>
        <w:tc>
          <w:tcPr>
            <w:cnfStyle w:val="001000000000"/>
            <w:tcW w:w="2578" w:type="dxa"/>
            <w:vMerge/>
            <w:tcBorders>
              <w:bottom w:val="single" w:sz="12" w:space="0" w:color="333333"/>
              <w:right w:val="single" w:sz="12" w:space="0" w:color="333333"/>
            </w:tcBorders>
            <w:noWrap/>
          </w:tcPr>
          <w:p w:rsidR="005E314C" w:rsidRPr="00E76A3A" w:rsidRDefault="005E314C" w:rsidP="00375511">
            <w:pPr>
              <w:jc w:val="center"/>
              <w:rPr>
                <w:szCs w:val="18"/>
              </w:rPr>
            </w:pPr>
          </w:p>
        </w:tc>
        <w:tc>
          <w:tcPr>
            <w:tcW w:w="0" w:type="auto"/>
            <w:tcBorders>
              <w:left w:val="single" w:sz="12" w:space="0" w:color="333333"/>
              <w:bottom w:val="single" w:sz="12" w:space="0" w:color="333333"/>
            </w:tcBorders>
            <w:noWrap/>
          </w:tcPr>
          <w:p w:rsidR="005E314C" w:rsidRPr="00E76A3A" w:rsidRDefault="005E314C" w:rsidP="00375511">
            <w:pPr>
              <w:cnfStyle w:val="000000000000"/>
              <w:rPr>
                <w:szCs w:val="18"/>
              </w:rPr>
            </w:pPr>
            <w:r w:rsidRPr="00E76A3A">
              <w:rPr>
                <w:bCs/>
                <w:szCs w:val="18"/>
              </w:rPr>
              <w:t>Regular</w:t>
            </w:r>
          </w:p>
        </w:tc>
        <w:tc>
          <w:tcPr>
            <w:tcW w:w="0" w:type="auto"/>
            <w:tcBorders>
              <w:bottom w:val="single" w:sz="12" w:space="0" w:color="333333"/>
            </w:tcBorders>
            <w:noWrap/>
          </w:tcPr>
          <w:p w:rsidR="005E314C" w:rsidRPr="00E76A3A" w:rsidRDefault="005E314C" w:rsidP="00375511">
            <w:pPr>
              <w:cnfStyle w:val="000000000000"/>
              <w:rPr>
                <w:szCs w:val="18"/>
              </w:rPr>
            </w:pPr>
            <w:r w:rsidRPr="00E76A3A">
              <w:rPr>
                <w:szCs w:val="18"/>
              </w:rPr>
              <w:t>Aptitud</w:t>
            </w:r>
          </w:p>
        </w:tc>
        <w:tc>
          <w:tcPr>
            <w:tcW w:w="0" w:type="auto"/>
            <w:tcBorders>
              <w:bottom w:val="single" w:sz="12" w:space="0" w:color="333333"/>
            </w:tcBorders>
            <w:noWrap/>
          </w:tcPr>
          <w:p w:rsidR="005E314C" w:rsidRPr="00E76A3A" w:rsidRDefault="005E314C" w:rsidP="00375511">
            <w:pPr>
              <w:cnfStyle w:val="000000000000"/>
              <w:rPr>
                <w:szCs w:val="18"/>
              </w:rPr>
            </w:pPr>
            <w:r w:rsidRPr="00E76A3A">
              <w:rPr>
                <w:szCs w:val="18"/>
              </w:rPr>
              <w:t>Especial</w:t>
            </w:r>
          </w:p>
        </w:tc>
        <w:tc>
          <w:tcPr>
            <w:cnfStyle w:val="000100000000"/>
            <w:tcW w:w="1329" w:type="dxa"/>
            <w:vMerge/>
            <w:tcBorders>
              <w:bottom w:val="single" w:sz="12" w:space="0" w:color="333333"/>
            </w:tcBorders>
            <w:noWrap/>
          </w:tcPr>
          <w:p w:rsidR="005E314C" w:rsidRPr="00E76A3A" w:rsidRDefault="005E314C" w:rsidP="00375511">
            <w:pPr>
              <w:rPr>
                <w:bCs/>
                <w:iCs/>
                <w:szCs w:val="18"/>
              </w:rPr>
            </w:pPr>
          </w:p>
        </w:tc>
      </w:tr>
      <w:tr w:rsidR="00C779DB" w:rsidRPr="00E76A3A">
        <w:trPr>
          <w:trHeight w:val="23"/>
          <w:jc w:val="center"/>
        </w:trPr>
        <w:tc>
          <w:tcPr>
            <w:cnfStyle w:val="001000000000"/>
            <w:tcW w:w="2578" w:type="dxa"/>
            <w:tcBorders>
              <w:top w:val="single" w:sz="12" w:space="0" w:color="333333"/>
              <w:bottom w:val="dashed" w:sz="6" w:space="0" w:color="auto"/>
              <w:right w:val="single" w:sz="12" w:space="0" w:color="333333"/>
            </w:tcBorders>
            <w:noWrap/>
          </w:tcPr>
          <w:p w:rsidR="00C779DB" w:rsidRPr="00E76A3A" w:rsidRDefault="00C779DB" w:rsidP="00375511">
            <w:pPr>
              <w:rPr>
                <w:szCs w:val="18"/>
              </w:rPr>
            </w:pPr>
            <w:r w:rsidRPr="00E76A3A">
              <w:rPr>
                <w:szCs w:val="18"/>
              </w:rPr>
              <w:t>Graduado</w:t>
            </w:r>
          </w:p>
        </w:tc>
        <w:tc>
          <w:tcPr>
            <w:tcW w:w="0" w:type="auto"/>
            <w:tcBorders>
              <w:top w:val="single" w:sz="12" w:space="0" w:color="333333"/>
              <w:left w:val="single" w:sz="12" w:space="0" w:color="333333"/>
              <w:bottom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000</w:t>
            </w:r>
          </w:p>
        </w:tc>
        <w:tc>
          <w:tcPr>
            <w:tcW w:w="0" w:type="auto"/>
            <w:tcBorders>
              <w:top w:val="single" w:sz="12" w:space="0" w:color="333333"/>
              <w:bottom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004</w:t>
            </w:r>
          </w:p>
        </w:tc>
        <w:tc>
          <w:tcPr>
            <w:tcW w:w="0" w:type="auto"/>
            <w:tcBorders>
              <w:top w:val="single" w:sz="12" w:space="0" w:color="333333"/>
              <w:bottom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000</w:t>
            </w:r>
          </w:p>
        </w:tc>
        <w:tc>
          <w:tcPr>
            <w:cnfStyle w:val="000100000000"/>
            <w:tcW w:w="1329" w:type="dxa"/>
            <w:tcBorders>
              <w:top w:val="single" w:sz="12" w:space="0" w:color="333333"/>
              <w:bottom w:val="dashed" w:sz="6" w:space="0" w:color="auto"/>
            </w:tcBorders>
            <w:noWrap/>
          </w:tcPr>
          <w:p w:rsidR="00C779DB" w:rsidRDefault="00C779DB" w:rsidP="00213A54">
            <w:pPr>
              <w:jc w:val="right"/>
              <w:rPr>
                <w:szCs w:val="18"/>
              </w:rPr>
            </w:pPr>
            <w:r>
              <w:rPr>
                <w:szCs w:val="18"/>
              </w:rPr>
              <w:t>0</w:t>
            </w:r>
            <w:r w:rsidR="0022656B">
              <w:rPr>
                <w:szCs w:val="18"/>
              </w:rPr>
              <w:t>,</w:t>
            </w:r>
            <w:r>
              <w:rPr>
                <w:szCs w:val="18"/>
              </w:rPr>
              <w:t>004</w:t>
            </w:r>
          </w:p>
        </w:tc>
      </w:tr>
      <w:tr w:rsidR="00C779DB" w:rsidRPr="00E76A3A">
        <w:trPr>
          <w:trHeight w:val="23"/>
          <w:jc w:val="center"/>
        </w:trPr>
        <w:tc>
          <w:tcPr>
            <w:cnfStyle w:val="001000000000"/>
            <w:tcW w:w="2578" w:type="dxa"/>
            <w:tcBorders>
              <w:top w:val="dashed" w:sz="6" w:space="0" w:color="auto"/>
              <w:bottom w:val="dashed" w:sz="6" w:space="0" w:color="auto"/>
              <w:right w:val="single" w:sz="12" w:space="0" w:color="333333"/>
            </w:tcBorders>
            <w:noWrap/>
          </w:tcPr>
          <w:p w:rsidR="00C779DB" w:rsidRPr="00E76A3A" w:rsidRDefault="00C779DB" w:rsidP="00375511">
            <w:pPr>
              <w:rPr>
                <w:szCs w:val="18"/>
              </w:rPr>
            </w:pPr>
            <w:r w:rsidRPr="00E76A3A">
              <w:rPr>
                <w:szCs w:val="18"/>
              </w:rPr>
              <w:t>Egresado</w:t>
            </w:r>
          </w:p>
        </w:tc>
        <w:tc>
          <w:tcPr>
            <w:tcW w:w="0" w:type="auto"/>
            <w:tcBorders>
              <w:top w:val="dashed" w:sz="6" w:space="0" w:color="auto"/>
              <w:left w:val="single" w:sz="12" w:space="0" w:color="333333"/>
              <w:bottom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075</w:t>
            </w:r>
          </w:p>
        </w:tc>
        <w:tc>
          <w:tcPr>
            <w:tcW w:w="0" w:type="auto"/>
            <w:tcBorders>
              <w:top w:val="dashed" w:sz="6" w:space="0" w:color="auto"/>
              <w:bottom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038</w:t>
            </w:r>
          </w:p>
        </w:tc>
        <w:tc>
          <w:tcPr>
            <w:tcW w:w="0" w:type="auto"/>
            <w:tcBorders>
              <w:top w:val="dashed" w:sz="6" w:space="0" w:color="auto"/>
              <w:bottom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000</w:t>
            </w:r>
          </w:p>
        </w:tc>
        <w:tc>
          <w:tcPr>
            <w:cnfStyle w:val="000100000000"/>
            <w:tcW w:w="1329" w:type="dxa"/>
            <w:tcBorders>
              <w:top w:val="dashed" w:sz="6" w:space="0" w:color="auto"/>
              <w:bottom w:val="dashed" w:sz="6" w:space="0" w:color="auto"/>
            </w:tcBorders>
            <w:noWrap/>
          </w:tcPr>
          <w:p w:rsidR="00C779DB" w:rsidRDefault="00C779DB" w:rsidP="00213A54">
            <w:pPr>
              <w:jc w:val="right"/>
              <w:rPr>
                <w:szCs w:val="18"/>
              </w:rPr>
            </w:pPr>
            <w:r>
              <w:rPr>
                <w:szCs w:val="18"/>
              </w:rPr>
              <w:t>0</w:t>
            </w:r>
            <w:r w:rsidR="0022656B">
              <w:rPr>
                <w:szCs w:val="18"/>
              </w:rPr>
              <w:t>,</w:t>
            </w:r>
            <w:r>
              <w:rPr>
                <w:szCs w:val="18"/>
              </w:rPr>
              <w:t>113</w:t>
            </w:r>
          </w:p>
        </w:tc>
      </w:tr>
      <w:tr w:rsidR="00C779DB" w:rsidRPr="00E76A3A">
        <w:trPr>
          <w:trHeight w:val="23"/>
          <w:jc w:val="center"/>
        </w:trPr>
        <w:tc>
          <w:tcPr>
            <w:cnfStyle w:val="001000000000"/>
            <w:tcW w:w="2578" w:type="dxa"/>
            <w:tcBorders>
              <w:top w:val="dashed" w:sz="6" w:space="0" w:color="auto"/>
              <w:right w:val="single" w:sz="12" w:space="0" w:color="333333"/>
            </w:tcBorders>
            <w:noWrap/>
          </w:tcPr>
          <w:p w:rsidR="00C779DB" w:rsidRPr="00E76A3A" w:rsidRDefault="00C779DB" w:rsidP="00375511">
            <w:pPr>
              <w:rPr>
                <w:szCs w:val="18"/>
              </w:rPr>
            </w:pPr>
            <w:r w:rsidRPr="00E76A3A">
              <w:rPr>
                <w:szCs w:val="18"/>
              </w:rPr>
              <w:t>Activo</w:t>
            </w:r>
          </w:p>
        </w:tc>
        <w:tc>
          <w:tcPr>
            <w:tcW w:w="0" w:type="auto"/>
            <w:tcBorders>
              <w:top w:val="dashed" w:sz="6" w:space="0" w:color="auto"/>
              <w:left w:val="single" w:sz="12" w:space="0" w:color="333333"/>
            </w:tcBorders>
            <w:noWrap/>
          </w:tcPr>
          <w:p w:rsidR="00C779DB" w:rsidRDefault="00C779DB" w:rsidP="00213A54">
            <w:pPr>
              <w:jc w:val="right"/>
              <w:cnfStyle w:val="000000000000"/>
              <w:rPr>
                <w:szCs w:val="18"/>
              </w:rPr>
            </w:pPr>
            <w:r>
              <w:rPr>
                <w:szCs w:val="18"/>
              </w:rPr>
              <w:t>0</w:t>
            </w:r>
            <w:r w:rsidR="0022656B">
              <w:rPr>
                <w:szCs w:val="18"/>
              </w:rPr>
              <w:t>,</w:t>
            </w:r>
            <w:r>
              <w:rPr>
                <w:szCs w:val="18"/>
              </w:rPr>
              <w:t>277</w:t>
            </w:r>
          </w:p>
        </w:tc>
        <w:tc>
          <w:tcPr>
            <w:tcW w:w="0" w:type="auto"/>
            <w:tcBorders>
              <w:top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36</w:t>
            </w:r>
            <w:r w:rsidR="00D83BCE">
              <w:rPr>
                <w:szCs w:val="18"/>
              </w:rPr>
              <w:t>0</w:t>
            </w:r>
          </w:p>
        </w:tc>
        <w:tc>
          <w:tcPr>
            <w:tcW w:w="0" w:type="auto"/>
            <w:tcBorders>
              <w:top w:val="dashed" w:sz="6" w:space="0" w:color="auto"/>
            </w:tcBorders>
            <w:noWrap/>
          </w:tcPr>
          <w:p w:rsidR="00C779DB" w:rsidRDefault="00C779DB" w:rsidP="00213A54">
            <w:pPr>
              <w:jc w:val="right"/>
              <w:cnfStyle w:val="000000000000"/>
              <w:rPr>
                <w:szCs w:val="18"/>
              </w:rPr>
            </w:pPr>
            <w:r>
              <w:rPr>
                <w:szCs w:val="18"/>
              </w:rPr>
              <w:t>0</w:t>
            </w:r>
            <w:r w:rsidR="0022656B">
              <w:rPr>
                <w:szCs w:val="18"/>
              </w:rPr>
              <w:t>,</w:t>
            </w:r>
            <w:r>
              <w:rPr>
                <w:szCs w:val="18"/>
              </w:rPr>
              <w:t>004</w:t>
            </w:r>
          </w:p>
        </w:tc>
        <w:tc>
          <w:tcPr>
            <w:cnfStyle w:val="000100000000"/>
            <w:tcW w:w="1329" w:type="dxa"/>
            <w:tcBorders>
              <w:top w:val="dashed" w:sz="6" w:space="0" w:color="auto"/>
            </w:tcBorders>
            <w:noWrap/>
          </w:tcPr>
          <w:p w:rsidR="00C779DB" w:rsidRDefault="00C779DB" w:rsidP="00213A54">
            <w:pPr>
              <w:jc w:val="right"/>
              <w:rPr>
                <w:szCs w:val="18"/>
              </w:rPr>
            </w:pPr>
            <w:r>
              <w:rPr>
                <w:szCs w:val="18"/>
              </w:rPr>
              <w:t>0</w:t>
            </w:r>
            <w:r w:rsidR="0022656B">
              <w:rPr>
                <w:szCs w:val="18"/>
              </w:rPr>
              <w:t>,</w:t>
            </w:r>
            <w:r>
              <w:rPr>
                <w:szCs w:val="18"/>
              </w:rPr>
              <w:t>64</w:t>
            </w:r>
            <w:r w:rsidR="00D83BCE">
              <w:rPr>
                <w:szCs w:val="18"/>
              </w:rPr>
              <w:t>1</w:t>
            </w:r>
          </w:p>
        </w:tc>
      </w:tr>
      <w:tr w:rsidR="00904037" w:rsidRPr="00E76A3A">
        <w:trPr>
          <w:trHeight w:val="23"/>
          <w:jc w:val="center"/>
        </w:trPr>
        <w:tc>
          <w:tcPr>
            <w:cnfStyle w:val="001000000000"/>
            <w:tcW w:w="2578" w:type="dxa"/>
            <w:tcBorders>
              <w:bottom w:val="dashed" w:sz="6" w:space="0" w:color="auto"/>
              <w:right w:val="single" w:sz="12" w:space="0" w:color="333333"/>
            </w:tcBorders>
            <w:noWrap/>
          </w:tcPr>
          <w:p w:rsidR="00904037" w:rsidRPr="00E76A3A" w:rsidRDefault="00904037" w:rsidP="0022656B">
            <w:pPr>
              <w:rPr>
                <w:szCs w:val="18"/>
              </w:rPr>
            </w:pPr>
            <w:r w:rsidRPr="00E76A3A">
              <w:rPr>
                <w:szCs w:val="18"/>
              </w:rPr>
              <w:t xml:space="preserve">Activo </w:t>
            </w:r>
            <w:r>
              <w:rPr>
                <w:szCs w:val="18"/>
              </w:rPr>
              <w:t xml:space="preserve">a </w:t>
            </w:r>
            <w:r w:rsidRPr="00E76A3A">
              <w:rPr>
                <w:szCs w:val="18"/>
              </w:rPr>
              <w:t xml:space="preserve">Prueba </w:t>
            </w:r>
          </w:p>
        </w:tc>
        <w:tc>
          <w:tcPr>
            <w:tcW w:w="0" w:type="auto"/>
            <w:tcBorders>
              <w:left w:val="single" w:sz="12" w:space="0" w:color="333333"/>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000</w:t>
            </w:r>
          </w:p>
        </w:tc>
        <w:tc>
          <w:tcPr>
            <w:tcW w:w="0" w:type="auto"/>
            <w:tcBorders>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038</w:t>
            </w:r>
          </w:p>
        </w:tc>
        <w:tc>
          <w:tcPr>
            <w:tcW w:w="0" w:type="auto"/>
            <w:tcBorders>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000</w:t>
            </w:r>
          </w:p>
        </w:tc>
        <w:tc>
          <w:tcPr>
            <w:cnfStyle w:val="000100000000"/>
            <w:tcW w:w="1329" w:type="dxa"/>
            <w:tcBorders>
              <w:bottom w:val="dashed" w:sz="6" w:space="0" w:color="auto"/>
            </w:tcBorders>
            <w:noWrap/>
          </w:tcPr>
          <w:p w:rsidR="00904037" w:rsidRDefault="00904037" w:rsidP="00213A54">
            <w:pPr>
              <w:jc w:val="right"/>
              <w:rPr>
                <w:szCs w:val="18"/>
              </w:rPr>
            </w:pPr>
            <w:r>
              <w:rPr>
                <w:szCs w:val="18"/>
              </w:rPr>
              <w:t>0</w:t>
            </w:r>
            <w:r w:rsidR="0022656B">
              <w:rPr>
                <w:szCs w:val="18"/>
              </w:rPr>
              <w:t>,</w:t>
            </w:r>
            <w:r>
              <w:rPr>
                <w:szCs w:val="18"/>
              </w:rPr>
              <w:t>038</w:t>
            </w:r>
          </w:p>
        </w:tc>
      </w:tr>
      <w:tr w:rsidR="00904037" w:rsidRPr="00E76A3A">
        <w:trPr>
          <w:trHeight w:val="23"/>
          <w:jc w:val="center"/>
        </w:trPr>
        <w:tc>
          <w:tcPr>
            <w:cnfStyle w:val="001000000000"/>
            <w:tcW w:w="2578" w:type="dxa"/>
            <w:tcBorders>
              <w:top w:val="dashed" w:sz="6" w:space="0" w:color="auto"/>
              <w:bottom w:val="dashed" w:sz="6" w:space="0" w:color="auto"/>
              <w:right w:val="single" w:sz="12" w:space="0" w:color="333333"/>
            </w:tcBorders>
            <w:noWrap/>
          </w:tcPr>
          <w:p w:rsidR="00904037" w:rsidRPr="00E76A3A" w:rsidRDefault="00904037" w:rsidP="0022656B">
            <w:pPr>
              <w:rPr>
                <w:szCs w:val="18"/>
              </w:rPr>
            </w:pPr>
            <w:r w:rsidRPr="00E76A3A">
              <w:rPr>
                <w:szCs w:val="18"/>
              </w:rPr>
              <w:t>Activo alguna vez perdió carrera</w:t>
            </w:r>
          </w:p>
        </w:tc>
        <w:tc>
          <w:tcPr>
            <w:tcW w:w="0" w:type="auto"/>
            <w:tcBorders>
              <w:top w:val="dashed" w:sz="6" w:space="0" w:color="auto"/>
              <w:left w:val="single" w:sz="12" w:space="0" w:color="333333"/>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005</w:t>
            </w:r>
          </w:p>
        </w:tc>
        <w:tc>
          <w:tcPr>
            <w:tcW w:w="0" w:type="auto"/>
            <w:tcBorders>
              <w:top w:val="dashed" w:sz="6" w:space="0" w:color="auto"/>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028</w:t>
            </w:r>
          </w:p>
        </w:tc>
        <w:tc>
          <w:tcPr>
            <w:tcW w:w="0" w:type="auto"/>
            <w:tcBorders>
              <w:top w:val="dashed" w:sz="6" w:space="0" w:color="auto"/>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000</w:t>
            </w:r>
          </w:p>
        </w:tc>
        <w:tc>
          <w:tcPr>
            <w:cnfStyle w:val="000100000000"/>
            <w:tcW w:w="1329" w:type="dxa"/>
            <w:tcBorders>
              <w:top w:val="dashed" w:sz="6" w:space="0" w:color="auto"/>
              <w:bottom w:val="dashed" w:sz="6" w:space="0" w:color="auto"/>
            </w:tcBorders>
            <w:noWrap/>
          </w:tcPr>
          <w:p w:rsidR="00904037" w:rsidRDefault="00904037" w:rsidP="00213A54">
            <w:pPr>
              <w:jc w:val="right"/>
              <w:rPr>
                <w:szCs w:val="18"/>
              </w:rPr>
            </w:pPr>
            <w:r>
              <w:rPr>
                <w:szCs w:val="18"/>
              </w:rPr>
              <w:t>0</w:t>
            </w:r>
            <w:r w:rsidR="0022656B">
              <w:rPr>
                <w:szCs w:val="18"/>
              </w:rPr>
              <w:t>,</w:t>
            </w:r>
            <w:r>
              <w:rPr>
                <w:szCs w:val="18"/>
              </w:rPr>
              <w:t>033</w:t>
            </w:r>
          </w:p>
        </w:tc>
      </w:tr>
      <w:tr w:rsidR="00904037" w:rsidRPr="00E76A3A">
        <w:trPr>
          <w:trHeight w:val="23"/>
          <w:jc w:val="center"/>
        </w:trPr>
        <w:tc>
          <w:tcPr>
            <w:cnfStyle w:val="001000000000"/>
            <w:tcW w:w="2578" w:type="dxa"/>
            <w:tcBorders>
              <w:top w:val="dashed" w:sz="6" w:space="0" w:color="auto"/>
              <w:right w:val="single" w:sz="12" w:space="0" w:color="333333"/>
            </w:tcBorders>
            <w:noWrap/>
          </w:tcPr>
          <w:p w:rsidR="00904037" w:rsidRPr="00E76A3A" w:rsidRDefault="00904037" w:rsidP="00375511">
            <w:pPr>
              <w:rPr>
                <w:szCs w:val="18"/>
              </w:rPr>
            </w:pPr>
            <w:r w:rsidRPr="00E76A3A">
              <w:rPr>
                <w:szCs w:val="18"/>
              </w:rPr>
              <w:t>Inactivo</w:t>
            </w:r>
          </w:p>
        </w:tc>
        <w:tc>
          <w:tcPr>
            <w:tcW w:w="0" w:type="auto"/>
            <w:tcBorders>
              <w:top w:val="dashed" w:sz="6" w:space="0" w:color="auto"/>
              <w:left w:val="single" w:sz="12" w:space="0" w:color="333333"/>
            </w:tcBorders>
            <w:noWrap/>
          </w:tcPr>
          <w:p w:rsidR="00904037" w:rsidRDefault="00904037" w:rsidP="00213A54">
            <w:pPr>
              <w:jc w:val="right"/>
              <w:cnfStyle w:val="000000000000"/>
              <w:rPr>
                <w:szCs w:val="18"/>
              </w:rPr>
            </w:pPr>
            <w:r>
              <w:rPr>
                <w:szCs w:val="18"/>
              </w:rPr>
              <w:t>0</w:t>
            </w:r>
            <w:r w:rsidR="0022656B">
              <w:rPr>
                <w:szCs w:val="18"/>
              </w:rPr>
              <w:t>,</w:t>
            </w:r>
            <w:r>
              <w:rPr>
                <w:szCs w:val="18"/>
              </w:rPr>
              <w:t>023</w:t>
            </w:r>
          </w:p>
        </w:tc>
        <w:tc>
          <w:tcPr>
            <w:tcW w:w="0" w:type="auto"/>
            <w:tcBorders>
              <w:top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067</w:t>
            </w:r>
          </w:p>
        </w:tc>
        <w:tc>
          <w:tcPr>
            <w:tcW w:w="0" w:type="auto"/>
            <w:tcBorders>
              <w:top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004</w:t>
            </w:r>
          </w:p>
        </w:tc>
        <w:tc>
          <w:tcPr>
            <w:cnfStyle w:val="000100000000"/>
            <w:tcW w:w="1329" w:type="dxa"/>
            <w:tcBorders>
              <w:top w:val="dashed" w:sz="6" w:space="0" w:color="auto"/>
            </w:tcBorders>
            <w:noWrap/>
          </w:tcPr>
          <w:p w:rsidR="00904037" w:rsidRDefault="00904037" w:rsidP="00213A54">
            <w:pPr>
              <w:jc w:val="right"/>
              <w:rPr>
                <w:szCs w:val="18"/>
              </w:rPr>
            </w:pPr>
            <w:r>
              <w:rPr>
                <w:szCs w:val="18"/>
              </w:rPr>
              <w:t>0</w:t>
            </w:r>
            <w:r w:rsidR="0022656B">
              <w:rPr>
                <w:szCs w:val="18"/>
              </w:rPr>
              <w:t>,</w:t>
            </w:r>
            <w:r>
              <w:rPr>
                <w:szCs w:val="18"/>
              </w:rPr>
              <w:t>094</w:t>
            </w:r>
          </w:p>
        </w:tc>
      </w:tr>
      <w:tr w:rsidR="00904037" w:rsidRPr="00E76A3A">
        <w:trPr>
          <w:trHeight w:val="23"/>
          <w:jc w:val="center"/>
        </w:trPr>
        <w:tc>
          <w:tcPr>
            <w:cnfStyle w:val="001000000000"/>
            <w:tcW w:w="2578" w:type="dxa"/>
            <w:tcBorders>
              <w:bottom w:val="dashed" w:sz="6" w:space="0" w:color="auto"/>
              <w:right w:val="single" w:sz="12" w:space="0" w:color="333333"/>
            </w:tcBorders>
            <w:noWrap/>
          </w:tcPr>
          <w:p w:rsidR="00904037" w:rsidRPr="002B2A8E" w:rsidRDefault="00904037" w:rsidP="00375511">
            <w:pPr>
              <w:rPr>
                <w:szCs w:val="18"/>
              </w:rPr>
            </w:pPr>
            <w:r w:rsidRPr="002B2A8E">
              <w:rPr>
                <w:szCs w:val="18"/>
              </w:rPr>
              <w:t xml:space="preserve">Inactivo </w:t>
            </w:r>
            <w:r>
              <w:rPr>
                <w:szCs w:val="18"/>
              </w:rPr>
              <w:t xml:space="preserve">a </w:t>
            </w:r>
            <w:r w:rsidRPr="002B2A8E">
              <w:rPr>
                <w:szCs w:val="18"/>
              </w:rPr>
              <w:t>Prueba</w:t>
            </w:r>
          </w:p>
        </w:tc>
        <w:tc>
          <w:tcPr>
            <w:tcW w:w="0" w:type="auto"/>
            <w:tcBorders>
              <w:left w:val="single" w:sz="12" w:space="0" w:color="333333"/>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014</w:t>
            </w:r>
          </w:p>
        </w:tc>
        <w:tc>
          <w:tcPr>
            <w:tcW w:w="0" w:type="auto"/>
            <w:tcBorders>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019</w:t>
            </w:r>
          </w:p>
        </w:tc>
        <w:tc>
          <w:tcPr>
            <w:tcW w:w="0" w:type="auto"/>
            <w:tcBorders>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000</w:t>
            </w:r>
          </w:p>
        </w:tc>
        <w:tc>
          <w:tcPr>
            <w:cnfStyle w:val="000100000000"/>
            <w:tcW w:w="1329" w:type="dxa"/>
            <w:tcBorders>
              <w:bottom w:val="dashed" w:sz="6" w:space="0" w:color="auto"/>
            </w:tcBorders>
            <w:noWrap/>
          </w:tcPr>
          <w:p w:rsidR="00904037" w:rsidRDefault="00904037" w:rsidP="00213A54">
            <w:pPr>
              <w:jc w:val="right"/>
              <w:rPr>
                <w:szCs w:val="18"/>
              </w:rPr>
            </w:pPr>
            <w:r>
              <w:rPr>
                <w:szCs w:val="18"/>
              </w:rPr>
              <w:t>0</w:t>
            </w:r>
            <w:r w:rsidR="0022656B">
              <w:rPr>
                <w:szCs w:val="18"/>
              </w:rPr>
              <w:t>,</w:t>
            </w:r>
            <w:r>
              <w:rPr>
                <w:szCs w:val="18"/>
              </w:rPr>
              <w:t>033</w:t>
            </w:r>
          </w:p>
        </w:tc>
      </w:tr>
      <w:tr w:rsidR="00904037" w:rsidRPr="00E76A3A">
        <w:trPr>
          <w:trHeight w:val="23"/>
          <w:jc w:val="center"/>
        </w:trPr>
        <w:tc>
          <w:tcPr>
            <w:cnfStyle w:val="001000000000"/>
            <w:tcW w:w="2578" w:type="dxa"/>
            <w:tcBorders>
              <w:top w:val="single" w:sz="6" w:space="0" w:color="auto"/>
              <w:bottom w:val="dashed" w:sz="6" w:space="0" w:color="auto"/>
              <w:right w:val="single" w:sz="12" w:space="0" w:color="333333"/>
            </w:tcBorders>
            <w:noWrap/>
          </w:tcPr>
          <w:p w:rsidR="00904037" w:rsidRPr="00E76A3A" w:rsidRDefault="00904037" w:rsidP="00375511">
            <w:pPr>
              <w:rPr>
                <w:szCs w:val="18"/>
              </w:rPr>
            </w:pPr>
            <w:r w:rsidRPr="00E76A3A">
              <w:rPr>
                <w:szCs w:val="18"/>
              </w:rPr>
              <w:t>Perdió Carrera</w:t>
            </w:r>
          </w:p>
        </w:tc>
        <w:tc>
          <w:tcPr>
            <w:tcW w:w="0" w:type="auto"/>
            <w:tcBorders>
              <w:top w:val="single" w:sz="6" w:space="0" w:color="auto"/>
              <w:left w:val="single" w:sz="12" w:space="0" w:color="333333"/>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000</w:t>
            </w:r>
          </w:p>
        </w:tc>
        <w:tc>
          <w:tcPr>
            <w:tcW w:w="0" w:type="auto"/>
            <w:tcBorders>
              <w:top w:val="single" w:sz="6" w:space="0" w:color="auto"/>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040</w:t>
            </w:r>
          </w:p>
        </w:tc>
        <w:tc>
          <w:tcPr>
            <w:tcW w:w="0" w:type="auto"/>
            <w:tcBorders>
              <w:top w:val="single" w:sz="6" w:space="0" w:color="auto"/>
              <w:bottom w:val="dashed" w:sz="6" w:space="0" w:color="auto"/>
            </w:tcBorders>
            <w:noWrap/>
          </w:tcPr>
          <w:p w:rsidR="00904037" w:rsidRDefault="00904037" w:rsidP="00213A54">
            <w:pPr>
              <w:jc w:val="right"/>
              <w:cnfStyle w:val="000000000000"/>
              <w:rPr>
                <w:szCs w:val="18"/>
              </w:rPr>
            </w:pPr>
            <w:r>
              <w:rPr>
                <w:szCs w:val="18"/>
              </w:rPr>
              <w:t>0</w:t>
            </w:r>
            <w:r w:rsidR="0022656B">
              <w:rPr>
                <w:szCs w:val="18"/>
              </w:rPr>
              <w:t>,</w:t>
            </w:r>
            <w:r>
              <w:rPr>
                <w:szCs w:val="18"/>
              </w:rPr>
              <w:t>004</w:t>
            </w:r>
          </w:p>
        </w:tc>
        <w:tc>
          <w:tcPr>
            <w:cnfStyle w:val="000100000000"/>
            <w:tcW w:w="1329" w:type="dxa"/>
            <w:tcBorders>
              <w:top w:val="single" w:sz="6" w:space="0" w:color="auto"/>
              <w:bottom w:val="dashed" w:sz="6" w:space="0" w:color="auto"/>
            </w:tcBorders>
            <w:noWrap/>
          </w:tcPr>
          <w:p w:rsidR="00904037" w:rsidRDefault="00904037" w:rsidP="00213A54">
            <w:pPr>
              <w:jc w:val="right"/>
              <w:rPr>
                <w:szCs w:val="18"/>
              </w:rPr>
            </w:pPr>
            <w:r>
              <w:rPr>
                <w:szCs w:val="18"/>
              </w:rPr>
              <w:t>0</w:t>
            </w:r>
            <w:r w:rsidR="0022656B">
              <w:rPr>
                <w:szCs w:val="18"/>
              </w:rPr>
              <w:t>,</w:t>
            </w:r>
            <w:r>
              <w:rPr>
                <w:szCs w:val="18"/>
              </w:rPr>
              <w:t>044</w:t>
            </w:r>
          </w:p>
        </w:tc>
      </w:tr>
      <w:tr w:rsidR="00904037" w:rsidRPr="00E76A3A">
        <w:trPr>
          <w:cnfStyle w:val="010000000000"/>
          <w:trHeight w:val="23"/>
          <w:jc w:val="center"/>
        </w:trPr>
        <w:tc>
          <w:tcPr>
            <w:cnfStyle w:val="001000000000"/>
            <w:tcW w:w="2578" w:type="dxa"/>
            <w:tcBorders>
              <w:top w:val="single" w:sz="6" w:space="0" w:color="auto"/>
              <w:bottom w:val="single" w:sz="12" w:space="0" w:color="333333"/>
              <w:right w:val="single" w:sz="12" w:space="0" w:color="333333"/>
            </w:tcBorders>
            <w:noWrap/>
          </w:tcPr>
          <w:p w:rsidR="00904037" w:rsidRPr="00E76A3A" w:rsidRDefault="00904037" w:rsidP="00375511">
            <w:pPr>
              <w:rPr>
                <w:iCs/>
                <w:szCs w:val="18"/>
              </w:rPr>
            </w:pPr>
            <w:r>
              <w:rPr>
                <w:szCs w:val="18"/>
              </w:rPr>
              <w:t>Marginal de</w:t>
            </w:r>
            <w:r w:rsidRPr="00E76A3A">
              <w:rPr>
                <w:bCs w:val="0"/>
                <w:iCs/>
                <w:szCs w:val="18"/>
              </w:rPr>
              <w:t xml:space="preserve"> </w:t>
            </w:r>
            <w:r>
              <w:rPr>
                <w:bCs w:val="0"/>
                <w:iCs/>
                <w:szCs w:val="18"/>
              </w:rPr>
              <w:t>Forma de Ingreso</w:t>
            </w:r>
          </w:p>
        </w:tc>
        <w:tc>
          <w:tcPr>
            <w:tcW w:w="0" w:type="auto"/>
            <w:tcBorders>
              <w:top w:val="single" w:sz="6" w:space="0" w:color="auto"/>
              <w:left w:val="single" w:sz="12" w:space="0" w:color="333333"/>
              <w:bottom w:val="single" w:sz="12" w:space="0" w:color="333333"/>
            </w:tcBorders>
            <w:noWrap/>
          </w:tcPr>
          <w:p w:rsidR="00904037" w:rsidRPr="00E76A3A" w:rsidRDefault="00904037" w:rsidP="00213A54">
            <w:pPr>
              <w:jc w:val="right"/>
              <w:cnfStyle w:val="010000000000"/>
              <w:rPr>
                <w:bCs/>
                <w:iCs/>
                <w:szCs w:val="18"/>
              </w:rPr>
            </w:pPr>
            <w:r w:rsidRPr="00E76A3A">
              <w:rPr>
                <w:bCs/>
                <w:iCs/>
                <w:szCs w:val="18"/>
              </w:rPr>
              <w:t>0,</w:t>
            </w:r>
            <w:r>
              <w:rPr>
                <w:bCs/>
                <w:iCs/>
                <w:szCs w:val="18"/>
              </w:rPr>
              <w:t>394</w:t>
            </w:r>
          </w:p>
        </w:tc>
        <w:tc>
          <w:tcPr>
            <w:tcW w:w="0" w:type="auto"/>
            <w:tcBorders>
              <w:top w:val="single" w:sz="6" w:space="0" w:color="auto"/>
              <w:bottom w:val="single" w:sz="12" w:space="0" w:color="333333"/>
            </w:tcBorders>
            <w:noWrap/>
          </w:tcPr>
          <w:p w:rsidR="00904037" w:rsidRPr="00E76A3A" w:rsidRDefault="00904037" w:rsidP="00213A54">
            <w:pPr>
              <w:jc w:val="right"/>
              <w:cnfStyle w:val="010000000000"/>
              <w:rPr>
                <w:bCs/>
                <w:iCs/>
                <w:szCs w:val="18"/>
              </w:rPr>
            </w:pPr>
            <w:r>
              <w:rPr>
                <w:bCs/>
                <w:iCs/>
                <w:szCs w:val="18"/>
              </w:rPr>
              <w:t>0,594</w:t>
            </w:r>
          </w:p>
        </w:tc>
        <w:tc>
          <w:tcPr>
            <w:tcW w:w="0" w:type="auto"/>
            <w:tcBorders>
              <w:top w:val="single" w:sz="6" w:space="0" w:color="auto"/>
              <w:bottom w:val="single" w:sz="12" w:space="0" w:color="333333"/>
            </w:tcBorders>
            <w:noWrap/>
          </w:tcPr>
          <w:p w:rsidR="00904037" w:rsidRPr="00E76A3A" w:rsidRDefault="00904037" w:rsidP="00213A54">
            <w:pPr>
              <w:jc w:val="right"/>
              <w:cnfStyle w:val="010000000000"/>
              <w:rPr>
                <w:bCs/>
                <w:iCs/>
                <w:szCs w:val="18"/>
              </w:rPr>
            </w:pPr>
            <w:r w:rsidRPr="00E76A3A">
              <w:rPr>
                <w:bCs/>
                <w:iCs/>
                <w:szCs w:val="18"/>
              </w:rPr>
              <w:t>0,01</w:t>
            </w:r>
            <w:r>
              <w:rPr>
                <w:bCs/>
                <w:iCs/>
                <w:szCs w:val="18"/>
              </w:rPr>
              <w:t>2</w:t>
            </w:r>
          </w:p>
        </w:tc>
        <w:tc>
          <w:tcPr>
            <w:cnfStyle w:val="000100000000"/>
            <w:tcW w:w="1329" w:type="dxa"/>
            <w:tcBorders>
              <w:top w:val="single" w:sz="6" w:space="0" w:color="auto"/>
              <w:bottom w:val="single" w:sz="12" w:space="0" w:color="333333"/>
            </w:tcBorders>
            <w:noWrap/>
          </w:tcPr>
          <w:p w:rsidR="00904037" w:rsidRPr="00E76A3A" w:rsidRDefault="00904037" w:rsidP="00213A54">
            <w:pPr>
              <w:jc w:val="right"/>
              <w:rPr>
                <w:bCs/>
                <w:iCs/>
                <w:szCs w:val="18"/>
              </w:rPr>
            </w:pPr>
            <w:r w:rsidRPr="00E76A3A">
              <w:rPr>
                <w:bCs/>
                <w:iCs/>
                <w:szCs w:val="18"/>
              </w:rPr>
              <w:t>1,000</w:t>
            </w:r>
          </w:p>
        </w:tc>
      </w:tr>
    </w:tbl>
    <w:p w:rsidR="00BC41C5" w:rsidRPr="00045F4B" w:rsidRDefault="00BC41C5" w:rsidP="00BC41C5">
      <w:pPr>
        <w:ind w:left="1080"/>
        <w:rPr>
          <w:sz w:val="10"/>
          <w:szCs w:val="10"/>
        </w:rPr>
      </w:pPr>
    </w:p>
    <w:p w:rsidR="00BC41C5" w:rsidRDefault="002044D1" w:rsidP="005E5E6C">
      <w:pPr>
        <w:ind w:left="1080" w:right="1014"/>
        <w:rPr>
          <w:sz w:val="12"/>
          <w:szCs w:val="12"/>
        </w:rPr>
      </w:pPr>
      <w:r>
        <w:rPr>
          <w:noProof/>
          <w:sz w:val="14"/>
          <w:szCs w:val="14"/>
        </w:rPr>
        <w:t>Proporciones de N</w:t>
      </w:r>
      <w:r w:rsidR="005E5E6C">
        <w:rPr>
          <w:noProof/>
          <w:sz w:val="14"/>
          <w:szCs w:val="14"/>
        </w:rPr>
        <w:t>=251</w:t>
      </w:r>
      <w:r w:rsidR="005E5E6C" w:rsidRPr="005E5E6C">
        <w:rPr>
          <w:sz w:val="12"/>
          <w:szCs w:val="12"/>
        </w:rPr>
        <w:t xml:space="preserve"> </w:t>
      </w:r>
      <w:r w:rsidR="005E5E6C">
        <w:rPr>
          <w:sz w:val="12"/>
          <w:szCs w:val="12"/>
        </w:rPr>
        <w:t xml:space="preserve">                                                                                                 </w:t>
      </w:r>
      <w:r>
        <w:rPr>
          <w:sz w:val="12"/>
          <w:szCs w:val="12"/>
        </w:rPr>
        <w:t xml:space="preserve">                 </w:t>
      </w:r>
      <w:r w:rsidR="00BC41C5">
        <w:rPr>
          <w:sz w:val="12"/>
          <w:szCs w:val="12"/>
        </w:rPr>
        <w:t>Fuente: CRECE – ESPOL [3]</w:t>
      </w:r>
    </w:p>
    <w:p w:rsidR="00BC41C5" w:rsidRPr="0020639C" w:rsidRDefault="00BC41C5" w:rsidP="00BC41C5">
      <w:pPr>
        <w:ind w:left="1080"/>
        <w:rPr>
          <w:sz w:val="12"/>
          <w:szCs w:val="12"/>
        </w:rPr>
      </w:pPr>
    </w:p>
    <w:p w:rsidR="00BC41C5" w:rsidRDefault="00BC41C5" w:rsidP="00BC41C5">
      <w:pPr>
        <w:widowControl w:val="0"/>
        <w:spacing w:line="480" w:lineRule="auto"/>
        <w:jc w:val="both"/>
        <w:rPr>
          <w:rFonts w:ascii="Arial" w:hAnsi="Arial" w:cs="Arial"/>
          <w:b/>
        </w:rPr>
      </w:pPr>
    </w:p>
    <w:p w:rsidR="002A5EB4" w:rsidRDefault="002A5EB4" w:rsidP="00BC41C5">
      <w:pPr>
        <w:widowControl w:val="0"/>
        <w:spacing w:line="480" w:lineRule="auto"/>
        <w:ind w:firstLine="1440"/>
        <w:jc w:val="both"/>
        <w:rPr>
          <w:rFonts w:ascii="Arial" w:hAnsi="Arial" w:cs="Arial"/>
        </w:rPr>
      </w:pPr>
      <w:r>
        <w:rPr>
          <w:rFonts w:ascii="Arial" w:hAnsi="Arial" w:cs="Arial"/>
        </w:rPr>
        <w:t>U</w:t>
      </w:r>
      <w:r w:rsidR="00BC41C5" w:rsidRPr="00F527F4">
        <w:rPr>
          <w:rFonts w:ascii="Arial" w:hAnsi="Arial" w:cs="Arial"/>
        </w:rPr>
        <w:t>n estudiante</w:t>
      </w:r>
      <w:r w:rsidR="00BC41C5">
        <w:rPr>
          <w:rFonts w:ascii="Arial" w:hAnsi="Arial" w:cs="Arial"/>
        </w:rPr>
        <w:t xml:space="preserve"> </w:t>
      </w:r>
      <w:r w:rsidR="00103675">
        <w:rPr>
          <w:rFonts w:ascii="Arial" w:hAnsi="Arial" w:cs="Arial"/>
        </w:rPr>
        <w:t>ha</w:t>
      </w:r>
      <w:r w:rsidR="00BC41C5">
        <w:rPr>
          <w:rFonts w:ascii="Arial" w:hAnsi="Arial" w:cs="Arial"/>
        </w:rPr>
        <w:t xml:space="preserve"> </w:t>
      </w:r>
      <w:r w:rsidR="00BC41C5" w:rsidRPr="00D83BCE">
        <w:rPr>
          <w:rFonts w:ascii="Arial" w:hAnsi="Arial" w:cs="Arial"/>
          <w:i/>
        </w:rPr>
        <w:t>egresado</w:t>
      </w:r>
      <w:r>
        <w:rPr>
          <w:rFonts w:ascii="Arial" w:hAnsi="Arial" w:cs="Arial"/>
        </w:rPr>
        <w:t xml:space="preserve"> si</w:t>
      </w:r>
      <w:r w:rsidR="00BC41C5">
        <w:rPr>
          <w:rFonts w:ascii="Arial" w:hAnsi="Arial" w:cs="Arial"/>
        </w:rPr>
        <w:t xml:space="preserve"> ha aprobado todas </w:t>
      </w:r>
      <w:r w:rsidR="009E633B">
        <w:rPr>
          <w:rFonts w:ascii="Arial" w:hAnsi="Arial" w:cs="Arial"/>
        </w:rPr>
        <w:t>las materias de su pe</w:t>
      </w:r>
      <w:r w:rsidR="00BC41C5">
        <w:rPr>
          <w:rFonts w:ascii="Arial" w:hAnsi="Arial" w:cs="Arial"/>
        </w:rPr>
        <w:t>nsum de estudios</w:t>
      </w:r>
      <w:r>
        <w:rPr>
          <w:rFonts w:ascii="Arial" w:hAnsi="Arial" w:cs="Arial"/>
        </w:rPr>
        <w:t>.</w:t>
      </w:r>
      <w:r w:rsidR="00BC41C5">
        <w:rPr>
          <w:rFonts w:ascii="Arial" w:hAnsi="Arial" w:cs="Arial"/>
        </w:rPr>
        <w:t xml:space="preserve"> </w:t>
      </w:r>
      <w:r>
        <w:rPr>
          <w:rFonts w:ascii="Arial" w:hAnsi="Arial" w:cs="Arial"/>
        </w:rPr>
        <w:t>Se conoce que un estudiante de la c</w:t>
      </w:r>
      <w:r w:rsidR="00103675">
        <w:rPr>
          <w:rFonts w:ascii="Arial" w:hAnsi="Arial" w:cs="Arial"/>
        </w:rPr>
        <w:t>ohorte investigada ha</w:t>
      </w:r>
      <w:r>
        <w:rPr>
          <w:rFonts w:ascii="Arial" w:hAnsi="Arial" w:cs="Arial"/>
        </w:rPr>
        <w:t xml:space="preserve"> </w:t>
      </w:r>
      <w:r w:rsidRPr="00D83BCE">
        <w:rPr>
          <w:rFonts w:ascii="Arial" w:hAnsi="Arial" w:cs="Arial"/>
          <w:i/>
        </w:rPr>
        <w:t>egresado</w:t>
      </w:r>
      <w:r>
        <w:rPr>
          <w:rFonts w:ascii="Arial" w:hAnsi="Arial" w:cs="Arial"/>
        </w:rPr>
        <w:t xml:space="preserve">, la probabilidad condicional de que </w:t>
      </w:r>
      <w:r w:rsidR="00BC41C5">
        <w:rPr>
          <w:rFonts w:ascii="Arial" w:hAnsi="Arial" w:cs="Arial"/>
        </w:rPr>
        <w:t xml:space="preserve">haya ingresado de forma </w:t>
      </w:r>
      <w:r w:rsidR="009C7901">
        <w:rPr>
          <w:rFonts w:ascii="Arial" w:hAnsi="Arial" w:cs="Arial"/>
        </w:rPr>
        <w:t>“Regular”</w:t>
      </w:r>
      <w:r w:rsidR="00BC41C5">
        <w:rPr>
          <w:rFonts w:ascii="Arial" w:hAnsi="Arial" w:cs="Arial"/>
        </w:rPr>
        <w:t xml:space="preserve"> </w:t>
      </w:r>
      <w:r>
        <w:rPr>
          <w:rFonts w:ascii="Arial" w:hAnsi="Arial" w:cs="Arial"/>
        </w:rPr>
        <w:t xml:space="preserve">a la ESPOL </w:t>
      </w:r>
      <w:r w:rsidR="00BC41C5">
        <w:rPr>
          <w:rFonts w:ascii="Arial" w:hAnsi="Arial" w:cs="Arial"/>
        </w:rPr>
        <w:t xml:space="preserve">es 0,664, y la probabilidad de que haya ingresado por </w:t>
      </w:r>
      <w:r w:rsidR="009C7901">
        <w:rPr>
          <w:rFonts w:ascii="Arial" w:hAnsi="Arial" w:cs="Arial"/>
        </w:rPr>
        <w:t>“Aptitud”</w:t>
      </w:r>
      <w:r>
        <w:rPr>
          <w:rFonts w:ascii="Arial" w:hAnsi="Arial" w:cs="Arial"/>
        </w:rPr>
        <w:t xml:space="preserve"> es </w:t>
      </w:r>
      <w:r w:rsidR="00BC41C5">
        <w:rPr>
          <w:rFonts w:ascii="Arial" w:hAnsi="Arial" w:cs="Arial"/>
        </w:rPr>
        <w:t>0,336</w:t>
      </w:r>
      <w:r>
        <w:rPr>
          <w:rFonts w:ascii="Arial" w:hAnsi="Arial" w:cs="Arial"/>
        </w:rPr>
        <w:t>, nótese que ésta última es casi la mitad de la probabilidad anterior.</w:t>
      </w:r>
      <w:r w:rsidR="00C86AE5">
        <w:rPr>
          <w:rFonts w:ascii="Arial" w:hAnsi="Arial" w:cs="Arial"/>
        </w:rPr>
        <w:t xml:space="preserve"> El valor 0,664 se obtuvo al dividir 0,075 entre 0,113 y el valor 0,336 </w:t>
      </w:r>
      <w:r w:rsidR="00F61E8B">
        <w:rPr>
          <w:rFonts w:ascii="Arial" w:hAnsi="Arial" w:cs="Arial"/>
        </w:rPr>
        <w:t xml:space="preserve">resultó de </w:t>
      </w:r>
      <w:r w:rsidR="00C86AE5">
        <w:rPr>
          <w:rFonts w:ascii="Arial" w:hAnsi="Arial" w:cs="Arial"/>
        </w:rPr>
        <w:t>dividir 0,038 entre 0,113.</w:t>
      </w:r>
    </w:p>
    <w:p w:rsidR="00C86AE5" w:rsidRPr="00820A8C" w:rsidRDefault="00C86AE5" w:rsidP="00BC41C5">
      <w:pPr>
        <w:widowControl w:val="0"/>
        <w:spacing w:line="480" w:lineRule="auto"/>
        <w:ind w:firstLine="1440"/>
        <w:jc w:val="both"/>
        <w:rPr>
          <w:rFonts w:ascii="Arial" w:hAnsi="Arial" w:cs="Arial"/>
          <w:sz w:val="20"/>
          <w:szCs w:val="20"/>
        </w:rPr>
      </w:pPr>
    </w:p>
    <w:p w:rsidR="00C81C91" w:rsidRDefault="004F17B0" w:rsidP="005924BA">
      <w:pPr>
        <w:widowControl w:val="0"/>
        <w:spacing w:line="480" w:lineRule="auto"/>
        <w:ind w:firstLine="1440"/>
        <w:jc w:val="both"/>
        <w:rPr>
          <w:rFonts w:ascii="Arial" w:hAnsi="Arial" w:cs="Arial"/>
        </w:rPr>
      </w:pPr>
      <w:r>
        <w:rPr>
          <w:rFonts w:ascii="Arial" w:hAnsi="Arial" w:cs="Arial"/>
        </w:rPr>
        <w:t xml:space="preserve">Los estudiantes </w:t>
      </w:r>
      <w:r w:rsidRPr="004F17B0">
        <w:rPr>
          <w:rFonts w:ascii="Arial" w:hAnsi="Arial" w:cs="Arial"/>
          <w:i/>
        </w:rPr>
        <w:t>activos</w:t>
      </w:r>
      <w:r>
        <w:rPr>
          <w:rFonts w:ascii="Arial" w:hAnsi="Arial" w:cs="Arial"/>
        </w:rPr>
        <w:t xml:space="preserve"> que </w:t>
      </w:r>
      <w:r w:rsidRPr="004F17B0">
        <w:rPr>
          <w:rFonts w:ascii="Arial" w:hAnsi="Arial" w:cs="Arial"/>
          <w:i/>
        </w:rPr>
        <w:t>alguna vez perdieron carrera</w:t>
      </w:r>
      <w:r w:rsidR="000F7E97">
        <w:rPr>
          <w:rFonts w:ascii="Arial" w:hAnsi="Arial" w:cs="Arial"/>
        </w:rPr>
        <w:t xml:space="preserve">, </w:t>
      </w:r>
      <w:r w:rsidR="00C81C91">
        <w:rPr>
          <w:rFonts w:ascii="Arial" w:hAnsi="Arial" w:cs="Arial"/>
        </w:rPr>
        <w:t xml:space="preserve">son estudiantes </w:t>
      </w:r>
      <w:r w:rsidR="00C81C91" w:rsidRPr="00C81C91">
        <w:rPr>
          <w:rFonts w:ascii="Arial" w:hAnsi="Arial" w:cs="Arial"/>
          <w:i/>
        </w:rPr>
        <w:t>activos</w:t>
      </w:r>
      <w:r w:rsidR="00C81C91">
        <w:rPr>
          <w:rFonts w:ascii="Arial" w:hAnsi="Arial" w:cs="Arial"/>
        </w:rPr>
        <w:t>, pero ya no de ingeniería</w:t>
      </w:r>
      <w:r w:rsidR="000F7E97">
        <w:rPr>
          <w:rStyle w:val="Refdenotaalpie"/>
          <w:rFonts w:ascii="Arial" w:hAnsi="Arial" w:cs="Arial"/>
        </w:rPr>
        <w:footnoteReference w:customMarkFollows="1" w:id="3"/>
        <w:t>1</w:t>
      </w:r>
      <w:r w:rsidR="00C81C91">
        <w:rPr>
          <w:rFonts w:ascii="Arial" w:hAnsi="Arial" w:cs="Arial"/>
        </w:rPr>
        <w:t xml:space="preserve"> sino de otra carrera de la ESPOL, </w:t>
      </w:r>
      <w:r w:rsidR="000F7E97">
        <w:rPr>
          <w:rFonts w:ascii="Arial" w:hAnsi="Arial" w:cs="Arial"/>
        </w:rPr>
        <w:t xml:space="preserve">y </w:t>
      </w:r>
      <w:r>
        <w:rPr>
          <w:rFonts w:ascii="Arial" w:hAnsi="Arial" w:cs="Arial"/>
        </w:rPr>
        <w:t xml:space="preserve">representan el 3,3% de la cohorte investigada, de ellos el 15,1% ingresaron de forma regular, y 84,9% restante por </w:t>
      </w:r>
      <w:r w:rsidR="009C7901">
        <w:rPr>
          <w:rFonts w:ascii="Arial" w:hAnsi="Arial" w:cs="Arial"/>
        </w:rPr>
        <w:t>“Aptitud”</w:t>
      </w:r>
      <w:r>
        <w:rPr>
          <w:rFonts w:ascii="Arial" w:hAnsi="Arial" w:cs="Arial"/>
        </w:rPr>
        <w:t>.</w:t>
      </w:r>
      <w:r w:rsidR="005924BA">
        <w:rPr>
          <w:rFonts w:ascii="Arial" w:hAnsi="Arial" w:cs="Arial"/>
        </w:rPr>
        <w:t xml:space="preserve"> </w:t>
      </w:r>
      <w:r w:rsidR="00E14109">
        <w:rPr>
          <w:rFonts w:ascii="Arial" w:hAnsi="Arial" w:cs="Arial"/>
        </w:rPr>
        <w:t>Más detalles</w:t>
      </w:r>
      <w:r w:rsidR="008B450C">
        <w:rPr>
          <w:rFonts w:ascii="Arial" w:hAnsi="Arial" w:cs="Arial"/>
        </w:rPr>
        <w:t xml:space="preserve"> a este respecto en la Tabla 4.4</w:t>
      </w:r>
      <w:r w:rsidR="00E14109">
        <w:rPr>
          <w:rFonts w:ascii="Arial" w:hAnsi="Arial" w:cs="Arial"/>
        </w:rPr>
        <w:t xml:space="preserve">.   </w:t>
      </w:r>
    </w:p>
    <w:p w:rsidR="0022656B" w:rsidRDefault="0022656B" w:rsidP="00B26D19">
      <w:pPr>
        <w:widowControl w:val="0"/>
        <w:numPr>
          <w:ilvl w:val="0"/>
          <w:numId w:val="2"/>
        </w:numPr>
        <w:spacing w:line="480" w:lineRule="auto"/>
        <w:jc w:val="both"/>
        <w:rPr>
          <w:rFonts w:ascii="Arial" w:hAnsi="Arial" w:cs="Arial"/>
          <w:b/>
        </w:rPr>
      </w:pPr>
      <w:r>
        <w:rPr>
          <w:rFonts w:ascii="Arial" w:hAnsi="Arial" w:cs="Arial"/>
          <w:b/>
        </w:rPr>
        <w:t>Forma de Ingreso y Promedio General en la ESPOL</w:t>
      </w:r>
    </w:p>
    <w:p w:rsidR="0022656B" w:rsidRPr="006B41FD" w:rsidRDefault="0022656B" w:rsidP="0022656B">
      <w:pPr>
        <w:widowControl w:val="0"/>
        <w:spacing w:line="480" w:lineRule="auto"/>
        <w:ind w:left="120"/>
        <w:jc w:val="both"/>
        <w:rPr>
          <w:rFonts w:ascii="Arial" w:hAnsi="Arial" w:cs="Arial"/>
          <w:b/>
          <w:sz w:val="6"/>
          <w:szCs w:val="6"/>
        </w:rPr>
      </w:pPr>
    </w:p>
    <w:p w:rsidR="0022656B" w:rsidRDefault="0022656B" w:rsidP="0022656B">
      <w:pPr>
        <w:spacing w:after="40"/>
        <w:ind w:left="120"/>
        <w:jc w:val="center"/>
        <w:rPr>
          <w:b/>
          <w:sz w:val="22"/>
          <w:szCs w:val="22"/>
        </w:rPr>
      </w:pPr>
      <w:r>
        <w:rPr>
          <w:rFonts w:ascii="Arial" w:hAnsi="Arial" w:cs="Arial"/>
          <w:b/>
          <w:noProof/>
        </w:rPr>
        <w:pict>
          <v:rect id="_x0000_s2700" style="position:absolute;left:0;text-align:left;margin-left:0;margin-top:5.5pt;width:408.9pt;height:147.5pt;z-index:251663360;mso-position-horizontal:center" filled="f" strokecolor="silver" strokeweight="3pt">
            <v:stroke linestyle="thinThin"/>
          </v:rect>
        </w:pict>
      </w:r>
    </w:p>
    <w:p w:rsidR="0022656B" w:rsidRDefault="0022656B" w:rsidP="00B26D19">
      <w:pPr>
        <w:numPr>
          <w:ilvl w:val="0"/>
          <w:numId w:val="9"/>
        </w:numPr>
        <w:jc w:val="center"/>
      </w:pPr>
    </w:p>
    <w:p w:rsidR="0022656B" w:rsidRDefault="0022656B" w:rsidP="0022656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22656B" w:rsidRPr="00327099" w:rsidRDefault="0022656B" w:rsidP="0022656B">
      <w:pPr>
        <w:jc w:val="center"/>
        <w:rPr>
          <w:rFonts w:ascii="Georgia" w:hAnsi="Georgia"/>
          <w:b/>
          <w:i/>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 xml:space="preserve">y </w:t>
      </w:r>
      <w:r>
        <w:rPr>
          <w:rFonts w:ascii="Georgia" w:hAnsi="Georgia"/>
          <w:b/>
          <w:i/>
          <w:noProof/>
          <w:sz w:val="20"/>
          <w:szCs w:val="20"/>
        </w:rPr>
        <w:t>Promedio General en la ESPOL</w:t>
      </w:r>
    </w:p>
    <w:tbl>
      <w:tblPr>
        <w:tblStyle w:val="TableStyle2"/>
        <w:tblW w:w="6468" w:type="dxa"/>
        <w:jc w:val="center"/>
        <w:tblLook w:val="01C0"/>
      </w:tblPr>
      <w:tblGrid>
        <w:gridCol w:w="1833"/>
        <w:gridCol w:w="966"/>
        <w:gridCol w:w="960"/>
        <w:gridCol w:w="960"/>
        <w:gridCol w:w="1749"/>
      </w:tblGrid>
      <w:tr w:rsidR="0022656B" w:rsidRPr="009D6643">
        <w:trPr>
          <w:trHeight w:val="23"/>
          <w:jc w:val="center"/>
        </w:trPr>
        <w:tc>
          <w:tcPr>
            <w:cnfStyle w:val="001000000000"/>
            <w:tcW w:w="1833" w:type="dxa"/>
            <w:vMerge w:val="restart"/>
            <w:tcBorders>
              <w:top w:val="single" w:sz="12" w:space="0" w:color="auto"/>
              <w:right w:val="single" w:sz="12" w:space="0" w:color="auto"/>
            </w:tcBorders>
            <w:noWrap/>
          </w:tcPr>
          <w:p w:rsidR="0022656B" w:rsidRPr="009D6643" w:rsidRDefault="0022656B" w:rsidP="0022656B">
            <w:pPr>
              <w:rPr>
                <w:szCs w:val="18"/>
              </w:rPr>
            </w:pPr>
            <w:r w:rsidRPr="009D6643">
              <w:rPr>
                <w:szCs w:val="18"/>
              </w:rPr>
              <w:t>Forma de Ingreso</w:t>
            </w:r>
          </w:p>
        </w:tc>
        <w:tc>
          <w:tcPr>
            <w:tcW w:w="2886" w:type="dxa"/>
            <w:gridSpan w:val="3"/>
            <w:tcBorders>
              <w:top w:val="single" w:sz="12" w:space="0" w:color="auto"/>
              <w:left w:val="single" w:sz="12" w:space="0" w:color="auto"/>
            </w:tcBorders>
            <w:noWrap/>
          </w:tcPr>
          <w:p w:rsidR="0022656B" w:rsidRPr="009D6643" w:rsidRDefault="0022656B" w:rsidP="0022656B">
            <w:pPr>
              <w:cnfStyle w:val="000000000000"/>
              <w:rPr>
                <w:bCs/>
                <w:szCs w:val="18"/>
              </w:rPr>
            </w:pPr>
            <w:r w:rsidRPr="009D6643">
              <w:rPr>
                <w:bCs/>
                <w:szCs w:val="18"/>
              </w:rPr>
              <w:t>Promedio General</w:t>
            </w:r>
          </w:p>
        </w:tc>
        <w:tc>
          <w:tcPr>
            <w:cnfStyle w:val="000100000000"/>
            <w:tcW w:w="1749" w:type="dxa"/>
            <w:vMerge w:val="restart"/>
            <w:tcBorders>
              <w:top w:val="single" w:sz="12" w:space="0" w:color="auto"/>
            </w:tcBorders>
            <w:noWrap/>
          </w:tcPr>
          <w:p w:rsidR="0022656B" w:rsidRPr="009D6643" w:rsidRDefault="0022656B" w:rsidP="0022656B">
            <w:pPr>
              <w:rPr>
                <w:szCs w:val="18"/>
              </w:rPr>
            </w:pPr>
            <w:r w:rsidRPr="009D6643">
              <w:rPr>
                <w:szCs w:val="18"/>
              </w:rPr>
              <w:t>Marginal de Forma de Ingreso</w:t>
            </w:r>
          </w:p>
        </w:tc>
      </w:tr>
      <w:tr w:rsidR="0022656B" w:rsidRPr="009D6643">
        <w:trPr>
          <w:trHeight w:val="23"/>
          <w:jc w:val="center"/>
        </w:trPr>
        <w:tc>
          <w:tcPr>
            <w:cnfStyle w:val="001000000000"/>
            <w:tcW w:w="1833" w:type="dxa"/>
            <w:vMerge/>
            <w:tcBorders>
              <w:bottom w:val="single" w:sz="12" w:space="0" w:color="auto"/>
              <w:right w:val="single" w:sz="12" w:space="0" w:color="auto"/>
            </w:tcBorders>
            <w:noWrap/>
          </w:tcPr>
          <w:p w:rsidR="0022656B" w:rsidRPr="009D6643" w:rsidRDefault="0022656B" w:rsidP="0022656B">
            <w:pPr>
              <w:rPr>
                <w:szCs w:val="18"/>
              </w:rPr>
            </w:pPr>
          </w:p>
        </w:tc>
        <w:tc>
          <w:tcPr>
            <w:tcW w:w="966" w:type="dxa"/>
            <w:tcBorders>
              <w:left w:val="single" w:sz="12" w:space="0" w:color="auto"/>
              <w:bottom w:val="single" w:sz="12" w:space="0" w:color="auto"/>
            </w:tcBorders>
            <w:noWrap/>
          </w:tcPr>
          <w:p w:rsidR="0022656B" w:rsidRPr="009D6643" w:rsidRDefault="0022656B" w:rsidP="0022656B">
            <w:pPr>
              <w:cnfStyle w:val="000000000000"/>
              <w:rPr>
                <w:szCs w:val="18"/>
              </w:rPr>
            </w:pPr>
            <w:r w:rsidRPr="009D6643">
              <w:rPr>
                <w:rFonts w:ascii="Arial" w:hAnsi="Arial" w:cs="Arial"/>
                <w:noProof/>
              </w:rPr>
              <w:pict>
                <v:line id="_x0000_s2705" style="position:absolute;left:0;text-align:left;z-index:251665408;mso-position-horizontal-relative:text;mso-position-vertical-relative:text" from="36.3pt,4.9pt" to="36.3pt,67.25pt">
                  <v:stroke dashstyle="dash"/>
                </v:line>
              </w:pict>
            </w:r>
            <w:r w:rsidRPr="009D6643">
              <w:rPr>
                <w:rFonts w:ascii="Arial" w:hAnsi="Arial" w:cs="Arial"/>
                <w:noProof/>
              </w:rPr>
              <w:pict>
                <v:line id="_x0000_s2703" style="position:absolute;left:0;text-align:left;z-index:251664384;mso-position-horizontal-relative:text;mso-position-vertical-relative:text" from=".3pt,4.4pt" to=".3pt,64.95pt">
                  <v:stroke dashstyle="dash"/>
                </v:line>
              </w:pict>
            </w:r>
            <w:r w:rsidRPr="009D6643">
              <w:rPr>
                <w:szCs w:val="18"/>
              </w:rPr>
              <w:t>[6 , 7)</w:t>
            </w:r>
          </w:p>
        </w:tc>
        <w:tc>
          <w:tcPr>
            <w:tcW w:w="960" w:type="dxa"/>
            <w:tcBorders>
              <w:bottom w:val="single" w:sz="12" w:space="0" w:color="auto"/>
            </w:tcBorders>
            <w:noWrap/>
          </w:tcPr>
          <w:p w:rsidR="0022656B" w:rsidRPr="009D6643" w:rsidRDefault="0022656B" w:rsidP="0022656B">
            <w:pPr>
              <w:cnfStyle w:val="000000000000"/>
              <w:rPr>
                <w:szCs w:val="18"/>
              </w:rPr>
            </w:pPr>
            <w:r w:rsidRPr="009D6643">
              <w:rPr>
                <w:szCs w:val="18"/>
              </w:rPr>
              <w:t>[7 , 8)</w:t>
            </w:r>
          </w:p>
        </w:tc>
        <w:tc>
          <w:tcPr>
            <w:tcW w:w="960" w:type="dxa"/>
            <w:tcBorders>
              <w:bottom w:val="single" w:sz="12" w:space="0" w:color="auto"/>
            </w:tcBorders>
            <w:noWrap/>
          </w:tcPr>
          <w:p w:rsidR="0022656B" w:rsidRPr="009D6643" w:rsidRDefault="0022656B" w:rsidP="0022656B">
            <w:pPr>
              <w:cnfStyle w:val="000000000000"/>
              <w:rPr>
                <w:szCs w:val="18"/>
              </w:rPr>
            </w:pPr>
            <w:r w:rsidRPr="009D6643">
              <w:rPr>
                <w:szCs w:val="18"/>
              </w:rPr>
              <w:t>[8 , 9)</w:t>
            </w:r>
          </w:p>
        </w:tc>
        <w:tc>
          <w:tcPr>
            <w:cnfStyle w:val="000100000000"/>
            <w:tcW w:w="1749" w:type="dxa"/>
            <w:vMerge/>
            <w:tcBorders>
              <w:bottom w:val="single" w:sz="12" w:space="0" w:color="auto"/>
            </w:tcBorders>
            <w:noWrap/>
          </w:tcPr>
          <w:p w:rsidR="0022656B" w:rsidRPr="009D6643" w:rsidRDefault="0022656B" w:rsidP="0022656B">
            <w:pPr>
              <w:rPr>
                <w:szCs w:val="18"/>
              </w:rPr>
            </w:pPr>
          </w:p>
        </w:tc>
      </w:tr>
      <w:tr w:rsidR="0022656B" w:rsidRPr="009D6643">
        <w:trPr>
          <w:trHeight w:val="23"/>
          <w:jc w:val="center"/>
        </w:trPr>
        <w:tc>
          <w:tcPr>
            <w:cnfStyle w:val="001000000000"/>
            <w:tcW w:w="1833" w:type="dxa"/>
            <w:tcBorders>
              <w:top w:val="single" w:sz="12" w:space="0" w:color="auto"/>
              <w:bottom w:val="dashed" w:sz="6" w:space="0" w:color="auto"/>
              <w:right w:val="single" w:sz="12" w:space="0" w:color="auto"/>
            </w:tcBorders>
            <w:noWrap/>
          </w:tcPr>
          <w:p w:rsidR="0022656B" w:rsidRPr="009D6643" w:rsidRDefault="0022656B" w:rsidP="0022656B">
            <w:pPr>
              <w:rPr>
                <w:szCs w:val="18"/>
              </w:rPr>
            </w:pPr>
            <w:r w:rsidRPr="009D6643">
              <w:rPr>
                <w:szCs w:val="18"/>
              </w:rPr>
              <w:t>Regular</w:t>
            </w:r>
          </w:p>
        </w:tc>
        <w:tc>
          <w:tcPr>
            <w:tcW w:w="966" w:type="dxa"/>
            <w:tcBorders>
              <w:top w:val="single" w:sz="12" w:space="0" w:color="auto"/>
              <w:left w:val="single" w:sz="12" w:space="0" w:color="auto"/>
              <w:bottom w:val="dashed" w:sz="6" w:space="0" w:color="auto"/>
            </w:tcBorders>
            <w:noWrap/>
          </w:tcPr>
          <w:p w:rsidR="0022656B" w:rsidRPr="009D6643" w:rsidRDefault="0022656B" w:rsidP="0022656B">
            <w:pPr>
              <w:cnfStyle w:val="000000000000"/>
              <w:rPr>
                <w:szCs w:val="18"/>
              </w:rPr>
            </w:pPr>
            <w:r w:rsidRPr="009D6643">
              <w:rPr>
                <w:szCs w:val="18"/>
              </w:rPr>
              <w:t>0,149</w:t>
            </w:r>
          </w:p>
        </w:tc>
        <w:tc>
          <w:tcPr>
            <w:tcW w:w="960" w:type="dxa"/>
            <w:tcBorders>
              <w:top w:val="single" w:sz="12" w:space="0" w:color="auto"/>
              <w:bottom w:val="dashed" w:sz="6" w:space="0" w:color="auto"/>
            </w:tcBorders>
            <w:noWrap/>
          </w:tcPr>
          <w:p w:rsidR="0022656B" w:rsidRPr="009D6643" w:rsidRDefault="0022656B" w:rsidP="00213A54">
            <w:pPr>
              <w:jc w:val="right"/>
              <w:cnfStyle w:val="000000000000"/>
              <w:rPr>
                <w:szCs w:val="18"/>
              </w:rPr>
            </w:pPr>
            <w:r w:rsidRPr="009D6643">
              <w:rPr>
                <w:szCs w:val="18"/>
              </w:rPr>
              <w:t>0,220</w:t>
            </w:r>
          </w:p>
        </w:tc>
        <w:tc>
          <w:tcPr>
            <w:tcW w:w="960" w:type="dxa"/>
            <w:tcBorders>
              <w:top w:val="single" w:sz="12" w:space="0" w:color="auto"/>
              <w:bottom w:val="dashed" w:sz="6" w:space="0" w:color="auto"/>
            </w:tcBorders>
            <w:noWrap/>
          </w:tcPr>
          <w:p w:rsidR="0022656B" w:rsidRPr="009D6643" w:rsidRDefault="0022656B" w:rsidP="00213A54">
            <w:pPr>
              <w:jc w:val="right"/>
              <w:cnfStyle w:val="000000000000"/>
              <w:rPr>
                <w:szCs w:val="18"/>
              </w:rPr>
            </w:pPr>
            <w:r w:rsidRPr="009D6643">
              <w:rPr>
                <w:szCs w:val="18"/>
              </w:rPr>
              <w:t>0,029</w:t>
            </w:r>
          </w:p>
        </w:tc>
        <w:tc>
          <w:tcPr>
            <w:cnfStyle w:val="000100000000"/>
            <w:tcW w:w="1749" w:type="dxa"/>
            <w:tcBorders>
              <w:top w:val="single" w:sz="12" w:space="0" w:color="auto"/>
              <w:bottom w:val="dashed" w:sz="6" w:space="0" w:color="auto"/>
            </w:tcBorders>
            <w:noWrap/>
          </w:tcPr>
          <w:p w:rsidR="0022656B" w:rsidRPr="009D6643" w:rsidRDefault="0022656B" w:rsidP="00213A54">
            <w:pPr>
              <w:jc w:val="right"/>
              <w:rPr>
                <w:szCs w:val="18"/>
              </w:rPr>
            </w:pPr>
            <w:r w:rsidRPr="009D6643">
              <w:rPr>
                <w:szCs w:val="18"/>
              </w:rPr>
              <w:t>0,398</w:t>
            </w:r>
          </w:p>
        </w:tc>
      </w:tr>
      <w:tr w:rsidR="0022656B" w:rsidRPr="009D6643">
        <w:trPr>
          <w:trHeight w:val="23"/>
          <w:jc w:val="center"/>
        </w:trPr>
        <w:tc>
          <w:tcPr>
            <w:cnfStyle w:val="001000000000"/>
            <w:tcW w:w="1833" w:type="dxa"/>
            <w:tcBorders>
              <w:top w:val="dashed" w:sz="6" w:space="0" w:color="auto"/>
              <w:bottom w:val="dashed" w:sz="6" w:space="0" w:color="auto"/>
              <w:right w:val="single" w:sz="12" w:space="0" w:color="auto"/>
            </w:tcBorders>
            <w:noWrap/>
          </w:tcPr>
          <w:p w:rsidR="0022656B" w:rsidRPr="009D6643" w:rsidRDefault="0022656B" w:rsidP="0022656B">
            <w:pPr>
              <w:rPr>
                <w:szCs w:val="18"/>
              </w:rPr>
            </w:pPr>
            <w:r w:rsidRPr="009D6643">
              <w:rPr>
                <w:szCs w:val="18"/>
              </w:rPr>
              <w:t>Aptitud</w:t>
            </w:r>
          </w:p>
        </w:tc>
        <w:tc>
          <w:tcPr>
            <w:tcW w:w="966" w:type="dxa"/>
            <w:tcBorders>
              <w:top w:val="dashed" w:sz="6" w:space="0" w:color="auto"/>
              <w:left w:val="single" w:sz="12" w:space="0" w:color="auto"/>
              <w:bottom w:val="dashed" w:sz="6" w:space="0" w:color="auto"/>
            </w:tcBorders>
            <w:noWrap/>
          </w:tcPr>
          <w:p w:rsidR="0022656B" w:rsidRPr="009D6643" w:rsidRDefault="0022656B" w:rsidP="0022656B">
            <w:pPr>
              <w:cnfStyle w:val="000000000000"/>
              <w:rPr>
                <w:szCs w:val="18"/>
              </w:rPr>
            </w:pPr>
            <w:r w:rsidRPr="009D6643">
              <w:rPr>
                <w:szCs w:val="18"/>
              </w:rPr>
              <w:t>0,227</w:t>
            </w:r>
          </w:p>
        </w:tc>
        <w:tc>
          <w:tcPr>
            <w:tcW w:w="960" w:type="dxa"/>
            <w:tcBorders>
              <w:top w:val="dashed" w:sz="6" w:space="0" w:color="auto"/>
              <w:bottom w:val="dashed" w:sz="6" w:space="0" w:color="auto"/>
            </w:tcBorders>
            <w:noWrap/>
          </w:tcPr>
          <w:p w:rsidR="0022656B" w:rsidRPr="009D6643" w:rsidRDefault="0022656B" w:rsidP="00213A54">
            <w:pPr>
              <w:jc w:val="right"/>
              <w:cnfStyle w:val="000000000000"/>
              <w:rPr>
                <w:szCs w:val="18"/>
              </w:rPr>
            </w:pPr>
            <w:r w:rsidRPr="009D6643">
              <w:rPr>
                <w:szCs w:val="18"/>
              </w:rPr>
              <w:t>0,</w:t>
            </w:r>
            <w:r w:rsidR="009D6643" w:rsidRPr="009D6643">
              <w:rPr>
                <w:szCs w:val="18"/>
              </w:rPr>
              <w:t>353</w:t>
            </w:r>
          </w:p>
        </w:tc>
        <w:tc>
          <w:tcPr>
            <w:tcW w:w="960" w:type="dxa"/>
            <w:tcBorders>
              <w:top w:val="dashed" w:sz="6" w:space="0" w:color="auto"/>
              <w:bottom w:val="dashed" w:sz="6" w:space="0" w:color="auto"/>
            </w:tcBorders>
            <w:noWrap/>
          </w:tcPr>
          <w:p w:rsidR="0022656B" w:rsidRPr="009D6643" w:rsidRDefault="0022656B" w:rsidP="00213A54">
            <w:pPr>
              <w:jc w:val="right"/>
              <w:cnfStyle w:val="000000000000"/>
              <w:rPr>
                <w:szCs w:val="18"/>
              </w:rPr>
            </w:pPr>
            <w:r w:rsidRPr="009D6643">
              <w:rPr>
                <w:szCs w:val="18"/>
              </w:rPr>
              <w:t>0,010</w:t>
            </w:r>
          </w:p>
        </w:tc>
        <w:tc>
          <w:tcPr>
            <w:cnfStyle w:val="000100000000"/>
            <w:tcW w:w="1749" w:type="dxa"/>
            <w:tcBorders>
              <w:top w:val="dashed" w:sz="6" w:space="0" w:color="auto"/>
              <w:bottom w:val="dashed" w:sz="6" w:space="0" w:color="auto"/>
            </w:tcBorders>
            <w:noWrap/>
          </w:tcPr>
          <w:p w:rsidR="0022656B" w:rsidRPr="009D6643" w:rsidRDefault="00776C9C" w:rsidP="00213A54">
            <w:pPr>
              <w:jc w:val="right"/>
              <w:rPr>
                <w:szCs w:val="18"/>
              </w:rPr>
            </w:pPr>
            <w:r w:rsidRPr="009D6643">
              <w:rPr>
                <w:szCs w:val="18"/>
              </w:rPr>
              <w:t>0,590</w:t>
            </w:r>
          </w:p>
        </w:tc>
      </w:tr>
      <w:tr w:rsidR="0022656B" w:rsidRPr="009D6643">
        <w:trPr>
          <w:trHeight w:val="23"/>
          <w:jc w:val="center"/>
        </w:trPr>
        <w:tc>
          <w:tcPr>
            <w:cnfStyle w:val="001000000000"/>
            <w:tcW w:w="1833" w:type="dxa"/>
            <w:tcBorders>
              <w:top w:val="dashed" w:sz="6" w:space="0" w:color="auto"/>
              <w:right w:val="single" w:sz="12" w:space="0" w:color="auto"/>
            </w:tcBorders>
            <w:noWrap/>
          </w:tcPr>
          <w:p w:rsidR="0022656B" w:rsidRPr="009D6643" w:rsidRDefault="0022656B" w:rsidP="0022656B">
            <w:pPr>
              <w:rPr>
                <w:szCs w:val="18"/>
              </w:rPr>
            </w:pPr>
            <w:r w:rsidRPr="009D6643">
              <w:rPr>
                <w:szCs w:val="18"/>
              </w:rPr>
              <w:t>Especial</w:t>
            </w:r>
          </w:p>
        </w:tc>
        <w:tc>
          <w:tcPr>
            <w:tcW w:w="966" w:type="dxa"/>
            <w:tcBorders>
              <w:top w:val="dashed" w:sz="6" w:space="0" w:color="auto"/>
              <w:left w:val="single" w:sz="12" w:space="0" w:color="auto"/>
            </w:tcBorders>
            <w:noWrap/>
          </w:tcPr>
          <w:p w:rsidR="0022656B" w:rsidRPr="009D6643" w:rsidRDefault="0022656B" w:rsidP="0022656B">
            <w:pPr>
              <w:cnfStyle w:val="000000000000"/>
              <w:rPr>
                <w:szCs w:val="18"/>
              </w:rPr>
            </w:pPr>
            <w:r w:rsidRPr="009D6643">
              <w:rPr>
                <w:szCs w:val="18"/>
              </w:rPr>
              <w:t>0,012</w:t>
            </w:r>
          </w:p>
        </w:tc>
        <w:tc>
          <w:tcPr>
            <w:tcW w:w="960" w:type="dxa"/>
            <w:tcBorders>
              <w:top w:val="dashed" w:sz="6" w:space="0" w:color="auto"/>
            </w:tcBorders>
            <w:noWrap/>
          </w:tcPr>
          <w:p w:rsidR="0022656B" w:rsidRPr="009D6643" w:rsidRDefault="0022656B" w:rsidP="00213A54">
            <w:pPr>
              <w:jc w:val="right"/>
              <w:cnfStyle w:val="000000000000"/>
              <w:rPr>
                <w:szCs w:val="18"/>
              </w:rPr>
            </w:pPr>
            <w:r w:rsidRPr="009D6643">
              <w:rPr>
                <w:szCs w:val="18"/>
              </w:rPr>
              <w:t>0,000</w:t>
            </w:r>
          </w:p>
        </w:tc>
        <w:tc>
          <w:tcPr>
            <w:tcW w:w="960" w:type="dxa"/>
            <w:tcBorders>
              <w:top w:val="dashed" w:sz="6" w:space="0" w:color="auto"/>
            </w:tcBorders>
            <w:noWrap/>
          </w:tcPr>
          <w:p w:rsidR="0022656B" w:rsidRPr="009D6643" w:rsidRDefault="0022656B" w:rsidP="00213A54">
            <w:pPr>
              <w:jc w:val="right"/>
              <w:cnfStyle w:val="000000000000"/>
              <w:rPr>
                <w:szCs w:val="18"/>
              </w:rPr>
            </w:pPr>
            <w:r w:rsidRPr="009D6643">
              <w:rPr>
                <w:szCs w:val="18"/>
              </w:rPr>
              <w:t>0,000</w:t>
            </w:r>
          </w:p>
        </w:tc>
        <w:tc>
          <w:tcPr>
            <w:cnfStyle w:val="000100000000"/>
            <w:tcW w:w="1749" w:type="dxa"/>
            <w:tcBorders>
              <w:top w:val="dashed" w:sz="6" w:space="0" w:color="auto"/>
            </w:tcBorders>
            <w:noWrap/>
          </w:tcPr>
          <w:p w:rsidR="0022656B" w:rsidRPr="009D6643" w:rsidRDefault="0022656B" w:rsidP="00213A54">
            <w:pPr>
              <w:jc w:val="right"/>
              <w:rPr>
                <w:szCs w:val="18"/>
              </w:rPr>
            </w:pPr>
            <w:r w:rsidRPr="009D6643">
              <w:rPr>
                <w:szCs w:val="18"/>
              </w:rPr>
              <w:t>0,012</w:t>
            </w:r>
          </w:p>
        </w:tc>
      </w:tr>
      <w:tr w:rsidR="0022656B" w:rsidRPr="009D6643">
        <w:trPr>
          <w:cnfStyle w:val="010000000000"/>
          <w:trHeight w:val="23"/>
          <w:jc w:val="center"/>
        </w:trPr>
        <w:tc>
          <w:tcPr>
            <w:cnfStyle w:val="001000000000"/>
            <w:tcW w:w="1833" w:type="dxa"/>
            <w:tcBorders>
              <w:bottom w:val="single" w:sz="12" w:space="0" w:color="auto"/>
              <w:right w:val="single" w:sz="12" w:space="0" w:color="auto"/>
            </w:tcBorders>
            <w:noWrap/>
          </w:tcPr>
          <w:p w:rsidR="0022656B" w:rsidRPr="009D6643" w:rsidRDefault="0022656B" w:rsidP="0022656B">
            <w:pPr>
              <w:rPr>
                <w:szCs w:val="18"/>
              </w:rPr>
            </w:pPr>
            <w:r w:rsidRPr="009D6643">
              <w:rPr>
                <w:szCs w:val="18"/>
              </w:rPr>
              <w:t>Marginal de Promedio General</w:t>
            </w:r>
          </w:p>
        </w:tc>
        <w:tc>
          <w:tcPr>
            <w:tcW w:w="966" w:type="dxa"/>
            <w:tcBorders>
              <w:left w:val="single" w:sz="12" w:space="0" w:color="auto"/>
              <w:bottom w:val="single" w:sz="12" w:space="0" w:color="auto"/>
            </w:tcBorders>
            <w:noWrap/>
          </w:tcPr>
          <w:p w:rsidR="0022656B" w:rsidRPr="009D6643" w:rsidRDefault="0022656B" w:rsidP="0022656B">
            <w:pPr>
              <w:cnfStyle w:val="010000000000"/>
              <w:rPr>
                <w:szCs w:val="18"/>
              </w:rPr>
            </w:pPr>
            <w:r w:rsidRPr="009D6643">
              <w:rPr>
                <w:szCs w:val="18"/>
              </w:rPr>
              <w:t>0,388</w:t>
            </w:r>
          </w:p>
        </w:tc>
        <w:tc>
          <w:tcPr>
            <w:tcW w:w="960" w:type="dxa"/>
            <w:tcBorders>
              <w:bottom w:val="single" w:sz="12" w:space="0" w:color="auto"/>
            </w:tcBorders>
            <w:noWrap/>
          </w:tcPr>
          <w:p w:rsidR="0022656B" w:rsidRPr="009D6643" w:rsidRDefault="0022656B" w:rsidP="00213A54">
            <w:pPr>
              <w:jc w:val="right"/>
              <w:cnfStyle w:val="010000000000"/>
              <w:rPr>
                <w:szCs w:val="18"/>
              </w:rPr>
            </w:pPr>
            <w:r w:rsidRPr="009D6643">
              <w:rPr>
                <w:szCs w:val="18"/>
              </w:rPr>
              <w:t>0,574</w:t>
            </w:r>
          </w:p>
        </w:tc>
        <w:tc>
          <w:tcPr>
            <w:tcW w:w="960" w:type="dxa"/>
            <w:tcBorders>
              <w:bottom w:val="single" w:sz="12" w:space="0" w:color="auto"/>
            </w:tcBorders>
            <w:noWrap/>
          </w:tcPr>
          <w:p w:rsidR="0022656B" w:rsidRPr="009D6643" w:rsidRDefault="0022656B" w:rsidP="00213A54">
            <w:pPr>
              <w:jc w:val="right"/>
              <w:cnfStyle w:val="010000000000"/>
              <w:rPr>
                <w:szCs w:val="18"/>
              </w:rPr>
            </w:pPr>
            <w:r w:rsidRPr="009D6643">
              <w:rPr>
                <w:szCs w:val="18"/>
              </w:rPr>
              <w:t>0,038</w:t>
            </w:r>
          </w:p>
        </w:tc>
        <w:tc>
          <w:tcPr>
            <w:cnfStyle w:val="000100000000"/>
            <w:tcW w:w="1749" w:type="dxa"/>
            <w:tcBorders>
              <w:bottom w:val="single" w:sz="12" w:space="0" w:color="auto"/>
            </w:tcBorders>
            <w:noWrap/>
          </w:tcPr>
          <w:p w:rsidR="0022656B" w:rsidRPr="009D6643" w:rsidRDefault="0022656B" w:rsidP="00213A54">
            <w:pPr>
              <w:jc w:val="right"/>
              <w:rPr>
                <w:szCs w:val="18"/>
              </w:rPr>
            </w:pPr>
            <w:r w:rsidRPr="009D6643">
              <w:rPr>
                <w:szCs w:val="18"/>
              </w:rPr>
              <w:t>1,000</w:t>
            </w:r>
          </w:p>
        </w:tc>
      </w:tr>
    </w:tbl>
    <w:p w:rsidR="0022656B" w:rsidRPr="0059278B" w:rsidRDefault="0022656B" w:rsidP="0022656B">
      <w:pPr>
        <w:jc w:val="center"/>
        <w:rPr>
          <w:noProof/>
          <w:sz w:val="10"/>
          <w:szCs w:val="10"/>
        </w:rPr>
      </w:pPr>
    </w:p>
    <w:p w:rsidR="0022656B" w:rsidRDefault="0022656B" w:rsidP="0022656B">
      <w:pPr>
        <w:ind w:left="600" w:right="414"/>
        <w:jc w:val="center"/>
        <w:rPr>
          <w:sz w:val="12"/>
          <w:szCs w:val="12"/>
        </w:rPr>
      </w:pPr>
      <w:r>
        <w:rPr>
          <w:noProof/>
          <w:sz w:val="14"/>
          <w:szCs w:val="14"/>
        </w:rPr>
        <w:t xml:space="preserve">Proporciones de N=246 </w:t>
      </w:r>
      <w:r>
        <w:rPr>
          <w:noProof/>
          <w:sz w:val="14"/>
          <w:szCs w:val="14"/>
        </w:rPr>
        <w:tab/>
      </w:r>
      <w:r>
        <w:rPr>
          <w:noProof/>
          <w:sz w:val="14"/>
          <w:szCs w:val="14"/>
        </w:rPr>
        <w:tab/>
        <w:t xml:space="preserve">                                                                </w:t>
      </w:r>
      <w:r>
        <w:rPr>
          <w:sz w:val="12"/>
          <w:szCs w:val="12"/>
        </w:rPr>
        <w:t>Fuente: CRECE – ESPOL [3]</w:t>
      </w:r>
    </w:p>
    <w:p w:rsidR="0022656B" w:rsidRPr="00B51649" w:rsidRDefault="0022656B" w:rsidP="0022656B">
      <w:pPr>
        <w:widowControl w:val="0"/>
        <w:spacing w:line="480" w:lineRule="auto"/>
        <w:ind w:firstLine="1440"/>
        <w:jc w:val="both"/>
        <w:rPr>
          <w:rFonts w:ascii="Arial" w:hAnsi="Arial" w:cs="Arial"/>
          <w:sz w:val="20"/>
          <w:szCs w:val="20"/>
        </w:rPr>
      </w:pPr>
    </w:p>
    <w:p w:rsidR="00F258A3" w:rsidRPr="00F258A3" w:rsidRDefault="00F258A3" w:rsidP="0022656B">
      <w:pPr>
        <w:widowControl w:val="0"/>
        <w:spacing w:line="480" w:lineRule="auto"/>
        <w:ind w:firstLine="1440"/>
        <w:jc w:val="both"/>
        <w:rPr>
          <w:rFonts w:ascii="Arial" w:hAnsi="Arial" w:cs="Arial"/>
          <w:sz w:val="10"/>
          <w:szCs w:val="10"/>
        </w:rPr>
      </w:pPr>
    </w:p>
    <w:p w:rsidR="0022656B" w:rsidRDefault="0022656B" w:rsidP="0022656B">
      <w:pPr>
        <w:widowControl w:val="0"/>
        <w:spacing w:line="480" w:lineRule="auto"/>
        <w:ind w:firstLine="1440"/>
        <w:jc w:val="both"/>
        <w:rPr>
          <w:rFonts w:ascii="Arial" w:hAnsi="Arial" w:cs="Arial"/>
        </w:rPr>
      </w:pPr>
      <w:r>
        <w:rPr>
          <w:rFonts w:ascii="Arial" w:hAnsi="Arial" w:cs="Arial"/>
        </w:rPr>
        <w:t xml:space="preserve">La </w:t>
      </w:r>
      <w:r w:rsidR="00F258A3">
        <w:rPr>
          <w:rFonts w:ascii="Arial" w:hAnsi="Arial" w:cs="Arial"/>
        </w:rPr>
        <w:t xml:space="preserve">columna resaltada de la </w:t>
      </w:r>
      <w:r>
        <w:rPr>
          <w:rFonts w:ascii="Arial" w:hAnsi="Arial" w:cs="Arial"/>
        </w:rPr>
        <w:t>Tabla 4.</w:t>
      </w:r>
      <w:r w:rsidR="003107B2">
        <w:rPr>
          <w:rFonts w:ascii="Arial" w:hAnsi="Arial" w:cs="Arial"/>
        </w:rPr>
        <w:t>5</w:t>
      </w:r>
      <w:r>
        <w:rPr>
          <w:rFonts w:ascii="Arial" w:hAnsi="Arial" w:cs="Arial"/>
        </w:rPr>
        <w:t xml:space="preserve"> indica que la probabilidad de que un estudiante investigado tenga como </w:t>
      </w:r>
      <w:r w:rsidRPr="001C442B">
        <w:rPr>
          <w:rFonts w:ascii="Arial" w:hAnsi="Arial" w:cs="Arial"/>
          <w:i/>
        </w:rPr>
        <w:t>Promedio General</w:t>
      </w:r>
      <w:r>
        <w:rPr>
          <w:rFonts w:ascii="Arial" w:hAnsi="Arial" w:cs="Arial"/>
          <w:i/>
        </w:rPr>
        <w:t>,</w:t>
      </w:r>
      <w:r>
        <w:rPr>
          <w:rFonts w:ascii="Arial" w:hAnsi="Arial" w:cs="Arial"/>
        </w:rPr>
        <w:t xml:space="preserve"> calculado al primer semestre del año 2004, un valor entre seis y siete y haya aprobado </w:t>
      </w:r>
      <w:r w:rsidR="00B51649">
        <w:rPr>
          <w:rFonts w:ascii="Arial" w:hAnsi="Arial" w:cs="Arial"/>
        </w:rPr>
        <w:t xml:space="preserve">el Pre Politécnico </w:t>
      </w:r>
      <w:r>
        <w:rPr>
          <w:rFonts w:ascii="Arial" w:hAnsi="Arial" w:cs="Arial"/>
        </w:rPr>
        <w:t xml:space="preserve">por “Aptitud” es 0,227. La probabilidad de que tenga un </w:t>
      </w:r>
      <w:r w:rsidRPr="001C442B">
        <w:rPr>
          <w:rFonts w:ascii="Arial" w:hAnsi="Arial" w:cs="Arial"/>
          <w:i/>
        </w:rPr>
        <w:t>Promedio General</w:t>
      </w:r>
      <w:r>
        <w:rPr>
          <w:rFonts w:ascii="Arial" w:hAnsi="Arial" w:cs="Arial"/>
        </w:rPr>
        <w:t xml:space="preserve"> en el intervalo mencionado y haya aprobado de forma “Regular” es 0,149</w:t>
      </w:r>
      <w:r w:rsidR="00FE7C32">
        <w:rPr>
          <w:rFonts w:ascii="Arial" w:hAnsi="Arial" w:cs="Arial"/>
        </w:rPr>
        <w:t>.</w:t>
      </w:r>
    </w:p>
    <w:p w:rsidR="0022656B" w:rsidRPr="00B51649" w:rsidRDefault="0022656B" w:rsidP="0022656B">
      <w:pPr>
        <w:widowControl w:val="0"/>
        <w:spacing w:line="480" w:lineRule="auto"/>
        <w:ind w:firstLine="1440"/>
        <w:jc w:val="both"/>
        <w:rPr>
          <w:rFonts w:ascii="Arial" w:hAnsi="Arial" w:cs="Arial"/>
          <w:sz w:val="18"/>
          <w:szCs w:val="18"/>
        </w:rPr>
      </w:pPr>
    </w:p>
    <w:p w:rsidR="0022656B" w:rsidRDefault="0022656B" w:rsidP="0022656B">
      <w:pPr>
        <w:widowControl w:val="0"/>
        <w:spacing w:line="480" w:lineRule="auto"/>
        <w:ind w:firstLine="1440"/>
        <w:jc w:val="both"/>
        <w:rPr>
          <w:rFonts w:ascii="Arial" w:hAnsi="Arial" w:cs="Arial"/>
        </w:rPr>
      </w:pPr>
      <w:r>
        <w:rPr>
          <w:rFonts w:ascii="Arial" w:hAnsi="Arial" w:cs="Arial"/>
        </w:rPr>
        <w:t xml:space="preserve">Se sabe que un estudiante investigado tiene por </w:t>
      </w:r>
      <w:r w:rsidRPr="00C539D5">
        <w:rPr>
          <w:rFonts w:ascii="Arial" w:hAnsi="Arial" w:cs="Arial"/>
          <w:i/>
        </w:rPr>
        <w:t>Promedio General</w:t>
      </w:r>
      <w:r>
        <w:rPr>
          <w:rFonts w:ascii="Arial" w:hAnsi="Arial" w:cs="Arial"/>
        </w:rPr>
        <w:t xml:space="preserve"> un valor menor que siete, la probabilidad de que haya aprobado de forma “Regular” el ingreso a la ESPOL es 0,384, de que haya aprobado por “Aptitud” es 0,585 y de que hayan “aprobado” de forma “Especial”  0,031.</w:t>
      </w:r>
    </w:p>
    <w:p w:rsidR="00050615" w:rsidRPr="00B51649" w:rsidRDefault="00050615" w:rsidP="0022656B">
      <w:pPr>
        <w:widowControl w:val="0"/>
        <w:spacing w:line="480" w:lineRule="auto"/>
        <w:ind w:firstLine="1440"/>
        <w:jc w:val="both"/>
        <w:rPr>
          <w:rFonts w:ascii="Arial" w:hAnsi="Arial" w:cs="Arial"/>
          <w:sz w:val="18"/>
          <w:szCs w:val="18"/>
        </w:rPr>
      </w:pPr>
    </w:p>
    <w:p w:rsidR="00050615" w:rsidRDefault="00050615" w:rsidP="0022656B">
      <w:pPr>
        <w:widowControl w:val="0"/>
        <w:spacing w:line="480" w:lineRule="auto"/>
        <w:ind w:firstLine="1440"/>
        <w:jc w:val="both"/>
        <w:rPr>
          <w:rFonts w:ascii="Arial" w:hAnsi="Arial" w:cs="Arial"/>
          <w:b/>
        </w:rPr>
      </w:pPr>
      <w:r>
        <w:rPr>
          <w:rFonts w:ascii="Arial" w:hAnsi="Arial" w:cs="Arial"/>
        </w:rPr>
        <w:t>De los estudiantes</w:t>
      </w:r>
      <w:r w:rsidR="00B51649">
        <w:rPr>
          <w:rFonts w:ascii="Arial" w:hAnsi="Arial" w:cs="Arial"/>
        </w:rPr>
        <w:t xml:space="preserve"> investigados </w:t>
      </w:r>
      <w:r>
        <w:rPr>
          <w:rFonts w:ascii="Arial" w:hAnsi="Arial" w:cs="Arial"/>
        </w:rPr>
        <w:t xml:space="preserve">que aprobaron el Pre Politécnico por “Aptitud” el 59,6% tienen </w:t>
      </w:r>
      <w:r w:rsidR="00B51649">
        <w:rPr>
          <w:rFonts w:ascii="Arial" w:hAnsi="Arial" w:cs="Arial"/>
        </w:rPr>
        <w:t xml:space="preserve">por </w:t>
      </w:r>
      <w:r w:rsidRPr="00050615">
        <w:rPr>
          <w:rFonts w:ascii="Arial" w:hAnsi="Arial" w:cs="Arial"/>
          <w:i/>
        </w:rPr>
        <w:t>Promedio General</w:t>
      </w:r>
      <w:r>
        <w:rPr>
          <w:rFonts w:ascii="Arial" w:hAnsi="Arial" w:cs="Arial"/>
        </w:rPr>
        <w:t xml:space="preserve"> </w:t>
      </w:r>
      <w:r w:rsidR="00B51649">
        <w:rPr>
          <w:rFonts w:ascii="Arial" w:hAnsi="Arial" w:cs="Arial"/>
        </w:rPr>
        <w:t xml:space="preserve">un valor </w:t>
      </w:r>
      <w:r>
        <w:rPr>
          <w:rFonts w:ascii="Arial" w:hAnsi="Arial" w:cs="Arial"/>
        </w:rPr>
        <w:t>menor que siete, el 37,8%</w:t>
      </w:r>
      <w:r w:rsidR="00B51649">
        <w:rPr>
          <w:rFonts w:ascii="Arial" w:hAnsi="Arial" w:cs="Arial"/>
        </w:rPr>
        <w:t xml:space="preserve"> entre siete y ocho, y sólo el 2,6% restante tienen un </w:t>
      </w:r>
      <w:r w:rsidR="00B51649" w:rsidRPr="00B51649">
        <w:rPr>
          <w:rFonts w:ascii="Arial" w:hAnsi="Arial" w:cs="Arial"/>
          <w:i/>
        </w:rPr>
        <w:t>Promedio General</w:t>
      </w:r>
      <w:r w:rsidR="00B51649">
        <w:rPr>
          <w:rFonts w:ascii="Arial" w:hAnsi="Arial" w:cs="Arial"/>
        </w:rPr>
        <w:t xml:space="preserve"> mayor o igual que ocho.  </w:t>
      </w:r>
      <w:r>
        <w:rPr>
          <w:rFonts w:ascii="Arial" w:hAnsi="Arial" w:cs="Arial"/>
        </w:rPr>
        <w:t xml:space="preserve">  </w:t>
      </w:r>
      <w:r w:rsidRPr="00050615">
        <w:rPr>
          <w:rFonts w:ascii="Arial" w:hAnsi="Arial" w:cs="Arial"/>
          <w:b/>
        </w:rPr>
        <w:t xml:space="preserve"> </w:t>
      </w:r>
    </w:p>
    <w:p w:rsidR="0022656B" w:rsidRDefault="0022656B" w:rsidP="00B26D19">
      <w:pPr>
        <w:widowControl w:val="0"/>
        <w:numPr>
          <w:ilvl w:val="0"/>
          <w:numId w:val="2"/>
        </w:numPr>
        <w:spacing w:line="480" w:lineRule="auto"/>
        <w:jc w:val="both"/>
        <w:rPr>
          <w:rFonts w:ascii="Arial" w:hAnsi="Arial" w:cs="Arial"/>
          <w:b/>
        </w:rPr>
      </w:pPr>
      <w:r>
        <w:rPr>
          <w:rFonts w:ascii="Arial" w:hAnsi="Arial" w:cs="Arial"/>
          <w:b/>
        </w:rPr>
        <w:t>Forma de Ingreso y Materias Aprobadas</w:t>
      </w:r>
    </w:p>
    <w:p w:rsidR="0022656B" w:rsidRPr="006B41FD" w:rsidRDefault="0022656B" w:rsidP="0022656B">
      <w:pPr>
        <w:widowControl w:val="0"/>
        <w:spacing w:line="480" w:lineRule="auto"/>
        <w:ind w:left="120"/>
        <w:jc w:val="both"/>
        <w:rPr>
          <w:rFonts w:ascii="Arial" w:hAnsi="Arial" w:cs="Arial"/>
          <w:b/>
          <w:sz w:val="6"/>
          <w:szCs w:val="6"/>
        </w:rPr>
      </w:pPr>
    </w:p>
    <w:p w:rsidR="0022656B" w:rsidRPr="00B62CA9" w:rsidRDefault="0022656B" w:rsidP="0022656B">
      <w:pPr>
        <w:spacing w:after="40"/>
        <w:ind w:left="120"/>
        <w:jc w:val="center"/>
        <w:rPr>
          <w:b/>
          <w:sz w:val="26"/>
          <w:szCs w:val="26"/>
        </w:rPr>
      </w:pPr>
      <w:r w:rsidRPr="00B62CA9">
        <w:rPr>
          <w:rFonts w:ascii="Arial" w:hAnsi="Arial" w:cs="Arial"/>
          <w:b/>
          <w:noProof/>
          <w:sz w:val="26"/>
          <w:szCs w:val="26"/>
        </w:rPr>
        <w:pict>
          <v:rect id="_x0000_s2699" style="position:absolute;left:0;text-align:left;margin-left:0;margin-top:5.5pt;width:378.7pt;height:165.4pt;z-index:251662336;mso-position-horizontal:center" filled="f" strokecolor="silver" strokeweight="3pt">
            <v:stroke linestyle="thinThin"/>
          </v:rect>
        </w:pict>
      </w:r>
    </w:p>
    <w:p w:rsidR="0022656B" w:rsidRDefault="0022656B" w:rsidP="00B26D19">
      <w:pPr>
        <w:numPr>
          <w:ilvl w:val="0"/>
          <w:numId w:val="9"/>
        </w:numPr>
        <w:jc w:val="center"/>
      </w:pPr>
    </w:p>
    <w:p w:rsidR="0022656B" w:rsidRDefault="0022656B" w:rsidP="0022656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22656B" w:rsidRPr="00327099" w:rsidRDefault="0022656B" w:rsidP="0022656B">
      <w:pPr>
        <w:jc w:val="center"/>
        <w:rPr>
          <w:rFonts w:ascii="Georgia" w:hAnsi="Georgia"/>
          <w:b/>
          <w:i/>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 xml:space="preserve">y </w:t>
      </w:r>
      <w:r>
        <w:rPr>
          <w:rFonts w:ascii="Georgia" w:hAnsi="Georgia"/>
          <w:b/>
          <w:i/>
          <w:noProof/>
          <w:sz w:val="20"/>
          <w:szCs w:val="20"/>
        </w:rPr>
        <w:t>Materias Aprobadas</w:t>
      </w:r>
    </w:p>
    <w:tbl>
      <w:tblPr>
        <w:tblStyle w:val="TableStyle2"/>
        <w:tblW w:w="6812" w:type="dxa"/>
        <w:jc w:val="center"/>
        <w:tblLook w:val="01C0"/>
      </w:tblPr>
      <w:tblGrid>
        <w:gridCol w:w="1800"/>
        <w:gridCol w:w="1320"/>
        <w:gridCol w:w="1279"/>
        <w:gridCol w:w="973"/>
        <w:gridCol w:w="1440"/>
      </w:tblGrid>
      <w:tr w:rsidR="0022656B" w:rsidRPr="00131A9F">
        <w:trPr>
          <w:trHeight w:val="23"/>
          <w:jc w:val="center"/>
        </w:trPr>
        <w:tc>
          <w:tcPr>
            <w:cnfStyle w:val="001000000000"/>
            <w:tcW w:w="1800" w:type="dxa"/>
            <w:vMerge w:val="restart"/>
            <w:tcBorders>
              <w:top w:val="single" w:sz="12" w:space="0" w:color="auto"/>
              <w:right w:val="single" w:sz="12" w:space="0" w:color="auto"/>
            </w:tcBorders>
            <w:noWrap/>
          </w:tcPr>
          <w:p w:rsidR="0022656B" w:rsidRPr="00131A9F" w:rsidRDefault="0022656B" w:rsidP="0022656B">
            <w:pPr>
              <w:rPr>
                <w:szCs w:val="18"/>
              </w:rPr>
            </w:pPr>
            <w:r w:rsidRPr="00131A9F">
              <w:rPr>
                <w:szCs w:val="18"/>
              </w:rPr>
              <w:t>Forma de Ingreso</w:t>
            </w:r>
          </w:p>
        </w:tc>
        <w:tc>
          <w:tcPr>
            <w:tcW w:w="3572" w:type="dxa"/>
            <w:gridSpan w:val="3"/>
            <w:tcBorders>
              <w:top w:val="single" w:sz="12" w:space="0" w:color="auto"/>
              <w:left w:val="single" w:sz="12" w:space="0" w:color="auto"/>
            </w:tcBorders>
            <w:noWrap/>
          </w:tcPr>
          <w:p w:rsidR="0022656B" w:rsidRPr="00131A9F" w:rsidRDefault="0022656B" w:rsidP="0022656B">
            <w:pPr>
              <w:cnfStyle w:val="000000000000"/>
              <w:rPr>
                <w:b/>
                <w:bCs/>
                <w:szCs w:val="18"/>
              </w:rPr>
            </w:pPr>
            <w:r w:rsidRPr="00131A9F">
              <w:rPr>
                <w:szCs w:val="18"/>
              </w:rPr>
              <w:t>Materias Aprobadas</w:t>
            </w:r>
          </w:p>
        </w:tc>
        <w:tc>
          <w:tcPr>
            <w:cnfStyle w:val="000100000000"/>
            <w:tcW w:w="1440" w:type="dxa"/>
            <w:vMerge w:val="restart"/>
            <w:tcBorders>
              <w:top w:val="single" w:sz="12" w:space="0" w:color="auto"/>
            </w:tcBorders>
            <w:noWrap/>
          </w:tcPr>
          <w:p w:rsidR="0022656B" w:rsidRPr="00131A9F" w:rsidRDefault="0022656B" w:rsidP="0022656B">
            <w:pPr>
              <w:rPr>
                <w:szCs w:val="18"/>
              </w:rPr>
            </w:pPr>
            <w:r w:rsidRPr="00131A9F">
              <w:rPr>
                <w:szCs w:val="18"/>
              </w:rPr>
              <w:t xml:space="preserve">Marginal de </w:t>
            </w:r>
            <w:r>
              <w:rPr>
                <w:szCs w:val="18"/>
              </w:rPr>
              <w:t>Forma de Ingreso</w:t>
            </w:r>
          </w:p>
        </w:tc>
      </w:tr>
      <w:tr w:rsidR="0022656B" w:rsidRPr="00131A9F">
        <w:trPr>
          <w:trHeight w:val="23"/>
          <w:jc w:val="center"/>
        </w:trPr>
        <w:tc>
          <w:tcPr>
            <w:cnfStyle w:val="001000000000"/>
            <w:tcW w:w="1800" w:type="dxa"/>
            <w:vMerge/>
            <w:tcBorders>
              <w:bottom w:val="single" w:sz="12" w:space="0" w:color="auto"/>
              <w:right w:val="single" w:sz="12" w:space="0" w:color="auto"/>
            </w:tcBorders>
            <w:noWrap/>
          </w:tcPr>
          <w:p w:rsidR="0022656B" w:rsidRPr="00131A9F" w:rsidRDefault="0022656B" w:rsidP="0022656B">
            <w:pPr>
              <w:rPr>
                <w:szCs w:val="18"/>
              </w:rPr>
            </w:pPr>
          </w:p>
        </w:tc>
        <w:tc>
          <w:tcPr>
            <w:tcW w:w="1320" w:type="dxa"/>
            <w:tcBorders>
              <w:left w:val="single" w:sz="12" w:space="0" w:color="auto"/>
              <w:bottom w:val="single" w:sz="12" w:space="0" w:color="auto"/>
            </w:tcBorders>
            <w:noWrap/>
          </w:tcPr>
          <w:p w:rsidR="0022656B" w:rsidRPr="00131A9F" w:rsidRDefault="0022656B" w:rsidP="0022656B">
            <w:pPr>
              <w:cnfStyle w:val="000000000000"/>
              <w:rPr>
                <w:szCs w:val="18"/>
              </w:rPr>
            </w:pPr>
            <w:r w:rsidRPr="00131A9F">
              <w:rPr>
                <w:szCs w:val="18"/>
              </w:rPr>
              <w:t>Menos de 20</w:t>
            </w:r>
          </w:p>
        </w:tc>
        <w:tc>
          <w:tcPr>
            <w:tcW w:w="1279" w:type="dxa"/>
            <w:tcBorders>
              <w:bottom w:val="single" w:sz="12" w:space="0" w:color="auto"/>
            </w:tcBorders>
            <w:noWrap/>
          </w:tcPr>
          <w:p w:rsidR="0022656B" w:rsidRPr="00131A9F" w:rsidRDefault="0022656B" w:rsidP="0022656B">
            <w:pPr>
              <w:cnfStyle w:val="000000000000"/>
              <w:rPr>
                <w:szCs w:val="18"/>
              </w:rPr>
            </w:pPr>
            <w:r w:rsidRPr="00131A9F">
              <w:rPr>
                <w:szCs w:val="18"/>
              </w:rPr>
              <w:t>Entre 21 y 49</w:t>
            </w:r>
          </w:p>
        </w:tc>
        <w:tc>
          <w:tcPr>
            <w:tcW w:w="973" w:type="dxa"/>
            <w:tcBorders>
              <w:bottom w:val="single" w:sz="12" w:space="0" w:color="auto"/>
            </w:tcBorders>
            <w:noWrap/>
          </w:tcPr>
          <w:p w:rsidR="0022656B" w:rsidRPr="00131A9F" w:rsidRDefault="0022656B" w:rsidP="0022656B">
            <w:pPr>
              <w:cnfStyle w:val="000000000000"/>
              <w:rPr>
                <w:szCs w:val="18"/>
              </w:rPr>
            </w:pPr>
            <w:r w:rsidRPr="00131A9F">
              <w:rPr>
                <w:szCs w:val="18"/>
              </w:rPr>
              <w:t>50 o más</w:t>
            </w:r>
          </w:p>
        </w:tc>
        <w:tc>
          <w:tcPr>
            <w:cnfStyle w:val="000100000000"/>
            <w:tcW w:w="1440" w:type="dxa"/>
            <w:vMerge/>
            <w:tcBorders>
              <w:bottom w:val="single" w:sz="12" w:space="0" w:color="auto"/>
            </w:tcBorders>
            <w:noWrap/>
          </w:tcPr>
          <w:p w:rsidR="0022656B" w:rsidRPr="00131A9F" w:rsidRDefault="0022656B" w:rsidP="0022656B">
            <w:pPr>
              <w:rPr>
                <w:szCs w:val="18"/>
              </w:rPr>
            </w:pPr>
          </w:p>
        </w:tc>
      </w:tr>
      <w:tr w:rsidR="0022656B" w:rsidRPr="00131A9F">
        <w:trPr>
          <w:trHeight w:val="23"/>
          <w:jc w:val="center"/>
        </w:trPr>
        <w:tc>
          <w:tcPr>
            <w:cnfStyle w:val="001000000000"/>
            <w:tcW w:w="1800" w:type="dxa"/>
            <w:tcBorders>
              <w:top w:val="single" w:sz="12" w:space="0" w:color="auto"/>
              <w:bottom w:val="dashed" w:sz="6" w:space="0" w:color="auto"/>
              <w:right w:val="single" w:sz="12" w:space="0" w:color="auto"/>
            </w:tcBorders>
            <w:noWrap/>
          </w:tcPr>
          <w:p w:rsidR="00B51649" w:rsidRDefault="00B51649" w:rsidP="0022656B">
            <w:pPr>
              <w:rPr>
                <w:szCs w:val="18"/>
              </w:rPr>
            </w:pPr>
            <w:r>
              <w:rPr>
                <w:rFonts w:ascii="Arial" w:hAnsi="Arial" w:cs="Arial"/>
                <w:noProof/>
              </w:rPr>
              <w:pict>
                <v:line id="_x0000_s2708" style="position:absolute;z-index:251666432;mso-position-horizontal-relative:text;mso-position-vertical-relative:text" from="-1.45pt,8.3pt" to="334.55pt,8.3pt">
                  <v:stroke dashstyle="dash"/>
                </v:line>
              </w:pict>
            </w:r>
          </w:p>
          <w:p w:rsidR="0022656B" w:rsidRPr="00131A9F" w:rsidRDefault="0022656B" w:rsidP="0022656B">
            <w:pPr>
              <w:rPr>
                <w:szCs w:val="18"/>
              </w:rPr>
            </w:pPr>
            <w:r w:rsidRPr="00131A9F">
              <w:rPr>
                <w:szCs w:val="18"/>
              </w:rPr>
              <w:t>Regular</w:t>
            </w:r>
          </w:p>
        </w:tc>
        <w:tc>
          <w:tcPr>
            <w:tcW w:w="1320" w:type="dxa"/>
            <w:tcBorders>
              <w:top w:val="single" w:sz="12" w:space="0" w:color="auto"/>
              <w:left w:val="single" w:sz="12" w:space="0" w:color="auto"/>
              <w:bottom w:val="dashed" w:sz="6" w:space="0" w:color="auto"/>
            </w:tcBorders>
            <w:noWrap/>
            <w:vAlign w:val="bottom"/>
          </w:tcPr>
          <w:p w:rsidR="0022656B" w:rsidRPr="00131A9F" w:rsidRDefault="0022656B" w:rsidP="00213A54">
            <w:pPr>
              <w:jc w:val="right"/>
              <w:cnfStyle w:val="000000000000"/>
              <w:rPr>
                <w:szCs w:val="18"/>
              </w:rPr>
            </w:pPr>
            <w:r>
              <w:rPr>
                <w:szCs w:val="18"/>
              </w:rPr>
              <w:t>0,085</w:t>
            </w:r>
          </w:p>
        </w:tc>
        <w:tc>
          <w:tcPr>
            <w:tcW w:w="1279" w:type="dxa"/>
            <w:tcBorders>
              <w:top w:val="single" w:sz="12" w:space="0" w:color="auto"/>
              <w:bottom w:val="dashed" w:sz="6" w:space="0" w:color="auto"/>
            </w:tcBorders>
            <w:noWrap/>
            <w:vAlign w:val="bottom"/>
          </w:tcPr>
          <w:p w:rsidR="0022656B" w:rsidRPr="00131A9F" w:rsidRDefault="0022656B" w:rsidP="00213A54">
            <w:pPr>
              <w:jc w:val="right"/>
              <w:cnfStyle w:val="000000000000"/>
              <w:rPr>
                <w:szCs w:val="18"/>
              </w:rPr>
            </w:pPr>
            <w:r w:rsidRPr="00131A9F">
              <w:rPr>
                <w:szCs w:val="18"/>
              </w:rPr>
              <w:t>0,146</w:t>
            </w:r>
          </w:p>
        </w:tc>
        <w:tc>
          <w:tcPr>
            <w:tcW w:w="973" w:type="dxa"/>
            <w:tcBorders>
              <w:top w:val="single" w:sz="12" w:space="0" w:color="auto"/>
              <w:bottom w:val="dashed" w:sz="6" w:space="0" w:color="auto"/>
            </w:tcBorders>
            <w:noWrap/>
            <w:vAlign w:val="bottom"/>
          </w:tcPr>
          <w:p w:rsidR="00122406" w:rsidRDefault="00080134" w:rsidP="00B51649">
            <w:pPr>
              <w:cnfStyle w:val="000000000000"/>
              <w:rPr>
                <w:szCs w:val="18"/>
              </w:rPr>
            </w:pPr>
            <w:r>
              <w:rPr>
                <w:rFonts w:ascii="Arial" w:hAnsi="Arial" w:cs="Arial"/>
                <w:noProof/>
              </w:rPr>
              <w:pict>
                <v:line id="_x0000_s2715" style="position:absolute;left:0;text-align:left;z-index:251668480;mso-position-horizontal-relative:text;mso-position-vertical-relative:text" from="36.6pt,-1.1pt" to="36.6pt,62.95pt">
                  <v:stroke dashstyle="dash"/>
                </v:line>
              </w:pict>
            </w:r>
            <w:r>
              <w:rPr>
                <w:rFonts w:ascii="Arial" w:hAnsi="Arial" w:cs="Arial"/>
                <w:noProof/>
              </w:rPr>
              <w:pict>
                <v:line id="_x0000_s2714" style="position:absolute;left:0;text-align:left;z-index:251667456;mso-position-horizontal-relative:text;mso-position-vertical-relative:text" from=".95pt,-1.1pt" to=".95pt,61.9pt">
                  <v:stroke dashstyle="dash"/>
                </v:line>
              </w:pict>
            </w:r>
          </w:p>
          <w:p w:rsidR="0022656B" w:rsidRPr="00131A9F" w:rsidRDefault="0022656B" w:rsidP="00B51649">
            <w:pPr>
              <w:cnfStyle w:val="000000000000"/>
              <w:rPr>
                <w:szCs w:val="18"/>
              </w:rPr>
            </w:pPr>
            <w:r w:rsidRPr="00131A9F">
              <w:rPr>
                <w:szCs w:val="18"/>
              </w:rPr>
              <w:t>0,164</w:t>
            </w:r>
          </w:p>
        </w:tc>
        <w:tc>
          <w:tcPr>
            <w:cnfStyle w:val="000100000000"/>
            <w:tcW w:w="1440" w:type="dxa"/>
            <w:tcBorders>
              <w:top w:val="single" w:sz="12" w:space="0" w:color="auto"/>
              <w:bottom w:val="dashed" w:sz="6" w:space="0" w:color="auto"/>
            </w:tcBorders>
            <w:noWrap/>
            <w:vAlign w:val="bottom"/>
          </w:tcPr>
          <w:p w:rsidR="0022656B" w:rsidRPr="00131A9F" w:rsidRDefault="0022656B" w:rsidP="00213A54">
            <w:pPr>
              <w:jc w:val="right"/>
              <w:rPr>
                <w:szCs w:val="18"/>
              </w:rPr>
            </w:pPr>
            <w:r>
              <w:rPr>
                <w:szCs w:val="18"/>
              </w:rPr>
              <w:t>0,394</w:t>
            </w:r>
          </w:p>
        </w:tc>
      </w:tr>
      <w:tr w:rsidR="0022656B" w:rsidRPr="00131A9F">
        <w:trPr>
          <w:trHeight w:val="23"/>
          <w:jc w:val="center"/>
        </w:trPr>
        <w:tc>
          <w:tcPr>
            <w:cnfStyle w:val="001000000000"/>
            <w:tcW w:w="1800" w:type="dxa"/>
            <w:tcBorders>
              <w:top w:val="dashed" w:sz="6" w:space="0" w:color="auto"/>
              <w:right w:val="single" w:sz="12" w:space="0" w:color="auto"/>
            </w:tcBorders>
            <w:noWrap/>
          </w:tcPr>
          <w:p w:rsidR="0022656B" w:rsidRPr="00131A9F" w:rsidRDefault="0022656B" w:rsidP="0022656B">
            <w:pPr>
              <w:rPr>
                <w:szCs w:val="18"/>
              </w:rPr>
            </w:pPr>
            <w:r w:rsidRPr="00131A9F">
              <w:rPr>
                <w:szCs w:val="18"/>
              </w:rPr>
              <w:t>Aptitud</w:t>
            </w:r>
          </w:p>
        </w:tc>
        <w:tc>
          <w:tcPr>
            <w:tcW w:w="1320" w:type="dxa"/>
            <w:tcBorders>
              <w:top w:val="dashed" w:sz="6" w:space="0" w:color="auto"/>
              <w:left w:val="single" w:sz="12" w:space="0" w:color="auto"/>
            </w:tcBorders>
            <w:noWrap/>
          </w:tcPr>
          <w:p w:rsidR="0022656B" w:rsidRPr="00131A9F" w:rsidRDefault="0022656B" w:rsidP="00213A54">
            <w:pPr>
              <w:jc w:val="right"/>
              <w:cnfStyle w:val="000000000000"/>
              <w:rPr>
                <w:szCs w:val="18"/>
              </w:rPr>
            </w:pPr>
            <w:r>
              <w:rPr>
                <w:szCs w:val="18"/>
              </w:rPr>
              <w:t>0,270</w:t>
            </w:r>
          </w:p>
        </w:tc>
        <w:tc>
          <w:tcPr>
            <w:tcW w:w="1279" w:type="dxa"/>
            <w:tcBorders>
              <w:top w:val="dashed" w:sz="6" w:space="0" w:color="auto"/>
            </w:tcBorders>
            <w:noWrap/>
          </w:tcPr>
          <w:p w:rsidR="0022656B" w:rsidRPr="00131A9F" w:rsidRDefault="0022656B" w:rsidP="00213A54">
            <w:pPr>
              <w:jc w:val="right"/>
              <w:cnfStyle w:val="000000000000"/>
              <w:rPr>
                <w:szCs w:val="18"/>
              </w:rPr>
            </w:pPr>
            <w:r w:rsidRPr="00131A9F">
              <w:rPr>
                <w:szCs w:val="18"/>
              </w:rPr>
              <w:t>0,164</w:t>
            </w:r>
          </w:p>
        </w:tc>
        <w:tc>
          <w:tcPr>
            <w:tcW w:w="973" w:type="dxa"/>
            <w:tcBorders>
              <w:top w:val="dashed" w:sz="6" w:space="0" w:color="auto"/>
            </w:tcBorders>
            <w:noWrap/>
          </w:tcPr>
          <w:p w:rsidR="0022656B" w:rsidRPr="00131A9F" w:rsidRDefault="0022656B" w:rsidP="0022656B">
            <w:pPr>
              <w:cnfStyle w:val="000000000000"/>
              <w:rPr>
                <w:szCs w:val="18"/>
              </w:rPr>
            </w:pPr>
            <w:r w:rsidRPr="00131A9F">
              <w:rPr>
                <w:szCs w:val="18"/>
              </w:rPr>
              <w:t>0,160</w:t>
            </w:r>
          </w:p>
        </w:tc>
        <w:tc>
          <w:tcPr>
            <w:cnfStyle w:val="000100000000"/>
            <w:tcW w:w="1440" w:type="dxa"/>
            <w:tcBorders>
              <w:top w:val="dashed" w:sz="6" w:space="0" w:color="auto"/>
            </w:tcBorders>
            <w:noWrap/>
          </w:tcPr>
          <w:p w:rsidR="0022656B" w:rsidRPr="00131A9F" w:rsidRDefault="0022656B" w:rsidP="00213A54">
            <w:pPr>
              <w:jc w:val="right"/>
              <w:rPr>
                <w:szCs w:val="18"/>
              </w:rPr>
            </w:pPr>
            <w:r w:rsidRPr="00131A9F">
              <w:rPr>
                <w:szCs w:val="18"/>
              </w:rPr>
              <w:t>0,59</w:t>
            </w:r>
            <w:r>
              <w:rPr>
                <w:szCs w:val="18"/>
              </w:rPr>
              <w:t>4</w:t>
            </w:r>
          </w:p>
        </w:tc>
      </w:tr>
      <w:tr w:rsidR="0022656B" w:rsidRPr="00131A9F">
        <w:trPr>
          <w:trHeight w:val="23"/>
          <w:jc w:val="center"/>
        </w:trPr>
        <w:tc>
          <w:tcPr>
            <w:cnfStyle w:val="001000000000"/>
            <w:tcW w:w="1800" w:type="dxa"/>
            <w:tcBorders>
              <w:right w:val="single" w:sz="12" w:space="0" w:color="auto"/>
            </w:tcBorders>
            <w:noWrap/>
          </w:tcPr>
          <w:p w:rsidR="0022656B" w:rsidRPr="00131A9F" w:rsidRDefault="0022656B" w:rsidP="0022656B">
            <w:pPr>
              <w:rPr>
                <w:szCs w:val="18"/>
              </w:rPr>
            </w:pPr>
            <w:r w:rsidRPr="00131A9F">
              <w:rPr>
                <w:szCs w:val="18"/>
              </w:rPr>
              <w:t>Especial</w:t>
            </w:r>
          </w:p>
        </w:tc>
        <w:tc>
          <w:tcPr>
            <w:tcW w:w="1320" w:type="dxa"/>
            <w:tcBorders>
              <w:left w:val="single" w:sz="12" w:space="0" w:color="auto"/>
            </w:tcBorders>
            <w:noWrap/>
          </w:tcPr>
          <w:p w:rsidR="0022656B" w:rsidRPr="00131A9F" w:rsidRDefault="0022656B" w:rsidP="00213A54">
            <w:pPr>
              <w:jc w:val="right"/>
              <w:cnfStyle w:val="000000000000"/>
              <w:rPr>
                <w:szCs w:val="18"/>
              </w:rPr>
            </w:pPr>
            <w:r>
              <w:rPr>
                <w:szCs w:val="18"/>
              </w:rPr>
              <w:t>0,012</w:t>
            </w:r>
          </w:p>
        </w:tc>
        <w:tc>
          <w:tcPr>
            <w:tcW w:w="1279" w:type="dxa"/>
            <w:noWrap/>
          </w:tcPr>
          <w:p w:rsidR="0022656B" w:rsidRPr="00131A9F" w:rsidRDefault="0022656B" w:rsidP="00213A54">
            <w:pPr>
              <w:jc w:val="right"/>
              <w:cnfStyle w:val="000000000000"/>
              <w:rPr>
                <w:szCs w:val="18"/>
              </w:rPr>
            </w:pPr>
            <w:r w:rsidRPr="00131A9F">
              <w:rPr>
                <w:szCs w:val="18"/>
              </w:rPr>
              <w:t>0,000</w:t>
            </w:r>
          </w:p>
        </w:tc>
        <w:tc>
          <w:tcPr>
            <w:tcW w:w="973" w:type="dxa"/>
            <w:noWrap/>
          </w:tcPr>
          <w:p w:rsidR="0022656B" w:rsidRPr="00131A9F" w:rsidRDefault="0022656B" w:rsidP="0022656B">
            <w:pPr>
              <w:cnfStyle w:val="000000000000"/>
              <w:rPr>
                <w:szCs w:val="18"/>
              </w:rPr>
            </w:pPr>
            <w:r w:rsidRPr="00131A9F">
              <w:rPr>
                <w:szCs w:val="18"/>
              </w:rPr>
              <w:t>0,000</w:t>
            </w:r>
          </w:p>
        </w:tc>
        <w:tc>
          <w:tcPr>
            <w:cnfStyle w:val="000100000000"/>
            <w:tcW w:w="1440" w:type="dxa"/>
            <w:noWrap/>
          </w:tcPr>
          <w:p w:rsidR="0022656B" w:rsidRPr="00131A9F" w:rsidRDefault="0022656B" w:rsidP="00213A54">
            <w:pPr>
              <w:jc w:val="right"/>
              <w:rPr>
                <w:szCs w:val="18"/>
              </w:rPr>
            </w:pPr>
            <w:r>
              <w:rPr>
                <w:szCs w:val="18"/>
              </w:rPr>
              <w:t>0,012</w:t>
            </w:r>
          </w:p>
        </w:tc>
      </w:tr>
      <w:tr w:rsidR="0022656B" w:rsidRPr="00131A9F">
        <w:trPr>
          <w:cnfStyle w:val="010000000000"/>
          <w:trHeight w:val="23"/>
          <w:jc w:val="center"/>
        </w:trPr>
        <w:tc>
          <w:tcPr>
            <w:cnfStyle w:val="001000000000"/>
            <w:tcW w:w="1800" w:type="dxa"/>
            <w:tcBorders>
              <w:bottom w:val="single" w:sz="12" w:space="0" w:color="auto"/>
              <w:right w:val="single" w:sz="12" w:space="0" w:color="auto"/>
            </w:tcBorders>
            <w:noWrap/>
          </w:tcPr>
          <w:p w:rsidR="0022656B" w:rsidRPr="00131A9F" w:rsidRDefault="0022656B" w:rsidP="0022656B">
            <w:pPr>
              <w:rPr>
                <w:szCs w:val="18"/>
              </w:rPr>
            </w:pPr>
            <w:r w:rsidRPr="00131A9F">
              <w:rPr>
                <w:szCs w:val="18"/>
              </w:rPr>
              <w:t>Marginal de Materias Aprobadas</w:t>
            </w:r>
          </w:p>
        </w:tc>
        <w:tc>
          <w:tcPr>
            <w:tcW w:w="1320" w:type="dxa"/>
            <w:tcBorders>
              <w:left w:val="single" w:sz="12" w:space="0" w:color="auto"/>
              <w:bottom w:val="single" w:sz="12" w:space="0" w:color="auto"/>
            </w:tcBorders>
            <w:noWrap/>
          </w:tcPr>
          <w:p w:rsidR="0022656B" w:rsidRPr="00131A9F" w:rsidRDefault="0022656B" w:rsidP="00213A54">
            <w:pPr>
              <w:jc w:val="right"/>
              <w:cnfStyle w:val="010000000000"/>
              <w:rPr>
                <w:szCs w:val="18"/>
              </w:rPr>
            </w:pPr>
            <w:r w:rsidRPr="00131A9F">
              <w:rPr>
                <w:szCs w:val="18"/>
              </w:rPr>
              <w:t>0,366</w:t>
            </w:r>
          </w:p>
        </w:tc>
        <w:tc>
          <w:tcPr>
            <w:tcW w:w="1279" w:type="dxa"/>
            <w:tcBorders>
              <w:bottom w:val="single" w:sz="12" w:space="0" w:color="auto"/>
            </w:tcBorders>
            <w:noWrap/>
          </w:tcPr>
          <w:p w:rsidR="0022656B" w:rsidRPr="00131A9F" w:rsidRDefault="0022656B" w:rsidP="00213A54">
            <w:pPr>
              <w:jc w:val="right"/>
              <w:cnfStyle w:val="010000000000"/>
              <w:rPr>
                <w:szCs w:val="18"/>
              </w:rPr>
            </w:pPr>
            <w:r w:rsidRPr="00131A9F">
              <w:rPr>
                <w:szCs w:val="18"/>
              </w:rPr>
              <w:t>0,310</w:t>
            </w:r>
          </w:p>
        </w:tc>
        <w:tc>
          <w:tcPr>
            <w:tcW w:w="973" w:type="dxa"/>
            <w:tcBorders>
              <w:bottom w:val="single" w:sz="12" w:space="0" w:color="auto"/>
            </w:tcBorders>
            <w:noWrap/>
          </w:tcPr>
          <w:p w:rsidR="0022656B" w:rsidRPr="00131A9F" w:rsidRDefault="0022656B" w:rsidP="0022656B">
            <w:pPr>
              <w:cnfStyle w:val="010000000000"/>
              <w:rPr>
                <w:szCs w:val="18"/>
              </w:rPr>
            </w:pPr>
            <w:r w:rsidRPr="00131A9F">
              <w:rPr>
                <w:szCs w:val="18"/>
              </w:rPr>
              <w:t>0,324</w:t>
            </w:r>
          </w:p>
        </w:tc>
        <w:tc>
          <w:tcPr>
            <w:cnfStyle w:val="000100000000"/>
            <w:tcW w:w="1440" w:type="dxa"/>
            <w:tcBorders>
              <w:bottom w:val="single" w:sz="12" w:space="0" w:color="auto"/>
            </w:tcBorders>
            <w:noWrap/>
          </w:tcPr>
          <w:p w:rsidR="0022656B" w:rsidRPr="00131A9F" w:rsidRDefault="0022656B" w:rsidP="00213A54">
            <w:pPr>
              <w:jc w:val="right"/>
              <w:rPr>
                <w:szCs w:val="18"/>
              </w:rPr>
            </w:pPr>
            <w:r w:rsidRPr="00131A9F">
              <w:rPr>
                <w:szCs w:val="18"/>
              </w:rPr>
              <w:t>1,000</w:t>
            </w:r>
          </w:p>
        </w:tc>
      </w:tr>
    </w:tbl>
    <w:p w:rsidR="0022656B" w:rsidRPr="0059278B" w:rsidRDefault="0022656B" w:rsidP="0022656B">
      <w:pPr>
        <w:jc w:val="center"/>
        <w:rPr>
          <w:noProof/>
          <w:sz w:val="10"/>
          <w:szCs w:val="10"/>
        </w:rPr>
      </w:pPr>
    </w:p>
    <w:p w:rsidR="0022656B" w:rsidRDefault="0022656B" w:rsidP="0022656B">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22656B" w:rsidRDefault="0022656B" w:rsidP="0022656B">
      <w:pPr>
        <w:widowControl w:val="0"/>
        <w:spacing w:line="480" w:lineRule="auto"/>
        <w:ind w:left="840"/>
        <w:jc w:val="both"/>
        <w:rPr>
          <w:rFonts w:ascii="Arial" w:hAnsi="Arial" w:cs="Arial"/>
          <w:b/>
        </w:rPr>
      </w:pPr>
    </w:p>
    <w:p w:rsidR="0022656B" w:rsidRPr="00A01D0B" w:rsidRDefault="0022656B" w:rsidP="0022656B">
      <w:pPr>
        <w:widowControl w:val="0"/>
        <w:spacing w:line="480" w:lineRule="auto"/>
        <w:ind w:firstLine="1440"/>
        <w:jc w:val="both"/>
        <w:rPr>
          <w:rFonts w:ascii="Arial" w:hAnsi="Arial" w:cs="Arial"/>
          <w:sz w:val="8"/>
          <w:szCs w:val="8"/>
        </w:rPr>
      </w:pPr>
    </w:p>
    <w:p w:rsidR="0022656B" w:rsidRDefault="0022656B" w:rsidP="0022656B">
      <w:pPr>
        <w:widowControl w:val="0"/>
        <w:spacing w:line="480" w:lineRule="auto"/>
        <w:ind w:firstLine="1440"/>
        <w:jc w:val="both"/>
        <w:rPr>
          <w:rFonts w:ascii="Arial" w:hAnsi="Arial" w:cs="Arial"/>
        </w:rPr>
      </w:pPr>
      <w:r>
        <w:rPr>
          <w:rFonts w:ascii="Arial" w:hAnsi="Arial" w:cs="Arial"/>
        </w:rPr>
        <w:t>Se sabe que un estudiante de la cohorte investigada aprobó el ingreso a la ESPOL de forma “Regular”, la probabilidad de que éste haya aprobado veinte materias o menos es 0,216 y de que haya aprobado cincuenta o más es 0,416. En tanto que para un estudiante que se sabe aprobó el Pre Politécnico por “Aptitud”, la probabilidad de que tenga cincuenta o más materias aprobadas es 0,269 y de que tenga veinte o menos es 0,455.</w:t>
      </w:r>
    </w:p>
    <w:p w:rsidR="0022656B" w:rsidRDefault="0022656B" w:rsidP="0022656B">
      <w:pPr>
        <w:widowControl w:val="0"/>
        <w:spacing w:line="480" w:lineRule="auto"/>
        <w:ind w:firstLine="1440"/>
        <w:jc w:val="both"/>
        <w:rPr>
          <w:rFonts w:ascii="Arial" w:hAnsi="Arial" w:cs="Arial"/>
        </w:rPr>
      </w:pPr>
    </w:p>
    <w:p w:rsidR="0022656B" w:rsidRDefault="0022656B" w:rsidP="0022656B">
      <w:pPr>
        <w:widowControl w:val="0"/>
        <w:spacing w:line="480" w:lineRule="auto"/>
        <w:ind w:firstLine="1440"/>
        <w:jc w:val="both"/>
        <w:rPr>
          <w:rFonts w:ascii="Arial" w:hAnsi="Arial" w:cs="Arial"/>
        </w:rPr>
      </w:pPr>
      <w:r>
        <w:rPr>
          <w:rFonts w:ascii="Arial" w:hAnsi="Arial" w:cs="Arial"/>
        </w:rPr>
        <w:t>El siguiente par de probabilidades que se mencionará, asociadas con los grupos que aprobaron por “Aptitud” y de forma “Regular” no difieren en más de 2 centésimos. Dado que un estudiante de la cohorte investigada ha aprobado cincuenta materias o más, la probabilidad de que haya ingresado por “Aptitud” es 0,494 y que haya aprobado de forma “</w:t>
      </w:r>
      <w:r w:rsidR="00347A58">
        <w:rPr>
          <w:rFonts w:ascii="Arial" w:hAnsi="Arial" w:cs="Arial"/>
        </w:rPr>
        <w:t>Regular” es 0,506</w:t>
      </w:r>
      <w:r w:rsidR="00D2548E">
        <w:rPr>
          <w:rFonts w:ascii="Arial" w:hAnsi="Arial" w:cs="Arial"/>
        </w:rPr>
        <w:t>, que haya aprobado de forma “especial” es cero</w:t>
      </w:r>
      <w:r w:rsidR="00347A58">
        <w:rPr>
          <w:rFonts w:ascii="Arial" w:hAnsi="Arial" w:cs="Arial"/>
        </w:rPr>
        <w:t>. Más detalles a este respecto ver en la Tabla 4.</w:t>
      </w:r>
      <w:r w:rsidR="003107B2">
        <w:rPr>
          <w:rFonts w:ascii="Arial" w:hAnsi="Arial" w:cs="Arial"/>
        </w:rPr>
        <w:t>6</w:t>
      </w:r>
      <w:r>
        <w:rPr>
          <w:rFonts w:ascii="Arial" w:hAnsi="Arial" w:cs="Arial"/>
        </w:rPr>
        <w:t>.</w:t>
      </w:r>
    </w:p>
    <w:p w:rsidR="00F10D01" w:rsidRDefault="000772C4" w:rsidP="00B26D19">
      <w:pPr>
        <w:widowControl w:val="0"/>
        <w:numPr>
          <w:ilvl w:val="0"/>
          <w:numId w:val="2"/>
        </w:numPr>
        <w:spacing w:line="360" w:lineRule="auto"/>
        <w:ind w:left="283" w:hanging="204"/>
        <w:jc w:val="both"/>
        <w:rPr>
          <w:rFonts w:ascii="Arial" w:hAnsi="Arial" w:cs="Arial"/>
          <w:b/>
        </w:rPr>
      </w:pPr>
      <w:r>
        <w:rPr>
          <w:rFonts w:ascii="Arial" w:hAnsi="Arial" w:cs="Arial"/>
          <w:b/>
        </w:rPr>
        <w:br w:type="page"/>
      </w:r>
      <w:r w:rsidR="00F10D01">
        <w:rPr>
          <w:rFonts w:ascii="Arial" w:hAnsi="Arial" w:cs="Arial"/>
          <w:b/>
        </w:rPr>
        <w:t>Forma de Ingreso y Número de Veces “A Prueba”.</w:t>
      </w:r>
    </w:p>
    <w:p w:rsidR="00F10D01" w:rsidRPr="004C4210" w:rsidRDefault="00F10D01" w:rsidP="00F10D01">
      <w:pPr>
        <w:spacing w:after="40"/>
        <w:ind w:left="120"/>
        <w:jc w:val="center"/>
        <w:rPr>
          <w:b/>
        </w:rPr>
      </w:pPr>
      <w:r w:rsidRPr="004C4210">
        <w:rPr>
          <w:rFonts w:ascii="Arial" w:hAnsi="Arial" w:cs="Arial"/>
          <w:b/>
          <w:noProof/>
        </w:rPr>
        <w:pict>
          <v:rect id="_x0000_s2716" style="position:absolute;left:0;text-align:left;margin-left:0;margin-top:5.5pt;width:371pt;height:163.65pt;z-index:251669504;mso-position-horizontal:center" filled="f" strokecolor="silver" strokeweight="3pt">
            <v:stroke linestyle="thinThin"/>
          </v:rect>
        </w:pict>
      </w:r>
    </w:p>
    <w:p w:rsidR="00F10D01" w:rsidRDefault="00F10D01" w:rsidP="00B26D19">
      <w:pPr>
        <w:numPr>
          <w:ilvl w:val="0"/>
          <w:numId w:val="9"/>
        </w:numPr>
        <w:jc w:val="center"/>
      </w:pPr>
    </w:p>
    <w:p w:rsidR="00F10D01" w:rsidRDefault="00F10D01" w:rsidP="00F10D01">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F10D01" w:rsidRDefault="00F10D01" w:rsidP="00F10D01">
      <w:pPr>
        <w:jc w:val="center"/>
        <w:rPr>
          <w:rFonts w:ascii="Georgia" w:hAnsi="Georgia"/>
          <w:b/>
          <w:noProof/>
          <w:sz w:val="20"/>
          <w:szCs w:val="20"/>
        </w:rPr>
      </w:pPr>
      <w:r>
        <w:rPr>
          <w:rFonts w:ascii="Georgia" w:hAnsi="Georgia"/>
          <w:b/>
          <w:noProof/>
          <w:sz w:val="20"/>
          <w:szCs w:val="20"/>
        </w:rPr>
        <w:t>Distribución Conjunta de</w:t>
      </w:r>
    </w:p>
    <w:p w:rsidR="00F10D01" w:rsidRPr="00327099" w:rsidRDefault="00F10D01" w:rsidP="00F10D01">
      <w:pPr>
        <w:jc w:val="center"/>
        <w:rPr>
          <w:rFonts w:ascii="Georgia" w:hAnsi="Georgia"/>
          <w:b/>
          <w:i/>
          <w:noProof/>
          <w:sz w:val="20"/>
          <w:szCs w:val="20"/>
        </w:rPr>
      </w:pP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y Número de Veces “A Prueba”</w:t>
      </w:r>
    </w:p>
    <w:tbl>
      <w:tblPr>
        <w:tblStyle w:val="Tablabsica1"/>
        <w:tblW w:w="0" w:type="auto"/>
        <w:jc w:val="center"/>
        <w:tblInd w:w="176" w:type="dxa"/>
        <w:tblLook w:val="01E0"/>
      </w:tblPr>
      <w:tblGrid>
        <w:gridCol w:w="1884"/>
        <w:gridCol w:w="792"/>
        <w:gridCol w:w="847"/>
        <w:gridCol w:w="876"/>
        <w:gridCol w:w="914"/>
        <w:gridCol w:w="1645"/>
      </w:tblGrid>
      <w:tr w:rsidR="00663520" w:rsidRPr="004A3D9F">
        <w:trPr>
          <w:cnfStyle w:val="100000000000"/>
          <w:trHeight w:val="255"/>
          <w:jc w:val="center"/>
        </w:trPr>
        <w:tc>
          <w:tcPr>
            <w:cnfStyle w:val="001000000000"/>
            <w:tcW w:w="1884" w:type="dxa"/>
            <w:vMerge w:val="restart"/>
            <w:tcBorders>
              <w:top w:val="single" w:sz="12" w:space="0" w:color="auto"/>
              <w:right w:val="single" w:sz="12" w:space="0" w:color="auto"/>
            </w:tcBorders>
          </w:tcPr>
          <w:p w:rsidR="00663520" w:rsidRPr="004A3D9F" w:rsidRDefault="00663520" w:rsidP="003332C9">
            <w:pPr>
              <w:rPr>
                <w:b/>
                <w:szCs w:val="18"/>
              </w:rPr>
            </w:pPr>
            <w:r w:rsidRPr="004A3D9F">
              <w:rPr>
                <w:b/>
                <w:szCs w:val="18"/>
              </w:rPr>
              <w:t>Forma de Ingreso</w:t>
            </w:r>
          </w:p>
        </w:tc>
        <w:tc>
          <w:tcPr>
            <w:tcW w:w="3429" w:type="dxa"/>
            <w:gridSpan w:val="4"/>
            <w:tcBorders>
              <w:top w:val="single" w:sz="12" w:space="0" w:color="auto"/>
              <w:left w:val="single" w:sz="12" w:space="0" w:color="auto"/>
            </w:tcBorders>
            <w:noWrap/>
          </w:tcPr>
          <w:p w:rsidR="00663520" w:rsidRPr="004A3D9F" w:rsidRDefault="00663520" w:rsidP="003332C9">
            <w:pPr>
              <w:cnfStyle w:val="100000000000"/>
              <w:rPr>
                <w:b/>
                <w:szCs w:val="18"/>
              </w:rPr>
            </w:pPr>
            <w:r w:rsidRPr="004A3D9F">
              <w:rPr>
                <w:b/>
                <w:szCs w:val="18"/>
              </w:rPr>
              <w:t xml:space="preserve">Número de </w:t>
            </w:r>
            <w:r>
              <w:rPr>
                <w:b/>
                <w:szCs w:val="18"/>
              </w:rPr>
              <w:t>Veces “A Prueba”</w:t>
            </w:r>
          </w:p>
        </w:tc>
        <w:tc>
          <w:tcPr>
            <w:cnfStyle w:val="000100000000"/>
            <w:tcW w:w="1645" w:type="dxa"/>
            <w:vMerge w:val="restart"/>
            <w:tcBorders>
              <w:top w:val="single" w:sz="12" w:space="0" w:color="auto"/>
            </w:tcBorders>
            <w:noWrap/>
          </w:tcPr>
          <w:p w:rsidR="00663520" w:rsidRPr="004A3D9F" w:rsidRDefault="00663520" w:rsidP="003332C9">
            <w:pPr>
              <w:rPr>
                <w:szCs w:val="18"/>
              </w:rPr>
            </w:pPr>
            <w:r w:rsidRPr="004A3D9F">
              <w:rPr>
                <w:szCs w:val="18"/>
              </w:rPr>
              <w:t>Marginal de</w:t>
            </w:r>
          </w:p>
          <w:p w:rsidR="00663520" w:rsidRPr="004A3D9F" w:rsidRDefault="00663520" w:rsidP="003332C9">
            <w:pPr>
              <w:rPr>
                <w:szCs w:val="18"/>
              </w:rPr>
            </w:pPr>
            <w:r w:rsidRPr="004A3D9F">
              <w:rPr>
                <w:szCs w:val="18"/>
              </w:rPr>
              <w:t xml:space="preserve"> </w:t>
            </w:r>
            <w:r>
              <w:rPr>
                <w:szCs w:val="18"/>
              </w:rPr>
              <w:t>Forma de Ingreso</w:t>
            </w:r>
          </w:p>
        </w:tc>
      </w:tr>
      <w:tr w:rsidR="00663520">
        <w:trPr>
          <w:trHeight w:val="255"/>
          <w:jc w:val="center"/>
        </w:trPr>
        <w:tc>
          <w:tcPr>
            <w:cnfStyle w:val="001000000000"/>
            <w:tcW w:w="1884" w:type="dxa"/>
            <w:vMerge/>
            <w:tcBorders>
              <w:bottom w:val="single" w:sz="12" w:space="0" w:color="auto"/>
              <w:right w:val="single" w:sz="12" w:space="0" w:color="auto"/>
            </w:tcBorders>
          </w:tcPr>
          <w:p w:rsidR="00663520" w:rsidRPr="00131A9F" w:rsidRDefault="00663520" w:rsidP="003332C9">
            <w:pPr>
              <w:rPr>
                <w:szCs w:val="18"/>
              </w:rPr>
            </w:pPr>
          </w:p>
        </w:tc>
        <w:tc>
          <w:tcPr>
            <w:tcW w:w="792" w:type="dxa"/>
            <w:tcBorders>
              <w:left w:val="single" w:sz="12" w:space="0" w:color="auto"/>
              <w:bottom w:val="single" w:sz="12" w:space="0" w:color="auto"/>
            </w:tcBorders>
            <w:noWrap/>
          </w:tcPr>
          <w:p w:rsidR="00663520" w:rsidRDefault="00DA4C26" w:rsidP="003332C9">
            <w:pPr>
              <w:cnfStyle w:val="000000000000"/>
              <w:rPr>
                <w:szCs w:val="18"/>
              </w:rPr>
            </w:pPr>
            <w:r>
              <w:rPr>
                <w:rFonts w:ascii="Arial" w:hAnsi="Arial" w:cs="Arial"/>
                <w:noProof/>
              </w:rPr>
              <w:pict>
                <v:line id="_x0000_s2729" style="position:absolute;left:0;text-align:left;z-index:251673600;mso-position-horizontal-relative:text;mso-position-vertical-relative:text" from="-.55pt,4.9pt" to="-.55pt,75.8pt">
                  <v:stroke dashstyle="dash"/>
                </v:line>
              </w:pict>
            </w:r>
            <w:r>
              <w:rPr>
                <w:rFonts w:ascii="Arial" w:hAnsi="Arial" w:cs="Arial"/>
                <w:b/>
                <w:noProof/>
                <w:szCs w:val="18"/>
              </w:rPr>
              <w:pict>
                <v:line id="_x0000_s2730" style="position:absolute;left:0;text-align:left;z-index:251674624;mso-position-horizontal-relative:text;mso-position-vertical-relative:text" from="28pt,4.5pt" to="28pt,76.15pt">
                  <v:stroke dashstyle="dash"/>
                </v:line>
              </w:pict>
            </w:r>
            <w:r w:rsidR="00663520">
              <w:rPr>
                <w:szCs w:val="18"/>
              </w:rPr>
              <w:t>0</w:t>
            </w:r>
          </w:p>
        </w:tc>
        <w:tc>
          <w:tcPr>
            <w:tcW w:w="847" w:type="dxa"/>
            <w:tcBorders>
              <w:bottom w:val="single" w:sz="12" w:space="0" w:color="auto"/>
            </w:tcBorders>
            <w:noWrap/>
          </w:tcPr>
          <w:p w:rsidR="00663520" w:rsidRDefault="00663520" w:rsidP="003332C9">
            <w:pPr>
              <w:cnfStyle w:val="000000000000"/>
              <w:rPr>
                <w:szCs w:val="18"/>
              </w:rPr>
            </w:pPr>
            <w:r>
              <w:rPr>
                <w:szCs w:val="18"/>
              </w:rPr>
              <w:t>[1 , 2]</w:t>
            </w:r>
          </w:p>
        </w:tc>
        <w:tc>
          <w:tcPr>
            <w:tcW w:w="876" w:type="dxa"/>
            <w:tcBorders>
              <w:bottom w:val="single" w:sz="12" w:space="0" w:color="auto"/>
            </w:tcBorders>
            <w:noWrap/>
          </w:tcPr>
          <w:p w:rsidR="00663520" w:rsidRDefault="00663520" w:rsidP="003332C9">
            <w:pPr>
              <w:cnfStyle w:val="000000000000"/>
              <w:rPr>
                <w:szCs w:val="18"/>
              </w:rPr>
            </w:pPr>
            <w:r>
              <w:rPr>
                <w:szCs w:val="18"/>
              </w:rPr>
              <w:t>[3 , 5]</w:t>
            </w:r>
          </w:p>
        </w:tc>
        <w:tc>
          <w:tcPr>
            <w:tcW w:w="914" w:type="dxa"/>
            <w:tcBorders>
              <w:bottom w:val="single" w:sz="12" w:space="0" w:color="auto"/>
            </w:tcBorders>
            <w:noWrap/>
          </w:tcPr>
          <w:p w:rsidR="00663520" w:rsidRDefault="00663520" w:rsidP="003332C9">
            <w:pPr>
              <w:cnfStyle w:val="000000000000"/>
              <w:rPr>
                <w:szCs w:val="18"/>
              </w:rPr>
            </w:pPr>
            <w:r>
              <w:rPr>
                <w:szCs w:val="18"/>
              </w:rPr>
              <w:t>Más de 5</w:t>
            </w:r>
          </w:p>
        </w:tc>
        <w:tc>
          <w:tcPr>
            <w:cnfStyle w:val="000100000000"/>
            <w:tcW w:w="1645" w:type="dxa"/>
            <w:vMerge/>
            <w:tcBorders>
              <w:bottom w:val="single" w:sz="12" w:space="0" w:color="auto"/>
            </w:tcBorders>
            <w:noWrap/>
            <w:vAlign w:val="bottom"/>
          </w:tcPr>
          <w:p w:rsidR="00663520" w:rsidRDefault="00663520" w:rsidP="003332C9">
            <w:pPr>
              <w:rPr>
                <w:szCs w:val="18"/>
              </w:rPr>
            </w:pPr>
          </w:p>
        </w:tc>
      </w:tr>
      <w:tr w:rsidR="00F10D01">
        <w:trPr>
          <w:trHeight w:val="255"/>
          <w:jc w:val="center"/>
        </w:trPr>
        <w:tc>
          <w:tcPr>
            <w:cnfStyle w:val="001000000000"/>
            <w:tcW w:w="1884" w:type="dxa"/>
            <w:tcBorders>
              <w:top w:val="single" w:sz="12" w:space="0" w:color="auto"/>
              <w:right w:val="single" w:sz="12" w:space="0" w:color="auto"/>
            </w:tcBorders>
          </w:tcPr>
          <w:p w:rsidR="00F10D01" w:rsidRPr="00131A9F" w:rsidRDefault="00F10D01" w:rsidP="003332C9">
            <w:pPr>
              <w:rPr>
                <w:szCs w:val="18"/>
              </w:rPr>
            </w:pPr>
            <w:r w:rsidRPr="00131A9F">
              <w:rPr>
                <w:szCs w:val="18"/>
              </w:rPr>
              <w:t>Regular</w:t>
            </w:r>
          </w:p>
        </w:tc>
        <w:tc>
          <w:tcPr>
            <w:tcW w:w="792" w:type="dxa"/>
            <w:tcBorders>
              <w:top w:val="single" w:sz="12" w:space="0" w:color="auto"/>
              <w:left w:val="single" w:sz="12" w:space="0" w:color="auto"/>
            </w:tcBorders>
            <w:noWrap/>
          </w:tcPr>
          <w:p w:rsidR="00F10D01" w:rsidRDefault="00F10D01" w:rsidP="00213A54">
            <w:pPr>
              <w:cnfStyle w:val="000000000000"/>
              <w:rPr>
                <w:szCs w:val="18"/>
              </w:rPr>
            </w:pPr>
            <w:r>
              <w:rPr>
                <w:szCs w:val="18"/>
              </w:rPr>
              <w:t>0</w:t>
            </w:r>
            <w:r w:rsidR="007B6DAD">
              <w:rPr>
                <w:szCs w:val="18"/>
              </w:rPr>
              <w:t>,</w:t>
            </w:r>
            <w:r>
              <w:rPr>
                <w:szCs w:val="18"/>
              </w:rPr>
              <w:t>216</w:t>
            </w:r>
          </w:p>
        </w:tc>
        <w:tc>
          <w:tcPr>
            <w:tcW w:w="847" w:type="dxa"/>
            <w:tcBorders>
              <w:top w:val="single" w:sz="12" w:space="0" w:color="auto"/>
            </w:tcBorders>
            <w:noWrap/>
          </w:tcPr>
          <w:p w:rsidR="00F10D01" w:rsidRDefault="00F10D01" w:rsidP="00213A54">
            <w:pPr>
              <w:jc w:val="right"/>
              <w:cnfStyle w:val="000000000000"/>
              <w:rPr>
                <w:szCs w:val="18"/>
              </w:rPr>
            </w:pPr>
            <w:r>
              <w:rPr>
                <w:szCs w:val="18"/>
              </w:rPr>
              <w:t>0</w:t>
            </w:r>
            <w:r w:rsidR="007B6DAD">
              <w:rPr>
                <w:szCs w:val="18"/>
              </w:rPr>
              <w:t>,</w:t>
            </w:r>
            <w:r>
              <w:rPr>
                <w:szCs w:val="18"/>
              </w:rPr>
              <w:t>094</w:t>
            </w:r>
          </w:p>
        </w:tc>
        <w:tc>
          <w:tcPr>
            <w:tcW w:w="876" w:type="dxa"/>
            <w:tcBorders>
              <w:top w:val="single" w:sz="12" w:space="0" w:color="auto"/>
            </w:tcBorders>
            <w:noWrap/>
          </w:tcPr>
          <w:p w:rsidR="00F10D01" w:rsidRDefault="00F10D01" w:rsidP="00213A54">
            <w:pPr>
              <w:jc w:val="right"/>
              <w:cnfStyle w:val="000000000000"/>
              <w:rPr>
                <w:szCs w:val="18"/>
              </w:rPr>
            </w:pPr>
            <w:r>
              <w:rPr>
                <w:szCs w:val="18"/>
              </w:rPr>
              <w:t>0</w:t>
            </w:r>
            <w:r w:rsidR="007B6DAD">
              <w:rPr>
                <w:szCs w:val="18"/>
              </w:rPr>
              <w:t>,</w:t>
            </w:r>
            <w:r>
              <w:rPr>
                <w:szCs w:val="18"/>
              </w:rPr>
              <w:t>075</w:t>
            </w:r>
          </w:p>
        </w:tc>
        <w:tc>
          <w:tcPr>
            <w:tcW w:w="914" w:type="dxa"/>
            <w:tcBorders>
              <w:top w:val="single" w:sz="12" w:space="0" w:color="auto"/>
            </w:tcBorders>
            <w:noWrap/>
          </w:tcPr>
          <w:p w:rsidR="00F10D01" w:rsidRDefault="006D1D3A" w:rsidP="003332C9">
            <w:pPr>
              <w:cnfStyle w:val="000000000000"/>
              <w:rPr>
                <w:szCs w:val="18"/>
              </w:rPr>
            </w:pPr>
            <w:r>
              <w:rPr>
                <w:rFonts w:ascii="Arial" w:hAnsi="Arial" w:cs="Arial"/>
                <w:noProof/>
              </w:rPr>
              <w:pict>
                <v:line id="_x0000_s2728" style="position:absolute;left:0;text-align:left;z-index:251672576;mso-position-horizontal-relative:text;mso-position-vertical-relative:text" from="34.25pt,-1.1pt" to="34.25pt,61.9pt">
                  <v:stroke dashstyle="dash"/>
                </v:line>
              </w:pict>
            </w:r>
            <w:r>
              <w:rPr>
                <w:rFonts w:ascii="Arial" w:hAnsi="Arial" w:cs="Arial"/>
                <w:noProof/>
              </w:rPr>
              <w:pict>
                <v:line id="_x0000_s2727" style="position:absolute;left:0;text-align:left;z-index:251671552;mso-position-horizontal-relative:text;mso-position-vertical-relative:text" from="-.95pt,-.75pt" to="-.95pt,62.25pt">
                  <v:stroke dashstyle="dash"/>
                </v:line>
              </w:pict>
            </w:r>
            <w:r w:rsidR="00F10D01">
              <w:rPr>
                <w:szCs w:val="18"/>
              </w:rPr>
              <w:t>0</w:t>
            </w:r>
            <w:r w:rsidR="007B6DAD">
              <w:rPr>
                <w:szCs w:val="18"/>
              </w:rPr>
              <w:t>,</w:t>
            </w:r>
            <w:r w:rsidR="00F10D01">
              <w:rPr>
                <w:szCs w:val="18"/>
              </w:rPr>
              <w:t>009</w:t>
            </w:r>
          </w:p>
        </w:tc>
        <w:tc>
          <w:tcPr>
            <w:cnfStyle w:val="000100000000"/>
            <w:tcW w:w="1645" w:type="dxa"/>
            <w:tcBorders>
              <w:top w:val="single" w:sz="12" w:space="0" w:color="auto"/>
            </w:tcBorders>
            <w:noWrap/>
          </w:tcPr>
          <w:p w:rsidR="00F10D01" w:rsidRDefault="00F10D01" w:rsidP="00213A54">
            <w:pPr>
              <w:jc w:val="right"/>
              <w:rPr>
                <w:szCs w:val="18"/>
              </w:rPr>
            </w:pPr>
            <w:r>
              <w:rPr>
                <w:szCs w:val="18"/>
              </w:rPr>
              <w:t>0</w:t>
            </w:r>
            <w:r w:rsidR="007B6DAD">
              <w:rPr>
                <w:szCs w:val="18"/>
              </w:rPr>
              <w:t>,</w:t>
            </w:r>
            <w:r>
              <w:rPr>
                <w:szCs w:val="18"/>
              </w:rPr>
              <w:t>394</w:t>
            </w:r>
          </w:p>
        </w:tc>
      </w:tr>
      <w:tr w:rsidR="00F10D01">
        <w:trPr>
          <w:trHeight w:val="255"/>
          <w:jc w:val="center"/>
        </w:trPr>
        <w:tc>
          <w:tcPr>
            <w:cnfStyle w:val="001000000000"/>
            <w:tcW w:w="1884" w:type="dxa"/>
            <w:tcBorders>
              <w:right w:val="single" w:sz="12" w:space="0" w:color="auto"/>
            </w:tcBorders>
          </w:tcPr>
          <w:p w:rsidR="00F10D01" w:rsidRPr="00131A9F" w:rsidRDefault="00F10D01" w:rsidP="003332C9">
            <w:pPr>
              <w:rPr>
                <w:szCs w:val="18"/>
              </w:rPr>
            </w:pPr>
            <w:r w:rsidRPr="00131A9F">
              <w:rPr>
                <w:szCs w:val="18"/>
              </w:rPr>
              <w:t>Aptitud</w:t>
            </w:r>
          </w:p>
        </w:tc>
        <w:tc>
          <w:tcPr>
            <w:tcW w:w="792" w:type="dxa"/>
            <w:tcBorders>
              <w:left w:val="single" w:sz="12" w:space="0" w:color="auto"/>
            </w:tcBorders>
            <w:noWrap/>
          </w:tcPr>
          <w:p w:rsidR="00F10D01" w:rsidRDefault="00F10D01" w:rsidP="00213A54">
            <w:pPr>
              <w:cnfStyle w:val="000000000000"/>
              <w:rPr>
                <w:szCs w:val="18"/>
              </w:rPr>
            </w:pPr>
            <w:r>
              <w:rPr>
                <w:szCs w:val="18"/>
              </w:rPr>
              <w:t>0</w:t>
            </w:r>
            <w:r w:rsidR="007B6DAD">
              <w:rPr>
                <w:szCs w:val="18"/>
              </w:rPr>
              <w:t>,</w:t>
            </w:r>
            <w:r>
              <w:rPr>
                <w:szCs w:val="18"/>
              </w:rPr>
              <w:t>222</w:t>
            </w:r>
          </w:p>
        </w:tc>
        <w:tc>
          <w:tcPr>
            <w:tcW w:w="847" w:type="dxa"/>
            <w:noWrap/>
          </w:tcPr>
          <w:p w:rsidR="00F10D01" w:rsidRDefault="00F10D01" w:rsidP="00213A54">
            <w:pPr>
              <w:jc w:val="right"/>
              <w:cnfStyle w:val="000000000000"/>
              <w:rPr>
                <w:szCs w:val="18"/>
              </w:rPr>
            </w:pPr>
            <w:r>
              <w:rPr>
                <w:szCs w:val="18"/>
              </w:rPr>
              <w:t>0</w:t>
            </w:r>
            <w:r w:rsidR="007B6DAD">
              <w:rPr>
                <w:szCs w:val="18"/>
              </w:rPr>
              <w:t>,</w:t>
            </w:r>
            <w:r>
              <w:rPr>
                <w:szCs w:val="18"/>
              </w:rPr>
              <w:t>174</w:t>
            </w:r>
          </w:p>
        </w:tc>
        <w:tc>
          <w:tcPr>
            <w:tcW w:w="876" w:type="dxa"/>
            <w:noWrap/>
          </w:tcPr>
          <w:p w:rsidR="00F10D01" w:rsidRDefault="00F10D01" w:rsidP="00213A54">
            <w:pPr>
              <w:jc w:val="right"/>
              <w:cnfStyle w:val="000000000000"/>
              <w:rPr>
                <w:szCs w:val="18"/>
              </w:rPr>
            </w:pPr>
            <w:r>
              <w:rPr>
                <w:szCs w:val="18"/>
              </w:rPr>
              <w:t>0</w:t>
            </w:r>
            <w:r w:rsidR="007B6DAD">
              <w:rPr>
                <w:szCs w:val="18"/>
              </w:rPr>
              <w:t>,</w:t>
            </w:r>
            <w:r>
              <w:rPr>
                <w:szCs w:val="18"/>
              </w:rPr>
              <w:t>189</w:t>
            </w:r>
          </w:p>
        </w:tc>
        <w:tc>
          <w:tcPr>
            <w:tcW w:w="914" w:type="dxa"/>
            <w:noWrap/>
          </w:tcPr>
          <w:p w:rsidR="00F10D01" w:rsidRDefault="00F10D01" w:rsidP="003332C9">
            <w:pPr>
              <w:cnfStyle w:val="000000000000"/>
              <w:rPr>
                <w:szCs w:val="18"/>
              </w:rPr>
            </w:pPr>
            <w:r>
              <w:rPr>
                <w:szCs w:val="18"/>
              </w:rPr>
              <w:t>0</w:t>
            </w:r>
            <w:r w:rsidR="007B6DAD">
              <w:rPr>
                <w:szCs w:val="18"/>
              </w:rPr>
              <w:t>,</w:t>
            </w:r>
            <w:r>
              <w:rPr>
                <w:szCs w:val="18"/>
              </w:rPr>
              <w:t>009</w:t>
            </w:r>
          </w:p>
        </w:tc>
        <w:tc>
          <w:tcPr>
            <w:cnfStyle w:val="000100000000"/>
            <w:tcW w:w="1645" w:type="dxa"/>
            <w:noWrap/>
          </w:tcPr>
          <w:p w:rsidR="00F10D01" w:rsidRDefault="00F10D01" w:rsidP="00213A54">
            <w:pPr>
              <w:jc w:val="right"/>
              <w:rPr>
                <w:szCs w:val="18"/>
              </w:rPr>
            </w:pPr>
            <w:r>
              <w:rPr>
                <w:szCs w:val="18"/>
              </w:rPr>
              <w:t>0</w:t>
            </w:r>
            <w:r w:rsidR="007B6DAD">
              <w:rPr>
                <w:szCs w:val="18"/>
              </w:rPr>
              <w:t>,</w:t>
            </w:r>
            <w:r>
              <w:rPr>
                <w:szCs w:val="18"/>
              </w:rPr>
              <w:t>594</w:t>
            </w:r>
          </w:p>
        </w:tc>
      </w:tr>
      <w:tr w:rsidR="00F10D01">
        <w:trPr>
          <w:trHeight w:val="255"/>
          <w:jc w:val="center"/>
        </w:trPr>
        <w:tc>
          <w:tcPr>
            <w:cnfStyle w:val="001000000000"/>
            <w:tcW w:w="1884" w:type="dxa"/>
            <w:tcBorders>
              <w:right w:val="single" w:sz="12" w:space="0" w:color="auto"/>
            </w:tcBorders>
          </w:tcPr>
          <w:p w:rsidR="00F10D01" w:rsidRPr="00131A9F" w:rsidRDefault="00F10D01" w:rsidP="003332C9">
            <w:pPr>
              <w:rPr>
                <w:szCs w:val="18"/>
              </w:rPr>
            </w:pPr>
            <w:r w:rsidRPr="00131A9F">
              <w:rPr>
                <w:szCs w:val="18"/>
              </w:rPr>
              <w:t>Especial</w:t>
            </w:r>
          </w:p>
        </w:tc>
        <w:tc>
          <w:tcPr>
            <w:tcW w:w="792" w:type="dxa"/>
            <w:tcBorders>
              <w:left w:val="single" w:sz="12" w:space="0" w:color="auto"/>
            </w:tcBorders>
            <w:noWrap/>
          </w:tcPr>
          <w:p w:rsidR="00F10D01" w:rsidRDefault="00F10D01" w:rsidP="00213A54">
            <w:pPr>
              <w:cnfStyle w:val="000000000000"/>
              <w:rPr>
                <w:szCs w:val="18"/>
              </w:rPr>
            </w:pPr>
            <w:r>
              <w:rPr>
                <w:szCs w:val="18"/>
              </w:rPr>
              <w:t>0</w:t>
            </w:r>
            <w:r w:rsidR="007B6DAD">
              <w:rPr>
                <w:szCs w:val="18"/>
              </w:rPr>
              <w:t>,</w:t>
            </w:r>
            <w:r>
              <w:rPr>
                <w:szCs w:val="18"/>
              </w:rPr>
              <w:t>004</w:t>
            </w:r>
          </w:p>
        </w:tc>
        <w:tc>
          <w:tcPr>
            <w:tcW w:w="847" w:type="dxa"/>
            <w:noWrap/>
          </w:tcPr>
          <w:p w:rsidR="00F10D01" w:rsidRDefault="00F10D01" w:rsidP="00213A54">
            <w:pPr>
              <w:jc w:val="right"/>
              <w:cnfStyle w:val="000000000000"/>
              <w:rPr>
                <w:szCs w:val="18"/>
              </w:rPr>
            </w:pPr>
            <w:r>
              <w:rPr>
                <w:szCs w:val="18"/>
              </w:rPr>
              <w:t>0</w:t>
            </w:r>
            <w:r w:rsidR="007B6DAD">
              <w:rPr>
                <w:szCs w:val="18"/>
              </w:rPr>
              <w:t>,</w:t>
            </w:r>
            <w:r>
              <w:rPr>
                <w:szCs w:val="18"/>
              </w:rPr>
              <w:t>000</w:t>
            </w:r>
          </w:p>
        </w:tc>
        <w:tc>
          <w:tcPr>
            <w:tcW w:w="876" w:type="dxa"/>
            <w:noWrap/>
          </w:tcPr>
          <w:p w:rsidR="00F10D01" w:rsidRDefault="00F10D01" w:rsidP="00213A54">
            <w:pPr>
              <w:jc w:val="right"/>
              <w:cnfStyle w:val="000000000000"/>
              <w:rPr>
                <w:szCs w:val="18"/>
              </w:rPr>
            </w:pPr>
            <w:r>
              <w:rPr>
                <w:szCs w:val="18"/>
              </w:rPr>
              <w:t>0</w:t>
            </w:r>
            <w:r w:rsidR="007B6DAD">
              <w:rPr>
                <w:szCs w:val="18"/>
              </w:rPr>
              <w:t>,</w:t>
            </w:r>
            <w:r>
              <w:rPr>
                <w:szCs w:val="18"/>
              </w:rPr>
              <w:t>008</w:t>
            </w:r>
          </w:p>
        </w:tc>
        <w:tc>
          <w:tcPr>
            <w:tcW w:w="914" w:type="dxa"/>
            <w:noWrap/>
          </w:tcPr>
          <w:p w:rsidR="00F10D01" w:rsidRDefault="00F10D01" w:rsidP="003332C9">
            <w:pPr>
              <w:cnfStyle w:val="000000000000"/>
              <w:rPr>
                <w:szCs w:val="18"/>
              </w:rPr>
            </w:pPr>
            <w:r>
              <w:rPr>
                <w:szCs w:val="18"/>
              </w:rPr>
              <w:t>0</w:t>
            </w:r>
            <w:r w:rsidR="007B6DAD">
              <w:rPr>
                <w:szCs w:val="18"/>
              </w:rPr>
              <w:t>,</w:t>
            </w:r>
            <w:r>
              <w:rPr>
                <w:szCs w:val="18"/>
              </w:rPr>
              <w:t>000</w:t>
            </w:r>
          </w:p>
        </w:tc>
        <w:tc>
          <w:tcPr>
            <w:cnfStyle w:val="000100000000"/>
            <w:tcW w:w="1645" w:type="dxa"/>
            <w:noWrap/>
          </w:tcPr>
          <w:p w:rsidR="00F10D01" w:rsidRDefault="00F10D01" w:rsidP="00213A54">
            <w:pPr>
              <w:jc w:val="right"/>
              <w:rPr>
                <w:szCs w:val="18"/>
              </w:rPr>
            </w:pPr>
            <w:r>
              <w:rPr>
                <w:szCs w:val="18"/>
              </w:rPr>
              <w:t>0</w:t>
            </w:r>
            <w:r w:rsidR="007B6DAD">
              <w:rPr>
                <w:szCs w:val="18"/>
              </w:rPr>
              <w:t>,</w:t>
            </w:r>
            <w:r>
              <w:rPr>
                <w:szCs w:val="18"/>
              </w:rPr>
              <w:t>012</w:t>
            </w:r>
          </w:p>
        </w:tc>
      </w:tr>
      <w:tr w:rsidR="00F10D01">
        <w:trPr>
          <w:cnfStyle w:val="010000000000"/>
          <w:trHeight w:val="255"/>
          <w:jc w:val="center"/>
        </w:trPr>
        <w:tc>
          <w:tcPr>
            <w:cnfStyle w:val="001000000000"/>
            <w:tcW w:w="1884" w:type="dxa"/>
            <w:tcBorders>
              <w:bottom w:val="single" w:sz="12" w:space="0" w:color="auto"/>
              <w:right w:val="single" w:sz="12" w:space="0" w:color="auto"/>
            </w:tcBorders>
          </w:tcPr>
          <w:p w:rsidR="00F10D01" w:rsidRPr="00131A9F" w:rsidRDefault="00F10D01" w:rsidP="003332C9">
            <w:pPr>
              <w:rPr>
                <w:szCs w:val="18"/>
              </w:rPr>
            </w:pPr>
            <w:r>
              <w:rPr>
                <w:szCs w:val="18"/>
              </w:rPr>
              <w:t>Marginal de Número de Veces “A Prueba”</w:t>
            </w:r>
          </w:p>
        </w:tc>
        <w:tc>
          <w:tcPr>
            <w:tcW w:w="792" w:type="dxa"/>
            <w:tcBorders>
              <w:left w:val="single" w:sz="12" w:space="0" w:color="auto"/>
              <w:bottom w:val="single" w:sz="12" w:space="0" w:color="auto"/>
            </w:tcBorders>
            <w:noWrap/>
          </w:tcPr>
          <w:p w:rsidR="00F10D01" w:rsidRDefault="00F10D01" w:rsidP="00213A54">
            <w:pPr>
              <w:cnfStyle w:val="010000000000"/>
              <w:rPr>
                <w:szCs w:val="18"/>
              </w:rPr>
            </w:pPr>
            <w:r>
              <w:rPr>
                <w:szCs w:val="18"/>
              </w:rPr>
              <w:t>0</w:t>
            </w:r>
            <w:r w:rsidR="007B6DAD">
              <w:rPr>
                <w:szCs w:val="18"/>
              </w:rPr>
              <w:t>,</w:t>
            </w:r>
            <w:r>
              <w:rPr>
                <w:szCs w:val="18"/>
              </w:rPr>
              <w:t>441</w:t>
            </w:r>
          </w:p>
        </w:tc>
        <w:tc>
          <w:tcPr>
            <w:tcW w:w="847" w:type="dxa"/>
            <w:tcBorders>
              <w:bottom w:val="single" w:sz="12" w:space="0" w:color="auto"/>
            </w:tcBorders>
            <w:noWrap/>
          </w:tcPr>
          <w:p w:rsidR="00F10D01" w:rsidRDefault="00F10D01" w:rsidP="00213A54">
            <w:pPr>
              <w:jc w:val="right"/>
              <w:cnfStyle w:val="010000000000"/>
              <w:rPr>
                <w:szCs w:val="18"/>
              </w:rPr>
            </w:pPr>
            <w:r>
              <w:rPr>
                <w:szCs w:val="18"/>
              </w:rPr>
              <w:t>0</w:t>
            </w:r>
            <w:r w:rsidR="007B6DAD">
              <w:rPr>
                <w:szCs w:val="18"/>
              </w:rPr>
              <w:t>,</w:t>
            </w:r>
            <w:r>
              <w:rPr>
                <w:szCs w:val="18"/>
              </w:rPr>
              <w:t>268</w:t>
            </w:r>
          </w:p>
        </w:tc>
        <w:tc>
          <w:tcPr>
            <w:tcW w:w="876" w:type="dxa"/>
            <w:tcBorders>
              <w:bottom w:val="single" w:sz="12" w:space="0" w:color="auto"/>
            </w:tcBorders>
            <w:noWrap/>
          </w:tcPr>
          <w:p w:rsidR="00F10D01" w:rsidRDefault="00F10D01" w:rsidP="00213A54">
            <w:pPr>
              <w:jc w:val="right"/>
              <w:cnfStyle w:val="010000000000"/>
              <w:rPr>
                <w:szCs w:val="18"/>
              </w:rPr>
            </w:pPr>
            <w:r>
              <w:rPr>
                <w:szCs w:val="18"/>
              </w:rPr>
              <w:t>0</w:t>
            </w:r>
            <w:r w:rsidR="007B6DAD">
              <w:rPr>
                <w:szCs w:val="18"/>
              </w:rPr>
              <w:t>,</w:t>
            </w:r>
            <w:r>
              <w:rPr>
                <w:szCs w:val="18"/>
              </w:rPr>
              <w:t>273</w:t>
            </w:r>
          </w:p>
        </w:tc>
        <w:tc>
          <w:tcPr>
            <w:tcW w:w="914" w:type="dxa"/>
            <w:tcBorders>
              <w:bottom w:val="single" w:sz="12" w:space="0" w:color="auto"/>
            </w:tcBorders>
            <w:noWrap/>
          </w:tcPr>
          <w:p w:rsidR="00F10D01" w:rsidRDefault="00F10D01" w:rsidP="003332C9">
            <w:pPr>
              <w:cnfStyle w:val="010000000000"/>
              <w:rPr>
                <w:szCs w:val="18"/>
              </w:rPr>
            </w:pPr>
            <w:r>
              <w:rPr>
                <w:szCs w:val="18"/>
              </w:rPr>
              <w:t>0</w:t>
            </w:r>
            <w:r w:rsidR="007B6DAD">
              <w:rPr>
                <w:szCs w:val="18"/>
              </w:rPr>
              <w:t>,</w:t>
            </w:r>
            <w:r>
              <w:rPr>
                <w:szCs w:val="18"/>
              </w:rPr>
              <w:t>018</w:t>
            </w:r>
          </w:p>
        </w:tc>
        <w:tc>
          <w:tcPr>
            <w:cnfStyle w:val="000100000000"/>
            <w:tcW w:w="1645" w:type="dxa"/>
            <w:tcBorders>
              <w:bottom w:val="single" w:sz="12" w:space="0" w:color="auto"/>
            </w:tcBorders>
            <w:noWrap/>
          </w:tcPr>
          <w:p w:rsidR="00F10D01" w:rsidRDefault="00F10D01" w:rsidP="00213A54">
            <w:pPr>
              <w:jc w:val="right"/>
              <w:rPr>
                <w:szCs w:val="18"/>
              </w:rPr>
            </w:pPr>
            <w:r>
              <w:rPr>
                <w:szCs w:val="18"/>
              </w:rPr>
              <w:t>1</w:t>
            </w:r>
            <w:r w:rsidR="007B6DAD">
              <w:rPr>
                <w:szCs w:val="18"/>
              </w:rPr>
              <w:t>,</w:t>
            </w:r>
            <w:r>
              <w:rPr>
                <w:szCs w:val="18"/>
              </w:rPr>
              <w:t>000</w:t>
            </w:r>
          </w:p>
        </w:tc>
      </w:tr>
    </w:tbl>
    <w:p w:rsidR="00F10D01" w:rsidRPr="0059278B" w:rsidRDefault="00F10D01" w:rsidP="00F10D01">
      <w:pPr>
        <w:jc w:val="center"/>
        <w:rPr>
          <w:noProof/>
          <w:sz w:val="10"/>
          <w:szCs w:val="10"/>
        </w:rPr>
      </w:pPr>
    </w:p>
    <w:p w:rsidR="00F10D01" w:rsidRDefault="00F10D01" w:rsidP="00F10D01">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F10D01" w:rsidRPr="004C4210" w:rsidRDefault="00F10D01" w:rsidP="00F10D01">
      <w:pPr>
        <w:widowControl w:val="0"/>
        <w:spacing w:line="360" w:lineRule="auto"/>
        <w:ind w:left="79"/>
        <w:jc w:val="both"/>
        <w:rPr>
          <w:rFonts w:ascii="Arial" w:hAnsi="Arial" w:cs="Arial"/>
          <w:b/>
          <w:sz w:val="18"/>
          <w:szCs w:val="18"/>
        </w:rPr>
      </w:pPr>
    </w:p>
    <w:p w:rsidR="00F10D01" w:rsidRPr="00835CFB" w:rsidRDefault="00F10D01" w:rsidP="00F10D01">
      <w:pPr>
        <w:widowControl w:val="0"/>
        <w:spacing w:line="360" w:lineRule="auto"/>
        <w:ind w:left="79"/>
        <w:jc w:val="both"/>
        <w:rPr>
          <w:rFonts w:ascii="Arial" w:hAnsi="Arial" w:cs="Arial"/>
          <w:b/>
          <w:sz w:val="18"/>
          <w:szCs w:val="18"/>
        </w:rPr>
      </w:pPr>
    </w:p>
    <w:p w:rsidR="00F10D01" w:rsidRDefault="00F10D01" w:rsidP="00F10D01">
      <w:pPr>
        <w:widowControl w:val="0"/>
        <w:spacing w:line="480" w:lineRule="auto"/>
        <w:ind w:firstLine="1440"/>
        <w:jc w:val="both"/>
        <w:rPr>
          <w:rFonts w:ascii="Arial" w:hAnsi="Arial" w:cs="Arial"/>
        </w:rPr>
      </w:pPr>
      <w:r>
        <w:rPr>
          <w:rFonts w:ascii="Arial" w:hAnsi="Arial" w:cs="Arial"/>
        </w:rPr>
        <w:t>Entre los estudiantes investigados que nunca han estado a prueba, que representan menos de la mitad (el 44,1%) de l</w:t>
      </w:r>
      <w:r w:rsidR="00EF2658">
        <w:rPr>
          <w:rFonts w:ascii="Arial" w:hAnsi="Arial" w:cs="Arial"/>
        </w:rPr>
        <w:t>a cohorte en estudio, aprobaron el Pre Politécnico</w:t>
      </w:r>
      <w:r>
        <w:rPr>
          <w:rFonts w:ascii="Arial" w:hAnsi="Arial" w:cs="Arial"/>
        </w:rPr>
        <w:t xml:space="preserve"> de forma “Regular” el 48,9% de ellos y por “Aptitud” el 50,3% de ellos, el 0,8% restante aprobaron de forma “Especial”.</w:t>
      </w:r>
    </w:p>
    <w:p w:rsidR="00663520" w:rsidRPr="004C4210" w:rsidRDefault="00663520" w:rsidP="00F10D01">
      <w:pPr>
        <w:widowControl w:val="0"/>
        <w:spacing w:line="480" w:lineRule="auto"/>
        <w:ind w:firstLine="1440"/>
        <w:jc w:val="both"/>
        <w:rPr>
          <w:rFonts w:ascii="Arial" w:hAnsi="Arial" w:cs="Arial"/>
          <w:sz w:val="14"/>
          <w:szCs w:val="14"/>
        </w:rPr>
      </w:pPr>
    </w:p>
    <w:p w:rsidR="004C4210" w:rsidRDefault="00EF2658" w:rsidP="00663520">
      <w:pPr>
        <w:widowControl w:val="0"/>
        <w:spacing w:line="480" w:lineRule="auto"/>
        <w:ind w:firstLine="1440"/>
        <w:jc w:val="both"/>
        <w:rPr>
          <w:rFonts w:ascii="Arial" w:hAnsi="Arial" w:cs="Arial"/>
        </w:rPr>
      </w:pPr>
      <w:r>
        <w:rPr>
          <w:rFonts w:ascii="Arial" w:hAnsi="Arial" w:cs="Arial"/>
        </w:rPr>
        <w:t xml:space="preserve">La probabilidad conjunta de que un estudiante </w:t>
      </w:r>
      <w:r w:rsidR="004C4210">
        <w:rPr>
          <w:rFonts w:ascii="Arial" w:hAnsi="Arial" w:cs="Arial"/>
        </w:rPr>
        <w:t xml:space="preserve">investigado </w:t>
      </w:r>
      <w:r>
        <w:rPr>
          <w:rFonts w:ascii="Arial" w:hAnsi="Arial" w:cs="Arial"/>
        </w:rPr>
        <w:t xml:space="preserve">nunca haya estado “a prueba” </w:t>
      </w:r>
      <w:r w:rsidR="004C4210">
        <w:rPr>
          <w:rFonts w:ascii="Arial" w:hAnsi="Arial" w:cs="Arial"/>
        </w:rPr>
        <w:t xml:space="preserve">y haya aprobado de forma “Regular” el ingreso a la ESPOL es 0,216, lo que indica que alrededor de 22 de cada cien estos estudiantes cumplen ambas características.  </w:t>
      </w:r>
      <w:r>
        <w:rPr>
          <w:rFonts w:ascii="Arial" w:hAnsi="Arial" w:cs="Arial"/>
        </w:rPr>
        <w:t xml:space="preserve"> </w:t>
      </w:r>
    </w:p>
    <w:p w:rsidR="00EF2658" w:rsidRPr="004C4210" w:rsidRDefault="00EF2658" w:rsidP="00663520">
      <w:pPr>
        <w:widowControl w:val="0"/>
        <w:spacing w:line="480" w:lineRule="auto"/>
        <w:ind w:firstLine="1440"/>
        <w:jc w:val="both"/>
        <w:rPr>
          <w:rFonts w:ascii="Arial" w:hAnsi="Arial" w:cs="Arial"/>
          <w:sz w:val="14"/>
          <w:szCs w:val="14"/>
        </w:rPr>
      </w:pPr>
      <w:r w:rsidRPr="004C4210">
        <w:rPr>
          <w:rFonts w:ascii="Arial" w:hAnsi="Arial" w:cs="Arial"/>
          <w:sz w:val="14"/>
          <w:szCs w:val="14"/>
        </w:rPr>
        <w:t xml:space="preserve">  </w:t>
      </w:r>
    </w:p>
    <w:p w:rsidR="00663520" w:rsidRDefault="00663520" w:rsidP="00663520">
      <w:pPr>
        <w:widowControl w:val="0"/>
        <w:spacing w:line="480" w:lineRule="auto"/>
        <w:ind w:firstLine="1440"/>
        <w:jc w:val="both"/>
        <w:rPr>
          <w:rFonts w:ascii="Arial" w:hAnsi="Arial" w:cs="Arial"/>
        </w:rPr>
      </w:pPr>
      <w:r w:rsidRPr="005976E1">
        <w:rPr>
          <w:rFonts w:ascii="Arial" w:hAnsi="Arial" w:cs="Arial"/>
        </w:rPr>
        <w:t xml:space="preserve">Alrededor de dos </w:t>
      </w:r>
      <w:r>
        <w:rPr>
          <w:rFonts w:ascii="Arial" w:hAnsi="Arial" w:cs="Arial"/>
        </w:rPr>
        <w:t>de cada cien estudiantes investigados a estado “a prueba” (ver definición en el Capítulo 2, Sección 2.6) más de cinco veces. La probabilidad condicional de que uno de estos estudiantes haya aprobado de forma “Regular” es igual a la probabilidad</w:t>
      </w:r>
      <w:r w:rsidR="00064972">
        <w:rPr>
          <w:rFonts w:ascii="Arial" w:hAnsi="Arial" w:cs="Arial"/>
        </w:rPr>
        <w:t xml:space="preserve"> condicional</w:t>
      </w:r>
      <w:r>
        <w:rPr>
          <w:rFonts w:ascii="Arial" w:hAnsi="Arial" w:cs="Arial"/>
        </w:rPr>
        <w:t xml:space="preserve"> de que haya aprobado por “Aptitud”, y es 0,50.</w:t>
      </w:r>
      <w:r w:rsidR="00064972" w:rsidRPr="00064972">
        <w:rPr>
          <w:rFonts w:ascii="Arial" w:hAnsi="Arial" w:cs="Arial"/>
        </w:rPr>
        <w:t xml:space="preserve"> </w:t>
      </w:r>
      <w:r w:rsidR="00080346">
        <w:rPr>
          <w:rFonts w:ascii="Arial" w:hAnsi="Arial" w:cs="Arial"/>
        </w:rPr>
        <w:t>Más detalles en la Tabla 4.7</w:t>
      </w:r>
      <w:r w:rsidR="0019543D">
        <w:rPr>
          <w:rFonts w:ascii="Arial" w:hAnsi="Arial" w:cs="Arial"/>
        </w:rPr>
        <w:t>.</w:t>
      </w:r>
    </w:p>
    <w:p w:rsidR="00E76A3A" w:rsidRDefault="00970434" w:rsidP="00B26D19">
      <w:pPr>
        <w:widowControl w:val="0"/>
        <w:numPr>
          <w:ilvl w:val="0"/>
          <w:numId w:val="2"/>
        </w:numPr>
        <w:spacing w:line="360" w:lineRule="auto"/>
        <w:ind w:left="0" w:firstLine="0"/>
        <w:jc w:val="both"/>
        <w:rPr>
          <w:rFonts w:ascii="Arial" w:hAnsi="Arial" w:cs="Arial"/>
          <w:b/>
        </w:rPr>
      </w:pPr>
      <w:r>
        <w:rPr>
          <w:rFonts w:ascii="Arial" w:hAnsi="Arial" w:cs="Arial"/>
          <w:b/>
        </w:rPr>
        <w:t xml:space="preserve">Forma </w:t>
      </w:r>
      <w:r w:rsidR="00E76A3A">
        <w:rPr>
          <w:rFonts w:ascii="Arial" w:hAnsi="Arial" w:cs="Arial"/>
          <w:b/>
        </w:rPr>
        <w:t xml:space="preserve">de Ingreso y </w:t>
      </w:r>
      <w:r w:rsidR="00A419C6">
        <w:rPr>
          <w:rFonts w:ascii="Arial" w:hAnsi="Arial" w:cs="Arial"/>
          <w:b/>
        </w:rPr>
        <w:t>Notas</w:t>
      </w:r>
      <w:r w:rsidR="00E76A3A">
        <w:rPr>
          <w:rFonts w:ascii="Arial" w:hAnsi="Arial" w:cs="Arial"/>
          <w:b/>
        </w:rPr>
        <w:t xml:space="preserve"> de 1º a 5º curso de colegio</w:t>
      </w:r>
    </w:p>
    <w:p w:rsidR="00903943" w:rsidRDefault="00903943" w:rsidP="00A419C6">
      <w:pPr>
        <w:widowControl w:val="0"/>
        <w:spacing w:line="480" w:lineRule="auto"/>
        <w:ind w:firstLine="1440"/>
        <w:jc w:val="both"/>
        <w:rPr>
          <w:rFonts w:ascii="Arial" w:hAnsi="Arial" w:cs="Arial"/>
        </w:rPr>
      </w:pPr>
    </w:p>
    <w:p w:rsidR="009B5517" w:rsidRDefault="009B5517" w:rsidP="00A419C6">
      <w:pPr>
        <w:widowControl w:val="0"/>
        <w:spacing w:line="480" w:lineRule="auto"/>
        <w:ind w:firstLine="1440"/>
        <w:jc w:val="both"/>
        <w:rPr>
          <w:rFonts w:ascii="Arial" w:hAnsi="Arial" w:cs="Arial"/>
        </w:rPr>
      </w:pPr>
      <w:r>
        <w:rPr>
          <w:rFonts w:ascii="Arial" w:hAnsi="Arial" w:cs="Arial"/>
        </w:rPr>
        <w:t>Alrededor de 40 de cada cien estudiantes de la coho</w:t>
      </w:r>
      <w:r w:rsidR="00E945B3">
        <w:rPr>
          <w:rFonts w:ascii="Arial" w:hAnsi="Arial" w:cs="Arial"/>
        </w:rPr>
        <w:t>rte investigada</w:t>
      </w:r>
      <w:r>
        <w:rPr>
          <w:rFonts w:ascii="Arial" w:hAnsi="Arial" w:cs="Arial"/>
        </w:rPr>
        <w:t xml:space="preserve"> obtuvieron un</w:t>
      </w:r>
      <w:r w:rsidR="006A769B">
        <w:rPr>
          <w:rFonts w:ascii="Arial" w:hAnsi="Arial" w:cs="Arial"/>
        </w:rPr>
        <w:t>a</w:t>
      </w:r>
      <w:r>
        <w:rPr>
          <w:rFonts w:ascii="Arial" w:hAnsi="Arial" w:cs="Arial"/>
        </w:rPr>
        <w:t xml:space="preserve"> </w:t>
      </w:r>
      <w:r w:rsidR="006A769B">
        <w:rPr>
          <w:rFonts w:ascii="Arial" w:hAnsi="Arial" w:cs="Arial"/>
          <w:i/>
        </w:rPr>
        <w:t>Nota de 1º</w:t>
      </w:r>
      <w:r w:rsidRPr="00D234B4">
        <w:rPr>
          <w:rFonts w:ascii="Arial" w:hAnsi="Arial" w:cs="Arial"/>
          <w:i/>
        </w:rPr>
        <w:t xml:space="preserve"> a 5º curso</w:t>
      </w:r>
      <w:r>
        <w:rPr>
          <w:rFonts w:ascii="Arial" w:hAnsi="Arial" w:cs="Arial"/>
        </w:rPr>
        <w:t xml:space="preserve"> de colegio entre </w:t>
      </w:r>
      <w:r w:rsidR="00D53622">
        <w:rPr>
          <w:rFonts w:ascii="Arial" w:hAnsi="Arial" w:cs="Arial"/>
        </w:rPr>
        <w:t>dieciocho</w:t>
      </w:r>
      <w:r>
        <w:rPr>
          <w:rFonts w:ascii="Arial" w:hAnsi="Arial" w:cs="Arial"/>
        </w:rPr>
        <w:t xml:space="preserve"> (sin incluir) y </w:t>
      </w:r>
      <w:r w:rsidR="00D53622">
        <w:rPr>
          <w:rFonts w:ascii="Arial" w:hAnsi="Arial" w:cs="Arial"/>
        </w:rPr>
        <w:t>veinte</w:t>
      </w:r>
      <w:r w:rsidR="00314042">
        <w:rPr>
          <w:rFonts w:ascii="Arial" w:hAnsi="Arial" w:cs="Arial"/>
        </w:rPr>
        <w:t xml:space="preserve">, </w:t>
      </w:r>
      <w:r>
        <w:rPr>
          <w:rFonts w:ascii="Arial" w:hAnsi="Arial" w:cs="Arial"/>
        </w:rPr>
        <w:t>De éstos el 46,4% aprobaron el Pre Politécnico</w:t>
      </w:r>
      <w:r w:rsidR="00314042">
        <w:rPr>
          <w:rFonts w:ascii="Arial" w:hAnsi="Arial" w:cs="Arial"/>
        </w:rPr>
        <w:t xml:space="preserve"> de forma </w:t>
      </w:r>
      <w:r w:rsidR="009C7901">
        <w:rPr>
          <w:rFonts w:ascii="Arial" w:hAnsi="Arial" w:cs="Arial"/>
        </w:rPr>
        <w:t>“Regular”</w:t>
      </w:r>
      <w:r>
        <w:rPr>
          <w:rFonts w:ascii="Arial" w:hAnsi="Arial" w:cs="Arial"/>
        </w:rPr>
        <w:t>, en tanto que el 53,6% restante lo aprobaron debido a la ponderación del examen de aptitud en el resultado final (Ver Capítulo 1, Expresión 1.1).</w:t>
      </w:r>
    </w:p>
    <w:p w:rsidR="00314042" w:rsidRPr="005431E4" w:rsidRDefault="00314042" w:rsidP="009B5517">
      <w:pPr>
        <w:widowControl w:val="0"/>
        <w:spacing w:line="480" w:lineRule="auto"/>
        <w:ind w:firstLine="1440"/>
        <w:jc w:val="both"/>
        <w:rPr>
          <w:rFonts w:ascii="Arial" w:hAnsi="Arial" w:cs="Arial"/>
          <w:sz w:val="20"/>
          <w:szCs w:val="20"/>
        </w:rPr>
      </w:pPr>
    </w:p>
    <w:p w:rsidR="00903943" w:rsidRPr="001B0576" w:rsidRDefault="00C04FAF" w:rsidP="001B0576">
      <w:pPr>
        <w:widowControl w:val="0"/>
        <w:spacing w:line="480" w:lineRule="auto"/>
        <w:ind w:firstLine="1440"/>
        <w:jc w:val="both"/>
        <w:rPr>
          <w:rFonts w:ascii="Arial" w:hAnsi="Arial" w:cs="Arial"/>
        </w:rPr>
      </w:pPr>
      <w:r>
        <w:rPr>
          <w:rFonts w:ascii="Arial" w:hAnsi="Arial" w:cs="Arial"/>
        </w:rPr>
        <w:t>La Probabilidad condicional de que un estudiante investigado, del que se sabe aprobó de forma “</w:t>
      </w:r>
      <w:r w:rsidR="00B8251D">
        <w:rPr>
          <w:rFonts w:ascii="Arial" w:hAnsi="Arial" w:cs="Arial"/>
        </w:rPr>
        <w:t>R</w:t>
      </w:r>
      <w:r>
        <w:rPr>
          <w:rFonts w:ascii="Arial" w:hAnsi="Arial" w:cs="Arial"/>
        </w:rPr>
        <w:t>egular”</w:t>
      </w:r>
      <w:r w:rsidR="001B0576">
        <w:rPr>
          <w:rFonts w:ascii="Arial" w:hAnsi="Arial" w:cs="Arial"/>
        </w:rPr>
        <w:t>,</w:t>
      </w:r>
      <w:r>
        <w:rPr>
          <w:rFonts w:ascii="Arial" w:hAnsi="Arial" w:cs="Arial"/>
        </w:rPr>
        <w:t xml:space="preserve"> </w:t>
      </w:r>
      <w:r w:rsidR="001B0576">
        <w:rPr>
          <w:rFonts w:ascii="Arial" w:hAnsi="Arial" w:cs="Arial"/>
        </w:rPr>
        <w:t xml:space="preserve">haya obtenido una </w:t>
      </w:r>
      <w:r w:rsidR="001B0576" w:rsidRPr="001B0576">
        <w:rPr>
          <w:rFonts w:ascii="Arial" w:hAnsi="Arial" w:cs="Arial"/>
          <w:i/>
        </w:rPr>
        <w:t>Nota de 1º a 5º</w:t>
      </w:r>
      <w:r w:rsidR="001B0576">
        <w:rPr>
          <w:rFonts w:ascii="Arial" w:hAnsi="Arial" w:cs="Arial"/>
        </w:rPr>
        <w:t xml:space="preserve"> </w:t>
      </w:r>
      <w:r w:rsidR="00B8251D">
        <w:rPr>
          <w:rFonts w:ascii="Arial" w:hAnsi="Arial" w:cs="Arial"/>
        </w:rPr>
        <w:t xml:space="preserve"> menor </w:t>
      </w:r>
      <w:r w:rsidR="001B0576">
        <w:rPr>
          <w:rFonts w:ascii="Arial" w:hAnsi="Arial" w:cs="Arial"/>
        </w:rPr>
        <w:t>que dieciséis</w:t>
      </w:r>
      <w:r w:rsidR="00C5601A">
        <w:rPr>
          <w:rFonts w:ascii="Arial" w:hAnsi="Arial" w:cs="Arial"/>
        </w:rPr>
        <w:t xml:space="preserve">, </w:t>
      </w:r>
      <w:r w:rsidR="001B0576">
        <w:rPr>
          <w:rFonts w:ascii="Arial" w:hAnsi="Arial" w:cs="Arial"/>
        </w:rPr>
        <w:t>es s</w:t>
      </w:r>
      <w:r w:rsidR="00C5601A">
        <w:rPr>
          <w:rFonts w:ascii="Arial" w:hAnsi="Arial" w:cs="Arial"/>
        </w:rPr>
        <w:t>ólo 0,1</w:t>
      </w:r>
      <w:r w:rsidR="00B8251D">
        <w:rPr>
          <w:rFonts w:ascii="Arial" w:hAnsi="Arial" w:cs="Arial"/>
        </w:rPr>
        <w:t>86;</w:t>
      </w:r>
      <w:r w:rsidR="001B0576">
        <w:rPr>
          <w:rFonts w:ascii="Arial" w:hAnsi="Arial" w:cs="Arial"/>
        </w:rPr>
        <w:t xml:space="preserve"> de que haya obtenido una calificación entre dieciséis y dieciocho es </w:t>
      </w:r>
      <w:r w:rsidR="00B8251D">
        <w:rPr>
          <w:rFonts w:ascii="Arial" w:hAnsi="Arial" w:cs="Arial"/>
        </w:rPr>
        <w:t>0,203; d</w:t>
      </w:r>
      <w:r w:rsidR="001B0576">
        <w:rPr>
          <w:rFonts w:ascii="Arial" w:hAnsi="Arial" w:cs="Arial"/>
        </w:rPr>
        <w:t>e que dicha calificación sea mayor que dieciocho es 0,44</w:t>
      </w:r>
      <w:r w:rsidR="00B8251D">
        <w:rPr>
          <w:rFonts w:ascii="Arial" w:hAnsi="Arial" w:cs="Arial"/>
        </w:rPr>
        <w:t>1</w:t>
      </w:r>
      <w:r w:rsidR="001B0576">
        <w:rPr>
          <w:rFonts w:ascii="Arial" w:hAnsi="Arial" w:cs="Arial"/>
        </w:rPr>
        <w:t>.Véanse más d</w:t>
      </w:r>
      <w:r w:rsidR="00314042">
        <w:rPr>
          <w:rFonts w:ascii="Arial" w:hAnsi="Arial" w:cs="Arial"/>
        </w:rPr>
        <w:t xml:space="preserve">etalles en </w:t>
      </w:r>
      <w:r w:rsidR="00D65C51">
        <w:rPr>
          <w:rFonts w:ascii="Arial" w:hAnsi="Arial" w:cs="Arial"/>
        </w:rPr>
        <w:t>la Tabla 4.</w:t>
      </w:r>
      <w:r w:rsidR="00080346">
        <w:rPr>
          <w:rFonts w:ascii="Arial" w:hAnsi="Arial" w:cs="Arial"/>
        </w:rPr>
        <w:t>8</w:t>
      </w:r>
      <w:r w:rsidR="00314042">
        <w:rPr>
          <w:rFonts w:ascii="Arial" w:hAnsi="Arial" w:cs="Arial"/>
        </w:rPr>
        <w:t>.</w:t>
      </w:r>
    </w:p>
    <w:p w:rsidR="00903943" w:rsidRDefault="00903943" w:rsidP="00903943">
      <w:pPr>
        <w:widowControl w:val="0"/>
        <w:spacing w:line="360" w:lineRule="auto"/>
        <w:ind w:firstLine="1440"/>
        <w:jc w:val="both"/>
        <w:rPr>
          <w:rFonts w:ascii="Arial" w:hAnsi="Arial" w:cs="Arial"/>
          <w:sz w:val="20"/>
          <w:szCs w:val="20"/>
        </w:rPr>
      </w:pPr>
    </w:p>
    <w:p w:rsidR="00903943" w:rsidRDefault="00903943" w:rsidP="00903943">
      <w:pPr>
        <w:spacing w:after="40"/>
        <w:ind w:left="120"/>
        <w:jc w:val="center"/>
        <w:rPr>
          <w:b/>
          <w:sz w:val="22"/>
          <w:szCs w:val="22"/>
        </w:rPr>
      </w:pPr>
      <w:r>
        <w:rPr>
          <w:rFonts w:ascii="Arial" w:hAnsi="Arial" w:cs="Arial"/>
          <w:b/>
          <w:noProof/>
        </w:rPr>
        <w:pict>
          <v:rect id="_x0000_s2581" style="position:absolute;left:0;text-align:left;margin-left:0;margin-top:6.5pt;width:394pt;height:156.8pt;z-index:251628544;mso-position-horizontal:center" filled="f" strokecolor="silver" strokeweight="3pt">
            <v:stroke linestyle="thinThin"/>
          </v:rect>
        </w:pict>
      </w:r>
    </w:p>
    <w:p w:rsidR="00903943" w:rsidRDefault="00903943" w:rsidP="00B26D19">
      <w:pPr>
        <w:numPr>
          <w:ilvl w:val="0"/>
          <w:numId w:val="9"/>
        </w:numPr>
        <w:jc w:val="center"/>
      </w:pPr>
    </w:p>
    <w:p w:rsidR="00903943" w:rsidRDefault="00903943" w:rsidP="00903943">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903943" w:rsidRDefault="00903943" w:rsidP="00903943">
      <w:pPr>
        <w:jc w:val="center"/>
        <w:rPr>
          <w:rFonts w:ascii="Georgia" w:hAnsi="Georgia"/>
          <w:b/>
          <w:i/>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Pr>
          <w:rFonts w:ascii="Georgia" w:hAnsi="Georgia"/>
          <w:b/>
          <w:noProof/>
          <w:sz w:val="20"/>
          <w:szCs w:val="20"/>
        </w:rPr>
        <w:t xml:space="preserve"> y</w:t>
      </w:r>
      <w:r w:rsidRPr="00371354">
        <w:rPr>
          <w:rFonts w:ascii="Georgia" w:hAnsi="Georgia"/>
          <w:b/>
          <w:i/>
          <w:noProof/>
          <w:sz w:val="20"/>
          <w:szCs w:val="20"/>
        </w:rPr>
        <w:t xml:space="preserve"> Notas </w:t>
      </w:r>
      <w:r w:rsidRPr="00327099">
        <w:rPr>
          <w:rFonts w:ascii="Georgia" w:hAnsi="Georgia"/>
          <w:b/>
          <w:i/>
          <w:noProof/>
          <w:sz w:val="20"/>
          <w:szCs w:val="20"/>
        </w:rPr>
        <w:t>de 1º a 5º</w:t>
      </w:r>
    </w:p>
    <w:tbl>
      <w:tblPr>
        <w:tblStyle w:val="TableStyle2"/>
        <w:tblW w:w="0" w:type="auto"/>
        <w:jc w:val="center"/>
        <w:tblLook w:val="01C0"/>
      </w:tblPr>
      <w:tblGrid>
        <w:gridCol w:w="2309"/>
        <w:gridCol w:w="836"/>
        <w:gridCol w:w="836"/>
        <w:gridCol w:w="836"/>
        <w:gridCol w:w="836"/>
        <w:gridCol w:w="1342"/>
      </w:tblGrid>
      <w:tr w:rsidR="00903943" w:rsidRPr="00D1023B">
        <w:trPr>
          <w:trHeight w:val="20"/>
          <w:jc w:val="center"/>
        </w:trPr>
        <w:tc>
          <w:tcPr>
            <w:cnfStyle w:val="001000000000"/>
            <w:tcW w:w="0" w:type="auto"/>
            <w:vMerge w:val="restart"/>
            <w:tcBorders>
              <w:top w:val="single" w:sz="12" w:space="0" w:color="333333"/>
              <w:right w:val="single" w:sz="12" w:space="0" w:color="333333"/>
            </w:tcBorders>
            <w:noWrap/>
          </w:tcPr>
          <w:p w:rsidR="00903943" w:rsidRPr="00D1023B" w:rsidRDefault="00903943" w:rsidP="0092460C">
            <w:pPr>
              <w:rPr>
                <w:szCs w:val="18"/>
              </w:rPr>
            </w:pPr>
            <w:r w:rsidRPr="00D1023B">
              <w:rPr>
                <w:szCs w:val="18"/>
              </w:rPr>
              <w:t>Forma de Ingreso</w:t>
            </w:r>
          </w:p>
        </w:tc>
        <w:tc>
          <w:tcPr>
            <w:tcW w:w="0" w:type="auto"/>
            <w:gridSpan w:val="4"/>
            <w:tcBorders>
              <w:top w:val="single" w:sz="12" w:space="0" w:color="333333"/>
              <w:left w:val="single" w:sz="12" w:space="0" w:color="333333"/>
            </w:tcBorders>
            <w:noWrap/>
          </w:tcPr>
          <w:p w:rsidR="00903943" w:rsidRPr="00D1023B" w:rsidRDefault="006A769B" w:rsidP="0092460C">
            <w:pPr>
              <w:cnfStyle w:val="000000000000"/>
              <w:rPr>
                <w:szCs w:val="18"/>
              </w:rPr>
            </w:pPr>
            <w:r>
              <w:rPr>
                <w:szCs w:val="18"/>
              </w:rPr>
              <w:t>Nota de 1º</w:t>
            </w:r>
            <w:r w:rsidR="00903943" w:rsidRPr="00D1023B">
              <w:rPr>
                <w:szCs w:val="18"/>
              </w:rPr>
              <w:t xml:space="preserve"> a 5º curso de Colegio</w:t>
            </w:r>
          </w:p>
        </w:tc>
        <w:tc>
          <w:tcPr>
            <w:cnfStyle w:val="000100000000"/>
            <w:tcW w:w="1342" w:type="dxa"/>
            <w:vMerge w:val="restart"/>
            <w:tcBorders>
              <w:top w:val="single" w:sz="12" w:space="0" w:color="333333"/>
            </w:tcBorders>
            <w:noWrap/>
          </w:tcPr>
          <w:p w:rsidR="00903943" w:rsidRPr="00D1023B" w:rsidRDefault="00903943" w:rsidP="0092460C">
            <w:pPr>
              <w:rPr>
                <w:szCs w:val="18"/>
              </w:rPr>
            </w:pPr>
            <w:r w:rsidRPr="00D1023B">
              <w:rPr>
                <w:szCs w:val="18"/>
              </w:rPr>
              <w:t xml:space="preserve">Marginal de </w:t>
            </w:r>
            <w:r w:rsidR="003C4673">
              <w:rPr>
                <w:szCs w:val="18"/>
              </w:rPr>
              <w:t>Forma de Ingreso</w:t>
            </w:r>
          </w:p>
        </w:tc>
      </w:tr>
      <w:tr w:rsidR="00903943" w:rsidRPr="00D1023B">
        <w:trPr>
          <w:trHeight w:val="20"/>
          <w:jc w:val="center"/>
        </w:trPr>
        <w:tc>
          <w:tcPr>
            <w:cnfStyle w:val="001000000000"/>
            <w:tcW w:w="0" w:type="auto"/>
            <w:vMerge/>
            <w:tcBorders>
              <w:bottom w:val="single" w:sz="12" w:space="0" w:color="333333"/>
              <w:right w:val="single" w:sz="12" w:space="0" w:color="333333"/>
            </w:tcBorders>
            <w:noWrap/>
          </w:tcPr>
          <w:p w:rsidR="00903943" w:rsidRPr="00D1023B" w:rsidRDefault="00903943" w:rsidP="0092460C">
            <w:pPr>
              <w:rPr>
                <w:szCs w:val="18"/>
              </w:rPr>
            </w:pPr>
          </w:p>
        </w:tc>
        <w:tc>
          <w:tcPr>
            <w:tcW w:w="0" w:type="auto"/>
            <w:tcBorders>
              <w:left w:val="single" w:sz="12" w:space="0" w:color="333333"/>
              <w:bottom w:val="single" w:sz="12" w:space="0" w:color="333333"/>
            </w:tcBorders>
            <w:noWrap/>
          </w:tcPr>
          <w:p w:rsidR="00903943" w:rsidRPr="00D1023B" w:rsidRDefault="00903943" w:rsidP="00213A54">
            <w:pPr>
              <w:jc w:val="right"/>
              <w:cnfStyle w:val="000000000000"/>
              <w:rPr>
                <w:szCs w:val="18"/>
              </w:rPr>
            </w:pPr>
            <w:r w:rsidRPr="00D1023B">
              <w:rPr>
                <w:szCs w:val="18"/>
              </w:rPr>
              <w:t>(12 : 14]</w:t>
            </w:r>
          </w:p>
        </w:tc>
        <w:tc>
          <w:tcPr>
            <w:tcW w:w="0" w:type="auto"/>
            <w:tcBorders>
              <w:bottom w:val="single" w:sz="12" w:space="0" w:color="333333"/>
            </w:tcBorders>
            <w:noWrap/>
          </w:tcPr>
          <w:p w:rsidR="00903943" w:rsidRPr="00D1023B" w:rsidRDefault="00903943" w:rsidP="00213A54">
            <w:pPr>
              <w:jc w:val="right"/>
              <w:cnfStyle w:val="000000000000"/>
              <w:rPr>
                <w:szCs w:val="18"/>
              </w:rPr>
            </w:pPr>
            <w:r w:rsidRPr="00D1023B">
              <w:rPr>
                <w:szCs w:val="18"/>
              </w:rPr>
              <w:t>(14 : 16]</w:t>
            </w:r>
          </w:p>
        </w:tc>
        <w:tc>
          <w:tcPr>
            <w:tcW w:w="0" w:type="auto"/>
            <w:tcBorders>
              <w:bottom w:val="single" w:sz="12" w:space="0" w:color="333333"/>
            </w:tcBorders>
            <w:noWrap/>
          </w:tcPr>
          <w:p w:rsidR="00903943" w:rsidRPr="00D1023B" w:rsidRDefault="00903943" w:rsidP="00213A54">
            <w:pPr>
              <w:jc w:val="right"/>
              <w:cnfStyle w:val="000000000000"/>
              <w:rPr>
                <w:szCs w:val="18"/>
              </w:rPr>
            </w:pPr>
            <w:r w:rsidRPr="00D1023B">
              <w:rPr>
                <w:szCs w:val="18"/>
              </w:rPr>
              <w:t>(16 : 18]</w:t>
            </w:r>
          </w:p>
        </w:tc>
        <w:tc>
          <w:tcPr>
            <w:tcW w:w="0" w:type="auto"/>
            <w:tcBorders>
              <w:bottom w:val="single" w:sz="12" w:space="0" w:color="333333"/>
            </w:tcBorders>
            <w:noWrap/>
            <w:vAlign w:val="bottom"/>
          </w:tcPr>
          <w:p w:rsidR="00903943" w:rsidRPr="00D1023B" w:rsidRDefault="00213A54" w:rsidP="00553C2A">
            <w:pPr>
              <w:spacing w:before="80"/>
              <w:cnfStyle w:val="000000000000"/>
              <w:rPr>
                <w:szCs w:val="18"/>
              </w:rPr>
            </w:pPr>
            <w:r>
              <w:rPr>
                <w:rFonts w:ascii="Georgia" w:hAnsi="Georgia"/>
                <w:b/>
                <w:i/>
                <w:noProof/>
                <w:sz w:val="14"/>
                <w:szCs w:val="14"/>
              </w:rPr>
              <w:pict>
                <v:line id="_x0000_s2734" style="position:absolute;left:0;text-align:left;z-index:251676672;mso-position-horizontal-relative:text;mso-position-vertical-relative:text" from="32.6pt,7.05pt" to="32.6pt,74.8pt">
                  <v:stroke dashstyle="dash"/>
                </v:line>
              </w:pict>
            </w:r>
            <w:r w:rsidR="00192137">
              <w:rPr>
                <w:rFonts w:ascii="Arial" w:hAnsi="Arial" w:cs="Arial"/>
                <w:noProof/>
              </w:rPr>
              <w:pict>
                <v:line id="_x0000_s2733" style="position:absolute;left:0;text-align:left;z-index:251675648;mso-position-horizontal-relative:text;mso-position-vertical-relative:text" from="-3.6pt,10.4pt" to="-3.6pt,78.4pt">
                  <v:stroke dashstyle="dash"/>
                </v:line>
              </w:pict>
            </w:r>
            <w:r w:rsidR="00903943" w:rsidRPr="00D1023B">
              <w:rPr>
                <w:szCs w:val="18"/>
              </w:rPr>
              <w:t>(18 : 20]</w:t>
            </w:r>
          </w:p>
        </w:tc>
        <w:tc>
          <w:tcPr>
            <w:cnfStyle w:val="000100000000"/>
            <w:tcW w:w="1342" w:type="dxa"/>
            <w:vMerge/>
            <w:tcBorders>
              <w:bottom w:val="single" w:sz="12" w:space="0" w:color="333333"/>
            </w:tcBorders>
            <w:noWrap/>
          </w:tcPr>
          <w:p w:rsidR="00903943" w:rsidRPr="00D1023B" w:rsidRDefault="00903943" w:rsidP="0092460C">
            <w:pPr>
              <w:rPr>
                <w:szCs w:val="18"/>
              </w:rPr>
            </w:pPr>
          </w:p>
        </w:tc>
      </w:tr>
      <w:tr w:rsidR="00903943" w:rsidRPr="00D1023B">
        <w:trPr>
          <w:trHeight w:val="20"/>
          <w:jc w:val="center"/>
        </w:trPr>
        <w:tc>
          <w:tcPr>
            <w:cnfStyle w:val="001000000000"/>
            <w:tcW w:w="0" w:type="auto"/>
            <w:tcBorders>
              <w:top w:val="single" w:sz="12" w:space="0" w:color="333333"/>
              <w:bottom w:val="dashed" w:sz="4" w:space="0" w:color="auto"/>
              <w:right w:val="single" w:sz="12" w:space="0" w:color="333333"/>
            </w:tcBorders>
            <w:noWrap/>
          </w:tcPr>
          <w:p w:rsidR="00C04FAF" w:rsidRDefault="00C04FAF" w:rsidP="0092460C">
            <w:pPr>
              <w:rPr>
                <w:szCs w:val="18"/>
              </w:rPr>
            </w:pPr>
            <w:r>
              <w:rPr>
                <w:noProof/>
                <w:szCs w:val="18"/>
              </w:rPr>
              <w:pict>
                <v:line id="_x0000_s2737" style="position:absolute;z-index:251677696;mso-position-horizontal-relative:text;mso-position-vertical-relative:text" from="-2.85pt,7.05pt" to="339.15pt,7.05pt">
                  <v:stroke dashstyle="dash"/>
                </v:line>
              </w:pict>
            </w:r>
          </w:p>
          <w:p w:rsidR="00903943" w:rsidRPr="00D1023B" w:rsidRDefault="00903943" w:rsidP="0092460C">
            <w:pPr>
              <w:rPr>
                <w:szCs w:val="18"/>
              </w:rPr>
            </w:pPr>
            <w:r w:rsidRPr="00D1023B">
              <w:rPr>
                <w:szCs w:val="18"/>
              </w:rPr>
              <w:t>Regular</w:t>
            </w:r>
          </w:p>
        </w:tc>
        <w:tc>
          <w:tcPr>
            <w:tcW w:w="0" w:type="auto"/>
            <w:tcBorders>
              <w:top w:val="single" w:sz="12" w:space="0" w:color="333333"/>
              <w:left w:val="single" w:sz="12" w:space="0" w:color="333333"/>
              <w:bottom w:val="dashed" w:sz="4" w:space="0" w:color="auto"/>
            </w:tcBorders>
            <w:noWrap/>
            <w:vAlign w:val="bottom"/>
          </w:tcPr>
          <w:p w:rsidR="00903943" w:rsidRPr="00D1023B" w:rsidRDefault="00903943" w:rsidP="00213A54">
            <w:pPr>
              <w:jc w:val="right"/>
              <w:cnfStyle w:val="000000000000"/>
              <w:rPr>
                <w:szCs w:val="18"/>
              </w:rPr>
            </w:pPr>
            <w:r w:rsidRPr="00D1023B">
              <w:rPr>
                <w:szCs w:val="18"/>
              </w:rPr>
              <w:t>0,006</w:t>
            </w:r>
          </w:p>
        </w:tc>
        <w:tc>
          <w:tcPr>
            <w:tcW w:w="0" w:type="auto"/>
            <w:tcBorders>
              <w:top w:val="single" w:sz="12" w:space="0" w:color="333333"/>
              <w:bottom w:val="dashed" w:sz="4" w:space="0" w:color="auto"/>
            </w:tcBorders>
            <w:noWrap/>
            <w:vAlign w:val="bottom"/>
          </w:tcPr>
          <w:p w:rsidR="00903943" w:rsidRPr="00D1023B" w:rsidRDefault="00903943" w:rsidP="00213A54">
            <w:pPr>
              <w:jc w:val="right"/>
              <w:cnfStyle w:val="000000000000"/>
              <w:rPr>
                <w:szCs w:val="18"/>
              </w:rPr>
            </w:pPr>
            <w:r>
              <w:rPr>
                <w:szCs w:val="18"/>
              </w:rPr>
              <w:t>0,072</w:t>
            </w:r>
          </w:p>
        </w:tc>
        <w:tc>
          <w:tcPr>
            <w:tcW w:w="0" w:type="auto"/>
            <w:tcBorders>
              <w:top w:val="single" w:sz="12" w:space="0" w:color="333333"/>
              <w:bottom w:val="dashed" w:sz="4" w:space="0" w:color="auto"/>
            </w:tcBorders>
            <w:noWrap/>
            <w:vAlign w:val="bottom"/>
          </w:tcPr>
          <w:p w:rsidR="00903943" w:rsidRPr="00D1023B" w:rsidRDefault="00903943" w:rsidP="00213A54">
            <w:pPr>
              <w:jc w:val="right"/>
              <w:cnfStyle w:val="000000000000"/>
              <w:rPr>
                <w:szCs w:val="18"/>
              </w:rPr>
            </w:pPr>
            <w:r w:rsidRPr="00D1023B">
              <w:rPr>
                <w:szCs w:val="18"/>
              </w:rPr>
              <w:t>0,15</w:t>
            </w:r>
            <w:r>
              <w:rPr>
                <w:szCs w:val="18"/>
              </w:rPr>
              <w:t>6</w:t>
            </w:r>
          </w:p>
        </w:tc>
        <w:tc>
          <w:tcPr>
            <w:tcW w:w="0" w:type="auto"/>
            <w:tcBorders>
              <w:top w:val="single" w:sz="12" w:space="0" w:color="333333"/>
              <w:bottom w:val="dashed" w:sz="4" w:space="0" w:color="auto"/>
            </w:tcBorders>
            <w:noWrap/>
            <w:vAlign w:val="bottom"/>
          </w:tcPr>
          <w:p w:rsidR="00903943" w:rsidRPr="00D1023B" w:rsidRDefault="00903943" w:rsidP="00F36B35">
            <w:pPr>
              <w:jc w:val="right"/>
              <w:cnfStyle w:val="000000000000"/>
              <w:rPr>
                <w:szCs w:val="18"/>
              </w:rPr>
            </w:pPr>
            <w:r w:rsidRPr="00D1023B">
              <w:rPr>
                <w:szCs w:val="18"/>
              </w:rPr>
              <w:t>0,185</w:t>
            </w:r>
          </w:p>
        </w:tc>
        <w:tc>
          <w:tcPr>
            <w:cnfStyle w:val="000100000000"/>
            <w:tcW w:w="1342" w:type="dxa"/>
            <w:tcBorders>
              <w:top w:val="single" w:sz="12" w:space="0" w:color="333333"/>
              <w:bottom w:val="dashed" w:sz="4" w:space="0" w:color="auto"/>
            </w:tcBorders>
            <w:noWrap/>
            <w:vAlign w:val="bottom"/>
          </w:tcPr>
          <w:p w:rsidR="00903943" w:rsidRPr="00D1023B" w:rsidRDefault="00903943" w:rsidP="00213A54">
            <w:pPr>
              <w:jc w:val="right"/>
              <w:rPr>
                <w:szCs w:val="18"/>
              </w:rPr>
            </w:pPr>
            <w:r>
              <w:rPr>
                <w:szCs w:val="18"/>
              </w:rPr>
              <w:t>0,419</w:t>
            </w:r>
          </w:p>
        </w:tc>
      </w:tr>
      <w:tr w:rsidR="00903943" w:rsidRPr="00D1023B">
        <w:trPr>
          <w:trHeight w:val="20"/>
          <w:jc w:val="center"/>
        </w:trPr>
        <w:tc>
          <w:tcPr>
            <w:cnfStyle w:val="001000000000"/>
            <w:tcW w:w="0" w:type="auto"/>
            <w:tcBorders>
              <w:top w:val="dashed" w:sz="4" w:space="0" w:color="auto"/>
              <w:bottom w:val="single" w:sz="6" w:space="0" w:color="auto"/>
              <w:right w:val="single" w:sz="12" w:space="0" w:color="333333"/>
            </w:tcBorders>
            <w:noWrap/>
          </w:tcPr>
          <w:p w:rsidR="00903943" w:rsidRPr="00D1023B" w:rsidRDefault="00903943" w:rsidP="0092460C">
            <w:pPr>
              <w:rPr>
                <w:szCs w:val="18"/>
              </w:rPr>
            </w:pPr>
            <w:r w:rsidRPr="00D1023B">
              <w:rPr>
                <w:szCs w:val="18"/>
              </w:rPr>
              <w:t>Aptitud</w:t>
            </w:r>
          </w:p>
        </w:tc>
        <w:tc>
          <w:tcPr>
            <w:tcW w:w="0" w:type="auto"/>
            <w:tcBorders>
              <w:top w:val="dashed" w:sz="4" w:space="0" w:color="auto"/>
              <w:left w:val="single" w:sz="12" w:space="0" w:color="333333"/>
              <w:bottom w:val="single" w:sz="6" w:space="0" w:color="auto"/>
            </w:tcBorders>
            <w:noWrap/>
          </w:tcPr>
          <w:p w:rsidR="00903943" w:rsidRPr="00D1023B" w:rsidRDefault="00903943" w:rsidP="00213A54">
            <w:pPr>
              <w:jc w:val="right"/>
              <w:cnfStyle w:val="000000000000"/>
              <w:rPr>
                <w:szCs w:val="18"/>
              </w:rPr>
            </w:pPr>
            <w:r w:rsidRPr="00D1023B">
              <w:rPr>
                <w:szCs w:val="18"/>
              </w:rPr>
              <w:t>0,006</w:t>
            </w:r>
          </w:p>
        </w:tc>
        <w:tc>
          <w:tcPr>
            <w:tcW w:w="0" w:type="auto"/>
            <w:tcBorders>
              <w:top w:val="dashed" w:sz="4" w:space="0" w:color="auto"/>
              <w:bottom w:val="single" w:sz="6" w:space="0" w:color="auto"/>
            </w:tcBorders>
            <w:noWrap/>
          </w:tcPr>
          <w:p w:rsidR="00903943" w:rsidRPr="00D1023B" w:rsidRDefault="00903943" w:rsidP="00213A54">
            <w:pPr>
              <w:jc w:val="right"/>
              <w:cnfStyle w:val="000000000000"/>
              <w:rPr>
                <w:szCs w:val="18"/>
              </w:rPr>
            </w:pPr>
            <w:r>
              <w:rPr>
                <w:szCs w:val="18"/>
              </w:rPr>
              <w:t>0,085</w:t>
            </w:r>
          </w:p>
        </w:tc>
        <w:tc>
          <w:tcPr>
            <w:tcW w:w="0" w:type="auto"/>
            <w:tcBorders>
              <w:top w:val="dashed" w:sz="4" w:space="0" w:color="auto"/>
              <w:bottom w:val="single" w:sz="6" w:space="0" w:color="auto"/>
            </w:tcBorders>
            <w:noWrap/>
          </w:tcPr>
          <w:p w:rsidR="00903943" w:rsidRPr="00D1023B" w:rsidRDefault="00903943" w:rsidP="00213A54">
            <w:pPr>
              <w:jc w:val="right"/>
              <w:cnfStyle w:val="000000000000"/>
              <w:rPr>
                <w:szCs w:val="18"/>
              </w:rPr>
            </w:pPr>
            <w:r>
              <w:rPr>
                <w:szCs w:val="18"/>
              </w:rPr>
              <w:t>0,264</w:t>
            </w:r>
          </w:p>
        </w:tc>
        <w:tc>
          <w:tcPr>
            <w:tcW w:w="0" w:type="auto"/>
            <w:tcBorders>
              <w:top w:val="dashed" w:sz="4" w:space="0" w:color="auto"/>
              <w:bottom w:val="single" w:sz="6" w:space="0" w:color="auto"/>
            </w:tcBorders>
            <w:noWrap/>
          </w:tcPr>
          <w:p w:rsidR="00903943" w:rsidRPr="00D1023B" w:rsidRDefault="00903943" w:rsidP="00F36B35">
            <w:pPr>
              <w:jc w:val="right"/>
              <w:cnfStyle w:val="000000000000"/>
              <w:rPr>
                <w:szCs w:val="18"/>
              </w:rPr>
            </w:pPr>
            <w:r w:rsidRPr="00D1023B">
              <w:rPr>
                <w:szCs w:val="18"/>
              </w:rPr>
              <w:t>0,214</w:t>
            </w:r>
          </w:p>
        </w:tc>
        <w:tc>
          <w:tcPr>
            <w:cnfStyle w:val="000100000000"/>
            <w:tcW w:w="1342" w:type="dxa"/>
            <w:tcBorders>
              <w:top w:val="dashed" w:sz="4" w:space="0" w:color="auto"/>
              <w:bottom w:val="single" w:sz="6" w:space="0" w:color="auto"/>
            </w:tcBorders>
            <w:noWrap/>
          </w:tcPr>
          <w:p w:rsidR="00903943" w:rsidRPr="00D1023B" w:rsidRDefault="00903943" w:rsidP="00213A54">
            <w:pPr>
              <w:jc w:val="right"/>
              <w:rPr>
                <w:szCs w:val="18"/>
              </w:rPr>
            </w:pPr>
            <w:r>
              <w:rPr>
                <w:szCs w:val="18"/>
              </w:rPr>
              <w:t>0,569</w:t>
            </w:r>
          </w:p>
        </w:tc>
      </w:tr>
      <w:tr w:rsidR="00903943" w:rsidRPr="00D1023B">
        <w:trPr>
          <w:trHeight w:val="20"/>
          <w:jc w:val="center"/>
        </w:trPr>
        <w:tc>
          <w:tcPr>
            <w:cnfStyle w:val="001000000000"/>
            <w:tcW w:w="0" w:type="auto"/>
            <w:tcBorders>
              <w:top w:val="single" w:sz="6" w:space="0" w:color="auto"/>
              <w:bottom w:val="single" w:sz="6" w:space="0" w:color="auto"/>
              <w:right w:val="single" w:sz="12" w:space="0" w:color="333333"/>
            </w:tcBorders>
            <w:noWrap/>
          </w:tcPr>
          <w:p w:rsidR="00903943" w:rsidRPr="00D1023B" w:rsidRDefault="00903943" w:rsidP="0092460C">
            <w:pPr>
              <w:rPr>
                <w:szCs w:val="18"/>
              </w:rPr>
            </w:pPr>
            <w:r w:rsidRPr="00D1023B">
              <w:rPr>
                <w:szCs w:val="18"/>
              </w:rPr>
              <w:t>Especial</w:t>
            </w:r>
          </w:p>
        </w:tc>
        <w:tc>
          <w:tcPr>
            <w:tcW w:w="0" w:type="auto"/>
            <w:tcBorders>
              <w:top w:val="single" w:sz="6" w:space="0" w:color="auto"/>
              <w:left w:val="single" w:sz="12" w:space="0" w:color="333333"/>
              <w:bottom w:val="single" w:sz="6" w:space="0" w:color="auto"/>
            </w:tcBorders>
            <w:noWrap/>
          </w:tcPr>
          <w:p w:rsidR="00903943" w:rsidRPr="00D1023B" w:rsidRDefault="00903943" w:rsidP="00213A54">
            <w:pPr>
              <w:jc w:val="right"/>
              <w:cnfStyle w:val="000000000000"/>
              <w:rPr>
                <w:szCs w:val="18"/>
              </w:rPr>
            </w:pPr>
            <w:r w:rsidRPr="00D1023B">
              <w:rPr>
                <w:szCs w:val="18"/>
              </w:rPr>
              <w:t>0,000</w:t>
            </w:r>
          </w:p>
        </w:tc>
        <w:tc>
          <w:tcPr>
            <w:tcW w:w="0" w:type="auto"/>
            <w:tcBorders>
              <w:top w:val="single" w:sz="6" w:space="0" w:color="auto"/>
              <w:bottom w:val="single" w:sz="6" w:space="0" w:color="auto"/>
            </w:tcBorders>
            <w:noWrap/>
          </w:tcPr>
          <w:p w:rsidR="00903943" w:rsidRPr="00D1023B" w:rsidRDefault="00903943" w:rsidP="00213A54">
            <w:pPr>
              <w:jc w:val="right"/>
              <w:cnfStyle w:val="000000000000"/>
              <w:rPr>
                <w:szCs w:val="18"/>
              </w:rPr>
            </w:pPr>
            <w:r w:rsidRPr="00D1023B">
              <w:rPr>
                <w:szCs w:val="18"/>
              </w:rPr>
              <w:t>0,0</w:t>
            </w:r>
            <w:r>
              <w:rPr>
                <w:szCs w:val="18"/>
              </w:rPr>
              <w:t>09</w:t>
            </w:r>
          </w:p>
        </w:tc>
        <w:tc>
          <w:tcPr>
            <w:tcW w:w="0" w:type="auto"/>
            <w:tcBorders>
              <w:top w:val="single" w:sz="6" w:space="0" w:color="auto"/>
              <w:bottom w:val="single" w:sz="6" w:space="0" w:color="auto"/>
            </w:tcBorders>
            <w:noWrap/>
          </w:tcPr>
          <w:p w:rsidR="00903943" w:rsidRPr="00D1023B" w:rsidRDefault="00903943" w:rsidP="00213A54">
            <w:pPr>
              <w:jc w:val="right"/>
              <w:cnfStyle w:val="000000000000"/>
              <w:rPr>
                <w:szCs w:val="18"/>
              </w:rPr>
            </w:pPr>
            <w:r w:rsidRPr="00D1023B">
              <w:rPr>
                <w:szCs w:val="18"/>
              </w:rPr>
              <w:t>0,00</w:t>
            </w:r>
            <w:r>
              <w:rPr>
                <w:szCs w:val="18"/>
              </w:rPr>
              <w:t>3</w:t>
            </w:r>
          </w:p>
        </w:tc>
        <w:tc>
          <w:tcPr>
            <w:tcW w:w="0" w:type="auto"/>
            <w:tcBorders>
              <w:top w:val="single" w:sz="6" w:space="0" w:color="auto"/>
              <w:bottom w:val="single" w:sz="6" w:space="0" w:color="auto"/>
            </w:tcBorders>
            <w:noWrap/>
          </w:tcPr>
          <w:p w:rsidR="00903943" w:rsidRPr="00D1023B" w:rsidRDefault="00903943" w:rsidP="00F36B35">
            <w:pPr>
              <w:jc w:val="right"/>
              <w:cnfStyle w:val="000000000000"/>
              <w:rPr>
                <w:szCs w:val="18"/>
              </w:rPr>
            </w:pPr>
            <w:r w:rsidRPr="00D1023B">
              <w:rPr>
                <w:szCs w:val="18"/>
              </w:rPr>
              <w:t>0,000</w:t>
            </w:r>
          </w:p>
        </w:tc>
        <w:tc>
          <w:tcPr>
            <w:cnfStyle w:val="000100000000"/>
            <w:tcW w:w="1342" w:type="dxa"/>
            <w:tcBorders>
              <w:top w:val="single" w:sz="6" w:space="0" w:color="auto"/>
              <w:bottom w:val="single" w:sz="6" w:space="0" w:color="auto"/>
            </w:tcBorders>
            <w:noWrap/>
          </w:tcPr>
          <w:p w:rsidR="00903943" w:rsidRPr="00D1023B" w:rsidRDefault="00903943" w:rsidP="00213A54">
            <w:pPr>
              <w:jc w:val="right"/>
              <w:rPr>
                <w:szCs w:val="18"/>
              </w:rPr>
            </w:pPr>
            <w:r w:rsidRPr="00D1023B">
              <w:rPr>
                <w:szCs w:val="18"/>
              </w:rPr>
              <w:t>0,01</w:t>
            </w:r>
            <w:r>
              <w:rPr>
                <w:szCs w:val="18"/>
              </w:rPr>
              <w:t>2</w:t>
            </w:r>
          </w:p>
        </w:tc>
      </w:tr>
      <w:tr w:rsidR="00903943" w:rsidRPr="00D1023B">
        <w:trPr>
          <w:cnfStyle w:val="010000000000"/>
          <w:trHeight w:val="20"/>
          <w:jc w:val="center"/>
        </w:trPr>
        <w:tc>
          <w:tcPr>
            <w:cnfStyle w:val="001000000000"/>
            <w:tcW w:w="0" w:type="auto"/>
            <w:tcBorders>
              <w:top w:val="single" w:sz="6" w:space="0" w:color="auto"/>
              <w:bottom w:val="single" w:sz="12" w:space="0" w:color="333333"/>
              <w:right w:val="single" w:sz="12" w:space="0" w:color="333333"/>
            </w:tcBorders>
            <w:noWrap/>
          </w:tcPr>
          <w:p w:rsidR="00903943" w:rsidRPr="00D1023B" w:rsidRDefault="00903943" w:rsidP="0092460C">
            <w:pPr>
              <w:rPr>
                <w:szCs w:val="18"/>
              </w:rPr>
            </w:pPr>
            <w:r w:rsidRPr="00D1023B">
              <w:rPr>
                <w:szCs w:val="18"/>
              </w:rPr>
              <w:t xml:space="preserve">Marginal de  </w:t>
            </w:r>
            <w:r w:rsidR="006A769B">
              <w:rPr>
                <w:szCs w:val="18"/>
              </w:rPr>
              <w:t>Nota de 1º</w:t>
            </w:r>
            <w:r w:rsidRPr="00D1023B">
              <w:rPr>
                <w:szCs w:val="18"/>
              </w:rPr>
              <w:t xml:space="preserve"> a 5º</w:t>
            </w:r>
          </w:p>
        </w:tc>
        <w:tc>
          <w:tcPr>
            <w:tcW w:w="0" w:type="auto"/>
            <w:tcBorders>
              <w:top w:val="single" w:sz="6" w:space="0" w:color="auto"/>
              <w:left w:val="single" w:sz="12" w:space="0" w:color="333333"/>
              <w:bottom w:val="single" w:sz="12" w:space="0" w:color="333333"/>
            </w:tcBorders>
            <w:noWrap/>
          </w:tcPr>
          <w:p w:rsidR="00903943" w:rsidRPr="00D1023B" w:rsidRDefault="00903943" w:rsidP="00213A54">
            <w:pPr>
              <w:jc w:val="right"/>
              <w:cnfStyle w:val="010000000000"/>
              <w:rPr>
                <w:szCs w:val="18"/>
              </w:rPr>
            </w:pPr>
            <w:r w:rsidRPr="00D1023B">
              <w:rPr>
                <w:szCs w:val="18"/>
              </w:rPr>
              <w:t>0,012</w:t>
            </w:r>
          </w:p>
        </w:tc>
        <w:tc>
          <w:tcPr>
            <w:tcW w:w="0" w:type="auto"/>
            <w:tcBorders>
              <w:top w:val="single" w:sz="6" w:space="0" w:color="auto"/>
              <w:bottom w:val="single" w:sz="12" w:space="0" w:color="333333"/>
            </w:tcBorders>
            <w:noWrap/>
          </w:tcPr>
          <w:p w:rsidR="00903943" w:rsidRPr="00D1023B" w:rsidRDefault="00903943" w:rsidP="00213A54">
            <w:pPr>
              <w:jc w:val="right"/>
              <w:cnfStyle w:val="010000000000"/>
              <w:rPr>
                <w:szCs w:val="18"/>
              </w:rPr>
            </w:pPr>
            <w:r w:rsidRPr="00D1023B">
              <w:rPr>
                <w:szCs w:val="18"/>
              </w:rPr>
              <w:t>0,16</w:t>
            </w:r>
            <w:r>
              <w:rPr>
                <w:szCs w:val="18"/>
              </w:rPr>
              <w:t>6</w:t>
            </w:r>
          </w:p>
        </w:tc>
        <w:tc>
          <w:tcPr>
            <w:tcW w:w="0" w:type="auto"/>
            <w:tcBorders>
              <w:top w:val="single" w:sz="6" w:space="0" w:color="auto"/>
              <w:bottom w:val="single" w:sz="12" w:space="0" w:color="333333"/>
            </w:tcBorders>
            <w:noWrap/>
          </w:tcPr>
          <w:p w:rsidR="00903943" w:rsidRPr="00D1023B" w:rsidRDefault="00903943" w:rsidP="00213A54">
            <w:pPr>
              <w:jc w:val="right"/>
              <w:cnfStyle w:val="010000000000"/>
              <w:rPr>
                <w:szCs w:val="18"/>
              </w:rPr>
            </w:pPr>
            <w:r w:rsidRPr="00D1023B">
              <w:rPr>
                <w:szCs w:val="18"/>
              </w:rPr>
              <w:t>0,423</w:t>
            </w:r>
          </w:p>
        </w:tc>
        <w:tc>
          <w:tcPr>
            <w:tcW w:w="0" w:type="auto"/>
            <w:tcBorders>
              <w:top w:val="single" w:sz="6" w:space="0" w:color="auto"/>
              <w:bottom w:val="single" w:sz="12" w:space="0" w:color="333333"/>
            </w:tcBorders>
            <w:noWrap/>
          </w:tcPr>
          <w:p w:rsidR="00903943" w:rsidRPr="00D1023B" w:rsidRDefault="00903943" w:rsidP="00F36B35">
            <w:pPr>
              <w:jc w:val="right"/>
              <w:cnfStyle w:val="010000000000"/>
              <w:rPr>
                <w:szCs w:val="18"/>
              </w:rPr>
            </w:pPr>
            <w:r w:rsidRPr="00D1023B">
              <w:rPr>
                <w:szCs w:val="18"/>
              </w:rPr>
              <w:t>0,399</w:t>
            </w:r>
          </w:p>
        </w:tc>
        <w:tc>
          <w:tcPr>
            <w:cnfStyle w:val="000100000000"/>
            <w:tcW w:w="1342" w:type="dxa"/>
            <w:tcBorders>
              <w:top w:val="single" w:sz="6" w:space="0" w:color="auto"/>
              <w:bottom w:val="single" w:sz="12" w:space="0" w:color="333333"/>
            </w:tcBorders>
            <w:noWrap/>
          </w:tcPr>
          <w:p w:rsidR="00903943" w:rsidRPr="00D1023B" w:rsidRDefault="00903943" w:rsidP="00213A54">
            <w:pPr>
              <w:jc w:val="right"/>
              <w:rPr>
                <w:szCs w:val="18"/>
              </w:rPr>
            </w:pPr>
            <w:r w:rsidRPr="00D1023B">
              <w:rPr>
                <w:szCs w:val="18"/>
              </w:rPr>
              <w:t>1,000</w:t>
            </w:r>
          </w:p>
        </w:tc>
      </w:tr>
    </w:tbl>
    <w:p w:rsidR="00903943" w:rsidRPr="0059278B" w:rsidRDefault="00903943" w:rsidP="00903943">
      <w:pPr>
        <w:jc w:val="center"/>
        <w:rPr>
          <w:noProof/>
          <w:sz w:val="10"/>
          <w:szCs w:val="10"/>
        </w:rPr>
      </w:pPr>
    </w:p>
    <w:p w:rsidR="00903943" w:rsidRDefault="000D50ED" w:rsidP="00903943">
      <w:pPr>
        <w:ind w:left="600" w:right="534"/>
        <w:rPr>
          <w:sz w:val="12"/>
          <w:szCs w:val="12"/>
        </w:rPr>
      </w:pPr>
      <w:r>
        <w:rPr>
          <w:noProof/>
          <w:sz w:val="14"/>
          <w:szCs w:val="14"/>
        </w:rPr>
        <w:t>Proporciones de N=244</w:t>
      </w:r>
      <w:r w:rsidR="00903943">
        <w:rPr>
          <w:noProof/>
          <w:sz w:val="14"/>
          <w:szCs w:val="14"/>
        </w:rPr>
        <w:tab/>
      </w:r>
      <w:r w:rsidR="00903943">
        <w:rPr>
          <w:noProof/>
          <w:sz w:val="14"/>
          <w:szCs w:val="14"/>
        </w:rPr>
        <w:tab/>
      </w:r>
      <w:r w:rsidR="00903943">
        <w:rPr>
          <w:noProof/>
          <w:sz w:val="14"/>
          <w:szCs w:val="14"/>
        </w:rPr>
        <w:tab/>
      </w:r>
      <w:r w:rsidR="00903943">
        <w:rPr>
          <w:noProof/>
          <w:sz w:val="14"/>
          <w:szCs w:val="14"/>
        </w:rPr>
        <w:tab/>
        <w:t xml:space="preserve">         </w:t>
      </w:r>
      <w:r w:rsidR="00903943">
        <w:rPr>
          <w:sz w:val="12"/>
          <w:szCs w:val="12"/>
        </w:rPr>
        <w:t>Fuente: CRECE – ESPOL [3</w:t>
      </w:r>
      <w:r w:rsidR="00C539D5">
        <w:rPr>
          <w:sz w:val="12"/>
          <w:szCs w:val="12"/>
        </w:rPr>
        <w:t>]</w:t>
      </w:r>
      <w:r w:rsidR="00903943" w:rsidRPr="003D0956">
        <w:rPr>
          <w:sz w:val="12"/>
          <w:szCs w:val="12"/>
        </w:rPr>
        <w:t xml:space="preserve"> </w:t>
      </w:r>
      <w:r w:rsidR="00903943">
        <w:rPr>
          <w:sz w:val="12"/>
          <w:szCs w:val="12"/>
        </w:rPr>
        <w:t>, Secretaría de algunos Colegios [18]</w:t>
      </w:r>
    </w:p>
    <w:p w:rsidR="00903943" w:rsidRPr="0059278B" w:rsidRDefault="00903943" w:rsidP="00903943">
      <w:pPr>
        <w:ind w:left="600"/>
        <w:rPr>
          <w:noProof/>
          <w:sz w:val="14"/>
          <w:szCs w:val="14"/>
        </w:rPr>
      </w:pPr>
    </w:p>
    <w:p w:rsidR="009B5517" w:rsidRPr="00BD60D0" w:rsidRDefault="009B5517" w:rsidP="00903943">
      <w:pPr>
        <w:widowControl w:val="0"/>
        <w:spacing w:line="480" w:lineRule="auto"/>
        <w:jc w:val="both"/>
        <w:rPr>
          <w:rFonts w:ascii="Arial" w:hAnsi="Arial" w:cs="Arial"/>
        </w:rPr>
      </w:pPr>
    </w:p>
    <w:p w:rsidR="009B5517" w:rsidRDefault="00C04FAF" w:rsidP="00B26D19">
      <w:pPr>
        <w:widowControl w:val="0"/>
        <w:numPr>
          <w:ilvl w:val="0"/>
          <w:numId w:val="2"/>
        </w:numPr>
        <w:spacing w:line="480" w:lineRule="auto"/>
        <w:jc w:val="both"/>
        <w:rPr>
          <w:rFonts w:ascii="Arial" w:hAnsi="Arial" w:cs="Arial"/>
          <w:b/>
        </w:rPr>
      </w:pPr>
      <w:r>
        <w:rPr>
          <w:rFonts w:ascii="Arial" w:hAnsi="Arial" w:cs="Arial"/>
          <w:b/>
        </w:rPr>
        <w:br w:type="page"/>
      </w:r>
      <w:r w:rsidR="00BD60D0">
        <w:rPr>
          <w:rFonts w:ascii="Arial" w:hAnsi="Arial" w:cs="Arial"/>
          <w:b/>
        </w:rPr>
        <w:t>Forma de Ingreso y Notas</w:t>
      </w:r>
      <w:r w:rsidR="009B5517">
        <w:rPr>
          <w:rFonts w:ascii="Arial" w:hAnsi="Arial" w:cs="Arial"/>
          <w:b/>
        </w:rPr>
        <w:t xml:space="preserve"> de 6º curso de colegio</w:t>
      </w:r>
    </w:p>
    <w:p w:rsidR="00903943" w:rsidRPr="00C81B61" w:rsidRDefault="00903943" w:rsidP="00903943">
      <w:pPr>
        <w:spacing w:after="40"/>
        <w:ind w:left="120"/>
        <w:jc w:val="center"/>
        <w:rPr>
          <w:b/>
          <w:sz w:val="18"/>
          <w:szCs w:val="18"/>
        </w:rPr>
      </w:pPr>
      <w:r w:rsidRPr="00C81B61">
        <w:rPr>
          <w:rFonts w:ascii="Arial" w:hAnsi="Arial" w:cs="Arial"/>
          <w:b/>
          <w:noProof/>
          <w:sz w:val="18"/>
          <w:szCs w:val="18"/>
        </w:rPr>
        <w:pict>
          <v:rect id="_x0000_s2582" style="position:absolute;left:0;text-align:left;margin-left:0;margin-top:5.15pt;width:405.1pt;height:145.6pt;z-index:251629568;mso-position-horizontal:center" filled="f" strokecolor="silver" strokeweight="3pt">
            <v:stroke linestyle="thinThin"/>
          </v:rect>
        </w:pict>
      </w:r>
    </w:p>
    <w:p w:rsidR="00903943" w:rsidRDefault="00903943" w:rsidP="00B26D19">
      <w:pPr>
        <w:numPr>
          <w:ilvl w:val="0"/>
          <w:numId w:val="9"/>
        </w:numPr>
        <w:jc w:val="center"/>
      </w:pPr>
    </w:p>
    <w:p w:rsidR="00903943" w:rsidRDefault="00903943" w:rsidP="00903943">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903943" w:rsidRPr="00237205" w:rsidRDefault="00903943" w:rsidP="00903943">
      <w:pPr>
        <w:jc w:val="center"/>
        <w:rPr>
          <w:rFonts w:ascii="Georgia" w:hAnsi="Georgia"/>
          <w:b/>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Pr>
          <w:rFonts w:ascii="Georgia" w:hAnsi="Georgia"/>
          <w:b/>
          <w:noProof/>
          <w:sz w:val="20"/>
          <w:szCs w:val="20"/>
        </w:rPr>
        <w:t xml:space="preserve"> y </w:t>
      </w:r>
      <w:r w:rsidR="006A769B">
        <w:rPr>
          <w:rFonts w:ascii="Georgia" w:hAnsi="Georgia"/>
          <w:b/>
          <w:i/>
          <w:noProof/>
          <w:sz w:val="20"/>
          <w:szCs w:val="20"/>
        </w:rPr>
        <w:t>Nota de 6º</w:t>
      </w:r>
      <w:r w:rsidRPr="00327099">
        <w:rPr>
          <w:rFonts w:ascii="Georgia" w:hAnsi="Georgia"/>
          <w:b/>
          <w:i/>
          <w:noProof/>
          <w:sz w:val="20"/>
          <w:szCs w:val="20"/>
        </w:rPr>
        <w:t xml:space="preserve"> curso</w:t>
      </w:r>
    </w:p>
    <w:tbl>
      <w:tblPr>
        <w:tblStyle w:val="TableStyle2"/>
        <w:tblW w:w="7583" w:type="dxa"/>
        <w:jc w:val="center"/>
        <w:tblLook w:val="01C0"/>
      </w:tblPr>
      <w:tblGrid>
        <w:gridCol w:w="2265"/>
        <w:gridCol w:w="1053"/>
        <w:gridCol w:w="960"/>
        <w:gridCol w:w="960"/>
        <w:gridCol w:w="960"/>
        <w:gridCol w:w="1385"/>
      </w:tblGrid>
      <w:tr w:rsidR="00903943" w:rsidRPr="00D1023B">
        <w:trPr>
          <w:trHeight w:val="23"/>
          <w:jc w:val="center"/>
        </w:trPr>
        <w:tc>
          <w:tcPr>
            <w:cnfStyle w:val="001000000000"/>
            <w:tcW w:w="2265" w:type="dxa"/>
            <w:vMerge w:val="restart"/>
            <w:tcBorders>
              <w:top w:val="single" w:sz="12" w:space="0" w:color="auto"/>
              <w:right w:val="single" w:sz="12" w:space="0" w:color="auto"/>
            </w:tcBorders>
            <w:noWrap/>
          </w:tcPr>
          <w:p w:rsidR="00903943" w:rsidRPr="00D1023B" w:rsidRDefault="00903943" w:rsidP="0092460C">
            <w:pPr>
              <w:rPr>
                <w:szCs w:val="18"/>
              </w:rPr>
            </w:pPr>
            <w:r w:rsidRPr="00D1023B">
              <w:rPr>
                <w:szCs w:val="18"/>
              </w:rPr>
              <w:t>Forma de Ingreso</w:t>
            </w:r>
          </w:p>
        </w:tc>
        <w:tc>
          <w:tcPr>
            <w:tcW w:w="3933" w:type="dxa"/>
            <w:gridSpan w:val="4"/>
            <w:tcBorders>
              <w:top w:val="single" w:sz="12" w:space="0" w:color="auto"/>
              <w:left w:val="single" w:sz="12" w:space="0" w:color="auto"/>
            </w:tcBorders>
            <w:noWrap/>
          </w:tcPr>
          <w:p w:rsidR="00903943" w:rsidRPr="00D1023B" w:rsidRDefault="006A769B" w:rsidP="0092460C">
            <w:pPr>
              <w:cnfStyle w:val="000000000000"/>
              <w:rPr>
                <w:szCs w:val="18"/>
              </w:rPr>
            </w:pPr>
            <w:r>
              <w:rPr>
                <w:szCs w:val="18"/>
              </w:rPr>
              <w:t>Nota de 6º</w:t>
            </w:r>
            <w:r w:rsidR="00903943" w:rsidRPr="00D1023B">
              <w:rPr>
                <w:szCs w:val="18"/>
              </w:rPr>
              <w:t xml:space="preserve"> Curso de Colegio</w:t>
            </w:r>
          </w:p>
        </w:tc>
        <w:tc>
          <w:tcPr>
            <w:cnfStyle w:val="000100000000"/>
            <w:tcW w:w="1385" w:type="dxa"/>
            <w:vMerge w:val="restart"/>
            <w:tcBorders>
              <w:top w:val="single" w:sz="12" w:space="0" w:color="auto"/>
            </w:tcBorders>
            <w:noWrap/>
          </w:tcPr>
          <w:p w:rsidR="00903943" w:rsidRPr="00D1023B" w:rsidRDefault="00903943" w:rsidP="0092460C">
            <w:pPr>
              <w:rPr>
                <w:szCs w:val="18"/>
              </w:rPr>
            </w:pPr>
            <w:r w:rsidRPr="00D1023B">
              <w:rPr>
                <w:szCs w:val="18"/>
              </w:rPr>
              <w:t xml:space="preserve">Marginal de </w:t>
            </w:r>
            <w:r w:rsidR="003C4673">
              <w:rPr>
                <w:szCs w:val="18"/>
              </w:rPr>
              <w:t>Forma de Ingreso</w:t>
            </w:r>
          </w:p>
        </w:tc>
      </w:tr>
      <w:tr w:rsidR="00903943" w:rsidRPr="00D1023B">
        <w:trPr>
          <w:trHeight w:val="23"/>
          <w:jc w:val="center"/>
        </w:trPr>
        <w:tc>
          <w:tcPr>
            <w:cnfStyle w:val="001000000000"/>
            <w:tcW w:w="2265" w:type="dxa"/>
            <w:vMerge/>
            <w:tcBorders>
              <w:bottom w:val="single" w:sz="12" w:space="0" w:color="auto"/>
              <w:right w:val="single" w:sz="12" w:space="0" w:color="auto"/>
            </w:tcBorders>
            <w:noWrap/>
          </w:tcPr>
          <w:p w:rsidR="00903943" w:rsidRPr="00D1023B" w:rsidRDefault="00903943" w:rsidP="0092460C">
            <w:pPr>
              <w:rPr>
                <w:szCs w:val="18"/>
              </w:rPr>
            </w:pPr>
          </w:p>
        </w:tc>
        <w:tc>
          <w:tcPr>
            <w:tcW w:w="1053" w:type="dxa"/>
            <w:tcBorders>
              <w:left w:val="single" w:sz="12" w:space="0" w:color="auto"/>
              <w:bottom w:val="single" w:sz="12" w:space="0" w:color="auto"/>
            </w:tcBorders>
            <w:noWrap/>
          </w:tcPr>
          <w:p w:rsidR="00903943" w:rsidRPr="00D1023B" w:rsidRDefault="00F36B35" w:rsidP="0092460C">
            <w:pPr>
              <w:cnfStyle w:val="000000000000"/>
              <w:rPr>
                <w:szCs w:val="18"/>
              </w:rPr>
            </w:pPr>
            <w:r>
              <w:rPr>
                <w:rFonts w:ascii="Arial" w:hAnsi="Arial" w:cs="Arial"/>
                <w:noProof/>
              </w:rPr>
              <w:pict>
                <v:line id="_x0000_s2741" style="position:absolute;left:0;text-align:left;z-index:251679744;mso-position-horizontal-relative:text;mso-position-vertical-relative:text" from="42.6pt,2.95pt" to="42.6pt,65.95pt">
                  <v:stroke dashstyle="dash"/>
                </v:line>
              </w:pict>
            </w:r>
            <w:r w:rsidR="00C81B61">
              <w:rPr>
                <w:rFonts w:ascii="Arial" w:hAnsi="Arial" w:cs="Arial"/>
                <w:noProof/>
              </w:rPr>
              <w:pict>
                <v:line id="_x0000_s2740" style="position:absolute;left:0;text-align:left;z-index:251678720;mso-position-horizontal-relative:text;mso-position-vertical-relative:text" from="1.95pt,2.3pt" to="1.95pt,65.3pt">
                  <v:stroke dashstyle="dash"/>
                </v:line>
              </w:pict>
            </w:r>
            <w:r w:rsidR="00903943" w:rsidRPr="00D1023B">
              <w:rPr>
                <w:szCs w:val="18"/>
              </w:rPr>
              <w:t>(13 : 14]</w:t>
            </w:r>
          </w:p>
        </w:tc>
        <w:tc>
          <w:tcPr>
            <w:tcW w:w="960" w:type="dxa"/>
            <w:tcBorders>
              <w:bottom w:val="single" w:sz="12" w:space="0" w:color="auto"/>
            </w:tcBorders>
            <w:noWrap/>
          </w:tcPr>
          <w:p w:rsidR="00903943" w:rsidRPr="00D1023B" w:rsidRDefault="00903943" w:rsidP="0092460C">
            <w:pPr>
              <w:cnfStyle w:val="000000000000"/>
              <w:rPr>
                <w:szCs w:val="18"/>
              </w:rPr>
            </w:pPr>
            <w:r w:rsidRPr="00D1023B">
              <w:rPr>
                <w:szCs w:val="18"/>
              </w:rPr>
              <w:t>(14 : 16]</w:t>
            </w:r>
          </w:p>
        </w:tc>
        <w:tc>
          <w:tcPr>
            <w:tcW w:w="960" w:type="dxa"/>
            <w:tcBorders>
              <w:bottom w:val="single" w:sz="12" w:space="0" w:color="auto"/>
            </w:tcBorders>
            <w:noWrap/>
          </w:tcPr>
          <w:p w:rsidR="00903943" w:rsidRPr="00D1023B" w:rsidRDefault="00903943" w:rsidP="0092460C">
            <w:pPr>
              <w:cnfStyle w:val="000000000000"/>
              <w:rPr>
                <w:szCs w:val="18"/>
              </w:rPr>
            </w:pPr>
            <w:r w:rsidRPr="00D1023B">
              <w:rPr>
                <w:szCs w:val="18"/>
              </w:rPr>
              <w:t>(16 : 18]</w:t>
            </w:r>
          </w:p>
        </w:tc>
        <w:tc>
          <w:tcPr>
            <w:tcW w:w="960" w:type="dxa"/>
            <w:tcBorders>
              <w:bottom w:val="single" w:sz="12" w:space="0" w:color="auto"/>
            </w:tcBorders>
            <w:noWrap/>
          </w:tcPr>
          <w:p w:rsidR="00903943" w:rsidRPr="00D1023B" w:rsidRDefault="00903943" w:rsidP="0092460C">
            <w:pPr>
              <w:cnfStyle w:val="000000000000"/>
              <w:rPr>
                <w:szCs w:val="18"/>
              </w:rPr>
            </w:pPr>
            <w:r w:rsidRPr="00D1023B">
              <w:rPr>
                <w:szCs w:val="18"/>
              </w:rPr>
              <w:t>(18 : 20]</w:t>
            </w:r>
          </w:p>
        </w:tc>
        <w:tc>
          <w:tcPr>
            <w:cnfStyle w:val="000100000000"/>
            <w:tcW w:w="1385" w:type="dxa"/>
            <w:vMerge/>
            <w:tcBorders>
              <w:bottom w:val="single" w:sz="12" w:space="0" w:color="auto"/>
            </w:tcBorders>
            <w:noWrap/>
          </w:tcPr>
          <w:p w:rsidR="00903943" w:rsidRPr="00D1023B" w:rsidRDefault="00903943" w:rsidP="0092460C">
            <w:pPr>
              <w:rPr>
                <w:szCs w:val="18"/>
              </w:rPr>
            </w:pPr>
          </w:p>
        </w:tc>
      </w:tr>
      <w:tr w:rsidR="00903943" w:rsidRPr="00D1023B">
        <w:trPr>
          <w:trHeight w:val="23"/>
          <w:jc w:val="center"/>
        </w:trPr>
        <w:tc>
          <w:tcPr>
            <w:cnfStyle w:val="001000000000"/>
            <w:tcW w:w="2265" w:type="dxa"/>
            <w:tcBorders>
              <w:top w:val="single" w:sz="12" w:space="0" w:color="auto"/>
              <w:bottom w:val="dashed" w:sz="4" w:space="0" w:color="auto"/>
              <w:right w:val="single" w:sz="12" w:space="0" w:color="auto"/>
            </w:tcBorders>
            <w:noWrap/>
          </w:tcPr>
          <w:p w:rsidR="00903943" w:rsidRPr="00D1023B" w:rsidRDefault="00903943" w:rsidP="0092460C">
            <w:pPr>
              <w:rPr>
                <w:szCs w:val="18"/>
              </w:rPr>
            </w:pPr>
            <w:r w:rsidRPr="00D1023B">
              <w:rPr>
                <w:szCs w:val="18"/>
              </w:rPr>
              <w:t>Regular</w:t>
            </w:r>
          </w:p>
        </w:tc>
        <w:tc>
          <w:tcPr>
            <w:tcW w:w="1053" w:type="dxa"/>
            <w:tcBorders>
              <w:top w:val="single" w:sz="12" w:space="0" w:color="auto"/>
              <w:left w:val="single" w:sz="12" w:space="0" w:color="auto"/>
              <w:bottom w:val="dashed" w:sz="4" w:space="0" w:color="auto"/>
            </w:tcBorders>
            <w:noWrap/>
          </w:tcPr>
          <w:p w:rsidR="00903943" w:rsidRPr="00D1023B" w:rsidRDefault="00903943" w:rsidP="00F36B35">
            <w:pPr>
              <w:jc w:val="right"/>
              <w:cnfStyle w:val="000000000000"/>
              <w:rPr>
                <w:szCs w:val="18"/>
              </w:rPr>
            </w:pPr>
            <w:r w:rsidRPr="00D1023B">
              <w:rPr>
                <w:szCs w:val="18"/>
              </w:rPr>
              <w:t>0,000</w:t>
            </w:r>
          </w:p>
        </w:tc>
        <w:tc>
          <w:tcPr>
            <w:tcW w:w="960" w:type="dxa"/>
            <w:tcBorders>
              <w:top w:val="single" w:sz="12" w:space="0" w:color="auto"/>
              <w:bottom w:val="dashed" w:sz="4" w:space="0" w:color="auto"/>
            </w:tcBorders>
            <w:noWrap/>
          </w:tcPr>
          <w:p w:rsidR="00903943" w:rsidRPr="00D1023B" w:rsidRDefault="00903943" w:rsidP="00213A54">
            <w:pPr>
              <w:jc w:val="right"/>
              <w:cnfStyle w:val="000000000000"/>
              <w:rPr>
                <w:szCs w:val="18"/>
              </w:rPr>
            </w:pPr>
            <w:r>
              <w:rPr>
                <w:szCs w:val="18"/>
              </w:rPr>
              <w:t>0,058</w:t>
            </w:r>
          </w:p>
        </w:tc>
        <w:tc>
          <w:tcPr>
            <w:tcW w:w="960" w:type="dxa"/>
            <w:tcBorders>
              <w:top w:val="single" w:sz="12" w:space="0" w:color="auto"/>
              <w:bottom w:val="dashed" w:sz="4" w:space="0" w:color="auto"/>
            </w:tcBorders>
            <w:noWrap/>
          </w:tcPr>
          <w:p w:rsidR="00903943" w:rsidRPr="00D1023B" w:rsidRDefault="00903943" w:rsidP="00213A54">
            <w:pPr>
              <w:jc w:val="right"/>
              <w:cnfStyle w:val="000000000000"/>
              <w:rPr>
                <w:szCs w:val="18"/>
              </w:rPr>
            </w:pPr>
            <w:r w:rsidRPr="00D1023B">
              <w:rPr>
                <w:szCs w:val="18"/>
              </w:rPr>
              <w:t>0,1</w:t>
            </w:r>
            <w:r>
              <w:rPr>
                <w:szCs w:val="18"/>
              </w:rPr>
              <w:t>47</w:t>
            </w:r>
          </w:p>
        </w:tc>
        <w:tc>
          <w:tcPr>
            <w:tcW w:w="960" w:type="dxa"/>
            <w:tcBorders>
              <w:top w:val="single" w:sz="12" w:space="0" w:color="auto"/>
              <w:bottom w:val="dashed" w:sz="4" w:space="0" w:color="auto"/>
            </w:tcBorders>
            <w:noWrap/>
          </w:tcPr>
          <w:p w:rsidR="00903943" w:rsidRPr="00D1023B" w:rsidRDefault="00903943" w:rsidP="00213A54">
            <w:pPr>
              <w:jc w:val="right"/>
              <w:cnfStyle w:val="000000000000"/>
              <w:rPr>
                <w:szCs w:val="18"/>
              </w:rPr>
            </w:pPr>
            <w:r w:rsidRPr="00D1023B">
              <w:rPr>
                <w:szCs w:val="18"/>
              </w:rPr>
              <w:t>0,2</w:t>
            </w:r>
            <w:r>
              <w:rPr>
                <w:szCs w:val="18"/>
              </w:rPr>
              <w:t>07</w:t>
            </w:r>
          </w:p>
        </w:tc>
        <w:tc>
          <w:tcPr>
            <w:cnfStyle w:val="000100000000"/>
            <w:tcW w:w="1385" w:type="dxa"/>
            <w:tcBorders>
              <w:top w:val="single" w:sz="12" w:space="0" w:color="auto"/>
              <w:bottom w:val="dashed" w:sz="4" w:space="0" w:color="auto"/>
            </w:tcBorders>
            <w:noWrap/>
          </w:tcPr>
          <w:p w:rsidR="00903943" w:rsidRPr="00D1023B" w:rsidRDefault="00903943" w:rsidP="00213A54">
            <w:pPr>
              <w:jc w:val="right"/>
              <w:rPr>
                <w:szCs w:val="18"/>
              </w:rPr>
            </w:pPr>
            <w:r w:rsidRPr="00D1023B">
              <w:rPr>
                <w:szCs w:val="18"/>
              </w:rPr>
              <w:t>0,41</w:t>
            </w:r>
            <w:r>
              <w:rPr>
                <w:szCs w:val="18"/>
              </w:rPr>
              <w:t>2</w:t>
            </w:r>
          </w:p>
        </w:tc>
      </w:tr>
      <w:tr w:rsidR="00903943" w:rsidRPr="00D1023B">
        <w:trPr>
          <w:trHeight w:val="23"/>
          <w:jc w:val="center"/>
        </w:trPr>
        <w:tc>
          <w:tcPr>
            <w:cnfStyle w:val="001000000000"/>
            <w:tcW w:w="2265" w:type="dxa"/>
            <w:tcBorders>
              <w:top w:val="dashed" w:sz="4" w:space="0" w:color="auto"/>
              <w:bottom w:val="dashed" w:sz="4" w:space="0" w:color="auto"/>
              <w:right w:val="single" w:sz="12" w:space="0" w:color="auto"/>
            </w:tcBorders>
            <w:noWrap/>
          </w:tcPr>
          <w:p w:rsidR="00903943" w:rsidRPr="00D1023B" w:rsidRDefault="00903943" w:rsidP="0092460C">
            <w:pPr>
              <w:rPr>
                <w:szCs w:val="18"/>
              </w:rPr>
            </w:pPr>
            <w:r w:rsidRPr="00D1023B">
              <w:rPr>
                <w:szCs w:val="18"/>
              </w:rPr>
              <w:t>Aptitud</w:t>
            </w:r>
          </w:p>
        </w:tc>
        <w:tc>
          <w:tcPr>
            <w:tcW w:w="1053" w:type="dxa"/>
            <w:tcBorders>
              <w:top w:val="dashed" w:sz="4" w:space="0" w:color="auto"/>
              <w:left w:val="single" w:sz="12" w:space="0" w:color="auto"/>
              <w:bottom w:val="dashed" w:sz="4" w:space="0" w:color="auto"/>
            </w:tcBorders>
            <w:noWrap/>
          </w:tcPr>
          <w:p w:rsidR="00903943" w:rsidRPr="00D1023B" w:rsidRDefault="00903943" w:rsidP="00F36B35">
            <w:pPr>
              <w:jc w:val="right"/>
              <w:cnfStyle w:val="000000000000"/>
              <w:rPr>
                <w:szCs w:val="18"/>
              </w:rPr>
            </w:pPr>
            <w:r w:rsidRPr="00D1023B">
              <w:rPr>
                <w:szCs w:val="18"/>
              </w:rPr>
              <w:t>0,0</w:t>
            </w:r>
            <w:r>
              <w:rPr>
                <w:szCs w:val="18"/>
              </w:rPr>
              <w:t>20</w:t>
            </w:r>
          </w:p>
        </w:tc>
        <w:tc>
          <w:tcPr>
            <w:tcW w:w="960" w:type="dxa"/>
            <w:tcBorders>
              <w:top w:val="dashed" w:sz="4" w:space="0" w:color="auto"/>
              <w:bottom w:val="dashed" w:sz="4" w:space="0" w:color="auto"/>
            </w:tcBorders>
            <w:noWrap/>
          </w:tcPr>
          <w:p w:rsidR="00903943" w:rsidRPr="00D1023B" w:rsidRDefault="00903943" w:rsidP="00213A54">
            <w:pPr>
              <w:jc w:val="right"/>
              <w:cnfStyle w:val="000000000000"/>
              <w:rPr>
                <w:szCs w:val="18"/>
              </w:rPr>
            </w:pPr>
            <w:r w:rsidRPr="00D1023B">
              <w:rPr>
                <w:szCs w:val="18"/>
              </w:rPr>
              <w:t>0,05</w:t>
            </w:r>
            <w:r>
              <w:rPr>
                <w:szCs w:val="18"/>
              </w:rPr>
              <w:t>8</w:t>
            </w:r>
          </w:p>
        </w:tc>
        <w:tc>
          <w:tcPr>
            <w:tcW w:w="960" w:type="dxa"/>
            <w:tcBorders>
              <w:top w:val="dashed" w:sz="4" w:space="0" w:color="auto"/>
              <w:bottom w:val="dashed" w:sz="4" w:space="0" w:color="auto"/>
            </w:tcBorders>
            <w:noWrap/>
          </w:tcPr>
          <w:p w:rsidR="00903943" w:rsidRPr="00D1023B" w:rsidRDefault="00903943" w:rsidP="00213A54">
            <w:pPr>
              <w:jc w:val="right"/>
              <w:cnfStyle w:val="000000000000"/>
              <w:rPr>
                <w:szCs w:val="18"/>
              </w:rPr>
            </w:pPr>
            <w:r w:rsidRPr="00D1023B">
              <w:rPr>
                <w:szCs w:val="18"/>
              </w:rPr>
              <w:t>0,2</w:t>
            </w:r>
            <w:r>
              <w:rPr>
                <w:szCs w:val="18"/>
              </w:rPr>
              <w:t>92</w:t>
            </w:r>
          </w:p>
        </w:tc>
        <w:tc>
          <w:tcPr>
            <w:tcW w:w="960" w:type="dxa"/>
            <w:tcBorders>
              <w:top w:val="dashed" w:sz="4" w:space="0" w:color="auto"/>
              <w:bottom w:val="dashed" w:sz="4" w:space="0" w:color="auto"/>
            </w:tcBorders>
            <w:noWrap/>
          </w:tcPr>
          <w:p w:rsidR="00903943" w:rsidRPr="00D1023B" w:rsidRDefault="00903943" w:rsidP="00213A54">
            <w:pPr>
              <w:jc w:val="right"/>
              <w:cnfStyle w:val="000000000000"/>
              <w:rPr>
                <w:szCs w:val="18"/>
              </w:rPr>
            </w:pPr>
            <w:r w:rsidRPr="00D1023B">
              <w:rPr>
                <w:szCs w:val="18"/>
              </w:rPr>
              <w:t>0,20</w:t>
            </w:r>
            <w:r>
              <w:rPr>
                <w:szCs w:val="18"/>
              </w:rPr>
              <w:t>6</w:t>
            </w:r>
          </w:p>
        </w:tc>
        <w:tc>
          <w:tcPr>
            <w:cnfStyle w:val="000100000000"/>
            <w:tcW w:w="1385" w:type="dxa"/>
            <w:tcBorders>
              <w:top w:val="dashed" w:sz="4" w:space="0" w:color="auto"/>
              <w:bottom w:val="dashed" w:sz="4" w:space="0" w:color="auto"/>
            </w:tcBorders>
            <w:noWrap/>
          </w:tcPr>
          <w:p w:rsidR="00903943" w:rsidRPr="00D1023B" w:rsidRDefault="00903943" w:rsidP="00213A54">
            <w:pPr>
              <w:jc w:val="right"/>
              <w:rPr>
                <w:szCs w:val="18"/>
              </w:rPr>
            </w:pPr>
            <w:r w:rsidRPr="00D1023B">
              <w:rPr>
                <w:szCs w:val="18"/>
              </w:rPr>
              <w:t>0,57</w:t>
            </w:r>
            <w:r>
              <w:rPr>
                <w:szCs w:val="18"/>
              </w:rPr>
              <w:t>6</w:t>
            </w:r>
          </w:p>
        </w:tc>
      </w:tr>
      <w:tr w:rsidR="00903943" w:rsidRPr="00D1023B">
        <w:trPr>
          <w:trHeight w:val="23"/>
          <w:jc w:val="center"/>
        </w:trPr>
        <w:tc>
          <w:tcPr>
            <w:cnfStyle w:val="001000000000"/>
            <w:tcW w:w="2265" w:type="dxa"/>
            <w:tcBorders>
              <w:top w:val="dashed" w:sz="4" w:space="0" w:color="auto"/>
              <w:right w:val="single" w:sz="12" w:space="0" w:color="auto"/>
            </w:tcBorders>
            <w:noWrap/>
          </w:tcPr>
          <w:p w:rsidR="00903943" w:rsidRPr="00D1023B" w:rsidRDefault="00903943" w:rsidP="0092460C">
            <w:pPr>
              <w:rPr>
                <w:szCs w:val="18"/>
              </w:rPr>
            </w:pPr>
            <w:r w:rsidRPr="00D1023B">
              <w:rPr>
                <w:szCs w:val="18"/>
              </w:rPr>
              <w:t>Especial</w:t>
            </w:r>
          </w:p>
        </w:tc>
        <w:tc>
          <w:tcPr>
            <w:tcW w:w="1053" w:type="dxa"/>
            <w:tcBorders>
              <w:top w:val="dashed" w:sz="4" w:space="0" w:color="auto"/>
              <w:left w:val="single" w:sz="12" w:space="0" w:color="auto"/>
            </w:tcBorders>
            <w:noWrap/>
          </w:tcPr>
          <w:p w:rsidR="00903943" w:rsidRPr="00D1023B" w:rsidRDefault="00903943" w:rsidP="00F36B35">
            <w:pPr>
              <w:jc w:val="right"/>
              <w:cnfStyle w:val="000000000000"/>
              <w:rPr>
                <w:szCs w:val="18"/>
              </w:rPr>
            </w:pPr>
            <w:r>
              <w:rPr>
                <w:szCs w:val="18"/>
              </w:rPr>
              <w:t>0,004</w:t>
            </w:r>
          </w:p>
        </w:tc>
        <w:tc>
          <w:tcPr>
            <w:tcW w:w="960" w:type="dxa"/>
            <w:tcBorders>
              <w:top w:val="dashed" w:sz="4" w:space="0" w:color="auto"/>
            </w:tcBorders>
            <w:noWrap/>
          </w:tcPr>
          <w:p w:rsidR="00903943" w:rsidRPr="00D1023B" w:rsidRDefault="00903943" w:rsidP="00213A54">
            <w:pPr>
              <w:jc w:val="right"/>
              <w:cnfStyle w:val="000000000000"/>
              <w:rPr>
                <w:szCs w:val="18"/>
              </w:rPr>
            </w:pPr>
            <w:r>
              <w:rPr>
                <w:szCs w:val="18"/>
              </w:rPr>
              <w:t>0,004</w:t>
            </w:r>
          </w:p>
        </w:tc>
        <w:tc>
          <w:tcPr>
            <w:tcW w:w="960" w:type="dxa"/>
            <w:tcBorders>
              <w:top w:val="dashed" w:sz="4" w:space="0" w:color="auto"/>
            </w:tcBorders>
            <w:noWrap/>
          </w:tcPr>
          <w:p w:rsidR="00903943" w:rsidRPr="00D1023B" w:rsidRDefault="00903943" w:rsidP="00213A54">
            <w:pPr>
              <w:jc w:val="right"/>
              <w:cnfStyle w:val="000000000000"/>
              <w:rPr>
                <w:szCs w:val="18"/>
              </w:rPr>
            </w:pPr>
            <w:r>
              <w:rPr>
                <w:szCs w:val="18"/>
              </w:rPr>
              <w:t>0,004</w:t>
            </w:r>
          </w:p>
        </w:tc>
        <w:tc>
          <w:tcPr>
            <w:tcW w:w="960" w:type="dxa"/>
            <w:tcBorders>
              <w:top w:val="dashed" w:sz="4" w:space="0" w:color="auto"/>
            </w:tcBorders>
            <w:noWrap/>
          </w:tcPr>
          <w:p w:rsidR="00903943" w:rsidRPr="00D1023B" w:rsidRDefault="00903943" w:rsidP="00213A54">
            <w:pPr>
              <w:jc w:val="right"/>
              <w:cnfStyle w:val="000000000000"/>
              <w:rPr>
                <w:szCs w:val="18"/>
              </w:rPr>
            </w:pPr>
            <w:r w:rsidRPr="00D1023B">
              <w:rPr>
                <w:szCs w:val="18"/>
              </w:rPr>
              <w:t>0,000</w:t>
            </w:r>
          </w:p>
        </w:tc>
        <w:tc>
          <w:tcPr>
            <w:cnfStyle w:val="000100000000"/>
            <w:tcW w:w="1385" w:type="dxa"/>
            <w:tcBorders>
              <w:top w:val="dashed" w:sz="4" w:space="0" w:color="auto"/>
            </w:tcBorders>
            <w:noWrap/>
          </w:tcPr>
          <w:p w:rsidR="00903943" w:rsidRPr="00D1023B" w:rsidRDefault="00903943" w:rsidP="00213A54">
            <w:pPr>
              <w:jc w:val="right"/>
              <w:rPr>
                <w:szCs w:val="18"/>
              </w:rPr>
            </w:pPr>
            <w:r>
              <w:rPr>
                <w:szCs w:val="18"/>
              </w:rPr>
              <w:t>0,012</w:t>
            </w:r>
          </w:p>
        </w:tc>
      </w:tr>
      <w:tr w:rsidR="00903943" w:rsidRPr="00D1023B">
        <w:trPr>
          <w:cnfStyle w:val="010000000000"/>
          <w:trHeight w:val="23"/>
          <w:jc w:val="center"/>
        </w:trPr>
        <w:tc>
          <w:tcPr>
            <w:cnfStyle w:val="001000000000"/>
            <w:tcW w:w="2265" w:type="dxa"/>
            <w:tcBorders>
              <w:bottom w:val="single" w:sz="12" w:space="0" w:color="auto"/>
              <w:right w:val="single" w:sz="12" w:space="0" w:color="auto"/>
            </w:tcBorders>
            <w:noWrap/>
          </w:tcPr>
          <w:p w:rsidR="00903943" w:rsidRPr="00D1023B" w:rsidRDefault="00903943" w:rsidP="0092460C">
            <w:pPr>
              <w:rPr>
                <w:szCs w:val="18"/>
              </w:rPr>
            </w:pPr>
            <w:r w:rsidRPr="00D1023B">
              <w:rPr>
                <w:szCs w:val="18"/>
              </w:rPr>
              <w:t xml:space="preserve">Marginal de </w:t>
            </w:r>
            <w:r w:rsidR="006A769B">
              <w:rPr>
                <w:szCs w:val="18"/>
              </w:rPr>
              <w:t>Nota de 6º</w:t>
            </w:r>
          </w:p>
        </w:tc>
        <w:tc>
          <w:tcPr>
            <w:tcW w:w="1053" w:type="dxa"/>
            <w:tcBorders>
              <w:left w:val="single" w:sz="12" w:space="0" w:color="auto"/>
              <w:bottom w:val="single" w:sz="12" w:space="0" w:color="auto"/>
            </w:tcBorders>
            <w:noWrap/>
          </w:tcPr>
          <w:p w:rsidR="00903943" w:rsidRPr="00D1023B" w:rsidRDefault="00903943" w:rsidP="00F36B35">
            <w:pPr>
              <w:jc w:val="right"/>
              <w:cnfStyle w:val="010000000000"/>
              <w:rPr>
                <w:szCs w:val="18"/>
              </w:rPr>
            </w:pPr>
            <w:r w:rsidRPr="00D1023B">
              <w:rPr>
                <w:szCs w:val="18"/>
              </w:rPr>
              <w:t>0,024</w:t>
            </w:r>
          </w:p>
        </w:tc>
        <w:tc>
          <w:tcPr>
            <w:tcW w:w="960" w:type="dxa"/>
            <w:tcBorders>
              <w:bottom w:val="single" w:sz="12" w:space="0" w:color="auto"/>
            </w:tcBorders>
            <w:noWrap/>
          </w:tcPr>
          <w:p w:rsidR="00903943" w:rsidRPr="00D1023B" w:rsidRDefault="00903943" w:rsidP="00213A54">
            <w:pPr>
              <w:jc w:val="right"/>
              <w:cnfStyle w:val="010000000000"/>
              <w:rPr>
                <w:szCs w:val="18"/>
              </w:rPr>
            </w:pPr>
            <w:r w:rsidRPr="00D1023B">
              <w:rPr>
                <w:szCs w:val="18"/>
              </w:rPr>
              <w:t>0,120</w:t>
            </w:r>
          </w:p>
        </w:tc>
        <w:tc>
          <w:tcPr>
            <w:tcW w:w="960" w:type="dxa"/>
            <w:tcBorders>
              <w:bottom w:val="single" w:sz="12" w:space="0" w:color="auto"/>
            </w:tcBorders>
            <w:noWrap/>
          </w:tcPr>
          <w:p w:rsidR="00903943" w:rsidRPr="00D1023B" w:rsidRDefault="00903943" w:rsidP="00213A54">
            <w:pPr>
              <w:jc w:val="right"/>
              <w:cnfStyle w:val="010000000000"/>
              <w:rPr>
                <w:szCs w:val="18"/>
              </w:rPr>
            </w:pPr>
            <w:r w:rsidRPr="00D1023B">
              <w:rPr>
                <w:szCs w:val="18"/>
              </w:rPr>
              <w:t>0,443</w:t>
            </w:r>
          </w:p>
        </w:tc>
        <w:tc>
          <w:tcPr>
            <w:tcW w:w="960" w:type="dxa"/>
            <w:tcBorders>
              <w:bottom w:val="single" w:sz="12" w:space="0" w:color="auto"/>
            </w:tcBorders>
            <w:noWrap/>
          </w:tcPr>
          <w:p w:rsidR="00903943" w:rsidRPr="00D1023B" w:rsidRDefault="00903943" w:rsidP="00213A54">
            <w:pPr>
              <w:jc w:val="right"/>
              <w:cnfStyle w:val="010000000000"/>
              <w:rPr>
                <w:szCs w:val="18"/>
              </w:rPr>
            </w:pPr>
            <w:r w:rsidRPr="00D1023B">
              <w:rPr>
                <w:szCs w:val="18"/>
              </w:rPr>
              <w:t>0,413</w:t>
            </w:r>
          </w:p>
        </w:tc>
        <w:tc>
          <w:tcPr>
            <w:cnfStyle w:val="000100000000"/>
            <w:tcW w:w="1385" w:type="dxa"/>
            <w:tcBorders>
              <w:bottom w:val="single" w:sz="12" w:space="0" w:color="auto"/>
            </w:tcBorders>
            <w:noWrap/>
          </w:tcPr>
          <w:p w:rsidR="00903943" w:rsidRPr="00D1023B" w:rsidRDefault="00903943" w:rsidP="00213A54">
            <w:pPr>
              <w:jc w:val="right"/>
              <w:rPr>
                <w:szCs w:val="18"/>
              </w:rPr>
            </w:pPr>
            <w:r w:rsidRPr="00D1023B">
              <w:rPr>
                <w:szCs w:val="18"/>
              </w:rPr>
              <w:t>1,000</w:t>
            </w:r>
          </w:p>
        </w:tc>
      </w:tr>
    </w:tbl>
    <w:p w:rsidR="00903943" w:rsidRPr="0059278B" w:rsidRDefault="00903943" w:rsidP="00903943">
      <w:pPr>
        <w:jc w:val="center"/>
        <w:rPr>
          <w:noProof/>
          <w:sz w:val="10"/>
          <w:szCs w:val="10"/>
        </w:rPr>
      </w:pPr>
    </w:p>
    <w:p w:rsidR="00903943" w:rsidRDefault="000D50ED" w:rsidP="00903943">
      <w:pPr>
        <w:ind w:left="600" w:right="414"/>
        <w:rPr>
          <w:sz w:val="12"/>
          <w:szCs w:val="12"/>
        </w:rPr>
      </w:pPr>
      <w:r>
        <w:rPr>
          <w:noProof/>
          <w:sz w:val="14"/>
          <w:szCs w:val="14"/>
        </w:rPr>
        <w:t>Proporciones de N=245</w:t>
      </w:r>
      <w:r w:rsidR="00903943">
        <w:rPr>
          <w:noProof/>
          <w:sz w:val="14"/>
          <w:szCs w:val="14"/>
        </w:rPr>
        <w:t xml:space="preserve"> </w:t>
      </w:r>
      <w:r w:rsidR="00903943">
        <w:rPr>
          <w:noProof/>
          <w:sz w:val="14"/>
          <w:szCs w:val="14"/>
        </w:rPr>
        <w:tab/>
      </w:r>
      <w:r w:rsidR="00903943">
        <w:rPr>
          <w:noProof/>
          <w:sz w:val="14"/>
          <w:szCs w:val="14"/>
        </w:rPr>
        <w:tab/>
      </w:r>
      <w:r w:rsidR="00903943">
        <w:rPr>
          <w:noProof/>
          <w:sz w:val="14"/>
          <w:szCs w:val="14"/>
        </w:rPr>
        <w:tab/>
      </w:r>
      <w:r w:rsidR="00903943">
        <w:rPr>
          <w:noProof/>
          <w:sz w:val="14"/>
          <w:szCs w:val="14"/>
        </w:rPr>
        <w:tab/>
        <w:t xml:space="preserve">          </w:t>
      </w:r>
      <w:r w:rsidR="00903943">
        <w:rPr>
          <w:sz w:val="12"/>
          <w:szCs w:val="12"/>
        </w:rPr>
        <w:t>Fuente: CRECE – ESPOL [3</w:t>
      </w:r>
      <w:r w:rsidR="00C539D5">
        <w:rPr>
          <w:sz w:val="12"/>
          <w:szCs w:val="12"/>
        </w:rPr>
        <w:t>]</w:t>
      </w:r>
      <w:r w:rsidR="00903943" w:rsidRPr="003D0956">
        <w:rPr>
          <w:sz w:val="12"/>
          <w:szCs w:val="12"/>
        </w:rPr>
        <w:t xml:space="preserve"> </w:t>
      </w:r>
      <w:r w:rsidR="00903943">
        <w:rPr>
          <w:sz w:val="12"/>
          <w:szCs w:val="12"/>
        </w:rPr>
        <w:t>, Secretaría de algunos Colegios [18]</w:t>
      </w:r>
    </w:p>
    <w:p w:rsidR="00903943" w:rsidRDefault="00903943" w:rsidP="00903943">
      <w:pPr>
        <w:ind w:left="1080"/>
        <w:rPr>
          <w:sz w:val="12"/>
          <w:szCs w:val="12"/>
        </w:rPr>
      </w:pPr>
      <w:r>
        <w:rPr>
          <w:sz w:val="12"/>
          <w:szCs w:val="12"/>
        </w:rPr>
        <w:t xml:space="preserve"> </w:t>
      </w:r>
    </w:p>
    <w:p w:rsidR="00903943" w:rsidRPr="00C81B61" w:rsidRDefault="00903943" w:rsidP="00903943">
      <w:pPr>
        <w:widowControl w:val="0"/>
        <w:spacing w:line="480" w:lineRule="auto"/>
        <w:jc w:val="both"/>
        <w:rPr>
          <w:rFonts w:ascii="Arial" w:hAnsi="Arial" w:cs="Arial"/>
          <w:b/>
          <w:sz w:val="16"/>
          <w:szCs w:val="16"/>
        </w:rPr>
      </w:pPr>
    </w:p>
    <w:p w:rsidR="00C81B61" w:rsidRDefault="00C81B61" w:rsidP="00C81B61">
      <w:pPr>
        <w:widowControl w:val="0"/>
        <w:spacing w:line="480" w:lineRule="auto"/>
        <w:ind w:firstLine="1440"/>
        <w:jc w:val="both"/>
        <w:rPr>
          <w:rFonts w:ascii="Arial" w:hAnsi="Arial" w:cs="Arial"/>
        </w:rPr>
      </w:pPr>
      <w:r>
        <w:rPr>
          <w:rFonts w:ascii="Arial" w:hAnsi="Arial" w:cs="Arial"/>
        </w:rPr>
        <w:t xml:space="preserve">Nótese </w:t>
      </w:r>
      <w:r w:rsidR="00080346">
        <w:rPr>
          <w:rFonts w:ascii="Arial" w:hAnsi="Arial" w:cs="Arial"/>
        </w:rPr>
        <w:t>en la Tabla 4.9</w:t>
      </w:r>
      <w:r w:rsidR="00053B91">
        <w:rPr>
          <w:rFonts w:ascii="Arial" w:hAnsi="Arial" w:cs="Arial"/>
        </w:rPr>
        <w:t xml:space="preserve"> </w:t>
      </w:r>
      <w:r>
        <w:rPr>
          <w:rFonts w:ascii="Arial" w:hAnsi="Arial" w:cs="Arial"/>
        </w:rPr>
        <w:t xml:space="preserve">que también ingresaron a la Politécnica del Litoral estudiantes con </w:t>
      </w:r>
      <w:r w:rsidRPr="00C81B61">
        <w:rPr>
          <w:rFonts w:ascii="Arial" w:hAnsi="Arial" w:cs="Arial"/>
          <w:i/>
        </w:rPr>
        <w:t>Notas de 6º curso</w:t>
      </w:r>
      <w:r>
        <w:rPr>
          <w:rFonts w:ascii="Arial" w:hAnsi="Arial" w:cs="Arial"/>
        </w:rPr>
        <w:t xml:space="preserve"> de colegio, menores o iguales que catorce. Alrededor de cinco de cada cien estudiantes investigados están en la situación descrita, de ellos el 83,3% aprobó por “Aptitud” y el 16,7% restante aprobaron de forma “especial”.</w:t>
      </w:r>
    </w:p>
    <w:p w:rsidR="00C81B61" w:rsidRPr="00C81B61" w:rsidRDefault="00C81B61" w:rsidP="009B5517">
      <w:pPr>
        <w:widowControl w:val="0"/>
        <w:spacing w:line="480" w:lineRule="auto"/>
        <w:ind w:firstLine="1440"/>
        <w:jc w:val="both"/>
        <w:rPr>
          <w:rFonts w:ascii="Arial" w:hAnsi="Arial" w:cs="Arial"/>
          <w:sz w:val="14"/>
          <w:szCs w:val="14"/>
        </w:rPr>
      </w:pPr>
    </w:p>
    <w:p w:rsidR="009B5517" w:rsidRDefault="00C5601A" w:rsidP="009B5517">
      <w:pPr>
        <w:widowControl w:val="0"/>
        <w:spacing w:line="480" w:lineRule="auto"/>
        <w:ind w:firstLine="1440"/>
        <w:jc w:val="both"/>
        <w:rPr>
          <w:rFonts w:ascii="Arial" w:hAnsi="Arial" w:cs="Arial"/>
        </w:rPr>
      </w:pPr>
      <w:r>
        <w:rPr>
          <w:rFonts w:ascii="Arial" w:hAnsi="Arial" w:cs="Arial"/>
        </w:rPr>
        <w:t xml:space="preserve">La Probabilidad condicional de que un estudiante investigado, del que se sabe aprobó </w:t>
      </w:r>
      <w:r w:rsidR="00B8251D">
        <w:rPr>
          <w:rFonts w:ascii="Arial" w:hAnsi="Arial" w:cs="Arial"/>
        </w:rPr>
        <w:t>por</w:t>
      </w:r>
      <w:r>
        <w:rPr>
          <w:rFonts w:ascii="Arial" w:hAnsi="Arial" w:cs="Arial"/>
        </w:rPr>
        <w:t xml:space="preserve"> “</w:t>
      </w:r>
      <w:r w:rsidR="00B8251D">
        <w:rPr>
          <w:rFonts w:ascii="Arial" w:hAnsi="Arial" w:cs="Arial"/>
        </w:rPr>
        <w:t>Aptitud</w:t>
      </w:r>
      <w:r>
        <w:rPr>
          <w:rFonts w:ascii="Arial" w:hAnsi="Arial" w:cs="Arial"/>
        </w:rPr>
        <w:t xml:space="preserve">”, haya obtenido una </w:t>
      </w:r>
      <w:r w:rsidRPr="001B0576">
        <w:rPr>
          <w:rFonts w:ascii="Arial" w:hAnsi="Arial" w:cs="Arial"/>
          <w:i/>
        </w:rPr>
        <w:t>Nota de 1º a 5º</w:t>
      </w:r>
      <w:r>
        <w:rPr>
          <w:rFonts w:ascii="Arial" w:hAnsi="Arial" w:cs="Arial"/>
        </w:rPr>
        <w:t xml:space="preserve">  menor o igual que dieciséis es sólo 0,1</w:t>
      </w:r>
      <w:r w:rsidR="00B8251D">
        <w:rPr>
          <w:rFonts w:ascii="Arial" w:hAnsi="Arial" w:cs="Arial"/>
        </w:rPr>
        <w:t>35</w:t>
      </w:r>
      <w:r>
        <w:rPr>
          <w:rFonts w:ascii="Arial" w:hAnsi="Arial" w:cs="Arial"/>
        </w:rPr>
        <w:t>, de que haya obtenido una calificación entre dieciséis y dieciocho es 0,</w:t>
      </w:r>
      <w:r w:rsidR="00B8251D">
        <w:rPr>
          <w:rFonts w:ascii="Arial" w:hAnsi="Arial" w:cs="Arial"/>
        </w:rPr>
        <w:t>507</w:t>
      </w:r>
      <w:r>
        <w:rPr>
          <w:rFonts w:ascii="Arial" w:hAnsi="Arial" w:cs="Arial"/>
        </w:rPr>
        <w:t xml:space="preserve"> y de que haya dicha calificación sea mayor que dieciocho es </w:t>
      </w:r>
      <w:r w:rsidR="00B8251D">
        <w:rPr>
          <w:rFonts w:ascii="Arial" w:hAnsi="Arial" w:cs="Arial"/>
        </w:rPr>
        <w:t>0,358</w:t>
      </w:r>
      <w:r>
        <w:rPr>
          <w:rFonts w:ascii="Arial" w:hAnsi="Arial" w:cs="Arial"/>
        </w:rPr>
        <w:t>.</w:t>
      </w:r>
    </w:p>
    <w:p w:rsidR="009B5517" w:rsidRPr="00B8251D" w:rsidRDefault="009B5517" w:rsidP="009B5517">
      <w:pPr>
        <w:widowControl w:val="0"/>
        <w:spacing w:line="480" w:lineRule="auto"/>
        <w:ind w:firstLine="1440"/>
        <w:jc w:val="both"/>
        <w:rPr>
          <w:rFonts w:ascii="Arial" w:hAnsi="Arial" w:cs="Arial"/>
          <w:sz w:val="16"/>
          <w:szCs w:val="16"/>
        </w:rPr>
      </w:pPr>
    </w:p>
    <w:p w:rsidR="00A515AA" w:rsidRPr="00B8251D" w:rsidRDefault="00CA2438" w:rsidP="00A515AA">
      <w:pPr>
        <w:widowControl w:val="0"/>
        <w:spacing w:line="480" w:lineRule="auto"/>
        <w:ind w:firstLine="1440"/>
        <w:jc w:val="both"/>
        <w:rPr>
          <w:rFonts w:ascii="Arial" w:hAnsi="Arial" w:cs="Arial"/>
          <w:sz w:val="10"/>
          <w:szCs w:val="10"/>
        </w:rPr>
      </w:pPr>
      <w:r>
        <w:rPr>
          <w:rFonts w:ascii="Arial" w:hAnsi="Arial" w:cs="Arial"/>
        </w:rPr>
        <w:t>Se sabe que un e</w:t>
      </w:r>
      <w:r w:rsidR="001A0D9A">
        <w:rPr>
          <w:rFonts w:ascii="Arial" w:hAnsi="Arial" w:cs="Arial"/>
        </w:rPr>
        <w:t>studiante investigado</w:t>
      </w:r>
      <w:r w:rsidR="00A515AA">
        <w:rPr>
          <w:rFonts w:ascii="Arial" w:hAnsi="Arial" w:cs="Arial"/>
        </w:rPr>
        <w:t xml:space="preserve"> tiene un</w:t>
      </w:r>
      <w:r w:rsidR="006A769B">
        <w:rPr>
          <w:rFonts w:ascii="Arial" w:hAnsi="Arial" w:cs="Arial"/>
        </w:rPr>
        <w:t>a</w:t>
      </w:r>
      <w:r w:rsidR="00A515AA">
        <w:rPr>
          <w:rFonts w:ascii="Arial" w:hAnsi="Arial" w:cs="Arial"/>
        </w:rPr>
        <w:t xml:space="preserve"> </w:t>
      </w:r>
      <w:r w:rsidR="006A769B">
        <w:rPr>
          <w:rFonts w:ascii="Arial" w:hAnsi="Arial" w:cs="Arial"/>
          <w:i/>
        </w:rPr>
        <w:t>Nota de 6º</w:t>
      </w:r>
      <w:r w:rsidR="00A515AA">
        <w:rPr>
          <w:rFonts w:ascii="Arial" w:hAnsi="Arial" w:cs="Arial"/>
        </w:rPr>
        <w:t xml:space="preserve"> curso menor que </w:t>
      </w:r>
      <w:r w:rsidR="00D53622">
        <w:rPr>
          <w:rFonts w:ascii="Arial" w:hAnsi="Arial" w:cs="Arial"/>
        </w:rPr>
        <w:t>catorce</w:t>
      </w:r>
      <w:r w:rsidR="00A515AA">
        <w:rPr>
          <w:rFonts w:ascii="Arial" w:hAnsi="Arial" w:cs="Arial"/>
        </w:rPr>
        <w:t xml:space="preserve">, la probabilidad </w:t>
      </w:r>
      <w:r>
        <w:rPr>
          <w:rFonts w:ascii="Arial" w:hAnsi="Arial" w:cs="Arial"/>
        </w:rPr>
        <w:t xml:space="preserve">condicional </w:t>
      </w:r>
      <w:r w:rsidR="00A515AA">
        <w:rPr>
          <w:rFonts w:ascii="Arial" w:hAnsi="Arial" w:cs="Arial"/>
        </w:rPr>
        <w:t xml:space="preserve">de que haya aprobado de forma </w:t>
      </w:r>
      <w:r w:rsidR="009C7901">
        <w:rPr>
          <w:rFonts w:ascii="Arial" w:hAnsi="Arial" w:cs="Arial"/>
        </w:rPr>
        <w:t>“Regular”</w:t>
      </w:r>
      <w:r w:rsidR="00A515AA">
        <w:rPr>
          <w:rFonts w:ascii="Arial" w:hAnsi="Arial" w:cs="Arial"/>
        </w:rPr>
        <w:t xml:space="preserve"> el ingreso a la Politécnica es 0,0</w:t>
      </w:r>
      <w:r>
        <w:rPr>
          <w:rFonts w:ascii="Arial" w:hAnsi="Arial" w:cs="Arial"/>
        </w:rPr>
        <w:t xml:space="preserve">, de que haya aprobado por </w:t>
      </w:r>
      <w:r w:rsidR="009C7901">
        <w:rPr>
          <w:rFonts w:ascii="Arial" w:hAnsi="Arial" w:cs="Arial"/>
        </w:rPr>
        <w:t>“Aptitud”</w:t>
      </w:r>
      <w:r>
        <w:rPr>
          <w:rFonts w:ascii="Arial" w:hAnsi="Arial" w:cs="Arial"/>
        </w:rPr>
        <w:t xml:space="preserve"> es 0,833</w:t>
      </w:r>
      <w:r w:rsidR="00C24F4D">
        <w:rPr>
          <w:rFonts w:ascii="Arial" w:hAnsi="Arial" w:cs="Arial"/>
        </w:rPr>
        <w:t xml:space="preserve"> y de que haya aprobado de forma </w:t>
      </w:r>
      <w:r w:rsidR="009C7901">
        <w:rPr>
          <w:rFonts w:ascii="Arial" w:hAnsi="Arial" w:cs="Arial"/>
        </w:rPr>
        <w:t>“Especial”</w:t>
      </w:r>
      <w:r w:rsidR="00C24F4D">
        <w:rPr>
          <w:rFonts w:ascii="Arial" w:hAnsi="Arial" w:cs="Arial"/>
        </w:rPr>
        <w:t xml:space="preserve"> es  0,1666</w:t>
      </w:r>
      <w:r w:rsidR="00A515AA">
        <w:rPr>
          <w:rFonts w:ascii="Arial" w:hAnsi="Arial" w:cs="Arial"/>
        </w:rPr>
        <w:t>.</w:t>
      </w:r>
      <w:r w:rsidR="00053B91">
        <w:rPr>
          <w:rFonts w:ascii="Arial" w:hAnsi="Arial" w:cs="Arial"/>
        </w:rPr>
        <w:t xml:space="preserve"> </w:t>
      </w:r>
    </w:p>
    <w:p w:rsidR="009B5517" w:rsidRDefault="009B5517" w:rsidP="00B26D19">
      <w:pPr>
        <w:widowControl w:val="0"/>
        <w:numPr>
          <w:ilvl w:val="0"/>
          <w:numId w:val="2"/>
        </w:numPr>
        <w:spacing w:line="480" w:lineRule="auto"/>
        <w:jc w:val="both"/>
        <w:rPr>
          <w:rFonts w:ascii="Arial" w:hAnsi="Arial" w:cs="Arial"/>
          <w:b/>
        </w:rPr>
      </w:pPr>
      <w:r>
        <w:rPr>
          <w:rFonts w:ascii="Arial" w:hAnsi="Arial" w:cs="Arial"/>
          <w:b/>
        </w:rPr>
        <w:t>Forma de Ingreso y Nota de la Prueba de Aptitud</w:t>
      </w:r>
    </w:p>
    <w:p w:rsidR="005D2C17" w:rsidRDefault="005D2C17" w:rsidP="005D2C17">
      <w:pPr>
        <w:spacing w:after="40"/>
        <w:ind w:left="120"/>
        <w:jc w:val="center"/>
        <w:rPr>
          <w:b/>
          <w:sz w:val="22"/>
          <w:szCs w:val="22"/>
        </w:rPr>
      </w:pPr>
      <w:r>
        <w:rPr>
          <w:rFonts w:ascii="Arial" w:hAnsi="Arial" w:cs="Arial"/>
          <w:b/>
          <w:noProof/>
        </w:rPr>
        <w:pict>
          <v:rect id="_x0000_s2583" style="position:absolute;left:0;text-align:left;margin-left:0;margin-top:6.5pt;width:351.15pt;height:144.25pt;z-index:251630592;mso-position-horizontal:center" filled="f" strokecolor="silver" strokeweight="3pt">
            <v:stroke linestyle="thinThin"/>
          </v:rect>
        </w:pict>
      </w:r>
    </w:p>
    <w:p w:rsidR="005D2C17" w:rsidRDefault="005D2C17" w:rsidP="00B26D19">
      <w:pPr>
        <w:numPr>
          <w:ilvl w:val="0"/>
          <w:numId w:val="9"/>
        </w:numPr>
        <w:jc w:val="center"/>
      </w:pPr>
    </w:p>
    <w:p w:rsidR="005D2C17" w:rsidRDefault="005D2C17" w:rsidP="005D2C17">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5D2C17" w:rsidRPr="00237205" w:rsidRDefault="005D2C17" w:rsidP="005D2C17">
      <w:pPr>
        <w:jc w:val="center"/>
        <w:rPr>
          <w:rFonts w:ascii="Georgia" w:hAnsi="Georgia"/>
          <w:b/>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sidRPr="00237205">
        <w:rPr>
          <w:rFonts w:ascii="Georgia" w:hAnsi="Georgia"/>
          <w:b/>
          <w:noProof/>
          <w:sz w:val="20"/>
          <w:szCs w:val="20"/>
        </w:rPr>
        <w:t xml:space="preserve"> </w:t>
      </w:r>
      <w:r>
        <w:rPr>
          <w:rFonts w:ascii="Georgia" w:hAnsi="Georgia"/>
          <w:b/>
          <w:noProof/>
          <w:sz w:val="20"/>
          <w:szCs w:val="20"/>
        </w:rPr>
        <w:t xml:space="preserve">y </w:t>
      </w:r>
      <w:r w:rsidRPr="00327099">
        <w:rPr>
          <w:rFonts w:ascii="Georgia" w:hAnsi="Georgia"/>
          <w:b/>
          <w:i/>
          <w:noProof/>
          <w:sz w:val="20"/>
          <w:szCs w:val="20"/>
        </w:rPr>
        <w:t>Prueba de Aptitud</w:t>
      </w:r>
    </w:p>
    <w:tbl>
      <w:tblPr>
        <w:tblStyle w:val="TableStyle2"/>
        <w:tblW w:w="0" w:type="auto"/>
        <w:jc w:val="center"/>
        <w:tblLook w:val="01C0"/>
      </w:tblPr>
      <w:tblGrid>
        <w:gridCol w:w="2517"/>
        <w:gridCol w:w="786"/>
        <w:gridCol w:w="767"/>
        <w:gridCol w:w="826"/>
        <w:gridCol w:w="1567"/>
      </w:tblGrid>
      <w:tr w:rsidR="005D2C17" w:rsidRPr="00131A9F">
        <w:trPr>
          <w:trHeight w:val="23"/>
          <w:jc w:val="center"/>
        </w:trPr>
        <w:tc>
          <w:tcPr>
            <w:cnfStyle w:val="001000000000"/>
            <w:tcW w:w="0" w:type="auto"/>
            <w:vMerge w:val="restart"/>
            <w:tcBorders>
              <w:top w:val="single" w:sz="12" w:space="0" w:color="auto"/>
              <w:right w:val="single" w:sz="12" w:space="0" w:color="auto"/>
            </w:tcBorders>
            <w:noWrap/>
          </w:tcPr>
          <w:p w:rsidR="005D2C17" w:rsidRPr="00131A9F" w:rsidRDefault="005D2C17" w:rsidP="0092460C">
            <w:pPr>
              <w:rPr>
                <w:szCs w:val="18"/>
              </w:rPr>
            </w:pPr>
            <w:bookmarkStart w:id="1" w:name="OLE_LINK6"/>
            <w:r w:rsidRPr="00131A9F">
              <w:rPr>
                <w:szCs w:val="18"/>
              </w:rPr>
              <w:t>Prueba de Aptitud</w:t>
            </w:r>
          </w:p>
        </w:tc>
        <w:tc>
          <w:tcPr>
            <w:tcW w:w="0" w:type="auto"/>
            <w:gridSpan w:val="3"/>
            <w:tcBorders>
              <w:top w:val="single" w:sz="12" w:space="0" w:color="auto"/>
              <w:left w:val="single" w:sz="12" w:space="0" w:color="auto"/>
            </w:tcBorders>
            <w:noWrap/>
          </w:tcPr>
          <w:p w:rsidR="005D2C17" w:rsidRPr="00131A9F" w:rsidRDefault="003C4673" w:rsidP="0092460C">
            <w:pPr>
              <w:cnfStyle w:val="000000000000"/>
              <w:rPr>
                <w:szCs w:val="18"/>
              </w:rPr>
            </w:pPr>
            <w:r>
              <w:rPr>
                <w:szCs w:val="18"/>
              </w:rPr>
              <w:t>Forma de Ingreso</w:t>
            </w:r>
          </w:p>
        </w:tc>
        <w:tc>
          <w:tcPr>
            <w:cnfStyle w:val="000100000000"/>
            <w:tcW w:w="0" w:type="auto"/>
            <w:vMerge w:val="restart"/>
            <w:tcBorders>
              <w:top w:val="single" w:sz="12" w:space="0" w:color="auto"/>
            </w:tcBorders>
            <w:noWrap/>
          </w:tcPr>
          <w:p w:rsidR="005D2C17" w:rsidRPr="00131A9F" w:rsidRDefault="005D2C17" w:rsidP="0092460C">
            <w:pPr>
              <w:rPr>
                <w:szCs w:val="18"/>
              </w:rPr>
            </w:pPr>
            <w:r w:rsidRPr="00131A9F">
              <w:rPr>
                <w:szCs w:val="18"/>
              </w:rPr>
              <w:t>Marginal de</w:t>
            </w:r>
          </w:p>
          <w:p w:rsidR="005D2C17" w:rsidRPr="00131A9F" w:rsidRDefault="005D2C17" w:rsidP="0092460C">
            <w:pPr>
              <w:rPr>
                <w:szCs w:val="18"/>
              </w:rPr>
            </w:pPr>
            <w:r w:rsidRPr="00131A9F">
              <w:rPr>
                <w:bCs/>
                <w:iCs/>
                <w:szCs w:val="18"/>
              </w:rPr>
              <w:t>Prueba de Aptitud</w:t>
            </w:r>
          </w:p>
        </w:tc>
      </w:tr>
      <w:tr w:rsidR="005D2C17" w:rsidRPr="00131A9F">
        <w:trPr>
          <w:trHeight w:val="23"/>
          <w:jc w:val="center"/>
        </w:trPr>
        <w:tc>
          <w:tcPr>
            <w:cnfStyle w:val="001000000000"/>
            <w:tcW w:w="0" w:type="auto"/>
            <w:vMerge/>
            <w:tcBorders>
              <w:bottom w:val="single" w:sz="12" w:space="0" w:color="auto"/>
              <w:right w:val="single" w:sz="12" w:space="0" w:color="auto"/>
            </w:tcBorders>
            <w:noWrap/>
          </w:tcPr>
          <w:p w:rsidR="005D2C17" w:rsidRPr="00131A9F" w:rsidRDefault="005D2C17" w:rsidP="0092460C">
            <w:pPr>
              <w:jc w:val="center"/>
              <w:rPr>
                <w:szCs w:val="18"/>
              </w:rPr>
            </w:pPr>
          </w:p>
        </w:tc>
        <w:tc>
          <w:tcPr>
            <w:tcW w:w="0" w:type="auto"/>
            <w:tcBorders>
              <w:left w:val="single" w:sz="12" w:space="0" w:color="auto"/>
              <w:bottom w:val="single" w:sz="12" w:space="0" w:color="auto"/>
            </w:tcBorders>
            <w:noWrap/>
          </w:tcPr>
          <w:p w:rsidR="005D2C17" w:rsidRPr="00131A9F" w:rsidRDefault="005D2C17" w:rsidP="0092460C">
            <w:pPr>
              <w:cnfStyle w:val="000000000000"/>
              <w:rPr>
                <w:szCs w:val="18"/>
              </w:rPr>
            </w:pPr>
            <w:r w:rsidRPr="00131A9F">
              <w:rPr>
                <w:bCs/>
                <w:szCs w:val="18"/>
              </w:rPr>
              <w:t>Regular</w:t>
            </w:r>
          </w:p>
        </w:tc>
        <w:tc>
          <w:tcPr>
            <w:tcW w:w="0" w:type="auto"/>
            <w:tcBorders>
              <w:bottom w:val="single" w:sz="12" w:space="0" w:color="auto"/>
            </w:tcBorders>
            <w:noWrap/>
          </w:tcPr>
          <w:p w:rsidR="005D2C17" w:rsidRPr="00131A9F" w:rsidRDefault="005D2C17" w:rsidP="0092460C">
            <w:pPr>
              <w:cnfStyle w:val="000000000000"/>
              <w:rPr>
                <w:szCs w:val="18"/>
              </w:rPr>
            </w:pPr>
            <w:r w:rsidRPr="00131A9F">
              <w:rPr>
                <w:szCs w:val="18"/>
              </w:rPr>
              <w:t>Aptitud</w:t>
            </w:r>
          </w:p>
        </w:tc>
        <w:tc>
          <w:tcPr>
            <w:tcW w:w="0" w:type="auto"/>
            <w:tcBorders>
              <w:bottom w:val="single" w:sz="12" w:space="0" w:color="auto"/>
            </w:tcBorders>
            <w:noWrap/>
          </w:tcPr>
          <w:p w:rsidR="005D2C17" w:rsidRPr="00131A9F" w:rsidRDefault="005D2C17" w:rsidP="0092460C">
            <w:pPr>
              <w:cnfStyle w:val="000000000000"/>
              <w:rPr>
                <w:szCs w:val="18"/>
              </w:rPr>
            </w:pPr>
            <w:r w:rsidRPr="00131A9F">
              <w:rPr>
                <w:szCs w:val="18"/>
              </w:rPr>
              <w:t>Especial</w:t>
            </w:r>
          </w:p>
        </w:tc>
        <w:tc>
          <w:tcPr>
            <w:cnfStyle w:val="000100000000"/>
            <w:tcW w:w="0" w:type="auto"/>
            <w:vMerge/>
            <w:tcBorders>
              <w:bottom w:val="single" w:sz="12" w:space="0" w:color="auto"/>
            </w:tcBorders>
            <w:noWrap/>
          </w:tcPr>
          <w:p w:rsidR="005D2C17" w:rsidRPr="00131A9F" w:rsidRDefault="005D2C17" w:rsidP="0092460C">
            <w:pPr>
              <w:rPr>
                <w:bCs/>
                <w:iCs/>
                <w:szCs w:val="18"/>
              </w:rPr>
            </w:pPr>
          </w:p>
        </w:tc>
      </w:tr>
      <w:tr w:rsidR="005D2C17" w:rsidRPr="00131A9F">
        <w:trPr>
          <w:trHeight w:val="23"/>
          <w:jc w:val="center"/>
        </w:trPr>
        <w:tc>
          <w:tcPr>
            <w:cnfStyle w:val="001000000000"/>
            <w:tcW w:w="0" w:type="auto"/>
            <w:tcBorders>
              <w:top w:val="single" w:sz="12" w:space="0" w:color="auto"/>
              <w:right w:val="single" w:sz="12" w:space="0" w:color="auto"/>
            </w:tcBorders>
            <w:noWrap/>
            <w:vAlign w:val="bottom"/>
          </w:tcPr>
          <w:p w:rsidR="005D2C17" w:rsidRDefault="000D50ED" w:rsidP="0092460C">
            <w:pPr>
              <w:jc w:val="center"/>
              <w:rPr>
                <w:szCs w:val="18"/>
              </w:rPr>
            </w:pPr>
            <w:r>
              <w:rPr>
                <w:szCs w:val="18"/>
              </w:rPr>
              <w:t>0</w:t>
            </w:r>
          </w:p>
        </w:tc>
        <w:tc>
          <w:tcPr>
            <w:tcW w:w="0" w:type="auto"/>
            <w:tcBorders>
              <w:top w:val="single" w:sz="12" w:space="0" w:color="auto"/>
              <w:left w:val="single" w:sz="12" w:space="0" w:color="auto"/>
            </w:tcBorders>
            <w:noWrap/>
            <w:vAlign w:val="bottom"/>
          </w:tcPr>
          <w:p w:rsidR="005D2C17" w:rsidRDefault="005D2C17" w:rsidP="00213A54">
            <w:pPr>
              <w:jc w:val="right"/>
              <w:cnfStyle w:val="000000000000"/>
              <w:rPr>
                <w:szCs w:val="18"/>
              </w:rPr>
            </w:pPr>
            <w:r>
              <w:rPr>
                <w:szCs w:val="18"/>
              </w:rPr>
              <w:t>0</w:t>
            </w:r>
            <w:r w:rsidR="007B6DAD">
              <w:rPr>
                <w:szCs w:val="18"/>
              </w:rPr>
              <w:t>,</w:t>
            </w:r>
            <w:r>
              <w:rPr>
                <w:szCs w:val="18"/>
              </w:rPr>
              <w:t>0</w:t>
            </w:r>
            <w:r w:rsidR="000D50ED">
              <w:rPr>
                <w:szCs w:val="18"/>
              </w:rPr>
              <w:t>28</w:t>
            </w:r>
          </w:p>
        </w:tc>
        <w:tc>
          <w:tcPr>
            <w:tcW w:w="0" w:type="auto"/>
            <w:tcBorders>
              <w:top w:val="single" w:sz="12" w:space="0" w:color="auto"/>
            </w:tcBorders>
            <w:noWrap/>
            <w:vAlign w:val="bottom"/>
          </w:tcPr>
          <w:p w:rsidR="005D2C17" w:rsidRDefault="005D2C17" w:rsidP="00213A54">
            <w:pPr>
              <w:jc w:val="right"/>
              <w:cnfStyle w:val="000000000000"/>
              <w:rPr>
                <w:szCs w:val="18"/>
              </w:rPr>
            </w:pPr>
            <w:r>
              <w:rPr>
                <w:szCs w:val="18"/>
              </w:rPr>
              <w:t>0</w:t>
            </w:r>
            <w:r w:rsidR="007B6DAD">
              <w:rPr>
                <w:szCs w:val="18"/>
              </w:rPr>
              <w:t>,</w:t>
            </w:r>
            <w:r>
              <w:rPr>
                <w:szCs w:val="18"/>
              </w:rPr>
              <w:t>000</w:t>
            </w:r>
          </w:p>
        </w:tc>
        <w:tc>
          <w:tcPr>
            <w:tcW w:w="0" w:type="auto"/>
            <w:tcBorders>
              <w:top w:val="single" w:sz="12" w:space="0" w:color="auto"/>
            </w:tcBorders>
            <w:noWrap/>
            <w:vAlign w:val="bottom"/>
          </w:tcPr>
          <w:p w:rsidR="005D2C17" w:rsidRDefault="005D2C17" w:rsidP="00213A54">
            <w:pPr>
              <w:jc w:val="right"/>
              <w:cnfStyle w:val="000000000000"/>
              <w:rPr>
                <w:szCs w:val="18"/>
              </w:rPr>
            </w:pPr>
            <w:r>
              <w:rPr>
                <w:szCs w:val="18"/>
              </w:rPr>
              <w:t>0</w:t>
            </w:r>
            <w:r w:rsidR="007B6DAD">
              <w:rPr>
                <w:szCs w:val="18"/>
              </w:rPr>
              <w:t>,</w:t>
            </w:r>
            <w:r>
              <w:rPr>
                <w:szCs w:val="18"/>
              </w:rPr>
              <w:t>01</w:t>
            </w:r>
            <w:r w:rsidR="000D50ED">
              <w:rPr>
                <w:szCs w:val="18"/>
              </w:rPr>
              <w:t>2</w:t>
            </w:r>
          </w:p>
        </w:tc>
        <w:tc>
          <w:tcPr>
            <w:cnfStyle w:val="000100000000"/>
            <w:tcW w:w="0" w:type="auto"/>
            <w:tcBorders>
              <w:top w:val="single" w:sz="12" w:space="0" w:color="auto"/>
            </w:tcBorders>
            <w:noWrap/>
            <w:vAlign w:val="bottom"/>
          </w:tcPr>
          <w:p w:rsidR="005D2C17" w:rsidRPr="005D2C17" w:rsidRDefault="000D50ED" w:rsidP="00213A54">
            <w:pPr>
              <w:jc w:val="right"/>
              <w:rPr>
                <w:bCs/>
                <w:iCs/>
                <w:szCs w:val="18"/>
              </w:rPr>
            </w:pPr>
            <w:r>
              <w:rPr>
                <w:bCs/>
                <w:iCs/>
                <w:szCs w:val="18"/>
              </w:rPr>
              <w:t>0</w:t>
            </w:r>
            <w:r w:rsidR="007B6DAD">
              <w:rPr>
                <w:bCs/>
                <w:iCs/>
                <w:szCs w:val="18"/>
              </w:rPr>
              <w:t>,</w:t>
            </w:r>
            <w:r>
              <w:rPr>
                <w:bCs/>
                <w:iCs/>
                <w:szCs w:val="18"/>
              </w:rPr>
              <w:t>040</w:t>
            </w:r>
          </w:p>
        </w:tc>
      </w:tr>
      <w:tr w:rsidR="005D2C17" w:rsidRPr="00131A9F">
        <w:trPr>
          <w:trHeight w:val="23"/>
          <w:jc w:val="center"/>
        </w:trPr>
        <w:tc>
          <w:tcPr>
            <w:cnfStyle w:val="001000000000"/>
            <w:tcW w:w="0" w:type="auto"/>
            <w:tcBorders>
              <w:right w:val="single" w:sz="12" w:space="0" w:color="auto"/>
            </w:tcBorders>
            <w:noWrap/>
            <w:vAlign w:val="bottom"/>
          </w:tcPr>
          <w:p w:rsidR="005D2C17" w:rsidRDefault="005D2C17" w:rsidP="0092460C">
            <w:pPr>
              <w:jc w:val="center"/>
              <w:rPr>
                <w:szCs w:val="18"/>
              </w:rPr>
            </w:pPr>
            <w:r>
              <w:rPr>
                <w:bCs w:val="0"/>
                <w:szCs w:val="18"/>
              </w:rPr>
              <w:t>[40 : 60)</w:t>
            </w:r>
          </w:p>
        </w:tc>
        <w:tc>
          <w:tcPr>
            <w:tcW w:w="0" w:type="auto"/>
            <w:tcBorders>
              <w:left w:val="single" w:sz="12" w:space="0" w:color="auto"/>
            </w:tcBorders>
            <w:noWrap/>
            <w:vAlign w:val="bottom"/>
          </w:tcPr>
          <w:p w:rsidR="005D2C17" w:rsidRDefault="005D2C17" w:rsidP="00213A54">
            <w:pPr>
              <w:jc w:val="right"/>
              <w:cnfStyle w:val="000000000000"/>
              <w:rPr>
                <w:szCs w:val="18"/>
              </w:rPr>
            </w:pPr>
            <w:r>
              <w:rPr>
                <w:szCs w:val="18"/>
              </w:rPr>
              <w:t>0</w:t>
            </w:r>
            <w:r w:rsidR="007B6DAD">
              <w:rPr>
                <w:szCs w:val="18"/>
              </w:rPr>
              <w:t>,</w:t>
            </w:r>
            <w:r>
              <w:rPr>
                <w:szCs w:val="18"/>
              </w:rPr>
              <w:t>02</w:t>
            </w:r>
            <w:r w:rsidR="000D50ED">
              <w:rPr>
                <w:szCs w:val="18"/>
              </w:rPr>
              <w:t>3</w:t>
            </w:r>
          </w:p>
        </w:tc>
        <w:tc>
          <w:tcPr>
            <w:tcW w:w="0" w:type="auto"/>
            <w:noWrap/>
            <w:vAlign w:val="bottom"/>
          </w:tcPr>
          <w:p w:rsidR="005D2C17" w:rsidRDefault="005D2C17" w:rsidP="00213A54">
            <w:pPr>
              <w:jc w:val="right"/>
              <w:cnfStyle w:val="000000000000"/>
              <w:rPr>
                <w:szCs w:val="18"/>
              </w:rPr>
            </w:pPr>
            <w:r>
              <w:rPr>
                <w:szCs w:val="18"/>
              </w:rPr>
              <w:t>0</w:t>
            </w:r>
            <w:r w:rsidR="007B6DAD">
              <w:rPr>
                <w:szCs w:val="18"/>
              </w:rPr>
              <w:t>,</w:t>
            </w:r>
            <w:r>
              <w:rPr>
                <w:szCs w:val="18"/>
              </w:rPr>
              <w:t>06</w:t>
            </w:r>
            <w:r w:rsidR="000D50ED">
              <w:rPr>
                <w:szCs w:val="18"/>
              </w:rPr>
              <w:t>8</w:t>
            </w:r>
          </w:p>
        </w:tc>
        <w:tc>
          <w:tcPr>
            <w:tcW w:w="0" w:type="auto"/>
            <w:noWrap/>
            <w:vAlign w:val="bottom"/>
          </w:tcPr>
          <w:p w:rsidR="005D2C17" w:rsidRDefault="005D2C17" w:rsidP="00213A54">
            <w:pPr>
              <w:jc w:val="right"/>
              <w:cnfStyle w:val="000000000000"/>
              <w:rPr>
                <w:szCs w:val="18"/>
              </w:rPr>
            </w:pPr>
            <w:r>
              <w:rPr>
                <w:szCs w:val="18"/>
              </w:rPr>
              <w:t>0</w:t>
            </w:r>
            <w:r w:rsidR="007B6DAD">
              <w:rPr>
                <w:szCs w:val="18"/>
              </w:rPr>
              <w:t>,</w:t>
            </w:r>
            <w:r>
              <w:rPr>
                <w:szCs w:val="18"/>
              </w:rPr>
              <w:t>000</w:t>
            </w:r>
          </w:p>
        </w:tc>
        <w:tc>
          <w:tcPr>
            <w:cnfStyle w:val="000100000000"/>
            <w:tcW w:w="0" w:type="auto"/>
            <w:noWrap/>
            <w:vAlign w:val="bottom"/>
          </w:tcPr>
          <w:p w:rsidR="005D2C17" w:rsidRPr="005D2C17" w:rsidRDefault="005D2C17" w:rsidP="00213A54">
            <w:pPr>
              <w:jc w:val="right"/>
              <w:rPr>
                <w:bCs/>
                <w:iCs/>
                <w:szCs w:val="18"/>
              </w:rPr>
            </w:pPr>
            <w:r w:rsidRPr="005D2C17">
              <w:rPr>
                <w:bCs/>
                <w:iCs/>
                <w:szCs w:val="18"/>
              </w:rPr>
              <w:t>0</w:t>
            </w:r>
            <w:r w:rsidR="007B6DAD">
              <w:rPr>
                <w:bCs/>
                <w:iCs/>
                <w:szCs w:val="18"/>
              </w:rPr>
              <w:t>,</w:t>
            </w:r>
            <w:r w:rsidRPr="005D2C17">
              <w:rPr>
                <w:bCs/>
                <w:iCs/>
                <w:szCs w:val="18"/>
              </w:rPr>
              <w:t>090</w:t>
            </w:r>
          </w:p>
        </w:tc>
      </w:tr>
      <w:tr w:rsidR="005D2C17" w:rsidRPr="00131A9F">
        <w:trPr>
          <w:trHeight w:val="23"/>
          <w:jc w:val="center"/>
        </w:trPr>
        <w:tc>
          <w:tcPr>
            <w:cnfStyle w:val="001000000000"/>
            <w:tcW w:w="0" w:type="auto"/>
            <w:tcBorders>
              <w:right w:val="single" w:sz="12" w:space="0" w:color="auto"/>
            </w:tcBorders>
            <w:noWrap/>
            <w:vAlign w:val="bottom"/>
          </w:tcPr>
          <w:p w:rsidR="005D2C17" w:rsidRDefault="005D2C17" w:rsidP="0092460C">
            <w:pPr>
              <w:jc w:val="center"/>
              <w:rPr>
                <w:szCs w:val="18"/>
              </w:rPr>
            </w:pPr>
            <w:r>
              <w:rPr>
                <w:bCs w:val="0"/>
                <w:szCs w:val="18"/>
              </w:rPr>
              <w:t>[60 : 80)</w:t>
            </w:r>
          </w:p>
        </w:tc>
        <w:tc>
          <w:tcPr>
            <w:tcW w:w="0" w:type="auto"/>
            <w:tcBorders>
              <w:left w:val="single" w:sz="12" w:space="0" w:color="auto"/>
            </w:tcBorders>
            <w:noWrap/>
            <w:vAlign w:val="bottom"/>
          </w:tcPr>
          <w:p w:rsidR="005D2C17" w:rsidRDefault="005D2C17" w:rsidP="00213A54">
            <w:pPr>
              <w:jc w:val="right"/>
              <w:cnfStyle w:val="000000000000"/>
              <w:rPr>
                <w:szCs w:val="18"/>
              </w:rPr>
            </w:pPr>
            <w:r>
              <w:rPr>
                <w:szCs w:val="18"/>
              </w:rPr>
              <w:t>0</w:t>
            </w:r>
            <w:r w:rsidR="007B6DAD">
              <w:rPr>
                <w:szCs w:val="18"/>
              </w:rPr>
              <w:t>,</w:t>
            </w:r>
            <w:r>
              <w:rPr>
                <w:szCs w:val="18"/>
              </w:rPr>
              <w:t>20</w:t>
            </w:r>
            <w:r w:rsidR="000D50ED">
              <w:rPr>
                <w:szCs w:val="18"/>
              </w:rPr>
              <w:t>3</w:t>
            </w:r>
          </w:p>
        </w:tc>
        <w:tc>
          <w:tcPr>
            <w:tcW w:w="0" w:type="auto"/>
            <w:noWrap/>
            <w:vAlign w:val="bottom"/>
          </w:tcPr>
          <w:p w:rsidR="005D2C17" w:rsidRDefault="005D2C17" w:rsidP="00213A54">
            <w:pPr>
              <w:jc w:val="right"/>
              <w:cnfStyle w:val="000000000000"/>
              <w:rPr>
                <w:szCs w:val="18"/>
              </w:rPr>
            </w:pPr>
            <w:r>
              <w:rPr>
                <w:szCs w:val="18"/>
              </w:rPr>
              <w:t>0</w:t>
            </w:r>
            <w:r w:rsidR="007B6DAD">
              <w:rPr>
                <w:szCs w:val="18"/>
              </w:rPr>
              <w:t>,</w:t>
            </w:r>
            <w:r>
              <w:rPr>
                <w:szCs w:val="18"/>
              </w:rPr>
              <w:t>38</w:t>
            </w:r>
            <w:r w:rsidR="000D50ED">
              <w:rPr>
                <w:szCs w:val="18"/>
              </w:rPr>
              <w:t>1</w:t>
            </w:r>
          </w:p>
        </w:tc>
        <w:tc>
          <w:tcPr>
            <w:tcW w:w="0" w:type="auto"/>
            <w:noWrap/>
            <w:vAlign w:val="bottom"/>
          </w:tcPr>
          <w:p w:rsidR="005D2C17" w:rsidRDefault="005D2C17" w:rsidP="00213A54">
            <w:pPr>
              <w:jc w:val="right"/>
              <w:cnfStyle w:val="000000000000"/>
              <w:rPr>
                <w:szCs w:val="18"/>
              </w:rPr>
            </w:pPr>
            <w:r>
              <w:rPr>
                <w:szCs w:val="18"/>
              </w:rPr>
              <w:t>0</w:t>
            </w:r>
            <w:r w:rsidR="007B6DAD">
              <w:rPr>
                <w:szCs w:val="18"/>
              </w:rPr>
              <w:t>,</w:t>
            </w:r>
            <w:r>
              <w:rPr>
                <w:szCs w:val="18"/>
              </w:rPr>
              <w:t>000</w:t>
            </w:r>
          </w:p>
        </w:tc>
        <w:tc>
          <w:tcPr>
            <w:cnfStyle w:val="000100000000"/>
            <w:tcW w:w="0" w:type="auto"/>
            <w:noWrap/>
            <w:vAlign w:val="bottom"/>
          </w:tcPr>
          <w:p w:rsidR="005D2C17" w:rsidRPr="005D2C17" w:rsidRDefault="005D2C17" w:rsidP="00213A54">
            <w:pPr>
              <w:jc w:val="right"/>
              <w:rPr>
                <w:bCs/>
                <w:iCs/>
                <w:szCs w:val="18"/>
              </w:rPr>
            </w:pPr>
            <w:r w:rsidRPr="005D2C17">
              <w:rPr>
                <w:bCs/>
                <w:iCs/>
                <w:szCs w:val="18"/>
              </w:rPr>
              <w:t>0</w:t>
            </w:r>
            <w:r w:rsidR="007B6DAD">
              <w:rPr>
                <w:bCs/>
                <w:iCs/>
                <w:szCs w:val="18"/>
              </w:rPr>
              <w:t>,</w:t>
            </w:r>
            <w:r w:rsidRPr="005D2C17">
              <w:rPr>
                <w:bCs/>
                <w:iCs/>
                <w:szCs w:val="18"/>
              </w:rPr>
              <w:t>582</w:t>
            </w:r>
          </w:p>
        </w:tc>
      </w:tr>
      <w:tr w:rsidR="005D2C17" w:rsidRPr="00131A9F">
        <w:trPr>
          <w:trHeight w:val="23"/>
          <w:jc w:val="center"/>
        </w:trPr>
        <w:tc>
          <w:tcPr>
            <w:cnfStyle w:val="001000000000"/>
            <w:tcW w:w="0" w:type="auto"/>
            <w:tcBorders>
              <w:right w:val="single" w:sz="12" w:space="0" w:color="auto"/>
            </w:tcBorders>
            <w:noWrap/>
            <w:vAlign w:val="bottom"/>
          </w:tcPr>
          <w:p w:rsidR="005D2C17" w:rsidRDefault="005D2C17" w:rsidP="0092460C">
            <w:pPr>
              <w:jc w:val="center"/>
              <w:rPr>
                <w:szCs w:val="18"/>
              </w:rPr>
            </w:pPr>
            <w:r>
              <w:rPr>
                <w:bCs w:val="0"/>
                <w:szCs w:val="18"/>
              </w:rPr>
              <w:t>[80 : 100)</w:t>
            </w:r>
          </w:p>
        </w:tc>
        <w:tc>
          <w:tcPr>
            <w:tcW w:w="0" w:type="auto"/>
            <w:tcBorders>
              <w:left w:val="single" w:sz="12" w:space="0" w:color="auto"/>
            </w:tcBorders>
            <w:noWrap/>
            <w:vAlign w:val="bottom"/>
          </w:tcPr>
          <w:p w:rsidR="005D2C17" w:rsidRDefault="005D2C17" w:rsidP="00213A54">
            <w:pPr>
              <w:jc w:val="right"/>
              <w:cnfStyle w:val="000000000000"/>
              <w:rPr>
                <w:szCs w:val="18"/>
              </w:rPr>
            </w:pPr>
            <w:r>
              <w:rPr>
                <w:szCs w:val="18"/>
              </w:rPr>
              <w:t>0</w:t>
            </w:r>
            <w:r w:rsidR="007B6DAD">
              <w:rPr>
                <w:szCs w:val="18"/>
              </w:rPr>
              <w:t>,</w:t>
            </w:r>
            <w:r>
              <w:rPr>
                <w:szCs w:val="18"/>
              </w:rPr>
              <w:t>141</w:t>
            </w:r>
          </w:p>
        </w:tc>
        <w:tc>
          <w:tcPr>
            <w:tcW w:w="0" w:type="auto"/>
            <w:noWrap/>
            <w:vAlign w:val="bottom"/>
          </w:tcPr>
          <w:p w:rsidR="005D2C17" w:rsidRDefault="005D2C17" w:rsidP="00213A54">
            <w:pPr>
              <w:jc w:val="right"/>
              <w:cnfStyle w:val="000000000000"/>
              <w:rPr>
                <w:szCs w:val="18"/>
              </w:rPr>
            </w:pPr>
            <w:r>
              <w:rPr>
                <w:szCs w:val="18"/>
              </w:rPr>
              <w:t>0</w:t>
            </w:r>
            <w:r w:rsidR="007B6DAD">
              <w:rPr>
                <w:szCs w:val="18"/>
              </w:rPr>
              <w:t>,</w:t>
            </w:r>
            <w:r>
              <w:rPr>
                <w:szCs w:val="18"/>
              </w:rPr>
              <w:t>145</w:t>
            </w:r>
          </w:p>
        </w:tc>
        <w:tc>
          <w:tcPr>
            <w:tcW w:w="0" w:type="auto"/>
            <w:noWrap/>
            <w:vAlign w:val="bottom"/>
          </w:tcPr>
          <w:p w:rsidR="005D2C17" w:rsidRDefault="005D2C17" w:rsidP="00213A54">
            <w:pPr>
              <w:jc w:val="right"/>
              <w:cnfStyle w:val="000000000000"/>
              <w:rPr>
                <w:szCs w:val="18"/>
              </w:rPr>
            </w:pPr>
            <w:r>
              <w:rPr>
                <w:szCs w:val="18"/>
              </w:rPr>
              <w:t>0</w:t>
            </w:r>
            <w:r w:rsidR="007B6DAD">
              <w:rPr>
                <w:szCs w:val="18"/>
              </w:rPr>
              <w:t>,</w:t>
            </w:r>
            <w:r>
              <w:rPr>
                <w:szCs w:val="18"/>
              </w:rPr>
              <w:t>000</w:t>
            </w:r>
          </w:p>
        </w:tc>
        <w:tc>
          <w:tcPr>
            <w:cnfStyle w:val="000100000000"/>
            <w:tcW w:w="0" w:type="auto"/>
            <w:noWrap/>
            <w:vAlign w:val="bottom"/>
          </w:tcPr>
          <w:p w:rsidR="005D2C17" w:rsidRPr="005D2C17" w:rsidRDefault="005D2C17" w:rsidP="00213A54">
            <w:pPr>
              <w:jc w:val="right"/>
              <w:rPr>
                <w:bCs/>
                <w:iCs/>
                <w:szCs w:val="18"/>
              </w:rPr>
            </w:pPr>
            <w:r w:rsidRPr="005D2C17">
              <w:rPr>
                <w:bCs/>
                <w:iCs/>
                <w:szCs w:val="18"/>
              </w:rPr>
              <w:t>0</w:t>
            </w:r>
            <w:r w:rsidR="007B6DAD">
              <w:rPr>
                <w:bCs/>
                <w:iCs/>
                <w:szCs w:val="18"/>
              </w:rPr>
              <w:t>,</w:t>
            </w:r>
            <w:r w:rsidRPr="005D2C17">
              <w:rPr>
                <w:bCs/>
                <w:iCs/>
                <w:szCs w:val="18"/>
              </w:rPr>
              <w:t>286</w:t>
            </w:r>
          </w:p>
        </w:tc>
      </w:tr>
      <w:tr w:rsidR="005D2C17" w:rsidRPr="005D2C17">
        <w:trPr>
          <w:cnfStyle w:val="010000000000"/>
          <w:trHeight w:val="23"/>
          <w:jc w:val="center"/>
        </w:trPr>
        <w:tc>
          <w:tcPr>
            <w:cnfStyle w:val="001000000000"/>
            <w:tcW w:w="0" w:type="auto"/>
            <w:tcBorders>
              <w:bottom w:val="single" w:sz="12" w:space="0" w:color="auto"/>
              <w:right w:val="single" w:sz="12" w:space="0" w:color="auto"/>
            </w:tcBorders>
            <w:noWrap/>
            <w:vAlign w:val="bottom"/>
          </w:tcPr>
          <w:p w:rsidR="005D2C17" w:rsidRPr="005D2C17" w:rsidRDefault="005D2C17" w:rsidP="0092460C">
            <w:pPr>
              <w:rPr>
                <w:iCs/>
                <w:szCs w:val="18"/>
              </w:rPr>
            </w:pPr>
            <w:r w:rsidRPr="005D2C17">
              <w:rPr>
                <w:bCs w:val="0"/>
                <w:iCs/>
                <w:szCs w:val="18"/>
              </w:rPr>
              <w:t xml:space="preserve">Marginal de </w:t>
            </w:r>
            <w:r w:rsidR="003C4673">
              <w:rPr>
                <w:bCs w:val="0"/>
                <w:iCs/>
                <w:szCs w:val="18"/>
              </w:rPr>
              <w:t>Forma de Ingreso</w:t>
            </w:r>
          </w:p>
        </w:tc>
        <w:tc>
          <w:tcPr>
            <w:tcW w:w="0" w:type="auto"/>
            <w:tcBorders>
              <w:left w:val="single" w:sz="12" w:space="0" w:color="auto"/>
              <w:bottom w:val="single" w:sz="12" w:space="0" w:color="auto"/>
            </w:tcBorders>
            <w:noWrap/>
            <w:vAlign w:val="bottom"/>
          </w:tcPr>
          <w:p w:rsidR="005D2C17" w:rsidRPr="005D2C17" w:rsidRDefault="005D2C17" w:rsidP="00213A54">
            <w:pPr>
              <w:jc w:val="right"/>
              <w:cnfStyle w:val="010000000000"/>
              <w:rPr>
                <w:bCs/>
                <w:iCs/>
                <w:szCs w:val="18"/>
              </w:rPr>
            </w:pPr>
            <w:r w:rsidRPr="005D2C17">
              <w:rPr>
                <w:bCs/>
                <w:iCs/>
                <w:szCs w:val="18"/>
              </w:rPr>
              <w:t>0</w:t>
            </w:r>
            <w:r w:rsidR="007B6DAD">
              <w:rPr>
                <w:bCs/>
                <w:iCs/>
                <w:szCs w:val="18"/>
              </w:rPr>
              <w:t>,</w:t>
            </w:r>
            <w:r w:rsidRPr="005D2C17">
              <w:rPr>
                <w:bCs/>
                <w:iCs/>
                <w:szCs w:val="18"/>
              </w:rPr>
              <w:t>39</w:t>
            </w:r>
            <w:r w:rsidR="000D50ED">
              <w:rPr>
                <w:bCs/>
                <w:iCs/>
                <w:szCs w:val="18"/>
              </w:rPr>
              <w:t>4</w:t>
            </w:r>
          </w:p>
        </w:tc>
        <w:tc>
          <w:tcPr>
            <w:tcW w:w="0" w:type="auto"/>
            <w:tcBorders>
              <w:bottom w:val="single" w:sz="12" w:space="0" w:color="auto"/>
            </w:tcBorders>
            <w:noWrap/>
            <w:vAlign w:val="bottom"/>
          </w:tcPr>
          <w:p w:rsidR="005D2C17" w:rsidRPr="005D2C17" w:rsidRDefault="005D2C17" w:rsidP="00213A54">
            <w:pPr>
              <w:jc w:val="right"/>
              <w:cnfStyle w:val="010000000000"/>
              <w:rPr>
                <w:bCs/>
                <w:iCs/>
                <w:szCs w:val="18"/>
              </w:rPr>
            </w:pPr>
            <w:r w:rsidRPr="005D2C17">
              <w:rPr>
                <w:bCs/>
                <w:iCs/>
                <w:szCs w:val="18"/>
              </w:rPr>
              <w:t>0</w:t>
            </w:r>
            <w:r w:rsidR="007B6DAD">
              <w:rPr>
                <w:bCs/>
                <w:iCs/>
                <w:szCs w:val="18"/>
              </w:rPr>
              <w:t>,</w:t>
            </w:r>
            <w:r w:rsidRPr="005D2C17">
              <w:rPr>
                <w:bCs/>
                <w:iCs/>
                <w:szCs w:val="18"/>
              </w:rPr>
              <w:t>59</w:t>
            </w:r>
            <w:r w:rsidR="000D50ED">
              <w:rPr>
                <w:bCs/>
                <w:iCs/>
                <w:szCs w:val="18"/>
              </w:rPr>
              <w:t>4</w:t>
            </w:r>
          </w:p>
        </w:tc>
        <w:tc>
          <w:tcPr>
            <w:tcW w:w="0" w:type="auto"/>
            <w:tcBorders>
              <w:bottom w:val="single" w:sz="12" w:space="0" w:color="auto"/>
            </w:tcBorders>
            <w:noWrap/>
            <w:vAlign w:val="bottom"/>
          </w:tcPr>
          <w:p w:rsidR="005D2C17" w:rsidRPr="005D2C17" w:rsidRDefault="005D2C17" w:rsidP="00213A54">
            <w:pPr>
              <w:jc w:val="right"/>
              <w:cnfStyle w:val="010000000000"/>
              <w:rPr>
                <w:bCs/>
                <w:iCs/>
                <w:szCs w:val="18"/>
              </w:rPr>
            </w:pPr>
            <w:r w:rsidRPr="005D2C17">
              <w:rPr>
                <w:bCs/>
                <w:iCs/>
                <w:szCs w:val="18"/>
              </w:rPr>
              <w:t>0</w:t>
            </w:r>
            <w:r w:rsidR="007B6DAD">
              <w:rPr>
                <w:bCs/>
                <w:iCs/>
                <w:szCs w:val="18"/>
              </w:rPr>
              <w:t>,</w:t>
            </w:r>
            <w:r w:rsidRPr="005D2C17">
              <w:rPr>
                <w:bCs/>
                <w:iCs/>
                <w:szCs w:val="18"/>
              </w:rPr>
              <w:t>012</w:t>
            </w:r>
          </w:p>
        </w:tc>
        <w:tc>
          <w:tcPr>
            <w:cnfStyle w:val="000100000000"/>
            <w:tcW w:w="0" w:type="auto"/>
            <w:tcBorders>
              <w:bottom w:val="single" w:sz="12" w:space="0" w:color="auto"/>
            </w:tcBorders>
            <w:noWrap/>
            <w:vAlign w:val="bottom"/>
          </w:tcPr>
          <w:p w:rsidR="005D2C17" w:rsidRPr="005D2C17" w:rsidRDefault="005D2C17" w:rsidP="00213A54">
            <w:pPr>
              <w:jc w:val="right"/>
              <w:rPr>
                <w:bCs/>
                <w:iCs/>
                <w:szCs w:val="18"/>
              </w:rPr>
            </w:pPr>
            <w:r w:rsidRPr="005D2C17">
              <w:rPr>
                <w:bCs/>
                <w:iCs/>
                <w:szCs w:val="18"/>
              </w:rPr>
              <w:t>1</w:t>
            </w:r>
            <w:r w:rsidR="007B6DAD">
              <w:rPr>
                <w:bCs/>
                <w:iCs/>
                <w:szCs w:val="18"/>
              </w:rPr>
              <w:t>,</w:t>
            </w:r>
            <w:r w:rsidRPr="005D2C17">
              <w:rPr>
                <w:bCs/>
                <w:iCs/>
                <w:szCs w:val="18"/>
              </w:rPr>
              <w:t>000</w:t>
            </w:r>
          </w:p>
        </w:tc>
      </w:tr>
      <w:bookmarkEnd w:id="1"/>
    </w:tbl>
    <w:p w:rsidR="005D2C17" w:rsidRPr="0059278B" w:rsidRDefault="005D2C17" w:rsidP="005D2C17">
      <w:pPr>
        <w:jc w:val="center"/>
        <w:rPr>
          <w:noProof/>
          <w:sz w:val="10"/>
          <w:szCs w:val="10"/>
        </w:rPr>
      </w:pPr>
    </w:p>
    <w:p w:rsidR="005D2C17" w:rsidRDefault="005D2C17" w:rsidP="005D2C17">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r>
      <w:r w:rsidR="00C539D5">
        <w:rPr>
          <w:noProof/>
          <w:sz w:val="14"/>
          <w:szCs w:val="14"/>
        </w:rPr>
        <w:t xml:space="preserve">                                               </w:t>
      </w:r>
      <w:r>
        <w:rPr>
          <w:noProof/>
          <w:sz w:val="14"/>
          <w:szCs w:val="14"/>
        </w:rPr>
        <w:t xml:space="preserve">                 </w:t>
      </w:r>
      <w:r>
        <w:rPr>
          <w:sz w:val="12"/>
          <w:szCs w:val="12"/>
        </w:rPr>
        <w:t>Fuente: CRECE – ESPOL [3</w:t>
      </w:r>
      <w:r w:rsidR="00C539D5">
        <w:rPr>
          <w:sz w:val="12"/>
          <w:szCs w:val="12"/>
        </w:rPr>
        <w:t>]</w:t>
      </w:r>
    </w:p>
    <w:p w:rsidR="009B5517" w:rsidRDefault="009B5517" w:rsidP="009B5517">
      <w:pPr>
        <w:spacing w:after="40"/>
        <w:ind w:left="120"/>
        <w:jc w:val="center"/>
        <w:rPr>
          <w:b/>
          <w:sz w:val="20"/>
          <w:szCs w:val="20"/>
        </w:rPr>
      </w:pPr>
    </w:p>
    <w:p w:rsidR="005D2C17" w:rsidRPr="00222D55" w:rsidRDefault="005D2C17" w:rsidP="009B5517">
      <w:pPr>
        <w:spacing w:after="40"/>
        <w:ind w:left="120"/>
        <w:jc w:val="center"/>
        <w:rPr>
          <w:b/>
          <w:sz w:val="36"/>
          <w:szCs w:val="36"/>
        </w:rPr>
      </w:pPr>
    </w:p>
    <w:p w:rsidR="00321B95" w:rsidRDefault="00321B95" w:rsidP="00321B95">
      <w:pPr>
        <w:spacing w:after="40" w:line="480" w:lineRule="auto"/>
        <w:ind w:firstLine="1440"/>
        <w:jc w:val="both"/>
        <w:rPr>
          <w:rFonts w:ascii="Arial" w:hAnsi="Arial" w:cs="Arial"/>
        </w:rPr>
      </w:pPr>
      <w:r>
        <w:rPr>
          <w:rFonts w:ascii="Arial" w:hAnsi="Arial" w:cs="Arial"/>
        </w:rPr>
        <w:t xml:space="preserve">La probabilidad de que un estudiante investigado haya obtenido ochenta o más en la </w:t>
      </w:r>
      <w:r w:rsidRPr="000739F8">
        <w:rPr>
          <w:rFonts w:ascii="Arial" w:hAnsi="Arial" w:cs="Arial"/>
          <w:i/>
        </w:rPr>
        <w:t>Prueba de Aptitud</w:t>
      </w:r>
      <w:r>
        <w:rPr>
          <w:rFonts w:ascii="Arial" w:hAnsi="Arial" w:cs="Arial"/>
        </w:rPr>
        <w:t xml:space="preserve"> y haya aprobado el ingreso a la Politécnica de forma </w:t>
      </w:r>
      <w:r w:rsidR="009C7901">
        <w:rPr>
          <w:rFonts w:ascii="Arial" w:hAnsi="Arial" w:cs="Arial"/>
        </w:rPr>
        <w:t>“Regular”</w:t>
      </w:r>
      <w:r>
        <w:rPr>
          <w:rFonts w:ascii="Arial" w:hAnsi="Arial" w:cs="Arial"/>
        </w:rPr>
        <w:t xml:space="preserve"> es 0,141, esto es</w:t>
      </w:r>
      <w:r w:rsidR="00877E20">
        <w:rPr>
          <w:rFonts w:ascii="Arial" w:hAnsi="Arial" w:cs="Arial"/>
        </w:rPr>
        <w:t>, catorce</w:t>
      </w:r>
      <w:r>
        <w:rPr>
          <w:rFonts w:ascii="Arial" w:hAnsi="Arial" w:cs="Arial"/>
        </w:rPr>
        <w:t xml:space="preserve"> de cada cien cumplen ambas características. La probabilidad de que haya aprobado por </w:t>
      </w:r>
      <w:r w:rsidR="009C7901">
        <w:rPr>
          <w:rFonts w:ascii="Arial" w:hAnsi="Arial" w:cs="Arial"/>
        </w:rPr>
        <w:t>“Aptitud”</w:t>
      </w:r>
      <w:r>
        <w:rPr>
          <w:rFonts w:ascii="Arial" w:hAnsi="Arial" w:cs="Arial"/>
        </w:rPr>
        <w:t xml:space="preserve"> y haya obtenido una calificación entre cuarenta y sesenta en el la </w:t>
      </w:r>
      <w:r w:rsidRPr="000739F8">
        <w:rPr>
          <w:rFonts w:ascii="Arial" w:hAnsi="Arial" w:cs="Arial"/>
          <w:i/>
        </w:rPr>
        <w:t>Prueba de Aptitud</w:t>
      </w:r>
      <w:r>
        <w:rPr>
          <w:rFonts w:ascii="Arial" w:hAnsi="Arial" w:cs="Arial"/>
        </w:rPr>
        <w:t xml:space="preserve"> es 0,068</w:t>
      </w:r>
      <w:r w:rsidR="00877E20">
        <w:rPr>
          <w:rFonts w:ascii="Arial" w:hAnsi="Arial" w:cs="Arial"/>
        </w:rPr>
        <w:t>, esto indica que alrededor de siete</w:t>
      </w:r>
      <w:r>
        <w:rPr>
          <w:rFonts w:ascii="Arial" w:hAnsi="Arial" w:cs="Arial"/>
        </w:rPr>
        <w:t xml:space="preserve"> de cada cien cumplen ambas características.</w:t>
      </w:r>
    </w:p>
    <w:p w:rsidR="00321B95" w:rsidRPr="00611531" w:rsidRDefault="00321B95" w:rsidP="00321B95">
      <w:pPr>
        <w:spacing w:after="40" w:line="480" w:lineRule="auto"/>
        <w:ind w:firstLine="1440"/>
        <w:jc w:val="both"/>
        <w:rPr>
          <w:rFonts w:ascii="Arial" w:hAnsi="Arial" w:cs="Arial"/>
          <w:sz w:val="18"/>
          <w:szCs w:val="18"/>
        </w:rPr>
      </w:pPr>
    </w:p>
    <w:p w:rsidR="00321B95" w:rsidRDefault="00321B95" w:rsidP="00321B95">
      <w:pPr>
        <w:spacing w:after="40" w:line="480" w:lineRule="auto"/>
        <w:ind w:firstLine="1440"/>
        <w:jc w:val="both"/>
        <w:rPr>
          <w:rFonts w:ascii="Arial" w:hAnsi="Arial" w:cs="Arial"/>
        </w:rPr>
      </w:pPr>
      <w:r>
        <w:rPr>
          <w:rFonts w:ascii="Arial" w:hAnsi="Arial" w:cs="Arial"/>
        </w:rPr>
        <w:t xml:space="preserve">La probabilidad de que un estudiante investigado haya obtenido una nota mayor que ochenta en la prueba de aptitud dado que aprobó de forma </w:t>
      </w:r>
      <w:r w:rsidR="009C7901">
        <w:rPr>
          <w:rFonts w:ascii="Arial" w:hAnsi="Arial" w:cs="Arial"/>
        </w:rPr>
        <w:t>“Regular”</w:t>
      </w:r>
      <w:r>
        <w:rPr>
          <w:rFonts w:ascii="Arial" w:hAnsi="Arial" w:cs="Arial"/>
        </w:rPr>
        <w:t xml:space="preserve">  es 0,357, en tanto que la probabilidad de que haya obtenido una nota en el intervalo mencionado dado que aprobó por </w:t>
      </w:r>
      <w:r w:rsidR="009C7901">
        <w:rPr>
          <w:rFonts w:ascii="Arial" w:hAnsi="Arial" w:cs="Arial"/>
        </w:rPr>
        <w:t>“Aptitud”</w:t>
      </w:r>
      <w:r>
        <w:rPr>
          <w:rFonts w:ascii="Arial" w:hAnsi="Arial" w:cs="Arial"/>
        </w:rPr>
        <w:t xml:space="preserve"> es 0,244.</w:t>
      </w:r>
    </w:p>
    <w:p w:rsidR="00321B95" w:rsidRPr="00611531" w:rsidRDefault="00321B95" w:rsidP="00321B95">
      <w:pPr>
        <w:widowControl w:val="0"/>
        <w:spacing w:line="480" w:lineRule="auto"/>
        <w:ind w:firstLine="1440"/>
        <w:jc w:val="both"/>
        <w:rPr>
          <w:rFonts w:ascii="Arial" w:hAnsi="Arial" w:cs="Arial"/>
          <w:sz w:val="18"/>
          <w:szCs w:val="18"/>
        </w:rPr>
      </w:pPr>
    </w:p>
    <w:p w:rsidR="00321B95" w:rsidRDefault="00321B95" w:rsidP="00321B95">
      <w:pPr>
        <w:widowControl w:val="0"/>
        <w:spacing w:line="480" w:lineRule="auto"/>
        <w:ind w:firstLine="1440"/>
        <w:jc w:val="both"/>
        <w:rPr>
          <w:rFonts w:ascii="Arial" w:hAnsi="Arial" w:cs="Arial"/>
        </w:rPr>
      </w:pPr>
      <w:r>
        <w:rPr>
          <w:rFonts w:ascii="Arial" w:hAnsi="Arial" w:cs="Arial"/>
        </w:rPr>
        <w:t xml:space="preserve">El 4% de estudiantes investigados, no se presentaron a rendir la Prueba de Aptitud. El 70% de los inasistentes, aprobaron el Pre Politécnico de forma </w:t>
      </w:r>
      <w:r w:rsidR="009C7901">
        <w:rPr>
          <w:rFonts w:ascii="Arial" w:hAnsi="Arial" w:cs="Arial"/>
        </w:rPr>
        <w:t>“Regular”</w:t>
      </w:r>
      <w:r>
        <w:rPr>
          <w:rFonts w:ascii="Arial" w:hAnsi="Arial" w:cs="Arial"/>
        </w:rPr>
        <w:t xml:space="preserve"> y el 30% aprobaron de forma </w:t>
      </w:r>
      <w:r w:rsidR="009C7901">
        <w:rPr>
          <w:rFonts w:ascii="Arial" w:hAnsi="Arial" w:cs="Arial"/>
        </w:rPr>
        <w:t>“Especial”</w:t>
      </w:r>
      <w:r>
        <w:rPr>
          <w:rFonts w:ascii="Arial" w:hAnsi="Arial" w:cs="Arial"/>
        </w:rPr>
        <w:t>.</w:t>
      </w:r>
      <w:r w:rsidRPr="004330BC">
        <w:rPr>
          <w:rFonts w:ascii="Arial" w:hAnsi="Arial" w:cs="Arial"/>
          <w:b/>
        </w:rPr>
        <w:t xml:space="preserve"> </w:t>
      </w:r>
      <w:r w:rsidRPr="00672690">
        <w:rPr>
          <w:rFonts w:ascii="Arial" w:hAnsi="Arial" w:cs="Arial"/>
        </w:rPr>
        <w:t xml:space="preserve">Véase </w:t>
      </w:r>
      <w:r>
        <w:rPr>
          <w:rFonts w:ascii="Arial" w:hAnsi="Arial" w:cs="Arial"/>
        </w:rPr>
        <w:t>Tabla 4.</w:t>
      </w:r>
      <w:r w:rsidR="00080346">
        <w:rPr>
          <w:rFonts w:ascii="Arial" w:hAnsi="Arial" w:cs="Arial"/>
        </w:rPr>
        <w:t>10</w:t>
      </w:r>
    </w:p>
    <w:p w:rsidR="006E682A" w:rsidRDefault="006E682A" w:rsidP="00B26D19">
      <w:pPr>
        <w:widowControl w:val="0"/>
        <w:numPr>
          <w:ilvl w:val="0"/>
          <w:numId w:val="2"/>
        </w:numPr>
        <w:spacing w:line="480" w:lineRule="auto"/>
        <w:ind w:left="476" w:hanging="357"/>
        <w:jc w:val="both"/>
        <w:rPr>
          <w:rFonts w:ascii="Arial" w:hAnsi="Arial" w:cs="Arial"/>
          <w:b/>
        </w:rPr>
      </w:pPr>
      <w:r>
        <w:rPr>
          <w:rFonts w:ascii="Arial" w:hAnsi="Arial" w:cs="Arial"/>
          <w:b/>
        </w:rPr>
        <w:t>Forma de Ingreso y Edad al Ingresar (a Mayo de 1999)</w:t>
      </w:r>
    </w:p>
    <w:p w:rsidR="006E682A" w:rsidRPr="00ED694A" w:rsidRDefault="006E682A" w:rsidP="006E682A">
      <w:pPr>
        <w:widowControl w:val="0"/>
        <w:spacing w:line="480" w:lineRule="auto"/>
        <w:ind w:left="119"/>
        <w:jc w:val="both"/>
        <w:rPr>
          <w:rFonts w:ascii="Arial" w:hAnsi="Arial" w:cs="Arial"/>
          <w:b/>
          <w:sz w:val="20"/>
          <w:szCs w:val="20"/>
        </w:rPr>
      </w:pPr>
    </w:p>
    <w:p w:rsidR="006E682A" w:rsidRDefault="006E682A" w:rsidP="006E682A">
      <w:pPr>
        <w:widowControl w:val="0"/>
        <w:spacing w:line="480" w:lineRule="auto"/>
        <w:ind w:firstLine="1440"/>
        <w:jc w:val="both"/>
        <w:rPr>
          <w:rFonts w:ascii="Arial" w:hAnsi="Arial" w:cs="Arial"/>
        </w:rPr>
      </w:pPr>
      <w:r>
        <w:rPr>
          <w:rFonts w:ascii="Arial" w:hAnsi="Arial" w:cs="Arial"/>
        </w:rPr>
        <w:t xml:space="preserve">Nótese que los estudiantes más jóvenes (aquellos que ingresaron a la ESPOL de 16 años cumplidos) representan el 19% del total de la cohorte y aprobaron el Pre Politécnico gracias al examen de aptitud escolástica. Entre los estudiantes de </w:t>
      </w:r>
      <w:r w:rsidR="0073024F">
        <w:rPr>
          <w:rFonts w:ascii="Arial" w:hAnsi="Arial" w:cs="Arial"/>
        </w:rPr>
        <w:t xml:space="preserve">diecinueve </w:t>
      </w:r>
      <w:r>
        <w:rPr>
          <w:rFonts w:ascii="Arial" w:hAnsi="Arial" w:cs="Arial"/>
        </w:rPr>
        <w:t xml:space="preserve">y </w:t>
      </w:r>
      <w:r w:rsidR="0073024F">
        <w:rPr>
          <w:rFonts w:ascii="Arial" w:hAnsi="Arial" w:cs="Arial"/>
        </w:rPr>
        <w:t>veinte</w:t>
      </w:r>
      <w:r>
        <w:rPr>
          <w:rFonts w:ascii="Arial" w:hAnsi="Arial" w:cs="Arial"/>
        </w:rPr>
        <w:t xml:space="preserve"> años es mayor la proporción de aprobados por “notas” que la de aprobados por el “examen de aptitud”, en el caso de los estudiantes que tenían </w:t>
      </w:r>
      <w:r w:rsidR="0073024F">
        <w:rPr>
          <w:rFonts w:ascii="Arial" w:hAnsi="Arial" w:cs="Arial"/>
        </w:rPr>
        <w:t>diecinueve</w:t>
      </w:r>
      <w:r>
        <w:rPr>
          <w:rFonts w:ascii="Arial" w:hAnsi="Arial" w:cs="Arial"/>
        </w:rPr>
        <w:t xml:space="preserve"> años cumplidos al comenzar sus estudios en la Politécnica el 57% de ellos </w:t>
      </w:r>
      <w:r w:rsidR="0073024F">
        <w:rPr>
          <w:rFonts w:ascii="Arial" w:hAnsi="Arial" w:cs="Arial"/>
        </w:rPr>
        <w:t xml:space="preserve">aprobó de forma </w:t>
      </w:r>
      <w:r w:rsidR="009C7901">
        <w:rPr>
          <w:rFonts w:ascii="Arial" w:hAnsi="Arial" w:cs="Arial"/>
        </w:rPr>
        <w:t>“Regular”</w:t>
      </w:r>
      <w:r w:rsidR="0073024F">
        <w:rPr>
          <w:rFonts w:ascii="Arial" w:hAnsi="Arial" w:cs="Arial"/>
        </w:rPr>
        <w:t xml:space="preserve"> </w:t>
      </w:r>
      <w:r>
        <w:rPr>
          <w:rFonts w:ascii="Arial" w:hAnsi="Arial" w:cs="Arial"/>
        </w:rPr>
        <w:t>el  Pre Politécnico, en tanto que el porcentaje correspond</w:t>
      </w:r>
      <w:r w:rsidR="0073024F">
        <w:rPr>
          <w:rFonts w:ascii="Arial" w:hAnsi="Arial" w:cs="Arial"/>
        </w:rPr>
        <w:t>iente para los estudiantes de veinte</w:t>
      </w:r>
      <w:r>
        <w:rPr>
          <w:rFonts w:ascii="Arial" w:hAnsi="Arial" w:cs="Arial"/>
        </w:rPr>
        <w:t xml:space="preserve"> años es 68%. </w:t>
      </w:r>
      <w:r w:rsidR="0073024F">
        <w:rPr>
          <w:rFonts w:ascii="Arial" w:hAnsi="Arial" w:cs="Arial"/>
        </w:rPr>
        <w:t>Más detalles en la</w:t>
      </w:r>
      <w:r w:rsidR="00C81B61">
        <w:rPr>
          <w:rFonts w:ascii="Arial" w:hAnsi="Arial" w:cs="Arial"/>
        </w:rPr>
        <w:t xml:space="preserve"> Tabla 4.1</w:t>
      </w:r>
      <w:r w:rsidR="00080346">
        <w:rPr>
          <w:rFonts w:ascii="Arial" w:hAnsi="Arial" w:cs="Arial"/>
        </w:rPr>
        <w:t>1</w:t>
      </w:r>
      <w:r w:rsidR="00311F3C">
        <w:rPr>
          <w:rFonts w:ascii="Arial" w:hAnsi="Arial" w:cs="Arial"/>
        </w:rPr>
        <w:t>.</w:t>
      </w:r>
    </w:p>
    <w:p w:rsidR="006E682A" w:rsidRPr="00C539D5" w:rsidRDefault="006E682A" w:rsidP="006E682A">
      <w:pPr>
        <w:widowControl w:val="0"/>
        <w:spacing w:line="480" w:lineRule="auto"/>
        <w:ind w:firstLine="1440"/>
        <w:jc w:val="both"/>
        <w:rPr>
          <w:rFonts w:ascii="Arial" w:hAnsi="Arial" w:cs="Arial"/>
          <w:b/>
          <w:sz w:val="14"/>
          <w:szCs w:val="14"/>
        </w:rPr>
      </w:pPr>
    </w:p>
    <w:p w:rsidR="006E682A" w:rsidRDefault="006E682A" w:rsidP="006E682A">
      <w:pPr>
        <w:spacing w:after="40"/>
        <w:ind w:left="120"/>
        <w:jc w:val="center"/>
        <w:rPr>
          <w:b/>
          <w:sz w:val="22"/>
          <w:szCs w:val="22"/>
        </w:rPr>
      </w:pPr>
      <w:r>
        <w:rPr>
          <w:rFonts w:ascii="Arial" w:hAnsi="Arial" w:cs="Arial"/>
          <w:b/>
          <w:noProof/>
        </w:rPr>
        <w:pict>
          <v:rect id="_x0000_s2613" style="position:absolute;left:0;text-align:left;margin-left:8.7pt;margin-top:1.6pt;width:396.85pt;height:150.25pt;z-index:251648000" filled="f" strokecolor="silver" strokeweight="3pt">
            <v:stroke linestyle="thinThin"/>
          </v:rect>
        </w:pict>
      </w:r>
    </w:p>
    <w:p w:rsidR="006E682A" w:rsidRDefault="006E682A" w:rsidP="00B26D19">
      <w:pPr>
        <w:numPr>
          <w:ilvl w:val="0"/>
          <w:numId w:val="9"/>
        </w:numPr>
        <w:jc w:val="center"/>
      </w:pPr>
    </w:p>
    <w:p w:rsidR="006E682A" w:rsidRDefault="006E682A" w:rsidP="006E682A">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6E682A" w:rsidRPr="00237205" w:rsidRDefault="006E682A" w:rsidP="006E682A">
      <w:pPr>
        <w:jc w:val="center"/>
        <w:rPr>
          <w:rFonts w:ascii="Georgia" w:hAnsi="Georgia"/>
          <w:b/>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sidRPr="00237205">
        <w:rPr>
          <w:rFonts w:ascii="Georgia" w:hAnsi="Georgia"/>
          <w:b/>
          <w:noProof/>
          <w:sz w:val="20"/>
          <w:szCs w:val="20"/>
        </w:rPr>
        <w:t xml:space="preserve"> </w:t>
      </w:r>
      <w:r>
        <w:rPr>
          <w:rFonts w:ascii="Georgia" w:hAnsi="Georgia"/>
          <w:b/>
          <w:noProof/>
          <w:sz w:val="20"/>
          <w:szCs w:val="20"/>
        </w:rPr>
        <w:t xml:space="preserve"> y </w:t>
      </w:r>
      <w:r w:rsidRPr="00327099">
        <w:rPr>
          <w:rFonts w:ascii="Georgia" w:hAnsi="Georgia"/>
          <w:b/>
          <w:i/>
          <w:noProof/>
          <w:sz w:val="20"/>
          <w:szCs w:val="20"/>
        </w:rPr>
        <w:t>Edad al Ingresar</w:t>
      </w:r>
    </w:p>
    <w:tbl>
      <w:tblPr>
        <w:tblStyle w:val="TableStyle2"/>
        <w:tblW w:w="0" w:type="auto"/>
        <w:jc w:val="center"/>
        <w:tblLook w:val="01C0"/>
      </w:tblPr>
      <w:tblGrid>
        <w:gridCol w:w="1488"/>
        <w:gridCol w:w="621"/>
        <w:gridCol w:w="621"/>
        <w:gridCol w:w="621"/>
        <w:gridCol w:w="621"/>
        <w:gridCol w:w="621"/>
        <w:gridCol w:w="621"/>
        <w:gridCol w:w="746"/>
        <w:gridCol w:w="1480"/>
      </w:tblGrid>
      <w:tr w:rsidR="006E682A" w:rsidRPr="00C3048B">
        <w:trPr>
          <w:trHeight w:val="20"/>
          <w:jc w:val="center"/>
        </w:trPr>
        <w:tc>
          <w:tcPr>
            <w:cnfStyle w:val="001000000000"/>
            <w:tcW w:w="1488" w:type="dxa"/>
            <w:vMerge w:val="restart"/>
            <w:tcBorders>
              <w:right w:val="single" w:sz="12" w:space="0" w:color="auto"/>
            </w:tcBorders>
          </w:tcPr>
          <w:p w:rsidR="006E682A" w:rsidRPr="00C3048B" w:rsidRDefault="006E682A" w:rsidP="006E682A">
            <w:pPr>
              <w:jc w:val="center"/>
              <w:rPr>
                <w:szCs w:val="18"/>
              </w:rPr>
            </w:pPr>
            <w:r w:rsidRPr="00C3048B">
              <w:rPr>
                <w:szCs w:val="18"/>
              </w:rPr>
              <w:t>Forma de Ingreso</w:t>
            </w:r>
          </w:p>
        </w:tc>
        <w:tc>
          <w:tcPr>
            <w:tcW w:w="0" w:type="auto"/>
            <w:gridSpan w:val="7"/>
            <w:tcBorders>
              <w:left w:val="single" w:sz="12" w:space="0" w:color="auto"/>
            </w:tcBorders>
            <w:noWrap/>
          </w:tcPr>
          <w:p w:rsidR="006E682A" w:rsidRPr="00C3048B" w:rsidRDefault="006E682A" w:rsidP="006E682A">
            <w:pPr>
              <w:cnfStyle w:val="000000000000"/>
              <w:rPr>
                <w:szCs w:val="18"/>
              </w:rPr>
            </w:pPr>
            <w:r w:rsidRPr="00C3048B">
              <w:rPr>
                <w:szCs w:val="18"/>
              </w:rPr>
              <w:t>Edad (años cumplidos) al Ingresar</w:t>
            </w:r>
          </w:p>
        </w:tc>
        <w:tc>
          <w:tcPr>
            <w:cnfStyle w:val="000100000000"/>
            <w:tcW w:w="1480" w:type="dxa"/>
            <w:vMerge w:val="restart"/>
          </w:tcPr>
          <w:p w:rsidR="006E682A" w:rsidRPr="00B62CA9" w:rsidRDefault="006E682A" w:rsidP="006E682A">
            <w:pPr>
              <w:rPr>
                <w:bCs/>
                <w:szCs w:val="18"/>
              </w:rPr>
            </w:pPr>
            <w:r w:rsidRPr="00B62CA9">
              <w:rPr>
                <w:szCs w:val="18"/>
              </w:rPr>
              <w:t xml:space="preserve">Marginal de </w:t>
            </w:r>
            <w:r w:rsidR="003C4673">
              <w:rPr>
                <w:szCs w:val="18"/>
              </w:rPr>
              <w:t>Forma de Ingreso</w:t>
            </w:r>
          </w:p>
        </w:tc>
      </w:tr>
      <w:tr w:rsidR="006E682A" w:rsidRPr="00C3048B">
        <w:trPr>
          <w:trHeight w:val="297"/>
          <w:jc w:val="center"/>
        </w:trPr>
        <w:tc>
          <w:tcPr>
            <w:cnfStyle w:val="001000000000"/>
            <w:tcW w:w="1488" w:type="dxa"/>
            <w:vMerge/>
            <w:tcBorders>
              <w:bottom w:val="single" w:sz="12" w:space="0" w:color="auto"/>
              <w:right w:val="single" w:sz="12" w:space="0" w:color="auto"/>
            </w:tcBorders>
          </w:tcPr>
          <w:p w:rsidR="006E682A" w:rsidRPr="00C3048B" w:rsidRDefault="006E682A" w:rsidP="006E682A">
            <w:pPr>
              <w:jc w:val="center"/>
              <w:rPr>
                <w:szCs w:val="18"/>
              </w:rPr>
            </w:pPr>
          </w:p>
        </w:tc>
        <w:tc>
          <w:tcPr>
            <w:tcW w:w="0" w:type="auto"/>
            <w:tcBorders>
              <w:left w:val="single" w:sz="12" w:space="0" w:color="auto"/>
              <w:bottom w:val="single" w:sz="12" w:space="0" w:color="auto"/>
            </w:tcBorders>
            <w:noWrap/>
          </w:tcPr>
          <w:p w:rsidR="006E682A" w:rsidRPr="00C3048B" w:rsidRDefault="006E682A" w:rsidP="006E682A">
            <w:pPr>
              <w:cnfStyle w:val="000000000000"/>
              <w:rPr>
                <w:szCs w:val="18"/>
              </w:rPr>
            </w:pPr>
            <w:r w:rsidRPr="00C3048B">
              <w:rPr>
                <w:szCs w:val="18"/>
              </w:rPr>
              <w:t>16</w:t>
            </w:r>
          </w:p>
        </w:tc>
        <w:tc>
          <w:tcPr>
            <w:tcW w:w="0" w:type="auto"/>
            <w:tcBorders>
              <w:bottom w:val="single" w:sz="12" w:space="0" w:color="auto"/>
            </w:tcBorders>
            <w:noWrap/>
          </w:tcPr>
          <w:p w:rsidR="006E682A" w:rsidRPr="00C3048B" w:rsidRDefault="006E682A" w:rsidP="006E682A">
            <w:pPr>
              <w:cnfStyle w:val="000000000000"/>
              <w:rPr>
                <w:szCs w:val="18"/>
              </w:rPr>
            </w:pPr>
            <w:r w:rsidRPr="00C3048B">
              <w:rPr>
                <w:szCs w:val="18"/>
              </w:rPr>
              <w:t>17</w:t>
            </w:r>
          </w:p>
        </w:tc>
        <w:tc>
          <w:tcPr>
            <w:tcW w:w="0" w:type="auto"/>
            <w:tcBorders>
              <w:bottom w:val="single" w:sz="12" w:space="0" w:color="auto"/>
            </w:tcBorders>
            <w:noWrap/>
          </w:tcPr>
          <w:p w:rsidR="006E682A" w:rsidRPr="00C3048B" w:rsidRDefault="006E682A" w:rsidP="006E682A">
            <w:pPr>
              <w:cnfStyle w:val="000000000000"/>
              <w:rPr>
                <w:szCs w:val="18"/>
              </w:rPr>
            </w:pPr>
            <w:r w:rsidRPr="00C3048B">
              <w:rPr>
                <w:szCs w:val="18"/>
              </w:rPr>
              <w:t>18</w:t>
            </w:r>
          </w:p>
        </w:tc>
        <w:tc>
          <w:tcPr>
            <w:tcW w:w="0" w:type="auto"/>
            <w:tcBorders>
              <w:bottom w:val="single" w:sz="12" w:space="0" w:color="auto"/>
            </w:tcBorders>
            <w:noWrap/>
          </w:tcPr>
          <w:p w:rsidR="006E682A" w:rsidRPr="00C3048B" w:rsidRDefault="006E682A" w:rsidP="006E682A">
            <w:pPr>
              <w:cnfStyle w:val="000000000000"/>
              <w:rPr>
                <w:szCs w:val="18"/>
              </w:rPr>
            </w:pPr>
            <w:r w:rsidRPr="00C3048B">
              <w:rPr>
                <w:szCs w:val="18"/>
              </w:rPr>
              <w:t>19</w:t>
            </w:r>
          </w:p>
        </w:tc>
        <w:tc>
          <w:tcPr>
            <w:tcW w:w="0" w:type="auto"/>
            <w:tcBorders>
              <w:bottom w:val="single" w:sz="12" w:space="0" w:color="auto"/>
            </w:tcBorders>
            <w:noWrap/>
          </w:tcPr>
          <w:p w:rsidR="006E682A" w:rsidRPr="00C3048B" w:rsidRDefault="006E682A" w:rsidP="006E682A">
            <w:pPr>
              <w:cnfStyle w:val="000000000000"/>
              <w:rPr>
                <w:szCs w:val="18"/>
              </w:rPr>
            </w:pPr>
            <w:r w:rsidRPr="00C3048B">
              <w:rPr>
                <w:szCs w:val="18"/>
              </w:rPr>
              <w:t>20</w:t>
            </w:r>
          </w:p>
        </w:tc>
        <w:tc>
          <w:tcPr>
            <w:tcW w:w="0" w:type="auto"/>
            <w:tcBorders>
              <w:bottom w:val="single" w:sz="12" w:space="0" w:color="auto"/>
            </w:tcBorders>
            <w:noWrap/>
          </w:tcPr>
          <w:p w:rsidR="006E682A" w:rsidRPr="00C3048B" w:rsidRDefault="006E682A" w:rsidP="006E682A">
            <w:pPr>
              <w:cnfStyle w:val="000000000000"/>
              <w:rPr>
                <w:szCs w:val="18"/>
              </w:rPr>
            </w:pPr>
            <w:r w:rsidRPr="00C3048B">
              <w:rPr>
                <w:szCs w:val="18"/>
              </w:rPr>
              <w:t>21</w:t>
            </w:r>
          </w:p>
        </w:tc>
        <w:tc>
          <w:tcPr>
            <w:tcW w:w="0" w:type="auto"/>
            <w:tcBorders>
              <w:bottom w:val="single" w:sz="12" w:space="0" w:color="auto"/>
            </w:tcBorders>
            <w:noWrap/>
          </w:tcPr>
          <w:p w:rsidR="006E682A" w:rsidRPr="00C3048B" w:rsidRDefault="006E682A" w:rsidP="006E682A">
            <w:pPr>
              <w:cnfStyle w:val="000000000000"/>
              <w:rPr>
                <w:szCs w:val="18"/>
              </w:rPr>
            </w:pPr>
            <w:r w:rsidRPr="00C3048B">
              <w:rPr>
                <w:szCs w:val="18"/>
              </w:rPr>
              <w:t>22 a 28</w:t>
            </w:r>
          </w:p>
        </w:tc>
        <w:tc>
          <w:tcPr>
            <w:cnfStyle w:val="000100000000"/>
            <w:tcW w:w="1480" w:type="dxa"/>
            <w:vMerge/>
            <w:tcBorders>
              <w:bottom w:val="single" w:sz="12" w:space="0" w:color="auto"/>
            </w:tcBorders>
            <w:noWrap/>
          </w:tcPr>
          <w:p w:rsidR="006E682A" w:rsidRPr="00B62CA9" w:rsidRDefault="006E682A" w:rsidP="006E682A">
            <w:pPr>
              <w:rPr>
                <w:szCs w:val="18"/>
              </w:rPr>
            </w:pPr>
          </w:p>
        </w:tc>
      </w:tr>
      <w:tr w:rsidR="006E682A" w:rsidRPr="00C3048B">
        <w:trPr>
          <w:trHeight w:val="20"/>
          <w:jc w:val="center"/>
        </w:trPr>
        <w:tc>
          <w:tcPr>
            <w:cnfStyle w:val="001000000000"/>
            <w:tcW w:w="1488" w:type="dxa"/>
            <w:tcBorders>
              <w:top w:val="single" w:sz="12" w:space="0" w:color="auto"/>
              <w:right w:val="single" w:sz="12" w:space="0" w:color="auto"/>
            </w:tcBorders>
          </w:tcPr>
          <w:p w:rsidR="006E682A" w:rsidRPr="00C3048B" w:rsidRDefault="006E682A" w:rsidP="006E682A">
            <w:pPr>
              <w:rPr>
                <w:szCs w:val="18"/>
              </w:rPr>
            </w:pPr>
            <w:r w:rsidRPr="00C3048B">
              <w:rPr>
                <w:szCs w:val="18"/>
              </w:rPr>
              <w:t>Regular</w:t>
            </w:r>
          </w:p>
        </w:tc>
        <w:tc>
          <w:tcPr>
            <w:tcW w:w="0" w:type="auto"/>
            <w:tcBorders>
              <w:top w:val="single" w:sz="12" w:space="0" w:color="auto"/>
              <w:left w:val="single" w:sz="12" w:space="0" w:color="auto"/>
            </w:tcBorders>
            <w:noWrap/>
          </w:tcPr>
          <w:p w:rsidR="006E682A" w:rsidRPr="00C3048B" w:rsidRDefault="006E682A" w:rsidP="00213A54">
            <w:pPr>
              <w:jc w:val="right"/>
              <w:cnfStyle w:val="000000000000"/>
              <w:rPr>
                <w:szCs w:val="18"/>
              </w:rPr>
            </w:pPr>
            <w:r w:rsidRPr="00C3048B">
              <w:rPr>
                <w:szCs w:val="18"/>
              </w:rPr>
              <w:t>0,000</w:t>
            </w:r>
          </w:p>
        </w:tc>
        <w:tc>
          <w:tcPr>
            <w:tcW w:w="0" w:type="auto"/>
            <w:tcBorders>
              <w:top w:val="single" w:sz="12" w:space="0" w:color="auto"/>
            </w:tcBorders>
            <w:noWrap/>
          </w:tcPr>
          <w:p w:rsidR="006E682A" w:rsidRPr="00C3048B" w:rsidRDefault="006E682A" w:rsidP="00213A54">
            <w:pPr>
              <w:jc w:val="right"/>
              <w:cnfStyle w:val="000000000000"/>
              <w:rPr>
                <w:szCs w:val="18"/>
              </w:rPr>
            </w:pPr>
            <w:r w:rsidRPr="00C3048B">
              <w:rPr>
                <w:szCs w:val="18"/>
              </w:rPr>
              <w:t>0,122</w:t>
            </w:r>
          </w:p>
        </w:tc>
        <w:tc>
          <w:tcPr>
            <w:tcW w:w="0" w:type="auto"/>
            <w:tcBorders>
              <w:top w:val="single" w:sz="12" w:space="0" w:color="auto"/>
            </w:tcBorders>
            <w:noWrap/>
          </w:tcPr>
          <w:p w:rsidR="006E682A" w:rsidRPr="00C3048B" w:rsidRDefault="006E682A" w:rsidP="00213A54">
            <w:pPr>
              <w:jc w:val="right"/>
              <w:cnfStyle w:val="000000000000"/>
              <w:rPr>
                <w:szCs w:val="18"/>
              </w:rPr>
            </w:pPr>
            <w:r w:rsidRPr="00C3048B">
              <w:rPr>
                <w:szCs w:val="18"/>
              </w:rPr>
              <w:t>0,136</w:t>
            </w:r>
          </w:p>
        </w:tc>
        <w:tc>
          <w:tcPr>
            <w:tcW w:w="0" w:type="auto"/>
            <w:tcBorders>
              <w:top w:val="single" w:sz="12" w:space="0" w:color="auto"/>
            </w:tcBorders>
            <w:noWrap/>
          </w:tcPr>
          <w:p w:rsidR="006E682A" w:rsidRPr="00C3048B" w:rsidRDefault="006E682A" w:rsidP="00213A54">
            <w:pPr>
              <w:jc w:val="right"/>
              <w:cnfStyle w:val="000000000000"/>
              <w:rPr>
                <w:szCs w:val="18"/>
              </w:rPr>
            </w:pPr>
            <w:r w:rsidRPr="00C3048B">
              <w:rPr>
                <w:szCs w:val="18"/>
              </w:rPr>
              <w:t>0,099</w:t>
            </w:r>
          </w:p>
        </w:tc>
        <w:tc>
          <w:tcPr>
            <w:tcW w:w="0" w:type="auto"/>
            <w:tcBorders>
              <w:top w:val="single" w:sz="12" w:space="0" w:color="auto"/>
            </w:tcBorders>
            <w:noWrap/>
          </w:tcPr>
          <w:p w:rsidR="006E682A" w:rsidRPr="00C3048B" w:rsidRDefault="006E682A" w:rsidP="00213A54">
            <w:pPr>
              <w:jc w:val="right"/>
              <w:cnfStyle w:val="000000000000"/>
              <w:rPr>
                <w:szCs w:val="18"/>
              </w:rPr>
            </w:pPr>
            <w:r w:rsidRPr="00C3048B">
              <w:rPr>
                <w:szCs w:val="18"/>
              </w:rPr>
              <w:t>0,019</w:t>
            </w:r>
          </w:p>
        </w:tc>
        <w:tc>
          <w:tcPr>
            <w:tcW w:w="0" w:type="auto"/>
            <w:tcBorders>
              <w:top w:val="single" w:sz="12" w:space="0" w:color="auto"/>
            </w:tcBorders>
            <w:noWrap/>
          </w:tcPr>
          <w:p w:rsidR="006E682A" w:rsidRPr="00C3048B" w:rsidRDefault="006E682A" w:rsidP="00213A54">
            <w:pPr>
              <w:jc w:val="right"/>
              <w:cnfStyle w:val="000000000000"/>
              <w:rPr>
                <w:szCs w:val="18"/>
              </w:rPr>
            </w:pPr>
            <w:r>
              <w:rPr>
                <w:szCs w:val="18"/>
              </w:rPr>
              <w:t>0,010</w:t>
            </w:r>
          </w:p>
        </w:tc>
        <w:tc>
          <w:tcPr>
            <w:tcW w:w="0" w:type="auto"/>
            <w:tcBorders>
              <w:top w:val="single" w:sz="12" w:space="0" w:color="auto"/>
            </w:tcBorders>
            <w:noWrap/>
          </w:tcPr>
          <w:p w:rsidR="006E682A" w:rsidRPr="00C3048B" w:rsidRDefault="006E682A" w:rsidP="00213A54">
            <w:pPr>
              <w:jc w:val="right"/>
              <w:cnfStyle w:val="000000000000"/>
              <w:rPr>
                <w:szCs w:val="18"/>
              </w:rPr>
            </w:pPr>
            <w:r w:rsidRPr="00C3048B">
              <w:rPr>
                <w:szCs w:val="18"/>
              </w:rPr>
              <w:t>0,009</w:t>
            </w:r>
          </w:p>
        </w:tc>
        <w:tc>
          <w:tcPr>
            <w:cnfStyle w:val="000100000000"/>
            <w:tcW w:w="1480" w:type="dxa"/>
            <w:tcBorders>
              <w:top w:val="single" w:sz="12" w:space="0" w:color="auto"/>
            </w:tcBorders>
            <w:noWrap/>
          </w:tcPr>
          <w:p w:rsidR="006E682A" w:rsidRPr="00B62CA9" w:rsidRDefault="006E682A" w:rsidP="00213A54">
            <w:pPr>
              <w:jc w:val="right"/>
              <w:rPr>
                <w:szCs w:val="18"/>
              </w:rPr>
            </w:pPr>
            <w:r w:rsidRPr="00B62CA9">
              <w:rPr>
                <w:szCs w:val="18"/>
              </w:rPr>
              <w:t>0,394</w:t>
            </w:r>
          </w:p>
        </w:tc>
      </w:tr>
      <w:tr w:rsidR="006E682A" w:rsidRPr="00C3048B">
        <w:trPr>
          <w:trHeight w:val="20"/>
          <w:jc w:val="center"/>
        </w:trPr>
        <w:tc>
          <w:tcPr>
            <w:cnfStyle w:val="001000000000"/>
            <w:tcW w:w="1488" w:type="dxa"/>
            <w:tcBorders>
              <w:right w:val="single" w:sz="12" w:space="0" w:color="auto"/>
            </w:tcBorders>
          </w:tcPr>
          <w:p w:rsidR="006E682A" w:rsidRPr="00C3048B" w:rsidRDefault="006E682A" w:rsidP="006E682A">
            <w:pPr>
              <w:rPr>
                <w:szCs w:val="18"/>
              </w:rPr>
            </w:pPr>
            <w:r w:rsidRPr="00C3048B">
              <w:rPr>
                <w:szCs w:val="18"/>
              </w:rPr>
              <w:t>Aptitud</w:t>
            </w:r>
          </w:p>
        </w:tc>
        <w:tc>
          <w:tcPr>
            <w:tcW w:w="0" w:type="auto"/>
            <w:tcBorders>
              <w:left w:val="single" w:sz="12" w:space="0" w:color="auto"/>
            </w:tcBorders>
            <w:noWrap/>
          </w:tcPr>
          <w:p w:rsidR="006E682A" w:rsidRPr="00C3048B" w:rsidRDefault="006E682A" w:rsidP="00213A54">
            <w:pPr>
              <w:jc w:val="right"/>
              <w:cnfStyle w:val="000000000000"/>
              <w:rPr>
                <w:szCs w:val="18"/>
              </w:rPr>
            </w:pPr>
            <w:r w:rsidRPr="00C3048B">
              <w:rPr>
                <w:szCs w:val="18"/>
              </w:rPr>
              <w:t>0,019</w:t>
            </w:r>
          </w:p>
        </w:tc>
        <w:tc>
          <w:tcPr>
            <w:tcW w:w="0" w:type="auto"/>
            <w:noWrap/>
          </w:tcPr>
          <w:p w:rsidR="006E682A" w:rsidRPr="00C3048B" w:rsidRDefault="006E682A" w:rsidP="00213A54">
            <w:pPr>
              <w:jc w:val="right"/>
              <w:cnfStyle w:val="000000000000"/>
              <w:rPr>
                <w:szCs w:val="18"/>
              </w:rPr>
            </w:pPr>
            <w:r w:rsidRPr="00C3048B">
              <w:rPr>
                <w:szCs w:val="18"/>
              </w:rPr>
              <w:t>0,216</w:t>
            </w:r>
          </w:p>
        </w:tc>
        <w:tc>
          <w:tcPr>
            <w:tcW w:w="0" w:type="auto"/>
            <w:noWrap/>
          </w:tcPr>
          <w:p w:rsidR="006E682A" w:rsidRPr="00C3048B" w:rsidRDefault="006E682A" w:rsidP="00213A54">
            <w:pPr>
              <w:jc w:val="right"/>
              <w:cnfStyle w:val="000000000000"/>
              <w:rPr>
                <w:szCs w:val="18"/>
              </w:rPr>
            </w:pPr>
            <w:r>
              <w:rPr>
                <w:szCs w:val="18"/>
              </w:rPr>
              <w:t>0,226</w:t>
            </w:r>
          </w:p>
        </w:tc>
        <w:tc>
          <w:tcPr>
            <w:tcW w:w="0" w:type="auto"/>
            <w:noWrap/>
          </w:tcPr>
          <w:p w:rsidR="006E682A" w:rsidRPr="00C3048B" w:rsidRDefault="006E682A" w:rsidP="00213A54">
            <w:pPr>
              <w:jc w:val="right"/>
              <w:cnfStyle w:val="000000000000"/>
              <w:rPr>
                <w:szCs w:val="18"/>
              </w:rPr>
            </w:pPr>
            <w:r w:rsidRPr="00C3048B">
              <w:rPr>
                <w:szCs w:val="18"/>
              </w:rPr>
              <w:t>0,075</w:t>
            </w:r>
          </w:p>
        </w:tc>
        <w:tc>
          <w:tcPr>
            <w:tcW w:w="0" w:type="auto"/>
            <w:noWrap/>
          </w:tcPr>
          <w:p w:rsidR="006E682A" w:rsidRPr="00C3048B" w:rsidRDefault="006E682A" w:rsidP="00213A54">
            <w:pPr>
              <w:jc w:val="right"/>
              <w:cnfStyle w:val="000000000000"/>
              <w:rPr>
                <w:szCs w:val="18"/>
              </w:rPr>
            </w:pPr>
            <w:r w:rsidRPr="00C3048B">
              <w:rPr>
                <w:szCs w:val="18"/>
              </w:rPr>
              <w:t>0,009</w:t>
            </w:r>
          </w:p>
        </w:tc>
        <w:tc>
          <w:tcPr>
            <w:tcW w:w="0" w:type="auto"/>
            <w:noWrap/>
          </w:tcPr>
          <w:p w:rsidR="006E682A" w:rsidRPr="00C3048B" w:rsidRDefault="006E682A" w:rsidP="00213A54">
            <w:pPr>
              <w:jc w:val="right"/>
              <w:cnfStyle w:val="000000000000"/>
              <w:rPr>
                <w:szCs w:val="18"/>
              </w:rPr>
            </w:pPr>
            <w:r w:rsidRPr="00C3048B">
              <w:rPr>
                <w:szCs w:val="18"/>
              </w:rPr>
              <w:t>0,014</w:t>
            </w:r>
          </w:p>
        </w:tc>
        <w:tc>
          <w:tcPr>
            <w:tcW w:w="0" w:type="auto"/>
            <w:noWrap/>
          </w:tcPr>
          <w:p w:rsidR="006E682A" w:rsidRPr="00C3048B" w:rsidRDefault="006E682A" w:rsidP="00213A54">
            <w:pPr>
              <w:jc w:val="right"/>
              <w:cnfStyle w:val="000000000000"/>
              <w:rPr>
                <w:szCs w:val="18"/>
              </w:rPr>
            </w:pPr>
            <w:r w:rsidRPr="00C3048B">
              <w:rPr>
                <w:szCs w:val="18"/>
              </w:rPr>
              <w:t>0,033</w:t>
            </w:r>
          </w:p>
        </w:tc>
        <w:tc>
          <w:tcPr>
            <w:cnfStyle w:val="000100000000"/>
            <w:tcW w:w="1480" w:type="dxa"/>
            <w:noWrap/>
          </w:tcPr>
          <w:p w:rsidR="006E682A" w:rsidRPr="00B62CA9" w:rsidRDefault="006E682A" w:rsidP="00213A54">
            <w:pPr>
              <w:jc w:val="right"/>
              <w:rPr>
                <w:szCs w:val="18"/>
              </w:rPr>
            </w:pPr>
            <w:r w:rsidRPr="00B62CA9">
              <w:rPr>
                <w:szCs w:val="18"/>
              </w:rPr>
              <w:t>0,592</w:t>
            </w:r>
          </w:p>
        </w:tc>
      </w:tr>
      <w:tr w:rsidR="006E682A" w:rsidRPr="00C3048B">
        <w:trPr>
          <w:trHeight w:val="20"/>
          <w:jc w:val="center"/>
        </w:trPr>
        <w:tc>
          <w:tcPr>
            <w:cnfStyle w:val="001000000000"/>
            <w:tcW w:w="1488" w:type="dxa"/>
            <w:tcBorders>
              <w:right w:val="single" w:sz="12" w:space="0" w:color="auto"/>
            </w:tcBorders>
          </w:tcPr>
          <w:p w:rsidR="006E682A" w:rsidRPr="00C3048B" w:rsidRDefault="006E682A" w:rsidP="006E682A">
            <w:pPr>
              <w:rPr>
                <w:szCs w:val="18"/>
              </w:rPr>
            </w:pPr>
            <w:r w:rsidRPr="00C3048B">
              <w:rPr>
                <w:szCs w:val="18"/>
              </w:rPr>
              <w:t>Especial</w:t>
            </w:r>
          </w:p>
        </w:tc>
        <w:tc>
          <w:tcPr>
            <w:tcW w:w="0" w:type="auto"/>
            <w:tcBorders>
              <w:left w:val="single" w:sz="12" w:space="0" w:color="auto"/>
            </w:tcBorders>
            <w:noWrap/>
          </w:tcPr>
          <w:p w:rsidR="006E682A" w:rsidRPr="00C3048B" w:rsidRDefault="006E682A" w:rsidP="00213A54">
            <w:pPr>
              <w:jc w:val="right"/>
              <w:cnfStyle w:val="000000000000"/>
              <w:rPr>
                <w:szCs w:val="18"/>
              </w:rPr>
            </w:pPr>
            <w:r w:rsidRPr="00C3048B">
              <w:rPr>
                <w:szCs w:val="18"/>
              </w:rPr>
              <w:t>0,000</w:t>
            </w:r>
          </w:p>
        </w:tc>
        <w:tc>
          <w:tcPr>
            <w:tcW w:w="0" w:type="auto"/>
            <w:noWrap/>
          </w:tcPr>
          <w:p w:rsidR="006E682A" w:rsidRPr="00C3048B" w:rsidRDefault="006E682A" w:rsidP="00213A54">
            <w:pPr>
              <w:jc w:val="right"/>
              <w:cnfStyle w:val="000000000000"/>
              <w:rPr>
                <w:szCs w:val="18"/>
              </w:rPr>
            </w:pPr>
            <w:r w:rsidRPr="00C3048B">
              <w:rPr>
                <w:szCs w:val="18"/>
              </w:rPr>
              <w:t>0,000</w:t>
            </w:r>
          </w:p>
        </w:tc>
        <w:tc>
          <w:tcPr>
            <w:tcW w:w="0" w:type="auto"/>
            <w:noWrap/>
          </w:tcPr>
          <w:p w:rsidR="006E682A" w:rsidRPr="00C3048B" w:rsidRDefault="006E682A" w:rsidP="00213A54">
            <w:pPr>
              <w:jc w:val="right"/>
              <w:cnfStyle w:val="000000000000"/>
              <w:rPr>
                <w:szCs w:val="18"/>
              </w:rPr>
            </w:pPr>
            <w:r w:rsidRPr="00C3048B">
              <w:rPr>
                <w:szCs w:val="18"/>
              </w:rPr>
              <w:t>0,00</w:t>
            </w:r>
            <w:r>
              <w:rPr>
                <w:szCs w:val="18"/>
              </w:rPr>
              <w:t>8</w:t>
            </w:r>
          </w:p>
        </w:tc>
        <w:tc>
          <w:tcPr>
            <w:tcW w:w="0" w:type="auto"/>
            <w:noWrap/>
          </w:tcPr>
          <w:p w:rsidR="006E682A" w:rsidRPr="00C3048B" w:rsidRDefault="006E682A" w:rsidP="00213A54">
            <w:pPr>
              <w:jc w:val="right"/>
              <w:cnfStyle w:val="000000000000"/>
              <w:rPr>
                <w:szCs w:val="18"/>
              </w:rPr>
            </w:pPr>
            <w:r w:rsidRPr="00C3048B">
              <w:rPr>
                <w:szCs w:val="18"/>
              </w:rPr>
              <w:t>0,000</w:t>
            </w:r>
          </w:p>
        </w:tc>
        <w:tc>
          <w:tcPr>
            <w:tcW w:w="0" w:type="auto"/>
            <w:noWrap/>
          </w:tcPr>
          <w:p w:rsidR="006E682A" w:rsidRPr="00C3048B" w:rsidRDefault="006E682A" w:rsidP="00213A54">
            <w:pPr>
              <w:jc w:val="right"/>
              <w:cnfStyle w:val="000000000000"/>
              <w:rPr>
                <w:szCs w:val="18"/>
              </w:rPr>
            </w:pPr>
            <w:r w:rsidRPr="00C3048B">
              <w:rPr>
                <w:szCs w:val="18"/>
              </w:rPr>
              <w:t>0,000</w:t>
            </w:r>
          </w:p>
        </w:tc>
        <w:tc>
          <w:tcPr>
            <w:tcW w:w="0" w:type="auto"/>
            <w:noWrap/>
          </w:tcPr>
          <w:p w:rsidR="006E682A" w:rsidRPr="00C3048B" w:rsidRDefault="006E682A" w:rsidP="00213A54">
            <w:pPr>
              <w:jc w:val="right"/>
              <w:cnfStyle w:val="000000000000"/>
              <w:rPr>
                <w:szCs w:val="18"/>
              </w:rPr>
            </w:pPr>
            <w:r w:rsidRPr="00C3048B">
              <w:rPr>
                <w:szCs w:val="18"/>
              </w:rPr>
              <w:t>0,00</w:t>
            </w:r>
            <w:r>
              <w:rPr>
                <w:szCs w:val="18"/>
              </w:rPr>
              <w:t>4</w:t>
            </w:r>
          </w:p>
        </w:tc>
        <w:tc>
          <w:tcPr>
            <w:tcW w:w="0" w:type="auto"/>
            <w:noWrap/>
          </w:tcPr>
          <w:p w:rsidR="006E682A" w:rsidRPr="00C3048B" w:rsidRDefault="006E682A" w:rsidP="00213A54">
            <w:pPr>
              <w:jc w:val="right"/>
              <w:cnfStyle w:val="000000000000"/>
              <w:rPr>
                <w:szCs w:val="18"/>
              </w:rPr>
            </w:pPr>
            <w:r w:rsidRPr="00C3048B">
              <w:rPr>
                <w:szCs w:val="18"/>
              </w:rPr>
              <w:t>0,000</w:t>
            </w:r>
          </w:p>
        </w:tc>
        <w:tc>
          <w:tcPr>
            <w:cnfStyle w:val="000100000000"/>
            <w:tcW w:w="1480" w:type="dxa"/>
            <w:noWrap/>
          </w:tcPr>
          <w:p w:rsidR="006E682A" w:rsidRPr="00B62CA9" w:rsidRDefault="006E682A" w:rsidP="00213A54">
            <w:pPr>
              <w:jc w:val="right"/>
              <w:rPr>
                <w:szCs w:val="18"/>
              </w:rPr>
            </w:pPr>
            <w:r w:rsidRPr="00B62CA9">
              <w:rPr>
                <w:szCs w:val="18"/>
              </w:rPr>
              <w:t>0,01</w:t>
            </w:r>
            <w:r>
              <w:rPr>
                <w:szCs w:val="18"/>
              </w:rPr>
              <w:t>2</w:t>
            </w:r>
          </w:p>
        </w:tc>
      </w:tr>
      <w:tr w:rsidR="006E682A" w:rsidRPr="00C3048B">
        <w:trPr>
          <w:cnfStyle w:val="010000000000"/>
          <w:trHeight w:val="20"/>
          <w:jc w:val="center"/>
        </w:trPr>
        <w:tc>
          <w:tcPr>
            <w:cnfStyle w:val="001000000000"/>
            <w:tcW w:w="1488" w:type="dxa"/>
            <w:tcBorders>
              <w:right w:val="single" w:sz="12" w:space="0" w:color="auto"/>
            </w:tcBorders>
          </w:tcPr>
          <w:p w:rsidR="006E682A" w:rsidRPr="00B62CA9" w:rsidRDefault="006E682A" w:rsidP="006E682A">
            <w:pPr>
              <w:rPr>
                <w:szCs w:val="18"/>
              </w:rPr>
            </w:pPr>
            <w:r w:rsidRPr="00B62CA9">
              <w:rPr>
                <w:szCs w:val="18"/>
              </w:rPr>
              <w:t xml:space="preserve">Marginal </w:t>
            </w:r>
            <w:r>
              <w:rPr>
                <w:szCs w:val="18"/>
              </w:rPr>
              <w:t>d</w:t>
            </w:r>
            <w:r w:rsidRPr="00B62CA9">
              <w:rPr>
                <w:szCs w:val="18"/>
              </w:rPr>
              <w:t>e</w:t>
            </w:r>
            <w:r>
              <w:rPr>
                <w:szCs w:val="18"/>
              </w:rPr>
              <w:t xml:space="preserve"> </w:t>
            </w:r>
            <w:r w:rsidRPr="00B62CA9">
              <w:rPr>
                <w:szCs w:val="18"/>
              </w:rPr>
              <w:t>Edad al Ingresar</w:t>
            </w:r>
          </w:p>
        </w:tc>
        <w:tc>
          <w:tcPr>
            <w:tcW w:w="0" w:type="auto"/>
            <w:tcBorders>
              <w:left w:val="single" w:sz="12" w:space="0" w:color="auto"/>
            </w:tcBorders>
            <w:noWrap/>
          </w:tcPr>
          <w:p w:rsidR="006E682A" w:rsidRPr="00B62CA9" w:rsidRDefault="006E682A" w:rsidP="00213A54">
            <w:pPr>
              <w:jc w:val="right"/>
              <w:cnfStyle w:val="010000000000"/>
              <w:rPr>
                <w:szCs w:val="18"/>
              </w:rPr>
            </w:pPr>
            <w:r w:rsidRPr="00B62CA9">
              <w:rPr>
                <w:szCs w:val="18"/>
              </w:rPr>
              <w:t>0,019</w:t>
            </w:r>
          </w:p>
        </w:tc>
        <w:tc>
          <w:tcPr>
            <w:tcW w:w="0" w:type="auto"/>
            <w:noWrap/>
          </w:tcPr>
          <w:p w:rsidR="006E682A" w:rsidRPr="00B62CA9" w:rsidRDefault="006E682A" w:rsidP="00213A54">
            <w:pPr>
              <w:jc w:val="right"/>
              <w:cnfStyle w:val="010000000000"/>
              <w:rPr>
                <w:szCs w:val="18"/>
              </w:rPr>
            </w:pPr>
            <w:r w:rsidRPr="00B62CA9">
              <w:rPr>
                <w:szCs w:val="18"/>
              </w:rPr>
              <w:t>0,338</w:t>
            </w:r>
          </w:p>
        </w:tc>
        <w:tc>
          <w:tcPr>
            <w:tcW w:w="0" w:type="auto"/>
            <w:noWrap/>
          </w:tcPr>
          <w:p w:rsidR="006E682A" w:rsidRPr="00B62CA9" w:rsidRDefault="006E682A" w:rsidP="00213A54">
            <w:pPr>
              <w:jc w:val="right"/>
              <w:cnfStyle w:val="010000000000"/>
              <w:rPr>
                <w:szCs w:val="18"/>
              </w:rPr>
            </w:pPr>
            <w:r w:rsidRPr="00B62CA9">
              <w:rPr>
                <w:szCs w:val="18"/>
              </w:rPr>
              <w:t>0,371</w:t>
            </w:r>
          </w:p>
        </w:tc>
        <w:tc>
          <w:tcPr>
            <w:tcW w:w="0" w:type="auto"/>
            <w:noWrap/>
          </w:tcPr>
          <w:p w:rsidR="006E682A" w:rsidRPr="00B62CA9" w:rsidRDefault="006E682A" w:rsidP="00213A54">
            <w:pPr>
              <w:jc w:val="right"/>
              <w:cnfStyle w:val="010000000000"/>
              <w:rPr>
                <w:szCs w:val="18"/>
              </w:rPr>
            </w:pPr>
            <w:r w:rsidRPr="00B62CA9">
              <w:rPr>
                <w:szCs w:val="18"/>
              </w:rPr>
              <w:t>0,174</w:t>
            </w:r>
          </w:p>
        </w:tc>
        <w:tc>
          <w:tcPr>
            <w:tcW w:w="0" w:type="auto"/>
            <w:noWrap/>
          </w:tcPr>
          <w:p w:rsidR="006E682A" w:rsidRPr="00B62CA9" w:rsidRDefault="006E682A" w:rsidP="00213A54">
            <w:pPr>
              <w:jc w:val="right"/>
              <w:cnfStyle w:val="010000000000"/>
              <w:rPr>
                <w:szCs w:val="18"/>
              </w:rPr>
            </w:pPr>
            <w:r w:rsidRPr="00B62CA9">
              <w:rPr>
                <w:szCs w:val="18"/>
              </w:rPr>
              <w:t>0,028</w:t>
            </w:r>
          </w:p>
        </w:tc>
        <w:tc>
          <w:tcPr>
            <w:tcW w:w="0" w:type="auto"/>
            <w:noWrap/>
          </w:tcPr>
          <w:p w:rsidR="006E682A" w:rsidRPr="00B62CA9" w:rsidRDefault="006E682A" w:rsidP="00213A54">
            <w:pPr>
              <w:jc w:val="right"/>
              <w:cnfStyle w:val="010000000000"/>
              <w:rPr>
                <w:szCs w:val="18"/>
              </w:rPr>
            </w:pPr>
            <w:r w:rsidRPr="00B62CA9">
              <w:rPr>
                <w:szCs w:val="18"/>
              </w:rPr>
              <w:t>0,028</w:t>
            </w:r>
          </w:p>
        </w:tc>
        <w:tc>
          <w:tcPr>
            <w:tcW w:w="0" w:type="auto"/>
            <w:noWrap/>
          </w:tcPr>
          <w:p w:rsidR="006E682A" w:rsidRPr="00B62CA9" w:rsidRDefault="006E682A" w:rsidP="00213A54">
            <w:pPr>
              <w:jc w:val="right"/>
              <w:cnfStyle w:val="010000000000"/>
              <w:rPr>
                <w:szCs w:val="18"/>
              </w:rPr>
            </w:pPr>
            <w:r w:rsidRPr="00B62CA9">
              <w:rPr>
                <w:szCs w:val="18"/>
              </w:rPr>
              <w:t>0,042</w:t>
            </w:r>
          </w:p>
        </w:tc>
        <w:tc>
          <w:tcPr>
            <w:cnfStyle w:val="000100000000"/>
            <w:tcW w:w="1480" w:type="dxa"/>
            <w:noWrap/>
          </w:tcPr>
          <w:p w:rsidR="006E682A" w:rsidRPr="00B62CA9" w:rsidRDefault="006E682A" w:rsidP="00213A54">
            <w:pPr>
              <w:jc w:val="right"/>
              <w:rPr>
                <w:szCs w:val="18"/>
              </w:rPr>
            </w:pPr>
            <w:r w:rsidRPr="00B62CA9">
              <w:rPr>
                <w:szCs w:val="18"/>
              </w:rPr>
              <w:t>1,000</w:t>
            </w:r>
          </w:p>
        </w:tc>
      </w:tr>
    </w:tbl>
    <w:p w:rsidR="006E682A" w:rsidRPr="00C539D5" w:rsidRDefault="006E682A" w:rsidP="006E682A">
      <w:pPr>
        <w:jc w:val="center"/>
        <w:rPr>
          <w:noProof/>
          <w:sz w:val="10"/>
          <w:szCs w:val="10"/>
        </w:rPr>
      </w:pPr>
      <w:r w:rsidRPr="00C539D5">
        <w:rPr>
          <w:sz w:val="10"/>
          <w:szCs w:val="10"/>
        </w:rPr>
        <w:t xml:space="preserve">                 </w:t>
      </w:r>
    </w:p>
    <w:p w:rsidR="001C442B" w:rsidRDefault="006E682A" w:rsidP="006E682A">
      <w:pPr>
        <w:widowControl w:val="0"/>
        <w:spacing w:line="480" w:lineRule="auto"/>
        <w:ind w:left="600"/>
        <w:jc w:val="both"/>
        <w:rPr>
          <w:rFonts w:ascii="Arial" w:hAnsi="Arial" w:cs="Arial"/>
        </w:rPr>
      </w:pPr>
      <w:r>
        <w:rPr>
          <w:noProof/>
          <w:sz w:val="14"/>
          <w:szCs w:val="14"/>
        </w:rPr>
        <w:t xml:space="preserve">Proporciones de N=251 </w:t>
      </w:r>
      <w:r>
        <w:rPr>
          <w:noProof/>
          <w:sz w:val="14"/>
          <w:szCs w:val="14"/>
        </w:rPr>
        <w:tab/>
      </w:r>
      <w:r>
        <w:rPr>
          <w:noProof/>
          <w:sz w:val="14"/>
          <w:szCs w:val="14"/>
        </w:rPr>
        <w:tab/>
        <w:t xml:space="preserve">                                                           </w:t>
      </w:r>
      <w:r w:rsidR="003C4673">
        <w:rPr>
          <w:noProof/>
          <w:sz w:val="14"/>
          <w:szCs w:val="14"/>
        </w:rPr>
        <w:t xml:space="preserve">                            </w:t>
      </w:r>
      <w:r w:rsidR="001C442B">
        <w:rPr>
          <w:rFonts w:ascii="Arial" w:hAnsi="Arial" w:cs="Arial"/>
        </w:rPr>
        <w:t xml:space="preserve">  </w:t>
      </w:r>
    </w:p>
    <w:p w:rsidR="00A245C1" w:rsidRDefault="0073024F" w:rsidP="00B26D19">
      <w:pPr>
        <w:widowControl w:val="0"/>
        <w:numPr>
          <w:ilvl w:val="0"/>
          <w:numId w:val="2"/>
        </w:numPr>
        <w:spacing w:line="360" w:lineRule="auto"/>
        <w:jc w:val="both"/>
        <w:rPr>
          <w:rFonts w:ascii="Arial" w:hAnsi="Arial" w:cs="Arial"/>
          <w:b/>
        </w:rPr>
      </w:pPr>
      <w:r>
        <w:rPr>
          <w:rFonts w:ascii="Arial" w:hAnsi="Arial" w:cs="Arial"/>
          <w:b/>
        </w:rPr>
        <w:br w:type="page"/>
      </w:r>
      <w:r w:rsidR="006A2DA8">
        <w:rPr>
          <w:rFonts w:ascii="Arial" w:hAnsi="Arial" w:cs="Arial"/>
          <w:b/>
        </w:rPr>
        <w:t>Forma de Ingreso y Número de Materias Tomadas por Semestre.</w:t>
      </w:r>
    </w:p>
    <w:p w:rsidR="00270A8E" w:rsidRPr="006B41FD" w:rsidRDefault="00270A8E" w:rsidP="00270A8E">
      <w:pPr>
        <w:widowControl w:val="0"/>
        <w:spacing w:line="480" w:lineRule="auto"/>
        <w:ind w:left="120"/>
        <w:jc w:val="both"/>
        <w:rPr>
          <w:rFonts w:ascii="Arial" w:hAnsi="Arial" w:cs="Arial"/>
          <w:b/>
          <w:sz w:val="6"/>
          <w:szCs w:val="6"/>
        </w:rPr>
      </w:pPr>
    </w:p>
    <w:p w:rsidR="00270A8E" w:rsidRPr="00B62CA9" w:rsidRDefault="00270A8E" w:rsidP="00270A8E">
      <w:pPr>
        <w:spacing w:after="40"/>
        <w:ind w:left="120"/>
        <w:jc w:val="center"/>
        <w:rPr>
          <w:b/>
          <w:sz w:val="26"/>
          <w:szCs w:val="26"/>
        </w:rPr>
      </w:pPr>
      <w:r w:rsidRPr="00B62CA9">
        <w:rPr>
          <w:rFonts w:ascii="Arial" w:hAnsi="Arial" w:cs="Arial"/>
          <w:b/>
          <w:noProof/>
          <w:sz w:val="26"/>
          <w:szCs w:val="26"/>
        </w:rPr>
        <w:pict>
          <v:rect id="_x0000_s2585" style="position:absolute;left:0;text-align:left;margin-left:0;margin-top:5.5pt;width:371pt;height:172.15pt;z-index:251631616;mso-position-horizontal:center" filled="f" strokecolor="silver" strokeweight="3pt">
            <v:stroke linestyle="thinThin"/>
          </v:rect>
        </w:pict>
      </w:r>
    </w:p>
    <w:p w:rsidR="00270A8E" w:rsidRDefault="00270A8E" w:rsidP="00B26D19">
      <w:pPr>
        <w:numPr>
          <w:ilvl w:val="0"/>
          <w:numId w:val="9"/>
        </w:numPr>
        <w:jc w:val="center"/>
      </w:pPr>
    </w:p>
    <w:p w:rsidR="00270A8E" w:rsidRDefault="00270A8E" w:rsidP="00270A8E">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3F33A8" w:rsidRDefault="00270A8E" w:rsidP="00270A8E">
      <w:pPr>
        <w:jc w:val="center"/>
        <w:rPr>
          <w:rFonts w:ascii="Georgia" w:hAnsi="Georgia"/>
          <w:b/>
          <w:noProof/>
          <w:sz w:val="20"/>
          <w:szCs w:val="20"/>
        </w:rPr>
      </w:pPr>
      <w:r>
        <w:rPr>
          <w:rFonts w:ascii="Georgia" w:hAnsi="Georgia"/>
          <w:b/>
          <w:noProof/>
          <w:sz w:val="20"/>
          <w:szCs w:val="20"/>
        </w:rPr>
        <w:t>Distribución Conjunta de</w:t>
      </w:r>
    </w:p>
    <w:p w:rsidR="00270A8E" w:rsidRPr="00327099" w:rsidRDefault="00270A8E" w:rsidP="00270A8E">
      <w:pPr>
        <w:jc w:val="center"/>
        <w:rPr>
          <w:rFonts w:ascii="Georgia" w:hAnsi="Georgia"/>
          <w:b/>
          <w:i/>
          <w:noProof/>
          <w:sz w:val="20"/>
          <w:szCs w:val="20"/>
        </w:rPr>
      </w:pP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 xml:space="preserve">y </w:t>
      </w:r>
      <w:r>
        <w:rPr>
          <w:rFonts w:ascii="Georgia" w:hAnsi="Georgia"/>
          <w:b/>
          <w:i/>
          <w:noProof/>
          <w:sz w:val="20"/>
          <w:szCs w:val="20"/>
        </w:rPr>
        <w:t xml:space="preserve">Materias </w:t>
      </w:r>
      <w:r w:rsidR="00905E74">
        <w:rPr>
          <w:rFonts w:ascii="Georgia" w:hAnsi="Georgia"/>
          <w:b/>
          <w:i/>
          <w:noProof/>
          <w:sz w:val="20"/>
          <w:szCs w:val="20"/>
        </w:rPr>
        <w:t>Tomadas por Semestre</w:t>
      </w:r>
    </w:p>
    <w:tbl>
      <w:tblPr>
        <w:tblStyle w:val="Tablabsica1"/>
        <w:tblW w:w="0" w:type="auto"/>
        <w:jc w:val="center"/>
        <w:tblInd w:w="-184" w:type="dxa"/>
        <w:tblLook w:val="01E0"/>
      </w:tblPr>
      <w:tblGrid>
        <w:gridCol w:w="2140"/>
        <w:gridCol w:w="1117"/>
        <w:gridCol w:w="651"/>
        <w:gridCol w:w="656"/>
        <w:gridCol w:w="857"/>
        <w:gridCol w:w="1486"/>
      </w:tblGrid>
      <w:tr w:rsidR="000647DB" w:rsidRPr="004A3D9F">
        <w:trPr>
          <w:cnfStyle w:val="100000000000"/>
          <w:trHeight w:val="255"/>
          <w:jc w:val="center"/>
        </w:trPr>
        <w:tc>
          <w:tcPr>
            <w:cnfStyle w:val="001000000000"/>
            <w:tcW w:w="2140" w:type="dxa"/>
            <w:vMerge w:val="restart"/>
            <w:tcBorders>
              <w:top w:val="single" w:sz="12" w:space="0" w:color="auto"/>
              <w:right w:val="single" w:sz="12" w:space="0" w:color="auto"/>
            </w:tcBorders>
          </w:tcPr>
          <w:p w:rsidR="000647DB" w:rsidRPr="004A3D9F" w:rsidRDefault="000647DB" w:rsidP="00AD2923">
            <w:pPr>
              <w:rPr>
                <w:b/>
                <w:szCs w:val="18"/>
              </w:rPr>
            </w:pPr>
            <w:r w:rsidRPr="004A3D9F">
              <w:rPr>
                <w:b/>
                <w:szCs w:val="18"/>
              </w:rPr>
              <w:t>Forma de Ingreso</w:t>
            </w:r>
          </w:p>
        </w:tc>
        <w:tc>
          <w:tcPr>
            <w:tcW w:w="3271" w:type="dxa"/>
            <w:gridSpan w:val="4"/>
            <w:tcBorders>
              <w:top w:val="single" w:sz="12" w:space="0" w:color="auto"/>
              <w:left w:val="single" w:sz="12" w:space="0" w:color="auto"/>
            </w:tcBorders>
            <w:noWrap/>
          </w:tcPr>
          <w:p w:rsidR="000647DB" w:rsidRPr="004A3D9F" w:rsidRDefault="000647DB" w:rsidP="00AD2923">
            <w:pPr>
              <w:cnfStyle w:val="100000000000"/>
              <w:rPr>
                <w:szCs w:val="18"/>
              </w:rPr>
            </w:pPr>
            <w:r w:rsidRPr="004A3D9F">
              <w:rPr>
                <w:b/>
                <w:szCs w:val="18"/>
              </w:rPr>
              <w:t>Materias Tomadas por Término</w:t>
            </w:r>
          </w:p>
        </w:tc>
        <w:tc>
          <w:tcPr>
            <w:cnfStyle w:val="000100000000"/>
            <w:tcW w:w="1486" w:type="dxa"/>
            <w:vMerge w:val="restart"/>
            <w:tcBorders>
              <w:top w:val="single" w:sz="12" w:space="0" w:color="auto"/>
            </w:tcBorders>
            <w:noWrap/>
          </w:tcPr>
          <w:p w:rsidR="000647DB" w:rsidRPr="004A3D9F" w:rsidRDefault="000647DB" w:rsidP="00AD2923">
            <w:pPr>
              <w:rPr>
                <w:szCs w:val="18"/>
              </w:rPr>
            </w:pPr>
            <w:r w:rsidRPr="004A3D9F">
              <w:rPr>
                <w:szCs w:val="18"/>
              </w:rPr>
              <w:t>Marginal de</w:t>
            </w:r>
          </w:p>
          <w:p w:rsidR="000647DB" w:rsidRPr="004A3D9F" w:rsidRDefault="000647DB" w:rsidP="00AD2923">
            <w:pPr>
              <w:rPr>
                <w:szCs w:val="18"/>
              </w:rPr>
            </w:pPr>
            <w:r w:rsidRPr="004A3D9F">
              <w:rPr>
                <w:szCs w:val="18"/>
              </w:rPr>
              <w:t xml:space="preserve"> </w:t>
            </w:r>
            <w:r w:rsidR="003C4673">
              <w:rPr>
                <w:szCs w:val="18"/>
              </w:rPr>
              <w:t>Forma de Ingreso</w:t>
            </w:r>
          </w:p>
        </w:tc>
      </w:tr>
      <w:tr w:rsidR="000647DB">
        <w:trPr>
          <w:trHeight w:val="255"/>
          <w:jc w:val="center"/>
        </w:trPr>
        <w:tc>
          <w:tcPr>
            <w:cnfStyle w:val="001000000000"/>
            <w:tcW w:w="2140" w:type="dxa"/>
            <w:vMerge/>
            <w:tcBorders>
              <w:bottom w:val="single" w:sz="12" w:space="0" w:color="auto"/>
              <w:right w:val="single" w:sz="12" w:space="0" w:color="auto"/>
            </w:tcBorders>
          </w:tcPr>
          <w:p w:rsidR="000647DB" w:rsidRPr="00131A9F" w:rsidRDefault="000647DB" w:rsidP="00AD2923">
            <w:pPr>
              <w:rPr>
                <w:szCs w:val="18"/>
              </w:rPr>
            </w:pPr>
          </w:p>
        </w:tc>
        <w:tc>
          <w:tcPr>
            <w:tcW w:w="1109" w:type="dxa"/>
            <w:tcBorders>
              <w:left w:val="single" w:sz="12" w:space="0" w:color="auto"/>
              <w:bottom w:val="single" w:sz="12" w:space="0" w:color="auto"/>
            </w:tcBorders>
            <w:noWrap/>
          </w:tcPr>
          <w:p w:rsidR="000647DB" w:rsidRDefault="00053B91" w:rsidP="00AD2923">
            <w:pPr>
              <w:cnfStyle w:val="000000000000"/>
              <w:rPr>
                <w:szCs w:val="18"/>
              </w:rPr>
            </w:pPr>
            <w:r>
              <w:rPr>
                <w:rFonts w:ascii="Arial" w:hAnsi="Arial" w:cs="Arial"/>
                <w:noProof/>
              </w:rPr>
              <w:pict>
                <v:line id="_x0000_s2745" style="position:absolute;left:0;text-align:left;z-index:251681792;mso-position-horizontal-relative:text;mso-position-vertical-relative:text" from="44.25pt,13.9pt" to="44.25pt,81.65pt">
                  <v:stroke dashstyle="dash"/>
                </v:line>
              </w:pict>
            </w:r>
            <w:r>
              <w:rPr>
                <w:noProof/>
                <w:sz w:val="10"/>
                <w:szCs w:val="10"/>
              </w:rPr>
              <w:pict>
                <v:line id="_x0000_s2744" style="position:absolute;left:0;text-align:left;z-index:251680768;mso-position-horizontal-relative:text;mso-position-vertical-relative:text" from="2.25pt,13.5pt" to="2.25pt,81.25pt">
                  <v:stroke dashstyle="dash"/>
                </v:line>
              </w:pict>
            </w:r>
            <w:r w:rsidR="000647DB">
              <w:rPr>
                <w:szCs w:val="18"/>
              </w:rPr>
              <w:t>Menos de 4</w:t>
            </w:r>
          </w:p>
        </w:tc>
        <w:tc>
          <w:tcPr>
            <w:tcW w:w="0" w:type="auto"/>
            <w:tcBorders>
              <w:bottom w:val="single" w:sz="12" w:space="0" w:color="auto"/>
            </w:tcBorders>
          </w:tcPr>
          <w:p w:rsidR="000647DB" w:rsidRDefault="000647DB" w:rsidP="00AD2923">
            <w:pPr>
              <w:cnfStyle w:val="000000000000"/>
              <w:rPr>
                <w:szCs w:val="18"/>
              </w:rPr>
            </w:pPr>
            <w:r>
              <w:rPr>
                <w:szCs w:val="18"/>
              </w:rPr>
              <w:t>[4 , 5)</w:t>
            </w:r>
          </w:p>
        </w:tc>
        <w:tc>
          <w:tcPr>
            <w:tcW w:w="0" w:type="auto"/>
            <w:tcBorders>
              <w:bottom w:val="single" w:sz="12" w:space="0" w:color="auto"/>
            </w:tcBorders>
            <w:noWrap/>
          </w:tcPr>
          <w:p w:rsidR="000647DB" w:rsidRDefault="000647DB" w:rsidP="00AD2923">
            <w:pPr>
              <w:cnfStyle w:val="000000000000"/>
              <w:rPr>
                <w:szCs w:val="18"/>
              </w:rPr>
            </w:pPr>
            <w:r>
              <w:rPr>
                <w:szCs w:val="18"/>
              </w:rPr>
              <w:t>[5 , 6)</w:t>
            </w:r>
          </w:p>
        </w:tc>
        <w:tc>
          <w:tcPr>
            <w:tcW w:w="851" w:type="dxa"/>
            <w:tcBorders>
              <w:bottom w:val="single" w:sz="12" w:space="0" w:color="auto"/>
            </w:tcBorders>
            <w:noWrap/>
          </w:tcPr>
          <w:p w:rsidR="000647DB" w:rsidRDefault="00BB1094" w:rsidP="00AD2923">
            <w:pPr>
              <w:cnfStyle w:val="000000000000"/>
              <w:rPr>
                <w:szCs w:val="18"/>
              </w:rPr>
            </w:pPr>
            <w:r>
              <w:rPr>
                <w:rFonts w:ascii="Arial" w:hAnsi="Arial" w:cs="Arial"/>
                <w:noProof/>
              </w:rPr>
              <w:pict>
                <v:line id="_x0000_s2747" style="position:absolute;left:0;text-align:left;z-index:251683840;mso-position-horizontal-relative:text;mso-position-vertical-relative:text" from="30.7pt,13.9pt" to="30.7pt,81.65pt">
                  <v:stroke dashstyle="dash"/>
                </v:line>
              </w:pict>
            </w:r>
            <w:r>
              <w:rPr>
                <w:rFonts w:ascii="Arial" w:hAnsi="Arial" w:cs="Arial"/>
                <w:noProof/>
              </w:rPr>
              <w:pict>
                <v:line id="_x0000_s2746" style="position:absolute;left:0;text-align:left;z-index:251682816;mso-position-horizontal-relative:text;mso-position-vertical-relative:text" from=".7pt,10.15pt" to=".7pt,77.9pt">
                  <v:stroke dashstyle="dash"/>
                </v:line>
              </w:pict>
            </w:r>
            <w:r w:rsidR="000647DB">
              <w:rPr>
                <w:szCs w:val="18"/>
              </w:rPr>
              <w:t>6 o más</w:t>
            </w:r>
          </w:p>
        </w:tc>
        <w:tc>
          <w:tcPr>
            <w:cnfStyle w:val="000100000000"/>
            <w:tcW w:w="1486" w:type="dxa"/>
            <w:vMerge/>
            <w:tcBorders>
              <w:bottom w:val="single" w:sz="12" w:space="0" w:color="auto"/>
            </w:tcBorders>
            <w:noWrap/>
            <w:vAlign w:val="bottom"/>
          </w:tcPr>
          <w:p w:rsidR="000647DB" w:rsidRDefault="000647DB" w:rsidP="00AD2923">
            <w:pPr>
              <w:rPr>
                <w:szCs w:val="18"/>
              </w:rPr>
            </w:pPr>
          </w:p>
        </w:tc>
      </w:tr>
      <w:tr w:rsidR="000647DB">
        <w:trPr>
          <w:trHeight w:val="255"/>
          <w:jc w:val="center"/>
        </w:trPr>
        <w:tc>
          <w:tcPr>
            <w:cnfStyle w:val="001000000000"/>
            <w:tcW w:w="2140" w:type="dxa"/>
            <w:tcBorders>
              <w:top w:val="single" w:sz="12" w:space="0" w:color="auto"/>
              <w:right w:val="single" w:sz="12" w:space="0" w:color="auto"/>
            </w:tcBorders>
          </w:tcPr>
          <w:p w:rsidR="000647DB" w:rsidRPr="00131A9F" w:rsidRDefault="000647DB" w:rsidP="00AD2923">
            <w:pPr>
              <w:rPr>
                <w:szCs w:val="18"/>
              </w:rPr>
            </w:pPr>
            <w:r w:rsidRPr="00131A9F">
              <w:rPr>
                <w:szCs w:val="18"/>
              </w:rPr>
              <w:t>Regular</w:t>
            </w:r>
          </w:p>
        </w:tc>
        <w:tc>
          <w:tcPr>
            <w:tcW w:w="1109" w:type="dxa"/>
            <w:tcBorders>
              <w:top w:val="single" w:sz="12" w:space="0" w:color="auto"/>
              <w:left w:val="single" w:sz="12" w:space="0" w:color="auto"/>
            </w:tcBorders>
            <w:noWrap/>
          </w:tcPr>
          <w:p w:rsidR="000647DB" w:rsidRDefault="000647DB" w:rsidP="00213A54">
            <w:pPr>
              <w:ind w:right="86"/>
              <w:jc w:val="right"/>
              <w:cnfStyle w:val="000000000000"/>
              <w:rPr>
                <w:szCs w:val="18"/>
              </w:rPr>
            </w:pPr>
            <w:r>
              <w:rPr>
                <w:szCs w:val="18"/>
              </w:rPr>
              <w:t>0</w:t>
            </w:r>
            <w:r w:rsidR="007B6DAD">
              <w:rPr>
                <w:szCs w:val="18"/>
              </w:rPr>
              <w:t>,</w:t>
            </w:r>
            <w:r>
              <w:rPr>
                <w:szCs w:val="18"/>
              </w:rPr>
              <w:t>042</w:t>
            </w:r>
          </w:p>
        </w:tc>
        <w:tc>
          <w:tcPr>
            <w:tcW w:w="0" w:type="auto"/>
            <w:tcBorders>
              <w:top w:val="single" w:sz="12" w:space="0" w:color="auto"/>
            </w:tcBorders>
          </w:tcPr>
          <w:p w:rsidR="000647DB" w:rsidRDefault="000647DB" w:rsidP="00213A54">
            <w:pPr>
              <w:jc w:val="right"/>
              <w:cnfStyle w:val="000000000000"/>
              <w:rPr>
                <w:szCs w:val="18"/>
              </w:rPr>
            </w:pPr>
            <w:r>
              <w:rPr>
                <w:szCs w:val="18"/>
              </w:rPr>
              <w:t>0</w:t>
            </w:r>
            <w:r w:rsidR="007B6DAD">
              <w:rPr>
                <w:szCs w:val="18"/>
              </w:rPr>
              <w:t>,</w:t>
            </w:r>
            <w:r>
              <w:rPr>
                <w:szCs w:val="18"/>
              </w:rPr>
              <w:t>188</w:t>
            </w:r>
          </w:p>
        </w:tc>
        <w:tc>
          <w:tcPr>
            <w:tcW w:w="0" w:type="auto"/>
            <w:tcBorders>
              <w:top w:val="single" w:sz="12" w:space="0" w:color="auto"/>
            </w:tcBorders>
            <w:noWrap/>
          </w:tcPr>
          <w:p w:rsidR="000647DB" w:rsidRDefault="000647DB" w:rsidP="00213A54">
            <w:pPr>
              <w:jc w:val="right"/>
              <w:cnfStyle w:val="000000000000"/>
              <w:rPr>
                <w:szCs w:val="18"/>
              </w:rPr>
            </w:pPr>
            <w:r>
              <w:rPr>
                <w:szCs w:val="18"/>
              </w:rPr>
              <w:t>0</w:t>
            </w:r>
            <w:r w:rsidR="007B6DAD">
              <w:rPr>
                <w:szCs w:val="18"/>
              </w:rPr>
              <w:t>,</w:t>
            </w:r>
            <w:r>
              <w:rPr>
                <w:szCs w:val="18"/>
              </w:rPr>
              <w:t>141</w:t>
            </w:r>
          </w:p>
        </w:tc>
        <w:tc>
          <w:tcPr>
            <w:tcW w:w="851" w:type="dxa"/>
            <w:tcBorders>
              <w:top w:val="single" w:sz="12" w:space="0" w:color="auto"/>
            </w:tcBorders>
            <w:noWrap/>
          </w:tcPr>
          <w:p w:rsidR="000647DB" w:rsidRDefault="00053B91" w:rsidP="00AD2923">
            <w:pPr>
              <w:cnfStyle w:val="000000000000"/>
              <w:rPr>
                <w:szCs w:val="18"/>
              </w:rPr>
            </w:pPr>
            <w:r>
              <w:rPr>
                <w:szCs w:val="18"/>
              </w:rPr>
              <w:t>0</w:t>
            </w:r>
            <w:r w:rsidR="007B6DAD">
              <w:rPr>
                <w:szCs w:val="18"/>
              </w:rPr>
              <w:t>,</w:t>
            </w:r>
            <w:r>
              <w:rPr>
                <w:szCs w:val="18"/>
              </w:rPr>
              <w:t>024</w:t>
            </w:r>
          </w:p>
        </w:tc>
        <w:tc>
          <w:tcPr>
            <w:cnfStyle w:val="000100000000"/>
            <w:tcW w:w="1486" w:type="dxa"/>
            <w:tcBorders>
              <w:top w:val="single" w:sz="12" w:space="0" w:color="auto"/>
            </w:tcBorders>
            <w:noWrap/>
          </w:tcPr>
          <w:p w:rsidR="000647DB" w:rsidRDefault="000647DB" w:rsidP="00213A54">
            <w:pPr>
              <w:jc w:val="right"/>
              <w:rPr>
                <w:szCs w:val="18"/>
              </w:rPr>
            </w:pPr>
            <w:r>
              <w:rPr>
                <w:szCs w:val="18"/>
              </w:rPr>
              <w:t>0,394</w:t>
            </w:r>
          </w:p>
        </w:tc>
      </w:tr>
      <w:tr w:rsidR="000647DB">
        <w:trPr>
          <w:trHeight w:val="255"/>
          <w:jc w:val="center"/>
        </w:trPr>
        <w:tc>
          <w:tcPr>
            <w:cnfStyle w:val="001000000000"/>
            <w:tcW w:w="2140" w:type="dxa"/>
            <w:tcBorders>
              <w:right w:val="single" w:sz="12" w:space="0" w:color="auto"/>
            </w:tcBorders>
          </w:tcPr>
          <w:p w:rsidR="000647DB" w:rsidRPr="00131A9F" w:rsidRDefault="000647DB" w:rsidP="00AD2923">
            <w:pPr>
              <w:rPr>
                <w:szCs w:val="18"/>
              </w:rPr>
            </w:pPr>
            <w:r w:rsidRPr="00131A9F">
              <w:rPr>
                <w:szCs w:val="18"/>
              </w:rPr>
              <w:t>Aptitud</w:t>
            </w:r>
          </w:p>
        </w:tc>
        <w:tc>
          <w:tcPr>
            <w:tcW w:w="1109" w:type="dxa"/>
            <w:tcBorders>
              <w:left w:val="single" w:sz="12" w:space="0" w:color="auto"/>
            </w:tcBorders>
            <w:noWrap/>
          </w:tcPr>
          <w:p w:rsidR="000647DB" w:rsidRDefault="000647DB" w:rsidP="00213A54">
            <w:pPr>
              <w:ind w:right="86"/>
              <w:jc w:val="right"/>
              <w:cnfStyle w:val="000000000000"/>
              <w:rPr>
                <w:szCs w:val="18"/>
              </w:rPr>
            </w:pPr>
            <w:r>
              <w:rPr>
                <w:szCs w:val="18"/>
              </w:rPr>
              <w:t>0</w:t>
            </w:r>
            <w:r w:rsidR="007B6DAD">
              <w:rPr>
                <w:szCs w:val="18"/>
              </w:rPr>
              <w:t>,</w:t>
            </w:r>
            <w:r>
              <w:rPr>
                <w:szCs w:val="18"/>
              </w:rPr>
              <w:t>156</w:t>
            </w:r>
          </w:p>
        </w:tc>
        <w:tc>
          <w:tcPr>
            <w:tcW w:w="0" w:type="auto"/>
          </w:tcPr>
          <w:p w:rsidR="000647DB" w:rsidRDefault="000647DB" w:rsidP="00213A54">
            <w:pPr>
              <w:jc w:val="right"/>
              <w:cnfStyle w:val="000000000000"/>
              <w:rPr>
                <w:szCs w:val="18"/>
              </w:rPr>
            </w:pPr>
            <w:r>
              <w:rPr>
                <w:szCs w:val="18"/>
              </w:rPr>
              <w:t>0</w:t>
            </w:r>
            <w:r w:rsidR="007B6DAD">
              <w:rPr>
                <w:szCs w:val="18"/>
              </w:rPr>
              <w:t>,</w:t>
            </w:r>
            <w:r>
              <w:rPr>
                <w:szCs w:val="18"/>
              </w:rPr>
              <w:t>273</w:t>
            </w:r>
          </w:p>
        </w:tc>
        <w:tc>
          <w:tcPr>
            <w:tcW w:w="0" w:type="auto"/>
            <w:noWrap/>
          </w:tcPr>
          <w:p w:rsidR="000647DB" w:rsidRDefault="000647DB" w:rsidP="00213A54">
            <w:pPr>
              <w:jc w:val="right"/>
              <w:cnfStyle w:val="000000000000"/>
              <w:rPr>
                <w:szCs w:val="18"/>
              </w:rPr>
            </w:pPr>
            <w:r>
              <w:rPr>
                <w:szCs w:val="18"/>
              </w:rPr>
              <w:t>0</w:t>
            </w:r>
            <w:r w:rsidR="007B6DAD">
              <w:rPr>
                <w:szCs w:val="18"/>
              </w:rPr>
              <w:t>,</w:t>
            </w:r>
            <w:r>
              <w:rPr>
                <w:szCs w:val="18"/>
              </w:rPr>
              <w:t>160</w:t>
            </w:r>
          </w:p>
        </w:tc>
        <w:tc>
          <w:tcPr>
            <w:tcW w:w="851" w:type="dxa"/>
            <w:noWrap/>
          </w:tcPr>
          <w:p w:rsidR="000647DB" w:rsidRDefault="00053B91" w:rsidP="00AD2923">
            <w:pPr>
              <w:cnfStyle w:val="000000000000"/>
              <w:rPr>
                <w:szCs w:val="18"/>
              </w:rPr>
            </w:pPr>
            <w:r>
              <w:rPr>
                <w:szCs w:val="18"/>
              </w:rPr>
              <w:t>0</w:t>
            </w:r>
            <w:r w:rsidR="007B6DAD">
              <w:rPr>
                <w:szCs w:val="18"/>
              </w:rPr>
              <w:t>,</w:t>
            </w:r>
            <w:r>
              <w:rPr>
                <w:szCs w:val="18"/>
              </w:rPr>
              <w:t>004</w:t>
            </w:r>
          </w:p>
        </w:tc>
        <w:tc>
          <w:tcPr>
            <w:cnfStyle w:val="000100000000"/>
            <w:tcW w:w="1486" w:type="dxa"/>
            <w:noWrap/>
          </w:tcPr>
          <w:p w:rsidR="000647DB" w:rsidRDefault="000647DB" w:rsidP="00213A54">
            <w:pPr>
              <w:jc w:val="right"/>
              <w:rPr>
                <w:szCs w:val="18"/>
              </w:rPr>
            </w:pPr>
            <w:r>
              <w:rPr>
                <w:szCs w:val="18"/>
              </w:rPr>
              <w:t>0,594</w:t>
            </w:r>
          </w:p>
        </w:tc>
      </w:tr>
      <w:tr w:rsidR="000647DB">
        <w:trPr>
          <w:trHeight w:val="255"/>
          <w:jc w:val="center"/>
        </w:trPr>
        <w:tc>
          <w:tcPr>
            <w:cnfStyle w:val="001000000000"/>
            <w:tcW w:w="2140" w:type="dxa"/>
            <w:tcBorders>
              <w:right w:val="single" w:sz="12" w:space="0" w:color="auto"/>
            </w:tcBorders>
          </w:tcPr>
          <w:p w:rsidR="000647DB" w:rsidRPr="00131A9F" w:rsidRDefault="000647DB" w:rsidP="00AD2923">
            <w:pPr>
              <w:rPr>
                <w:szCs w:val="18"/>
              </w:rPr>
            </w:pPr>
            <w:r w:rsidRPr="00131A9F">
              <w:rPr>
                <w:szCs w:val="18"/>
              </w:rPr>
              <w:t>Especial</w:t>
            </w:r>
          </w:p>
        </w:tc>
        <w:tc>
          <w:tcPr>
            <w:tcW w:w="1109" w:type="dxa"/>
            <w:tcBorders>
              <w:left w:val="single" w:sz="12" w:space="0" w:color="auto"/>
            </w:tcBorders>
            <w:noWrap/>
          </w:tcPr>
          <w:p w:rsidR="000647DB" w:rsidRDefault="000647DB" w:rsidP="00213A54">
            <w:pPr>
              <w:ind w:right="86"/>
              <w:jc w:val="right"/>
              <w:cnfStyle w:val="000000000000"/>
              <w:rPr>
                <w:szCs w:val="18"/>
              </w:rPr>
            </w:pPr>
            <w:r>
              <w:rPr>
                <w:szCs w:val="18"/>
              </w:rPr>
              <w:t>0</w:t>
            </w:r>
            <w:r w:rsidR="007B6DAD">
              <w:rPr>
                <w:szCs w:val="18"/>
              </w:rPr>
              <w:t>,</w:t>
            </w:r>
            <w:r>
              <w:rPr>
                <w:szCs w:val="18"/>
              </w:rPr>
              <w:t>008</w:t>
            </w:r>
          </w:p>
        </w:tc>
        <w:tc>
          <w:tcPr>
            <w:tcW w:w="0" w:type="auto"/>
          </w:tcPr>
          <w:p w:rsidR="000647DB" w:rsidRDefault="000647DB" w:rsidP="00213A54">
            <w:pPr>
              <w:jc w:val="right"/>
              <w:cnfStyle w:val="000000000000"/>
              <w:rPr>
                <w:szCs w:val="18"/>
              </w:rPr>
            </w:pPr>
            <w:r>
              <w:rPr>
                <w:szCs w:val="18"/>
              </w:rPr>
              <w:t>0</w:t>
            </w:r>
            <w:r w:rsidR="007B6DAD">
              <w:rPr>
                <w:szCs w:val="18"/>
              </w:rPr>
              <w:t>,</w:t>
            </w:r>
            <w:r>
              <w:rPr>
                <w:szCs w:val="18"/>
              </w:rPr>
              <w:t>004</w:t>
            </w:r>
          </w:p>
        </w:tc>
        <w:tc>
          <w:tcPr>
            <w:tcW w:w="0" w:type="auto"/>
            <w:noWrap/>
          </w:tcPr>
          <w:p w:rsidR="000647DB" w:rsidRDefault="000647DB" w:rsidP="00213A54">
            <w:pPr>
              <w:jc w:val="right"/>
              <w:cnfStyle w:val="000000000000"/>
              <w:rPr>
                <w:szCs w:val="18"/>
              </w:rPr>
            </w:pPr>
            <w:r>
              <w:rPr>
                <w:szCs w:val="18"/>
              </w:rPr>
              <w:t>0</w:t>
            </w:r>
            <w:r w:rsidR="007B6DAD">
              <w:rPr>
                <w:szCs w:val="18"/>
              </w:rPr>
              <w:t>,</w:t>
            </w:r>
            <w:r>
              <w:rPr>
                <w:szCs w:val="18"/>
              </w:rPr>
              <w:t>000</w:t>
            </w:r>
          </w:p>
        </w:tc>
        <w:tc>
          <w:tcPr>
            <w:tcW w:w="851" w:type="dxa"/>
            <w:noWrap/>
          </w:tcPr>
          <w:p w:rsidR="000647DB" w:rsidRDefault="000647DB" w:rsidP="00AD2923">
            <w:pPr>
              <w:cnfStyle w:val="000000000000"/>
              <w:rPr>
                <w:szCs w:val="18"/>
              </w:rPr>
            </w:pPr>
            <w:r>
              <w:rPr>
                <w:szCs w:val="18"/>
              </w:rPr>
              <w:t>0</w:t>
            </w:r>
            <w:r w:rsidR="007B6DAD">
              <w:rPr>
                <w:szCs w:val="18"/>
              </w:rPr>
              <w:t>,</w:t>
            </w:r>
            <w:r>
              <w:rPr>
                <w:szCs w:val="18"/>
              </w:rPr>
              <w:t>000</w:t>
            </w:r>
          </w:p>
        </w:tc>
        <w:tc>
          <w:tcPr>
            <w:cnfStyle w:val="000100000000"/>
            <w:tcW w:w="1486" w:type="dxa"/>
            <w:noWrap/>
          </w:tcPr>
          <w:p w:rsidR="000647DB" w:rsidRDefault="000647DB" w:rsidP="00213A54">
            <w:pPr>
              <w:jc w:val="right"/>
              <w:rPr>
                <w:szCs w:val="18"/>
              </w:rPr>
            </w:pPr>
            <w:r>
              <w:rPr>
                <w:szCs w:val="18"/>
              </w:rPr>
              <w:t>0,012</w:t>
            </w:r>
          </w:p>
        </w:tc>
      </w:tr>
      <w:tr w:rsidR="000647DB">
        <w:trPr>
          <w:cnfStyle w:val="010000000000"/>
          <w:trHeight w:val="255"/>
          <w:jc w:val="center"/>
        </w:trPr>
        <w:tc>
          <w:tcPr>
            <w:cnfStyle w:val="001000000000"/>
            <w:tcW w:w="2140" w:type="dxa"/>
            <w:tcBorders>
              <w:bottom w:val="single" w:sz="12" w:space="0" w:color="auto"/>
              <w:right w:val="single" w:sz="12" w:space="0" w:color="auto"/>
            </w:tcBorders>
          </w:tcPr>
          <w:p w:rsidR="000647DB" w:rsidRPr="00131A9F" w:rsidRDefault="000647DB" w:rsidP="00AD2923">
            <w:pPr>
              <w:rPr>
                <w:szCs w:val="18"/>
              </w:rPr>
            </w:pPr>
            <w:r>
              <w:rPr>
                <w:szCs w:val="18"/>
              </w:rPr>
              <w:t>Marginal de Materias Tomadas por Semestre</w:t>
            </w:r>
          </w:p>
        </w:tc>
        <w:tc>
          <w:tcPr>
            <w:tcW w:w="1109" w:type="dxa"/>
            <w:tcBorders>
              <w:left w:val="single" w:sz="12" w:space="0" w:color="auto"/>
              <w:bottom w:val="single" w:sz="12" w:space="0" w:color="auto"/>
            </w:tcBorders>
            <w:noWrap/>
          </w:tcPr>
          <w:p w:rsidR="000647DB" w:rsidRDefault="000647DB" w:rsidP="00213A54">
            <w:pPr>
              <w:ind w:right="86"/>
              <w:jc w:val="right"/>
              <w:cnfStyle w:val="010000000000"/>
              <w:rPr>
                <w:szCs w:val="18"/>
              </w:rPr>
            </w:pPr>
            <w:r>
              <w:rPr>
                <w:szCs w:val="18"/>
              </w:rPr>
              <w:t>0</w:t>
            </w:r>
            <w:r w:rsidR="007B6DAD">
              <w:rPr>
                <w:szCs w:val="18"/>
              </w:rPr>
              <w:t>,</w:t>
            </w:r>
            <w:r>
              <w:rPr>
                <w:szCs w:val="18"/>
              </w:rPr>
              <w:t>207</w:t>
            </w:r>
          </w:p>
        </w:tc>
        <w:tc>
          <w:tcPr>
            <w:tcW w:w="0" w:type="auto"/>
            <w:tcBorders>
              <w:bottom w:val="single" w:sz="12" w:space="0" w:color="auto"/>
            </w:tcBorders>
          </w:tcPr>
          <w:p w:rsidR="000647DB" w:rsidRDefault="000647DB" w:rsidP="00213A54">
            <w:pPr>
              <w:jc w:val="right"/>
              <w:cnfStyle w:val="010000000000"/>
              <w:rPr>
                <w:szCs w:val="18"/>
              </w:rPr>
            </w:pPr>
            <w:r>
              <w:rPr>
                <w:szCs w:val="18"/>
              </w:rPr>
              <w:t>0</w:t>
            </w:r>
            <w:r w:rsidR="007B6DAD">
              <w:rPr>
                <w:szCs w:val="18"/>
              </w:rPr>
              <w:t>,</w:t>
            </w:r>
            <w:r>
              <w:rPr>
                <w:szCs w:val="18"/>
              </w:rPr>
              <w:t>465</w:t>
            </w:r>
          </w:p>
        </w:tc>
        <w:tc>
          <w:tcPr>
            <w:tcW w:w="0" w:type="auto"/>
            <w:tcBorders>
              <w:bottom w:val="single" w:sz="12" w:space="0" w:color="auto"/>
            </w:tcBorders>
            <w:noWrap/>
          </w:tcPr>
          <w:p w:rsidR="000647DB" w:rsidRDefault="000647DB" w:rsidP="00213A54">
            <w:pPr>
              <w:jc w:val="right"/>
              <w:cnfStyle w:val="010000000000"/>
              <w:rPr>
                <w:szCs w:val="18"/>
              </w:rPr>
            </w:pPr>
            <w:r>
              <w:rPr>
                <w:szCs w:val="18"/>
              </w:rPr>
              <w:t>0</w:t>
            </w:r>
            <w:r w:rsidR="007B6DAD">
              <w:rPr>
                <w:szCs w:val="18"/>
              </w:rPr>
              <w:t>,</w:t>
            </w:r>
            <w:r>
              <w:rPr>
                <w:szCs w:val="18"/>
              </w:rPr>
              <w:t>300</w:t>
            </w:r>
          </w:p>
        </w:tc>
        <w:tc>
          <w:tcPr>
            <w:tcW w:w="851" w:type="dxa"/>
            <w:tcBorders>
              <w:bottom w:val="single" w:sz="12" w:space="0" w:color="auto"/>
            </w:tcBorders>
            <w:noWrap/>
          </w:tcPr>
          <w:p w:rsidR="000647DB" w:rsidRDefault="000647DB" w:rsidP="00AD2923">
            <w:pPr>
              <w:cnfStyle w:val="010000000000"/>
              <w:rPr>
                <w:szCs w:val="18"/>
              </w:rPr>
            </w:pPr>
            <w:r>
              <w:rPr>
                <w:szCs w:val="18"/>
              </w:rPr>
              <w:t>0</w:t>
            </w:r>
            <w:r w:rsidR="007B6DAD">
              <w:rPr>
                <w:szCs w:val="18"/>
              </w:rPr>
              <w:t>,</w:t>
            </w:r>
            <w:r>
              <w:rPr>
                <w:szCs w:val="18"/>
              </w:rPr>
              <w:t>028</w:t>
            </w:r>
          </w:p>
        </w:tc>
        <w:tc>
          <w:tcPr>
            <w:cnfStyle w:val="000100000000"/>
            <w:tcW w:w="1486" w:type="dxa"/>
            <w:tcBorders>
              <w:bottom w:val="single" w:sz="12" w:space="0" w:color="auto"/>
            </w:tcBorders>
            <w:noWrap/>
          </w:tcPr>
          <w:p w:rsidR="000647DB" w:rsidRDefault="000647DB" w:rsidP="00213A54">
            <w:pPr>
              <w:jc w:val="right"/>
              <w:rPr>
                <w:szCs w:val="18"/>
              </w:rPr>
            </w:pPr>
            <w:r>
              <w:rPr>
                <w:szCs w:val="18"/>
              </w:rPr>
              <w:t>1,000</w:t>
            </w:r>
          </w:p>
        </w:tc>
      </w:tr>
    </w:tbl>
    <w:p w:rsidR="00270A8E" w:rsidRPr="0059278B" w:rsidRDefault="00270A8E" w:rsidP="00270A8E">
      <w:pPr>
        <w:jc w:val="center"/>
        <w:rPr>
          <w:noProof/>
          <w:sz w:val="10"/>
          <w:szCs w:val="10"/>
        </w:rPr>
      </w:pPr>
    </w:p>
    <w:p w:rsidR="00270A8E" w:rsidRDefault="00270A8E" w:rsidP="00270A8E">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A245C1" w:rsidRDefault="00A245C1" w:rsidP="006A2DA8">
      <w:pPr>
        <w:widowControl w:val="0"/>
        <w:spacing w:line="480" w:lineRule="auto"/>
        <w:ind w:firstLine="1440"/>
        <w:jc w:val="both"/>
        <w:rPr>
          <w:rFonts w:ascii="Arial" w:hAnsi="Arial" w:cs="Arial"/>
        </w:rPr>
      </w:pPr>
    </w:p>
    <w:p w:rsidR="00305811" w:rsidRPr="00305811" w:rsidRDefault="00305811" w:rsidP="006A2DA8">
      <w:pPr>
        <w:widowControl w:val="0"/>
        <w:spacing w:line="480" w:lineRule="auto"/>
        <w:ind w:firstLine="1440"/>
        <w:jc w:val="both"/>
        <w:rPr>
          <w:rFonts w:ascii="Arial" w:hAnsi="Arial" w:cs="Arial"/>
          <w:sz w:val="14"/>
          <w:szCs w:val="14"/>
        </w:rPr>
      </w:pPr>
    </w:p>
    <w:p w:rsidR="0073024F" w:rsidRDefault="00305811" w:rsidP="006A2DA8">
      <w:pPr>
        <w:widowControl w:val="0"/>
        <w:spacing w:line="480" w:lineRule="auto"/>
        <w:ind w:firstLine="1440"/>
        <w:jc w:val="both"/>
        <w:rPr>
          <w:rFonts w:ascii="Arial" w:hAnsi="Arial" w:cs="Arial"/>
        </w:rPr>
      </w:pPr>
      <w:r>
        <w:rPr>
          <w:rFonts w:ascii="Arial" w:hAnsi="Arial" w:cs="Arial"/>
        </w:rPr>
        <w:t>L</w:t>
      </w:r>
      <w:r w:rsidR="0073024F">
        <w:rPr>
          <w:rFonts w:ascii="Arial" w:hAnsi="Arial" w:cs="Arial"/>
        </w:rPr>
        <w:t xml:space="preserve">a probabilidad conjunta de que un estudiante de la cohorte investigada tome (en promedio) menos de </w:t>
      </w:r>
      <w:r w:rsidR="000647DB">
        <w:rPr>
          <w:rFonts w:ascii="Arial" w:hAnsi="Arial" w:cs="Arial"/>
        </w:rPr>
        <w:t>cuatro</w:t>
      </w:r>
      <w:r w:rsidR="0073024F">
        <w:rPr>
          <w:rFonts w:ascii="Arial" w:hAnsi="Arial" w:cs="Arial"/>
        </w:rPr>
        <w:t xml:space="preserve"> materias por semestre y haya aprobado su ingreso a la ESPOL de forma </w:t>
      </w:r>
      <w:r w:rsidR="009C7901">
        <w:rPr>
          <w:rFonts w:ascii="Arial" w:hAnsi="Arial" w:cs="Arial"/>
        </w:rPr>
        <w:t>“Regular”</w:t>
      </w:r>
      <w:r w:rsidR="0073024F">
        <w:rPr>
          <w:rFonts w:ascii="Arial" w:hAnsi="Arial" w:cs="Arial"/>
        </w:rPr>
        <w:t xml:space="preserve"> es 0,0</w:t>
      </w:r>
      <w:r w:rsidR="000647DB">
        <w:rPr>
          <w:rFonts w:ascii="Arial" w:hAnsi="Arial" w:cs="Arial"/>
        </w:rPr>
        <w:t>42</w:t>
      </w:r>
      <w:r w:rsidR="0073024F">
        <w:rPr>
          <w:rFonts w:ascii="Arial" w:hAnsi="Arial" w:cs="Arial"/>
        </w:rPr>
        <w:t>, y la probab</w:t>
      </w:r>
      <w:r w:rsidR="000647DB">
        <w:rPr>
          <w:rFonts w:ascii="Arial" w:hAnsi="Arial" w:cs="Arial"/>
        </w:rPr>
        <w:t>ilidad de que tome menos de cuatro</w:t>
      </w:r>
      <w:r w:rsidR="0073024F">
        <w:rPr>
          <w:rFonts w:ascii="Arial" w:hAnsi="Arial" w:cs="Arial"/>
        </w:rPr>
        <w:t xml:space="preserve"> materias por semestre y haya aprobado por </w:t>
      </w:r>
      <w:r w:rsidR="009C7901">
        <w:rPr>
          <w:rFonts w:ascii="Arial" w:hAnsi="Arial" w:cs="Arial"/>
        </w:rPr>
        <w:t>“Aptitud”</w:t>
      </w:r>
      <w:r w:rsidR="0073024F">
        <w:rPr>
          <w:rFonts w:ascii="Arial" w:hAnsi="Arial" w:cs="Arial"/>
        </w:rPr>
        <w:t xml:space="preserve"> es 0,</w:t>
      </w:r>
      <w:r w:rsidR="000647DB">
        <w:rPr>
          <w:rFonts w:ascii="Arial" w:hAnsi="Arial" w:cs="Arial"/>
        </w:rPr>
        <w:t>156</w:t>
      </w:r>
      <w:r w:rsidR="0073024F">
        <w:rPr>
          <w:rFonts w:ascii="Arial" w:hAnsi="Arial" w:cs="Arial"/>
        </w:rPr>
        <w:t>.</w:t>
      </w:r>
    </w:p>
    <w:p w:rsidR="0073024F" w:rsidRDefault="0073024F" w:rsidP="006A2DA8">
      <w:pPr>
        <w:widowControl w:val="0"/>
        <w:spacing w:line="480" w:lineRule="auto"/>
        <w:ind w:firstLine="1440"/>
        <w:jc w:val="both"/>
        <w:rPr>
          <w:rFonts w:ascii="Arial" w:hAnsi="Arial" w:cs="Arial"/>
        </w:rPr>
      </w:pPr>
    </w:p>
    <w:p w:rsidR="0073024F" w:rsidRDefault="00053B91" w:rsidP="006A2DA8">
      <w:pPr>
        <w:widowControl w:val="0"/>
        <w:spacing w:line="480" w:lineRule="auto"/>
        <w:ind w:firstLine="1440"/>
        <w:jc w:val="both"/>
        <w:rPr>
          <w:rFonts w:ascii="Arial" w:hAnsi="Arial" w:cs="Arial"/>
        </w:rPr>
      </w:pPr>
      <w:r>
        <w:rPr>
          <w:rFonts w:ascii="Arial" w:hAnsi="Arial" w:cs="Arial"/>
        </w:rPr>
        <w:t xml:space="preserve">Son sólo </w:t>
      </w:r>
      <w:r w:rsidR="00BB1094">
        <w:rPr>
          <w:rFonts w:ascii="Arial" w:hAnsi="Arial" w:cs="Arial"/>
        </w:rPr>
        <w:t xml:space="preserve">el 2,8% de los </w:t>
      </w:r>
      <w:r>
        <w:rPr>
          <w:rFonts w:ascii="Arial" w:hAnsi="Arial" w:cs="Arial"/>
        </w:rPr>
        <w:t>estudiantes motivo de esta investigación que toman, en promedio, seis o más materias por semestre, de ellos, el 83,3% aprobaron el Pre Politécnico por “Regular” y el 16,7% lo aprobaron por “Aptitud”</w:t>
      </w:r>
      <w:r w:rsidR="000647DB">
        <w:rPr>
          <w:rFonts w:ascii="Arial" w:hAnsi="Arial" w:cs="Arial"/>
        </w:rPr>
        <w:t xml:space="preserve">. </w:t>
      </w:r>
      <w:r w:rsidR="00305811">
        <w:rPr>
          <w:rFonts w:ascii="Arial" w:hAnsi="Arial" w:cs="Arial"/>
        </w:rPr>
        <w:t>Para más detalles a este respecto véase la Tabla 4.</w:t>
      </w:r>
      <w:r w:rsidR="00080346">
        <w:rPr>
          <w:rFonts w:ascii="Arial" w:hAnsi="Arial" w:cs="Arial"/>
        </w:rPr>
        <w:t>12</w:t>
      </w:r>
      <w:r w:rsidR="00192261">
        <w:rPr>
          <w:rFonts w:ascii="Arial" w:hAnsi="Arial" w:cs="Arial"/>
        </w:rPr>
        <w:t>.</w:t>
      </w:r>
    </w:p>
    <w:p w:rsidR="006E682A" w:rsidRDefault="0073024F" w:rsidP="006A2DA8">
      <w:pPr>
        <w:widowControl w:val="0"/>
        <w:spacing w:line="480" w:lineRule="auto"/>
        <w:ind w:firstLine="1440"/>
        <w:jc w:val="both"/>
        <w:rPr>
          <w:rFonts w:ascii="Arial" w:hAnsi="Arial" w:cs="Arial"/>
        </w:rPr>
      </w:pPr>
      <w:r>
        <w:rPr>
          <w:rFonts w:ascii="Arial" w:hAnsi="Arial" w:cs="Arial"/>
        </w:rPr>
        <w:t xml:space="preserve"> </w:t>
      </w:r>
    </w:p>
    <w:p w:rsidR="00905E74" w:rsidRDefault="00AD4B9F" w:rsidP="00B26D19">
      <w:pPr>
        <w:widowControl w:val="0"/>
        <w:numPr>
          <w:ilvl w:val="0"/>
          <w:numId w:val="2"/>
        </w:numPr>
        <w:tabs>
          <w:tab w:val="clear" w:pos="284"/>
        </w:tabs>
        <w:spacing w:line="360" w:lineRule="auto"/>
        <w:ind w:left="840" w:hanging="360"/>
        <w:jc w:val="both"/>
        <w:rPr>
          <w:rFonts w:ascii="Arial" w:hAnsi="Arial" w:cs="Arial"/>
          <w:b/>
        </w:rPr>
      </w:pPr>
      <w:r>
        <w:rPr>
          <w:rFonts w:ascii="Arial" w:hAnsi="Arial" w:cs="Arial"/>
          <w:b/>
        </w:rPr>
        <w:br w:type="page"/>
      </w:r>
      <w:r w:rsidR="00905E74">
        <w:rPr>
          <w:rFonts w:ascii="Arial" w:hAnsi="Arial" w:cs="Arial"/>
          <w:b/>
        </w:rPr>
        <w:t>Forma de Ingreso y Número de Materias Aprobadas por Semestre.</w:t>
      </w:r>
    </w:p>
    <w:p w:rsidR="00905E74" w:rsidRPr="006B41FD" w:rsidRDefault="00905E74" w:rsidP="00905E74">
      <w:pPr>
        <w:widowControl w:val="0"/>
        <w:spacing w:line="480" w:lineRule="auto"/>
        <w:ind w:left="120"/>
        <w:jc w:val="both"/>
        <w:rPr>
          <w:rFonts w:ascii="Arial" w:hAnsi="Arial" w:cs="Arial"/>
          <w:b/>
          <w:sz w:val="6"/>
          <w:szCs w:val="6"/>
        </w:rPr>
      </w:pPr>
    </w:p>
    <w:p w:rsidR="00905E74" w:rsidRPr="00B62CA9" w:rsidRDefault="00905E74" w:rsidP="00905E74">
      <w:pPr>
        <w:spacing w:after="40"/>
        <w:ind w:left="120"/>
        <w:jc w:val="center"/>
        <w:rPr>
          <w:b/>
          <w:sz w:val="26"/>
          <w:szCs w:val="26"/>
        </w:rPr>
      </w:pPr>
      <w:r w:rsidRPr="00B62CA9">
        <w:rPr>
          <w:rFonts w:ascii="Arial" w:hAnsi="Arial" w:cs="Arial"/>
          <w:b/>
          <w:noProof/>
          <w:sz w:val="26"/>
          <w:szCs w:val="26"/>
        </w:rPr>
        <w:pict>
          <v:rect id="_x0000_s2586" style="position:absolute;left:0;text-align:left;margin-left:0;margin-top:5.5pt;width:380.75pt;height:163.65pt;z-index:251632640;mso-position-horizontal:center" filled="f" strokecolor="silver" strokeweight="3pt">
            <v:stroke linestyle="thinThin"/>
          </v:rect>
        </w:pict>
      </w:r>
    </w:p>
    <w:p w:rsidR="00905E74" w:rsidRDefault="00905E74" w:rsidP="00B26D19">
      <w:pPr>
        <w:numPr>
          <w:ilvl w:val="0"/>
          <w:numId w:val="9"/>
        </w:numPr>
        <w:jc w:val="center"/>
      </w:pPr>
    </w:p>
    <w:p w:rsidR="00905E74" w:rsidRDefault="00905E74" w:rsidP="00905E74">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905E74" w:rsidRDefault="00905E74" w:rsidP="00905E74">
      <w:pPr>
        <w:jc w:val="center"/>
        <w:rPr>
          <w:rFonts w:ascii="Georgia" w:hAnsi="Georgia"/>
          <w:b/>
          <w:noProof/>
          <w:sz w:val="20"/>
          <w:szCs w:val="20"/>
        </w:rPr>
      </w:pPr>
      <w:r>
        <w:rPr>
          <w:rFonts w:ascii="Georgia" w:hAnsi="Georgia"/>
          <w:b/>
          <w:noProof/>
          <w:sz w:val="20"/>
          <w:szCs w:val="20"/>
        </w:rPr>
        <w:t>Distribución Conjunta de</w:t>
      </w:r>
    </w:p>
    <w:p w:rsidR="00905E74" w:rsidRPr="00327099" w:rsidRDefault="00905E74" w:rsidP="00905E74">
      <w:pPr>
        <w:jc w:val="center"/>
        <w:rPr>
          <w:rFonts w:ascii="Georgia" w:hAnsi="Georgia"/>
          <w:b/>
          <w:i/>
          <w:noProof/>
          <w:sz w:val="20"/>
          <w:szCs w:val="20"/>
        </w:rPr>
      </w:pP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 xml:space="preserve">y </w:t>
      </w:r>
      <w:r>
        <w:rPr>
          <w:rFonts w:ascii="Georgia" w:hAnsi="Georgia"/>
          <w:b/>
          <w:i/>
          <w:noProof/>
          <w:sz w:val="20"/>
          <w:szCs w:val="20"/>
        </w:rPr>
        <w:t>Materias Aprobadas por  Semestre</w:t>
      </w:r>
    </w:p>
    <w:tbl>
      <w:tblPr>
        <w:tblStyle w:val="Tablabsica1"/>
        <w:tblW w:w="0" w:type="auto"/>
        <w:jc w:val="center"/>
        <w:tblInd w:w="-123" w:type="dxa"/>
        <w:tblLook w:val="01E0"/>
      </w:tblPr>
      <w:tblGrid>
        <w:gridCol w:w="2183"/>
        <w:gridCol w:w="956"/>
        <w:gridCol w:w="651"/>
        <w:gridCol w:w="651"/>
        <w:gridCol w:w="876"/>
        <w:gridCol w:w="1602"/>
      </w:tblGrid>
      <w:tr w:rsidR="00905E74" w:rsidRPr="004A3D9F">
        <w:trPr>
          <w:cnfStyle w:val="100000000000"/>
          <w:trHeight w:val="255"/>
          <w:jc w:val="center"/>
        </w:trPr>
        <w:tc>
          <w:tcPr>
            <w:cnfStyle w:val="001000000000"/>
            <w:tcW w:w="2183" w:type="dxa"/>
            <w:vMerge w:val="restart"/>
            <w:tcBorders>
              <w:top w:val="single" w:sz="12" w:space="0" w:color="auto"/>
              <w:right w:val="single" w:sz="12" w:space="0" w:color="auto"/>
            </w:tcBorders>
          </w:tcPr>
          <w:p w:rsidR="00905E74" w:rsidRPr="004A3D9F" w:rsidRDefault="00905E74" w:rsidP="00792C5F">
            <w:pPr>
              <w:rPr>
                <w:b/>
                <w:szCs w:val="18"/>
              </w:rPr>
            </w:pPr>
            <w:r w:rsidRPr="004A3D9F">
              <w:rPr>
                <w:b/>
                <w:szCs w:val="18"/>
              </w:rPr>
              <w:t>Forma de Ingreso</w:t>
            </w:r>
          </w:p>
        </w:tc>
        <w:tc>
          <w:tcPr>
            <w:tcW w:w="0" w:type="auto"/>
            <w:gridSpan w:val="4"/>
            <w:tcBorders>
              <w:top w:val="single" w:sz="12" w:space="0" w:color="auto"/>
              <w:left w:val="single" w:sz="12" w:space="0" w:color="auto"/>
            </w:tcBorders>
            <w:noWrap/>
          </w:tcPr>
          <w:p w:rsidR="00905E74" w:rsidRPr="004A3D9F" w:rsidRDefault="00905E74" w:rsidP="00792C5F">
            <w:pPr>
              <w:cnfStyle w:val="100000000000"/>
              <w:rPr>
                <w:b/>
                <w:szCs w:val="18"/>
              </w:rPr>
            </w:pPr>
            <w:r w:rsidRPr="004A3D9F">
              <w:rPr>
                <w:b/>
                <w:szCs w:val="18"/>
              </w:rPr>
              <w:t xml:space="preserve">Materias </w:t>
            </w:r>
            <w:r>
              <w:rPr>
                <w:b/>
                <w:szCs w:val="18"/>
              </w:rPr>
              <w:t>Aprobad</w:t>
            </w:r>
            <w:r w:rsidRPr="004A3D9F">
              <w:rPr>
                <w:b/>
                <w:szCs w:val="18"/>
              </w:rPr>
              <w:t xml:space="preserve">as por </w:t>
            </w:r>
            <w:r w:rsidR="00316E9D">
              <w:rPr>
                <w:b/>
                <w:szCs w:val="18"/>
              </w:rPr>
              <w:t>Semestre</w:t>
            </w:r>
          </w:p>
        </w:tc>
        <w:tc>
          <w:tcPr>
            <w:cnfStyle w:val="000100000000"/>
            <w:tcW w:w="0" w:type="auto"/>
            <w:vMerge w:val="restart"/>
            <w:tcBorders>
              <w:top w:val="single" w:sz="12" w:space="0" w:color="auto"/>
            </w:tcBorders>
            <w:noWrap/>
          </w:tcPr>
          <w:p w:rsidR="00905E74" w:rsidRPr="004A3D9F" w:rsidRDefault="00905E74" w:rsidP="00792C5F">
            <w:pPr>
              <w:rPr>
                <w:szCs w:val="18"/>
              </w:rPr>
            </w:pPr>
            <w:r w:rsidRPr="004A3D9F">
              <w:rPr>
                <w:szCs w:val="18"/>
              </w:rPr>
              <w:t>Marginal de</w:t>
            </w:r>
          </w:p>
          <w:p w:rsidR="00905E74" w:rsidRPr="004A3D9F" w:rsidRDefault="00905E74" w:rsidP="00792C5F">
            <w:pPr>
              <w:rPr>
                <w:szCs w:val="18"/>
              </w:rPr>
            </w:pPr>
            <w:r w:rsidRPr="004A3D9F">
              <w:rPr>
                <w:szCs w:val="18"/>
              </w:rPr>
              <w:t xml:space="preserve"> </w:t>
            </w:r>
            <w:r w:rsidR="003C4673">
              <w:rPr>
                <w:szCs w:val="18"/>
              </w:rPr>
              <w:t>Forma de Ingreso</w:t>
            </w:r>
          </w:p>
        </w:tc>
      </w:tr>
      <w:tr w:rsidR="00316E9D">
        <w:trPr>
          <w:trHeight w:val="255"/>
          <w:jc w:val="center"/>
        </w:trPr>
        <w:tc>
          <w:tcPr>
            <w:cnfStyle w:val="001000000000"/>
            <w:tcW w:w="2183" w:type="dxa"/>
            <w:vMerge/>
            <w:tcBorders>
              <w:bottom w:val="single" w:sz="12" w:space="0" w:color="auto"/>
              <w:right w:val="single" w:sz="12" w:space="0" w:color="auto"/>
            </w:tcBorders>
          </w:tcPr>
          <w:p w:rsidR="00905E74" w:rsidRPr="00131A9F" w:rsidRDefault="00905E74" w:rsidP="00792C5F">
            <w:pPr>
              <w:rPr>
                <w:szCs w:val="18"/>
              </w:rPr>
            </w:pPr>
          </w:p>
        </w:tc>
        <w:tc>
          <w:tcPr>
            <w:tcW w:w="0" w:type="auto"/>
            <w:tcBorders>
              <w:left w:val="single" w:sz="12" w:space="0" w:color="auto"/>
              <w:bottom w:val="single" w:sz="12" w:space="0" w:color="auto"/>
            </w:tcBorders>
            <w:noWrap/>
            <w:vAlign w:val="bottom"/>
          </w:tcPr>
          <w:p w:rsidR="00905E74" w:rsidRDefault="00905E74" w:rsidP="00792C5F">
            <w:pPr>
              <w:cnfStyle w:val="000000000000"/>
              <w:rPr>
                <w:szCs w:val="18"/>
              </w:rPr>
            </w:pPr>
            <w:r>
              <w:rPr>
                <w:szCs w:val="18"/>
              </w:rPr>
              <w:t>2 o menos</w:t>
            </w:r>
          </w:p>
        </w:tc>
        <w:tc>
          <w:tcPr>
            <w:tcW w:w="0" w:type="auto"/>
            <w:tcBorders>
              <w:bottom w:val="single" w:sz="12" w:space="0" w:color="auto"/>
            </w:tcBorders>
            <w:noWrap/>
            <w:vAlign w:val="bottom"/>
          </w:tcPr>
          <w:p w:rsidR="00905E74" w:rsidRDefault="00905E74" w:rsidP="00792C5F">
            <w:pPr>
              <w:cnfStyle w:val="000000000000"/>
              <w:rPr>
                <w:szCs w:val="18"/>
              </w:rPr>
            </w:pPr>
            <w:r>
              <w:rPr>
                <w:szCs w:val="18"/>
              </w:rPr>
              <w:t>(3 , 4]</w:t>
            </w:r>
          </w:p>
        </w:tc>
        <w:tc>
          <w:tcPr>
            <w:tcW w:w="0" w:type="auto"/>
            <w:tcBorders>
              <w:bottom w:val="single" w:sz="12" w:space="0" w:color="auto"/>
            </w:tcBorders>
            <w:noWrap/>
            <w:vAlign w:val="bottom"/>
          </w:tcPr>
          <w:p w:rsidR="00905E74" w:rsidRDefault="00905E74" w:rsidP="00792C5F">
            <w:pPr>
              <w:cnfStyle w:val="000000000000"/>
              <w:rPr>
                <w:szCs w:val="18"/>
              </w:rPr>
            </w:pPr>
            <w:r>
              <w:rPr>
                <w:szCs w:val="18"/>
              </w:rPr>
              <w:t>(4 , 5]</w:t>
            </w:r>
          </w:p>
        </w:tc>
        <w:tc>
          <w:tcPr>
            <w:tcW w:w="0" w:type="auto"/>
            <w:tcBorders>
              <w:bottom w:val="single" w:sz="12" w:space="0" w:color="auto"/>
            </w:tcBorders>
            <w:noWrap/>
            <w:vAlign w:val="bottom"/>
          </w:tcPr>
          <w:p w:rsidR="00905E74" w:rsidRDefault="00905E74" w:rsidP="00792C5F">
            <w:pPr>
              <w:cnfStyle w:val="000000000000"/>
              <w:rPr>
                <w:szCs w:val="18"/>
              </w:rPr>
            </w:pPr>
            <w:r>
              <w:rPr>
                <w:szCs w:val="18"/>
              </w:rPr>
              <w:t>Más de 5</w:t>
            </w:r>
          </w:p>
        </w:tc>
        <w:tc>
          <w:tcPr>
            <w:cnfStyle w:val="000100000000"/>
            <w:tcW w:w="0" w:type="auto"/>
            <w:vMerge/>
            <w:tcBorders>
              <w:bottom w:val="single" w:sz="12" w:space="0" w:color="auto"/>
            </w:tcBorders>
            <w:noWrap/>
            <w:vAlign w:val="bottom"/>
          </w:tcPr>
          <w:p w:rsidR="00905E74" w:rsidRDefault="00905E74" w:rsidP="00792C5F">
            <w:pPr>
              <w:rPr>
                <w:szCs w:val="18"/>
              </w:rPr>
            </w:pPr>
          </w:p>
        </w:tc>
      </w:tr>
      <w:tr w:rsidR="00A70ED1">
        <w:trPr>
          <w:trHeight w:val="255"/>
          <w:jc w:val="center"/>
        </w:trPr>
        <w:tc>
          <w:tcPr>
            <w:cnfStyle w:val="001000000000"/>
            <w:tcW w:w="2183" w:type="dxa"/>
            <w:tcBorders>
              <w:top w:val="single" w:sz="12" w:space="0" w:color="auto"/>
              <w:right w:val="single" w:sz="12" w:space="0" w:color="auto"/>
            </w:tcBorders>
          </w:tcPr>
          <w:p w:rsidR="00A70ED1" w:rsidRPr="00131A9F" w:rsidRDefault="00A70ED1" w:rsidP="00792C5F">
            <w:pPr>
              <w:rPr>
                <w:szCs w:val="18"/>
              </w:rPr>
            </w:pPr>
            <w:r w:rsidRPr="00131A9F">
              <w:rPr>
                <w:szCs w:val="18"/>
              </w:rPr>
              <w:t>Regular</w:t>
            </w:r>
          </w:p>
        </w:tc>
        <w:tc>
          <w:tcPr>
            <w:tcW w:w="0" w:type="auto"/>
            <w:tcBorders>
              <w:top w:val="single" w:sz="12" w:space="0" w:color="auto"/>
              <w:left w:val="single" w:sz="12" w:space="0" w:color="auto"/>
            </w:tcBorders>
            <w:noWrap/>
          </w:tcPr>
          <w:p w:rsidR="00A70ED1" w:rsidRDefault="00A70ED1" w:rsidP="00213A54">
            <w:pPr>
              <w:jc w:val="right"/>
              <w:cnfStyle w:val="000000000000"/>
              <w:rPr>
                <w:szCs w:val="18"/>
              </w:rPr>
            </w:pPr>
            <w:r>
              <w:rPr>
                <w:szCs w:val="18"/>
              </w:rPr>
              <w:t>0</w:t>
            </w:r>
            <w:r w:rsidR="007B6DAD">
              <w:rPr>
                <w:szCs w:val="18"/>
              </w:rPr>
              <w:t>,</w:t>
            </w:r>
            <w:r>
              <w:rPr>
                <w:szCs w:val="18"/>
              </w:rPr>
              <w:t>038</w:t>
            </w:r>
          </w:p>
        </w:tc>
        <w:tc>
          <w:tcPr>
            <w:tcW w:w="0" w:type="auto"/>
            <w:tcBorders>
              <w:top w:val="single" w:sz="12" w:space="0" w:color="auto"/>
            </w:tcBorders>
            <w:noWrap/>
          </w:tcPr>
          <w:p w:rsidR="00A70ED1" w:rsidRDefault="00A70ED1" w:rsidP="00213A54">
            <w:pPr>
              <w:jc w:val="right"/>
              <w:cnfStyle w:val="000000000000"/>
              <w:rPr>
                <w:szCs w:val="18"/>
              </w:rPr>
            </w:pPr>
            <w:r>
              <w:rPr>
                <w:szCs w:val="18"/>
              </w:rPr>
              <w:t>0</w:t>
            </w:r>
            <w:r w:rsidR="007B6DAD">
              <w:rPr>
                <w:szCs w:val="18"/>
              </w:rPr>
              <w:t>,</w:t>
            </w:r>
            <w:r>
              <w:rPr>
                <w:szCs w:val="18"/>
              </w:rPr>
              <w:t>141</w:t>
            </w:r>
          </w:p>
        </w:tc>
        <w:tc>
          <w:tcPr>
            <w:tcW w:w="0" w:type="auto"/>
            <w:tcBorders>
              <w:top w:val="single" w:sz="12" w:space="0" w:color="auto"/>
            </w:tcBorders>
            <w:noWrap/>
          </w:tcPr>
          <w:p w:rsidR="00A70ED1" w:rsidRDefault="00A70ED1" w:rsidP="00213A54">
            <w:pPr>
              <w:jc w:val="right"/>
              <w:cnfStyle w:val="000000000000"/>
              <w:rPr>
                <w:szCs w:val="18"/>
              </w:rPr>
            </w:pPr>
            <w:r>
              <w:rPr>
                <w:szCs w:val="18"/>
              </w:rPr>
              <w:t>0</w:t>
            </w:r>
            <w:r w:rsidR="007B6DAD">
              <w:rPr>
                <w:szCs w:val="18"/>
              </w:rPr>
              <w:t>,</w:t>
            </w:r>
            <w:r>
              <w:rPr>
                <w:szCs w:val="18"/>
              </w:rPr>
              <w:t>122</w:t>
            </w:r>
          </w:p>
        </w:tc>
        <w:tc>
          <w:tcPr>
            <w:tcW w:w="0" w:type="auto"/>
            <w:tcBorders>
              <w:top w:val="single" w:sz="12" w:space="0" w:color="auto"/>
            </w:tcBorders>
            <w:noWrap/>
          </w:tcPr>
          <w:p w:rsidR="00A70ED1" w:rsidRDefault="00A70ED1" w:rsidP="00213A54">
            <w:pPr>
              <w:jc w:val="right"/>
              <w:cnfStyle w:val="000000000000"/>
              <w:rPr>
                <w:szCs w:val="18"/>
              </w:rPr>
            </w:pPr>
            <w:r>
              <w:rPr>
                <w:szCs w:val="18"/>
              </w:rPr>
              <w:t>0</w:t>
            </w:r>
            <w:r w:rsidR="007B6DAD">
              <w:rPr>
                <w:szCs w:val="18"/>
              </w:rPr>
              <w:t>,</w:t>
            </w:r>
            <w:r>
              <w:rPr>
                <w:szCs w:val="18"/>
              </w:rPr>
              <w:t>094</w:t>
            </w:r>
          </w:p>
        </w:tc>
        <w:tc>
          <w:tcPr>
            <w:cnfStyle w:val="000100000000"/>
            <w:tcW w:w="0" w:type="auto"/>
            <w:tcBorders>
              <w:top w:val="single" w:sz="12" w:space="0" w:color="auto"/>
            </w:tcBorders>
            <w:noWrap/>
          </w:tcPr>
          <w:p w:rsidR="00A70ED1" w:rsidRDefault="00A70ED1" w:rsidP="00213A54">
            <w:pPr>
              <w:jc w:val="right"/>
              <w:rPr>
                <w:szCs w:val="18"/>
              </w:rPr>
            </w:pPr>
            <w:r>
              <w:rPr>
                <w:szCs w:val="18"/>
              </w:rPr>
              <w:t>0</w:t>
            </w:r>
            <w:r w:rsidR="007B6DAD">
              <w:rPr>
                <w:szCs w:val="18"/>
              </w:rPr>
              <w:t>,</w:t>
            </w:r>
            <w:r>
              <w:rPr>
                <w:szCs w:val="18"/>
              </w:rPr>
              <w:t>394</w:t>
            </w:r>
          </w:p>
        </w:tc>
      </w:tr>
      <w:tr w:rsidR="00A70ED1">
        <w:trPr>
          <w:trHeight w:val="255"/>
          <w:jc w:val="center"/>
        </w:trPr>
        <w:tc>
          <w:tcPr>
            <w:cnfStyle w:val="001000000000"/>
            <w:tcW w:w="2183" w:type="dxa"/>
            <w:tcBorders>
              <w:right w:val="single" w:sz="12" w:space="0" w:color="auto"/>
            </w:tcBorders>
          </w:tcPr>
          <w:p w:rsidR="00A70ED1" w:rsidRPr="00131A9F" w:rsidRDefault="00A70ED1" w:rsidP="00792C5F">
            <w:pPr>
              <w:rPr>
                <w:szCs w:val="18"/>
              </w:rPr>
            </w:pPr>
            <w:r w:rsidRPr="00131A9F">
              <w:rPr>
                <w:szCs w:val="18"/>
              </w:rPr>
              <w:t>Aptitud</w:t>
            </w:r>
          </w:p>
        </w:tc>
        <w:tc>
          <w:tcPr>
            <w:tcW w:w="0" w:type="auto"/>
            <w:tcBorders>
              <w:left w:val="single" w:sz="12" w:space="0" w:color="auto"/>
            </w:tcBorders>
            <w:noWrap/>
          </w:tcPr>
          <w:p w:rsidR="00A70ED1" w:rsidRDefault="00A70ED1" w:rsidP="00213A54">
            <w:pPr>
              <w:jc w:val="right"/>
              <w:cnfStyle w:val="000000000000"/>
              <w:rPr>
                <w:szCs w:val="18"/>
              </w:rPr>
            </w:pPr>
            <w:r>
              <w:rPr>
                <w:szCs w:val="18"/>
              </w:rPr>
              <w:t>0</w:t>
            </w:r>
            <w:r w:rsidR="007B6DAD">
              <w:rPr>
                <w:szCs w:val="18"/>
              </w:rPr>
              <w:t>,</w:t>
            </w:r>
            <w:r>
              <w:rPr>
                <w:szCs w:val="18"/>
              </w:rPr>
              <w:t>134</w:t>
            </w:r>
          </w:p>
        </w:tc>
        <w:tc>
          <w:tcPr>
            <w:tcW w:w="0" w:type="auto"/>
            <w:noWrap/>
          </w:tcPr>
          <w:p w:rsidR="00A70ED1" w:rsidRDefault="00A70ED1" w:rsidP="00213A54">
            <w:pPr>
              <w:jc w:val="right"/>
              <w:cnfStyle w:val="000000000000"/>
              <w:rPr>
                <w:szCs w:val="18"/>
              </w:rPr>
            </w:pPr>
            <w:r>
              <w:rPr>
                <w:szCs w:val="18"/>
              </w:rPr>
              <w:t>0</w:t>
            </w:r>
            <w:r w:rsidR="007B6DAD">
              <w:rPr>
                <w:szCs w:val="18"/>
              </w:rPr>
              <w:t>,</w:t>
            </w:r>
            <w:r>
              <w:rPr>
                <w:szCs w:val="18"/>
              </w:rPr>
              <w:t>249</w:t>
            </w:r>
          </w:p>
        </w:tc>
        <w:tc>
          <w:tcPr>
            <w:tcW w:w="0" w:type="auto"/>
            <w:noWrap/>
          </w:tcPr>
          <w:p w:rsidR="00A70ED1" w:rsidRDefault="00A70ED1" w:rsidP="00213A54">
            <w:pPr>
              <w:jc w:val="right"/>
              <w:cnfStyle w:val="000000000000"/>
              <w:rPr>
                <w:szCs w:val="18"/>
              </w:rPr>
            </w:pPr>
            <w:r>
              <w:rPr>
                <w:szCs w:val="18"/>
              </w:rPr>
              <w:t>0</w:t>
            </w:r>
            <w:r w:rsidR="007B6DAD">
              <w:rPr>
                <w:szCs w:val="18"/>
              </w:rPr>
              <w:t>,</w:t>
            </w:r>
            <w:r>
              <w:rPr>
                <w:szCs w:val="18"/>
              </w:rPr>
              <w:t>164</w:t>
            </w:r>
          </w:p>
        </w:tc>
        <w:tc>
          <w:tcPr>
            <w:tcW w:w="0" w:type="auto"/>
            <w:noWrap/>
          </w:tcPr>
          <w:p w:rsidR="00A70ED1" w:rsidRDefault="00A70ED1" w:rsidP="00213A54">
            <w:pPr>
              <w:jc w:val="right"/>
              <w:cnfStyle w:val="000000000000"/>
              <w:rPr>
                <w:szCs w:val="18"/>
              </w:rPr>
            </w:pPr>
            <w:r>
              <w:rPr>
                <w:szCs w:val="18"/>
              </w:rPr>
              <w:t>0</w:t>
            </w:r>
            <w:r w:rsidR="007B6DAD">
              <w:rPr>
                <w:szCs w:val="18"/>
              </w:rPr>
              <w:t>,</w:t>
            </w:r>
            <w:r>
              <w:rPr>
                <w:szCs w:val="18"/>
              </w:rPr>
              <w:t>047</w:t>
            </w:r>
          </w:p>
        </w:tc>
        <w:tc>
          <w:tcPr>
            <w:cnfStyle w:val="000100000000"/>
            <w:tcW w:w="0" w:type="auto"/>
            <w:noWrap/>
          </w:tcPr>
          <w:p w:rsidR="00A70ED1" w:rsidRDefault="00A70ED1" w:rsidP="00213A54">
            <w:pPr>
              <w:jc w:val="right"/>
              <w:rPr>
                <w:szCs w:val="18"/>
              </w:rPr>
            </w:pPr>
            <w:r>
              <w:rPr>
                <w:szCs w:val="18"/>
              </w:rPr>
              <w:t>0</w:t>
            </w:r>
            <w:r w:rsidR="007B6DAD">
              <w:rPr>
                <w:szCs w:val="18"/>
              </w:rPr>
              <w:t>,</w:t>
            </w:r>
            <w:r>
              <w:rPr>
                <w:szCs w:val="18"/>
              </w:rPr>
              <w:t>594</w:t>
            </w:r>
          </w:p>
        </w:tc>
      </w:tr>
      <w:tr w:rsidR="00A70ED1">
        <w:trPr>
          <w:trHeight w:val="255"/>
          <w:jc w:val="center"/>
        </w:trPr>
        <w:tc>
          <w:tcPr>
            <w:cnfStyle w:val="001000000000"/>
            <w:tcW w:w="2183" w:type="dxa"/>
            <w:tcBorders>
              <w:right w:val="single" w:sz="12" w:space="0" w:color="auto"/>
            </w:tcBorders>
          </w:tcPr>
          <w:p w:rsidR="00A70ED1" w:rsidRPr="00131A9F" w:rsidRDefault="00A70ED1" w:rsidP="00792C5F">
            <w:pPr>
              <w:rPr>
                <w:szCs w:val="18"/>
              </w:rPr>
            </w:pPr>
            <w:r w:rsidRPr="00131A9F">
              <w:rPr>
                <w:szCs w:val="18"/>
              </w:rPr>
              <w:t>Especial</w:t>
            </w:r>
          </w:p>
        </w:tc>
        <w:tc>
          <w:tcPr>
            <w:tcW w:w="0" w:type="auto"/>
            <w:tcBorders>
              <w:left w:val="single" w:sz="12" w:space="0" w:color="auto"/>
            </w:tcBorders>
            <w:noWrap/>
          </w:tcPr>
          <w:p w:rsidR="00A70ED1" w:rsidRDefault="00A70ED1" w:rsidP="00213A54">
            <w:pPr>
              <w:jc w:val="right"/>
              <w:cnfStyle w:val="000000000000"/>
              <w:rPr>
                <w:szCs w:val="18"/>
              </w:rPr>
            </w:pPr>
            <w:r>
              <w:rPr>
                <w:szCs w:val="18"/>
              </w:rPr>
              <w:t>0</w:t>
            </w:r>
            <w:r w:rsidR="007B6DAD">
              <w:rPr>
                <w:szCs w:val="18"/>
              </w:rPr>
              <w:t>,</w:t>
            </w:r>
            <w:r>
              <w:rPr>
                <w:szCs w:val="18"/>
              </w:rPr>
              <w:t>012</w:t>
            </w:r>
          </w:p>
        </w:tc>
        <w:tc>
          <w:tcPr>
            <w:tcW w:w="0" w:type="auto"/>
            <w:noWrap/>
          </w:tcPr>
          <w:p w:rsidR="00A70ED1" w:rsidRDefault="00A70ED1" w:rsidP="00213A54">
            <w:pPr>
              <w:jc w:val="right"/>
              <w:cnfStyle w:val="000000000000"/>
              <w:rPr>
                <w:szCs w:val="18"/>
              </w:rPr>
            </w:pPr>
            <w:r>
              <w:rPr>
                <w:szCs w:val="18"/>
              </w:rPr>
              <w:t>0</w:t>
            </w:r>
            <w:r w:rsidR="007B6DAD">
              <w:rPr>
                <w:szCs w:val="18"/>
              </w:rPr>
              <w:t>,</w:t>
            </w:r>
            <w:r>
              <w:rPr>
                <w:szCs w:val="18"/>
              </w:rPr>
              <w:t>000</w:t>
            </w:r>
          </w:p>
        </w:tc>
        <w:tc>
          <w:tcPr>
            <w:tcW w:w="0" w:type="auto"/>
            <w:noWrap/>
          </w:tcPr>
          <w:p w:rsidR="00A70ED1" w:rsidRDefault="00A70ED1" w:rsidP="00213A54">
            <w:pPr>
              <w:jc w:val="right"/>
              <w:cnfStyle w:val="000000000000"/>
              <w:rPr>
                <w:szCs w:val="18"/>
              </w:rPr>
            </w:pPr>
            <w:r>
              <w:rPr>
                <w:szCs w:val="18"/>
              </w:rPr>
              <w:t>0</w:t>
            </w:r>
            <w:r w:rsidR="007B6DAD">
              <w:rPr>
                <w:szCs w:val="18"/>
              </w:rPr>
              <w:t>,</w:t>
            </w:r>
            <w:r>
              <w:rPr>
                <w:szCs w:val="18"/>
              </w:rPr>
              <w:t>000</w:t>
            </w:r>
          </w:p>
        </w:tc>
        <w:tc>
          <w:tcPr>
            <w:tcW w:w="0" w:type="auto"/>
            <w:noWrap/>
          </w:tcPr>
          <w:p w:rsidR="00A70ED1" w:rsidRDefault="00A70ED1" w:rsidP="00213A54">
            <w:pPr>
              <w:jc w:val="right"/>
              <w:cnfStyle w:val="000000000000"/>
              <w:rPr>
                <w:szCs w:val="18"/>
              </w:rPr>
            </w:pPr>
            <w:r>
              <w:rPr>
                <w:szCs w:val="18"/>
              </w:rPr>
              <w:t>0</w:t>
            </w:r>
            <w:r w:rsidR="007B6DAD">
              <w:rPr>
                <w:szCs w:val="18"/>
              </w:rPr>
              <w:t>,</w:t>
            </w:r>
            <w:r>
              <w:rPr>
                <w:szCs w:val="18"/>
              </w:rPr>
              <w:t>000</w:t>
            </w:r>
          </w:p>
        </w:tc>
        <w:tc>
          <w:tcPr>
            <w:cnfStyle w:val="000100000000"/>
            <w:tcW w:w="0" w:type="auto"/>
            <w:noWrap/>
          </w:tcPr>
          <w:p w:rsidR="00A70ED1" w:rsidRDefault="00A70ED1" w:rsidP="00213A54">
            <w:pPr>
              <w:jc w:val="right"/>
              <w:rPr>
                <w:szCs w:val="18"/>
              </w:rPr>
            </w:pPr>
            <w:r>
              <w:rPr>
                <w:szCs w:val="18"/>
              </w:rPr>
              <w:t>0</w:t>
            </w:r>
            <w:r w:rsidR="007B6DAD">
              <w:rPr>
                <w:szCs w:val="18"/>
              </w:rPr>
              <w:t>,</w:t>
            </w:r>
            <w:r>
              <w:rPr>
                <w:szCs w:val="18"/>
              </w:rPr>
              <w:t>012</w:t>
            </w:r>
          </w:p>
        </w:tc>
      </w:tr>
      <w:tr w:rsidR="00A70ED1">
        <w:trPr>
          <w:cnfStyle w:val="010000000000"/>
          <w:trHeight w:val="255"/>
          <w:jc w:val="center"/>
        </w:trPr>
        <w:tc>
          <w:tcPr>
            <w:cnfStyle w:val="001000000000"/>
            <w:tcW w:w="2183" w:type="dxa"/>
            <w:tcBorders>
              <w:bottom w:val="single" w:sz="12" w:space="0" w:color="auto"/>
              <w:right w:val="single" w:sz="12" w:space="0" w:color="auto"/>
            </w:tcBorders>
          </w:tcPr>
          <w:p w:rsidR="00A70ED1" w:rsidRPr="00131A9F" w:rsidRDefault="00A70ED1" w:rsidP="00792C5F">
            <w:pPr>
              <w:rPr>
                <w:szCs w:val="18"/>
              </w:rPr>
            </w:pPr>
            <w:r>
              <w:rPr>
                <w:szCs w:val="18"/>
              </w:rPr>
              <w:t>Marginal de Materias Aprobadas  por Semestre</w:t>
            </w:r>
          </w:p>
        </w:tc>
        <w:tc>
          <w:tcPr>
            <w:tcW w:w="0" w:type="auto"/>
            <w:tcBorders>
              <w:left w:val="single" w:sz="12" w:space="0" w:color="auto"/>
              <w:bottom w:val="single" w:sz="12" w:space="0" w:color="auto"/>
            </w:tcBorders>
            <w:noWrap/>
          </w:tcPr>
          <w:p w:rsidR="00A70ED1" w:rsidRDefault="00A70ED1" w:rsidP="00213A54">
            <w:pPr>
              <w:jc w:val="right"/>
              <w:cnfStyle w:val="010000000000"/>
              <w:rPr>
                <w:szCs w:val="18"/>
              </w:rPr>
            </w:pPr>
            <w:r>
              <w:rPr>
                <w:szCs w:val="18"/>
              </w:rPr>
              <w:t>0</w:t>
            </w:r>
            <w:r w:rsidR="007B6DAD">
              <w:rPr>
                <w:szCs w:val="18"/>
              </w:rPr>
              <w:t>,</w:t>
            </w:r>
            <w:r>
              <w:rPr>
                <w:szCs w:val="18"/>
              </w:rPr>
              <w:t>164</w:t>
            </w:r>
          </w:p>
        </w:tc>
        <w:tc>
          <w:tcPr>
            <w:tcW w:w="0" w:type="auto"/>
            <w:tcBorders>
              <w:bottom w:val="single" w:sz="12" w:space="0" w:color="auto"/>
            </w:tcBorders>
            <w:noWrap/>
          </w:tcPr>
          <w:p w:rsidR="00A70ED1" w:rsidRDefault="00A70ED1" w:rsidP="00213A54">
            <w:pPr>
              <w:jc w:val="right"/>
              <w:cnfStyle w:val="010000000000"/>
              <w:rPr>
                <w:szCs w:val="18"/>
              </w:rPr>
            </w:pPr>
            <w:r>
              <w:rPr>
                <w:szCs w:val="18"/>
              </w:rPr>
              <w:t>0</w:t>
            </w:r>
            <w:r w:rsidR="007B6DAD">
              <w:rPr>
                <w:szCs w:val="18"/>
              </w:rPr>
              <w:t>,</w:t>
            </w:r>
            <w:r>
              <w:rPr>
                <w:szCs w:val="18"/>
              </w:rPr>
              <w:t>390</w:t>
            </w:r>
          </w:p>
        </w:tc>
        <w:tc>
          <w:tcPr>
            <w:tcW w:w="0" w:type="auto"/>
            <w:tcBorders>
              <w:bottom w:val="single" w:sz="12" w:space="0" w:color="auto"/>
            </w:tcBorders>
            <w:noWrap/>
          </w:tcPr>
          <w:p w:rsidR="00A70ED1" w:rsidRDefault="00A70ED1" w:rsidP="00213A54">
            <w:pPr>
              <w:jc w:val="right"/>
              <w:cnfStyle w:val="010000000000"/>
              <w:rPr>
                <w:szCs w:val="18"/>
              </w:rPr>
            </w:pPr>
            <w:r>
              <w:rPr>
                <w:szCs w:val="18"/>
              </w:rPr>
              <w:t>0</w:t>
            </w:r>
            <w:r w:rsidR="007B6DAD">
              <w:rPr>
                <w:szCs w:val="18"/>
              </w:rPr>
              <w:t>,</w:t>
            </w:r>
            <w:r>
              <w:rPr>
                <w:szCs w:val="18"/>
              </w:rPr>
              <w:t>286</w:t>
            </w:r>
          </w:p>
        </w:tc>
        <w:tc>
          <w:tcPr>
            <w:tcW w:w="0" w:type="auto"/>
            <w:tcBorders>
              <w:bottom w:val="single" w:sz="12" w:space="0" w:color="auto"/>
            </w:tcBorders>
            <w:noWrap/>
          </w:tcPr>
          <w:p w:rsidR="00A70ED1" w:rsidRDefault="00A70ED1" w:rsidP="00213A54">
            <w:pPr>
              <w:jc w:val="right"/>
              <w:cnfStyle w:val="010000000000"/>
              <w:rPr>
                <w:szCs w:val="18"/>
              </w:rPr>
            </w:pPr>
            <w:r>
              <w:rPr>
                <w:szCs w:val="18"/>
              </w:rPr>
              <w:t>0</w:t>
            </w:r>
            <w:r w:rsidR="007B6DAD">
              <w:rPr>
                <w:szCs w:val="18"/>
              </w:rPr>
              <w:t>,</w:t>
            </w:r>
            <w:r>
              <w:rPr>
                <w:szCs w:val="18"/>
              </w:rPr>
              <w:t>141</w:t>
            </w:r>
          </w:p>
        </w:tc>
        <w:tc>
          <w:tcPr>
            <w:cnfStyle w:val="000100000000"/>
            <w:tcW w:w="0" w:type="auto"/>
            <w:tcBorders>
              <w:bottom w:val="single" w:sz="12" w:space="0" w:color="auto"/>
            </w:tcBorders>
            <w:noWrap/>
          </w:tcPr>
          <w:p w:rsidR="00A70ED1" w:rsidRDefault="00A70ED1" w:rsidP="00213A54">
            <w:pPr>
              <w:jc w:val="right"/>
              <w:rPr>
                <w:szCs w:val="18"/>
              </w:rPr>
            </w:pPr>
            <w:r>
              <w:rPr>
                <w:szCs w:val="18"/>
              </w:rPr>
              <w:t>1</w:t>
            </w:r>
            <w:r w:rsidR="007B6DAD">
              <w:rPr>
                <w:szCs w:val="18"/>
              </w:rPr>
              <w:t>,</w:t>
            </w:r>
            <w:r>
              <w:rPr>
                <w:szCs w:val="18"/>
              </w:rPr>
              <w:t>000</w:t>
            </w:r>
          </w:p>
        </w:tc>
      </w:tr>
    </w:tbl>
    <w:p w:rsidR="00905E74" w:rsidRPr="0059278B" w:rsidRDefault="00905E74" w:rsidP="00905E74">
      <w:pPr>
        <w:jc w:val="center"/>
        <w:rPr>
          <w:noProof/>
          <w:sz w:val="10"/>
          <w:szCs w:val="10"/>
        </w:rPr>
      </w:pPr>
    </w:p>
    <w:p w:rsidR="00905E74" w:rsidRDefault="00905E74" w:rsidP="00905E74">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905E74" w:rsidRPr="006A2DA8" w:rsidRDefault="00905E74" w:rsidP="00905E74">
      <w:pPr>
        <w:widowControl w:val="0"/>
        <w:spacing w:line="480" w:lineRule="auto"/>
        <w:ind w:firstLine="1440"/>
        <w:jc w:val="both"/>
        <w:rPr>
          <w:rFonts w:ascii="Arial" w:hAnsi="Arial" w:cs="Arial"/>
        </w:rPr>
      </w:pPr>
    </w:p>
    <w:p w:rsidR="00031CDA" w:rsidRDefault="00031CDA" w:rsidP="00031CDA">
      <w:pPr>
        <w:widowControl w:val="0"/>
        <w:spacing w:line="480" w:lineRule="auto"/>
        <w:ind w:firstLine="1440"/>
        <w:jc w:val="both"/>
        <w:rPr>
          <w:rFonts w:ascii="Arial" w:hAnsi="Arial" w:cs="Arial"/>
        </w:rPr>
      </w:pPr>
      <w:r>
        <w:rPr>
          <w:rFonts w:ascii="Arial" w:hAnsi="Arial" w:cs="Arial"/>
        </w:rPr>
        <w:t xml:space="preserve">Se sabe que un estudiante de la cohorte investigada aprobó el ingreso a la ESPOL de forma </w:t>
      </w:r>
      <w:r w:rsidR="009C7901">
        <w:rPr>
          <w:rFonts w:ascii="Arial" w:hAnsi="Arial" w:cs="Arial"/>
        </w:rPr>
        <w:t>“Regular”</w:t>
      </w:r>
      <w:r>
        <w:rPr>
          <w:rFonts w:ascii="Arial" w:hAnsi="Arial" w:cs="Arial"/>
        </w:rPr>
        <w:t xml:space="preserve">, la probabilidad de que éste apruebe (en promedio) más de cinco materias por semestre es 0,239 y de que apruebe dos o menos es 0,096. Lo cual indica que 24 de cada cien estudiantes que aprobaron de forma </w:t>
      </w:r>
      <w:r w:rsidR="009C7901">
        <w:rPr>
          <w:rFonts w:ascii="Arial" w:hAnsi="Arial" w:cs="Arial"/>
        </w:rPr>
        <w:t>“Regular”</w:t>
      </w:r>
      <w:r>
        <w:rPr>
          <w:rFonts w:ascii="Arial" w:hAnsi="Arial" w:cs="Arial"/>
        </w:rPr>
        <w:t xml:space="preserve"> </w:t>
      </w:r>
      <w:r w:rsidR="00896B87">
        <w:rPr>
          <w:rFonts w:ascii="Arial" w:hAnsi="Arial" w:cs="Arial"/>
        </w:rPr>
        <w:t>aprueban por semestre cinco materias o más y nueve de estos cien aprueban por semestre dos materias o menos.</w:t>
      </w:r>
    </w:p>
    <w:p w:rsidR="00031CDA" w:rsidRPr="00896B87" w:rsidRDefault="00031CDA" w:rsidP="00031CDA">
      <w:pPr>
        <w:widowControl w:val="0"/>
        <w:spacing w:line="480" w:lineRule="auto"/>
        <w:ind w:firstLine="1440"/>
        <w:jc w:val="both"/>
        <w:rPr>
          <w:rFonts w:ascii="Arial" w:hAnsi="Arial" w:cs="Arial"/>
          <w:sz w:val="18"/>
          <w:szCs w:val="18"/>
        </w:rPr>
      </w:pPr>
    </w:p>
    <w:p w:rsidR="00905E74" w:rsidRDefault="00896B87" w:rsidP="00031CDA">
      <w:pPr>
        <w:widowControl w:val="0"/>
        <w:spacing w:line="480" w:lineRule="auto"/>
        <w:ind w:firstLine="1440"/>
        <w:jc w:val="both"/>
        <w:rPr>
          <w:rFonts w:ascii="Arial" w:hAnsi="Arial" w:cs="Arial"/>
        </w:rPr>
      </w:pPr>
      <w:r>
        <w:rPr>
          <w:rFonts w:ascii="Arial" w:hAnsi="Arial" w:cs="Arial"/>
        </w:rPr>
        <w:t xml:space="preserve">Se conoce un estudiante investigado que aprobó por </w:t>
      </w:r>
      <w:r w:rsidR="009C7901">
        <w:rPr>
          <w:rFonts w:ascii="Arial" w:hAnsi="Arial" w:cs="Arial"/>
        </w:rPr>
        <w:t>“Aptitud”</w:t>
      </w:r>
      <w:r>
        <w:rPr>
          <w:rFonts w:ascii="Arial" w:hAnsi="Arial" w:cs="Arial"/>
        </w:rPr>
        <w:t xml:space="preserve">, la probabilidad de que éste apruebe (en promedio) más de cinco materias por semestre es 0,079 y de que apruebe dos o menos es 0,226. Lo cual indica que alrededor de 8 de cada cien estudiantes que aprobaron por </w:t>
      </w:r>
      <w:r w:rsidR="009C7901">
        <w:rPr>
          <w:rFonts w:ascii="Arial" w:hAnsi="Arial" w:cs="Arial"/>
        </w:rPr>
        <w:t>“Aptitud”</w:t>
      </w:r>
      <w:r>
        <w:rPr>
          <w:rFonts w:ascii="Arial" w:hAnsi="Arial" w:cs="Arial"/>
        </w:rPr>
        <w:t xml:space="preserve"> aprueban por semestre cinco materias o más y alrededor de 22 de estos cien aprueban por semestre dos materias o menos.</w:t>
      </w:r>
      <w:r w:rsidR="00192261">
        <w:rPr>
          <w:rFonts w:ascii="Arial" w:hAnsi="Arial" w:cs="Arial"/>
        </w:rPr>
        <w:t xml:space="preserve"> Véase Tabal 4.13</w:t>
      </w:r>
      <w:r w:rsidR="005976E1">
        <w:rPr>
          <w:rFonts w:ascii="Arial" w:hAnsi="Arial" w:cs="Arial"/>
        </w:rPr>
        <w:t>.</w:t>
      </w:r>
    </w:p>
    <w:p w:rsidR="00FB0E26" w:rsidRDefault="00FB0E26" w:rsidP="00B26D19">
      <w:pPr>
        <w:widowControl w:val="0"/>
        <w:numPr>
          <w:ilvl w:val="0"/>
          <w:numId w:val="2"/>
        </w:numPr>
        <w:spacing w:line="360" w:lineRule="auto"/>
        <w:jc w:val="both"/>
        <w:rPr>
          <w:rFonts w:ascii="Arial" w:hAnsi="Arial" w:cs="Arial"/>
          <w:b/>
        </w:rPr>
      </w:pPr>
      <w:r>
        <w:rPr>
          <w:rFonts w:ascii="Arial" w:hAnsi="Arial" w:cs="Arial"/>
          <w:b/>
        </w:rPr>
        <w:t>Forma de Ingreso y Carrera</w:t>
      </w:r>
    </w:p>
    <w:p w:rsidR="00FB0E26" w:rsidRPr="006B41FD" w:rsidRDefault="00FB0E26" w:rsidP="00FB0E26">
      <w:pPr>
        <w:widowControl w:val="0"/>
        <w:spacing w:line="480" w:lineRule="auto"/>
        <w:ind w:left="120"/>
        <w:jc w:val="both"/>
        <w:rPr>
          <w:rFonts w:ascii="Arial" w:hAnsi="Arial" w:cs="Arial"/>
          <w:b/>
          <w:sz w:val="6"/>
          <w:szCs w:val="6"/>
        </w:rPr>
      </w:pPr>
    </w:p>
    <w:p w:rsidR="00FB0E26" w:rsidRPr="00B62CA9" w:rsidRDefault="00FB0E26" w:rsidP="00FB0E26">
      <w:pPr>
        <w:spacing w:after="40"/>
        <w:ind w:left="120"/>
        <w:jc w:val="center"/>
        <w:rPr>
          <w:b/>
          <w:sz w:val="26"/>
          <w:szCs w:val="26"/>
        </w:rPr>
      </w:pPr>
      <w:r w:rsidRPr="00B62CA9">
        <w:rPr>
          <w:rFonts w:ascii="Arial" w:hAnsi="Arial" w:cs="Arial"/>
          <w:b/>
          <w:noProof/>
          <w:sz w:val="26"/>
          <w:szCs w:val="26"/>
        </w:rPr>
        <w:pict>
          <v:rect id="_x0000_s2589" style="position:absolute;left:0;text-align:left;margin-left:0;margin-top:5.5pt;width:360.55pt;height:235.4pt;z-index:251634688;mso-position-horizontal:center" filled="f" strokecolor="silver" strokeweight="3pt">
            <v:stroke linestyle="thinThin"/>
          </v:rect>
        </w:pict>
      </w:r>
    </w:p>
    <w:p w:rsidR="00FB0E26" w:rsidRDefault="00FB0E26" w:rsidP="00B26D19">
      <w:pPr>
        <w:numPr>
          <w:ilvl w:val="0"/>
          <w:numId w:val="9"/>
        </w:numPr>
        <w:jc w:val="center"/>
      </w:pPr>
    </w:p>
    <w:p w:rsidR="00FB0E26" w:rsidRDefault="00FB0E26" w:rsidP="00FB0E26">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FB0E26" w:rsidRPr="00327099" w:rsidRDefault="00FB0E26" w:rsidP="00FB0E26">
      <w:pPr>
        <w:jc w:val="center"/>
        <w:rPr>
          <w:rFonts w:ascii="Georgia" w:hAnsi="Georgia"/>
          <w:b/>
          <w:i/>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y Carrera</w:t>
      </w:r>
    </w:p>
    <w:tbl>
      <w:tblPr>
        <w:tblStyle w:val="Tablabsica1"/>
        <w:tblW w:w="0" w:type="auto"/>
        <w:jc w:val="center"/>
        <w:tblInd w:w="-510" w:type="dxa"/>
        <w:tblLook w:val="01E0"/>
      </w:tblPr>
      <w:tblGrid>
        <w:gridCol w:w="2570"/>
        <w:gridCol w:w="786"/>
        <w:gridCol w:w="767"/>
        <w:gridCol w:w="826"/>
        <w:gridCol w:w="1419"/>
      </w:tblGrid>
      <w:tr w:rsidR="00B96BB7" w:rsidRPr="004A3D9F">
        <w:trPr>
          <w:cnfStyle w:val="100000000000"/>
          <w:trHeight w:val="255"/>
          <w:jc w:val="center"/>
        </w:trPr>
        <w:tc>
          <w:tcPr>
            <w:cnfStyle w:val="001000000000"/>
            <w:tcW w:w="2570" w:type="dxa"/>
            <w:vMerge w:val="restart"/>
            <w:tcBorders>
              <w:top w:val="single" w:sz="12" w:space="0" w:color="auto"/>
              <w:right w:val="single" w:sz="12" w:space="0" w:color="auto"/>
            </w:tcBorders>
          </w:tcPr>
          <w:p w:rsidR="00B96BB7" w:rsidRPr="004A3D9F" w:rsidRDefault="00B96BB7" w:rsidP="00792C5F">
            <w:pPr>
              <w:rPr>
                <w:b/>
                <w:szCs w:val="18"/>
              </w:rPr>
            </w:pPr>
            <w:r>
              <w:rPr>
                <w:b/>
                <w:szCs w:val="18"/>
              </w:rPr>
              <w:t>Carrera</w:t>
            </w:r>
          </w:p>
        </w:tc>
        <w:tc>
          <w:tcPr>
            <w:tcW w:w="0" w:type="auto"/>
            <w:gridSpan w:val="3"/>
            <w:tcBorders>
              <w:top w:val="single" w:sz="12" w:space="0" w:color="auto"/>
              <w:left w:val="single" w:sz="12" w:space="0" w:color="auto"/>
            </w:tcBorders>
            <w:noWrap/>
          </w:tcPr>
          <w:p w:rsidR="00B96BB7" w:rsidRPr="004A3D9F" w:rsidRDefault="00B96BB7" w:rsidP="00792C5F">
            <w:pPr>
              <w:cnfStyle w:val="100000000000"/>
              <w:rPr>
                <w:b/>
                <w:szCs w:val="18"/>
              </w:rPr>
            </w:pPr>
            <w:r w:rsidRPr="004A3D9F">
              <w:rPr>
                <w:b/>
                <w:szCs w:val="18"/>
              </w:rPr>
              <w:t>Forma de Ingreso</w:t>
            </w:r>
          </w:p>
        </w:tc>
        <w:tc>
          <w:tcPr>
            <w:cnfStyle w:val="000100000000"/>
            <w:tcW w:w="1419" w:type="dxa"/>
            <w:vMerge w:val="restart"/>
            <w:tcBorders>
              <w:top w:val="single" w:sz="12" w:space="0" w:color="auto"/>
            </w:tcBorders>
            <w:noWrap/>
          </w:tcPr>
          <w:p w:rsidR="00B96BB7" w:rsidRPr="004A3D9F" w:rsidRDefault="00B96BB7" w:rsidP="00792C5F">
            <w:pPr>
              <w:rPr>
                <w:szCs w:val="18"/>
              </w:rPr>
            </w:pPr>
            <w:r w:rsidRPr="004A3D9F">
              <w:rPr>
                <w:szCs w:val="18"/>
              </w:rPr>
              <w:t>Marginal de</w:t>
            </w:r>
          </w:p>
          <w:p w:rsidR="00B96BB7" w:rsidRPr="004A3D9F" w:rsidRDefault="00B96BB7" w:rsidP="00792C5F">
            <w:pPr>
              <w:rPr>
                <w:szCs w:val="18"/>
              </w:rPr>
            </w:pPr>
            <w:r w:rsidRPr="004A3D9F">
              <w:rPr>
                <w:szCs w:val="18"/>
              </w:rPr>
              <w:t xml:space="preserve"> Forma </w:t>
            </w:r>
            <w:r>
              <w:rPr>
                <w:szCs w:val="18"/>
              </w:rPr>
              <w:t>Carrera</w:t>
            </w:r>
          </w:p>
        </w:tc>
      </w:tr>
      <w:tr w:rsidR="00B96BB7">
        <w:trPr>
          <w:trHeight w:val="255"/>
          <w:jc w:val="center"/>
        </w:trPr>
        <w:tc>
          <w:tcPr>
            <w:cnfStyle w:val="001000000000"/>
            <w:tcW w:w="2570" w:type="dxa"/>
            <w:vMerge/>
            <w:tcBorders>
              <w:bottom w:val="single" w:sz="12" w:space="0" w:color="auto"/>
              <w:right w:val="single" w:sz="12" w:space="0" w:color="auto"/>
            </w:tcBorders>
          </w:tcPr>
          <w:p w:rsidR="00B96BB7" w:rsidRPr="00131A9F" w:rsidRDefault="00B96BB7" w:rsidP="00792C5F">
            <w:pPr>
              <w:rPr>
                <w:szCs w:val="18"/>
              </w:rPr>
            </w:pPr>
          </w:p>
        </w:tc>
        <w:tc>
          <w:tcPr>
            <w:tcW w:w="0" w:type="auto"/>
            <w:tcBorders>
              <w:left w:val="single" w:sz="12" w:space="0" w:color="auto"/>
              <w:bottom w:val="single" w:sz="12" w:space="0" w:color="auto"/>
            </w:tcBorders>
            <w:noWrap/>
          </w:tcPr>
          <w:p w:rsidR="00B96BB7" w:rsidRDefault="00237F96" w:rsidP="00792C5F">
            <w:pPr>
              <w:cnfStyle w:val="000000000000"/>
              <w:rPr>
                <w:szCs w:val="18"/>
              </w:rPr>
            </w:pPr>
            <w:r>
              <w:rPr>
                <w:szCs w:val="18"/>
              </w:rPr>
              <w:t>Regular</w:t>
            </w:r>
          </w:p>
        </w:tc>
        <w:tc>
          <w:tcPr>
            <w:tcW w:w="0" w:type="auto"/>
            <w:tcBorders>
              <w:bottom w:val="single" w:sz="12" w:space="0" w:color="auto"/>
            </w:tcBorders>
            <w:noWrap/>
          </w:tcPr>
          <w:p w:rsidR="00B96BB7" w:rsidRDefault="00237F96" w:rsidP="00792C5F">
            <w:pPr>
              <w:cnfStyle w:val="000000000000"/>
              <w:rPr>
                <w:szCs w:val="18"/>
              </w:rPr>
            </w:pPr>
            <w:r>
              <w:rPr>
                <w:szCs w:val="18"/>
              </w:rPr>
              <w:t>Aptitud</w:t>
            </w:r>
          </w:p>
        </w:tc>
        <w:tc>
          <w:tcPr>
            <w:tcW w:w="0" w:type="auto"/>
            <w:tcBorders>
              <w:bottom w:val="single" w:sz="12" w:space="0" w:color="auto"/>
            </w:tcBorders>
            <w:noWrap/>
          </w:tcPr>
          <w:p w:rsidR="00B96BB7" w:rsidRDefault="00237F96" w:rsidP="00792C5F">
            <w:pPr>
              <w:cnfStyle w:val="000000000000"/>
              <w:rPr>
                <w:szCs w:val="18"/>
              </w:rPr>
            </w:pPr>
            <w:r>
              <w:rPr>
                <w:szCs w:val="18"/>
              </w:rPr>
              <w:t>Especial</w:t>
            </w:r>
          </w:p>
        </w:tc>
        <w:tc>
          <w:tcPr>
            <w:cnfStyle w:val="000100000000"/>
            <w:tcW w:w="1419" w:type="dxa"/>
            <w:vMerge/>
            <w:tcBorders>
              <w:bottom w:val="single" w:sz="12" w:space="0" w:color="auto"/>
            </w:tcBorders>
            <w:noWrap/>
            <w:vAlign w:val="bottom"/>
          </w:tcPr>
          <w:p w:rsidR="00B96BB7" w:rsidRDefault="00B96BB7" w:rsidP="00792C5F">
            <w:pPr>
              <w:rPr>
                <w:szCs w:val="18"/>
              </w:rPr>
            </w:pPr>
          </w:p>
        </w:tc>
      </w:tr>
      <w:tr w:rsidR="00E57C51">
        <w:trPr>
          <w:trHeight w:val="255"/>
          <w:jc w:val="center"/>
        </w:trPr>
        <w:tc>
          <w:tcPr>
            <w:cnfStyle w:val="001000000000"/>
            <w:tcW w:w="2570" w:type="dxa"/>
            <w:tcBorders>
              <w:top w:val="single" w:sz="12" w:space="0" w:color="auto"/>
              <w:right w:val="single" w:sz="12" w:space="0" w:color="auto"/>
            </w:tcBorders>
            <w:vAlign w:val="bottom"/>
          </w:tcPr>
          <w:p w:rsidR="00E57C51" w:rsidRDefault="00E57C51">
            <w:pPr>
              <w:rPr>
                <w:szCs w:val="18"/>
              </w:rPr>
            </w:pPr>
            <w:r>
              <w:rPr>
                <w:szCs w:val="18"/>
              </w:rPr>
              <w:t>Ingenierías</w:t>
            </w:r>
            <w:r w:rsidR="00770738">
              <w:rPr>
                <w:rStyle w:val="Refdenotaalpie"/>
                <w:szCs w:val="18"/>
              </w:rPr>
              <w:footnoteReference w:customMarkFollows="1" w:id="4"/>
              <w:t>*</w:t>
            </w:r>
            <w:r>
              <w:rPr>
                <w:szCs w:val="18"/>
              </w:rPr>
              <w:t xml:space="preserve"> de la FIEC</w:t>
            </w:r>
          </w:p>
        </w:tc>
        <w:tc>
          <w:tcPr>
            <w:tcW w:w="0" w:type="auto"/>
            <w:tcBorders>
              <w:top w:val="single" w:sz="12" w:space="0" w:color="auto"/>
              <w:left w:val="single" w:sz="12"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210</w:t>
            </w:r>
          </w:p>
        </w:tc>
        <w:tc>
          <w:tcPr>
            <w:tcW w:w="0" w:type="auto"/>
            <w:tcBorders>
              <w:top w:val="single" w:sz="12"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190</w:t>
            </w:r>
          </w:p>
        </w:tc>
        <w:tc>
          <w:tcPr>
            <w:tcW w:w="0" w:type="auto"/>
            <w:tcBorders>
              <w:top w:val="single" w:sz="12"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000</w:t>
            </w:r>
          </w:p>
        </w:tc>
        <w:tc>
          <w:tcPr>
            <w:cnfStyle w:val="000100000000"/>
            <w:tcW w:w="1419" w:type="dxa"/>
            <w:tcBorders>
              <w:top w:val="single" w:sz="12" w:space="0" w:color="auto"/>
            </w:tcBorders>
            <w:noWrap/>
          </w:tcPr>
          <w:p w:rsidR="00E57C51" w:rsidRDefault="00E57C51" w:rsidP="00213A54">
            <w:pPr>
              <w:jc w:val="right"/>
              <w:rPr>
                <w:szCs w:val="18"/>
              </w:rPr>
            </w:pPr>
            <w:r>
              <w:rPr>
                <w:szCs w:val="18"/>
              </w:rPr>
              <w:t>0</w:t>
            </w:r>
            <w:r w:rsidR="007B6DAD">
              <w:rPr>
                <w:szCs w:val="18"/>
              </w:rPr>
              <w:t>,</w:t>
            </w:r>
            <w:r>
              <w:rPr>
                <w:szCs w:val="18"/>
              </w:rPr>
              <w:t>400</w:t>
            </w:r>
          </w:p>
        </w:tc>
      </w:tr>
      <w:tr w:rsidR="00E57C51">
        <w:trPr>
          <w:trHeight w:val="255"/>
          <w:jc w:val="center"/>
        </w:trPr>
        <w:tc>
          <w:tcPr>
            <w:cnfStyle w:val="001000000000"/>
            <w:tcW w:w="2570" w:type="dxa"/>
            <w:tcBorders>
              <w:right w:val="single" w:sz="12" w:space="0" w:color="auto"/>
            </w:tcBorders>
            <w:vAlign w:val="bottom"/>
          </w:tcPr>
          <w:p w:rsidR="00E57C51" w:rsidRDefault="00E57C51">
            <w:pPr>
              <w:rPr>
                <w:szCs w:val="18"/>
              </w:rPr>
            </w:pPr>
            <w:r>
              <w:rPr>
                <w:szCs w:val="18"/>
              </w:rPr>
              <w:t>Ingenierías</w:t>
            </w:r>
            <w:r w:rsidR="002B470D" w:rsidRPr="002B470D">
              <w:rPr>
                <w:szCs w:val="18"/>
                <w:vertAlign w:val="superscript"/>
              </w:rPr>
              <w:t>*</w:t>
            </w:r>
            <w:r>
              <w:rPr>
                <w:szCs w:val="18"/>
              </w:rPr>
              <w:t xml:space="preserve"> de la FIMCP</w:t>
            </w:r>
          </w:p>
        </w:tc>
        <w:tc>
          <w:tcPr>
            <w:tcW w:w="0" w:type="auto"/>
            <w:tcBorders>
              <w:left w:val="single" w:sz="12"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090</w:t>
            </w:r>
          </w:p>
        </w:tc>
        <w:tc>
          <w:tcPr>
            <w:tcW w:w="0" w:type="auto"/>
            <w:noWrap/>
          </w:tcPr>
          <w:p w:rsidR="00E57C51" w:rsidRDefault="00E57C51" w:rsidP="00213A54">
            <w:pPr>
              <w:jc w:val="right"/>
              <w:cnfStyle w:val="000000000000"/>
              <w:rPr>
                <w:szCs w:val="18"/>
              </w:rPr>
            </w:pPr>
            <w:r>
              <w:rPr>
                <w:szCs w:val="18"/>
              </w:rPr>
              <w:t>0</w:t>
            </w:r>
            <w:r w:rsidR="007B6DAD">
              <w:rPr>
                <w:szCs w:val="18"/>
              </w:rPr>
              <w:t>,</w:t>
            </w:r>
            <w:r>
              <w:rPr>
                <w:szCs w:val="18"/>
              </w:rPr>
              <w:t>080</w:t>
            </w:r>
          </w:p>
        </w:tc>
        <w:tc>
          <w:tcPr>
            <w:tcW w:w="0" w:type="auto"/>
            <w:noWrap/>
          </w:tcPr>
          <w:p w:rsidR="00E57C51" w:rsidRDefault="00E57C51" w:rsidP="00213A54">
            <w:pPr>
              <w:jc w:val="right"/>
              <w:cnfStyle w:val="000000000000"/>
              <w:rPr>
                <w:szCs w:val="18"/>
              </w:rPr>
            </w:pPr>
            <w:r>
              <w:rPr>
                <w:szCs w:val="18"/>
              </w:rPr>
              <w:t>0</w:t>
            </w:r>
            <w:r w:rsidR="007B6DAD">
              <w:rPr>
                <w:szCs w:val="18"/>
              </w:rPr>
              <w:t>,</w:t>
            </w:r>
            <w:r>
              <w:rPr>
                <w:szCs w:val="18"/>
              </w:rPr>
              <w:t>000</w:t>
            </w:r>
          </w:p>
        </w:tc>
        <w:tc>
          <w:tcPr>
            <w:cnfStyle w:val="000100000000"/>
            <w:tcW w:w="1419" w:type="dxa"/>
            <w:noWrap/>
          </w:tcPr>
          <w:p w:rsidR="00E57C51" w:rsidRDefault="00E57C51" w:rsidP="00213A54">
            <w:pPr>
              <w:jc w:val="right"/>
              <w:rPr>
                <w:szCs w:val="18"/>
              </w:rPr>
            </w:pPr>
            <w:r>
              <w:rPr>
                <w:szCs w:val="18"/>
              </w:rPr>
              <w:t>0</w:t>
            </w:r>
            <w:r w:rsidR="007B6DAD">
              <w:rPr>
                <w:szCs w:val="18"/>
              </w:rPr>
              <w:t>,</w:t>
            </w:r>
            <w:r>
              <w:rPr>
                <w:szCs w:val="18"/>
              </w:rPr>
              <w:t>170</w:t>
            </w:r>
          </w:p>
        </w:tc>
      </w:tr>
      <w:tr w:rsidR="00E57C51">
        <w:trPr>
          <w:trHeight w:val="255"/>
          <w:jc w:val="center"/>
        </w:trPr>
        <w:tc>
          <w:tcPr>
            <w:cnfStyle w:val="001000000000"/>
            <w:tcW w:w="2570" w:type="dxa"/>
            <w:tcBorders>
              <w:right w:val="single" w:sz="12" w:space="0" w:color="auto"/>
            </w:tcBorders>
            <w:vAlign w:val="bottom"/>
          </w:tcPr>
          <w:p w:rsidR="00E57C51" w:rsidRDefault="00E57C51">
            <w:pPr>
              <w:rPr>
                <w:szCs w:val="18"/>
              </w:rPr>
            </w:pPr>
            <w:r>
              <w:rPr>
                <w:szCs w:val="18"/>
              </w:rPr>
              <w:t>Ingenierías</w:t>
            </w:r>
            <w:r w:rsidR="002B470D" w:rsidRPr="002B470D">
              <w:rPr>
                <w:szCs w:val="18"/>
                <w:vertAlign w:val="superscript"/>
              </w:rPr>
              <w:t>*</w:t>
            </w:r>
            <w:r>
              <w:rPr>
                <w:szCs w:val="18"/>
              </w:rPr>
              <w:t xml:space="preserve"> de la FICT</w:t>
            </w:r>
          </w:p>
        </w:tc>
        <w:tc>
          <w:tcPr>
            <w:tcW w:w="0" w:type="auto"/>
            <w:tcBorders>
              <w:left w:val="single" w:sz="12"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040</w:t>
            </w:r>
          </w:p>
        </w:tc>
        <w:tc>
          <w:tcPr>
            <w:tcW w:w="0" w:type="auto"/>
            <w:noWrap/>
          </w:tcPr>
          <w:p w:rsidR="00E57C51" w:rsidRDefault="00E57C51" w:rsidP="00213A54">
            <w:pPr>
              <w:jc w:val="right"/>
              <w:cnfStyle w:val="000000000000"/>
              <w:rPr>
                <w:szCs w:val="18"/>
              </w:rPr>
            </w:pPr>
            <w:r>
              <w:rPr>
                <w:szCs w:val="18"/>
              </w:rPr>
              <w:t>0</w:t>
            </w:r>
            <w:r w:rsidR="007B6DAD">
              <w:rPr>
                <w:szCs w:val="18"/>
              </w:rPr>
              <w:t>,</w:t>
            </w:r>
            <w:r>
              <w:rPr>
                <w:szCs w:val="18"/>
              </w:rPr>
              <w:t>080</w:t>
            </w:r>
          </w:p>
        </w:tc>
        <w:tc>
          <w:tcPr>
            <w:tcW w:w="0" w:type="auto"/>
            <w:noWrap/>
          </w:tcPr>
          <w:p w:rsidR="00E57C51" w:rsidRDefault="00E57C51" w:rsidP="00213A54">
            <w:pPr>
              <w:jc w:val="right"/>
              <w:cnfStyle w:val="000000000000"/>
              <w:rPr>
                <w:szCs w:val="18"/>
              </w:rPr>
            </w:pPr>
            <w:r>
              <w:rPr>
                <w:szCs w:val="18"/>
              </w:rPr>
              <w:t>0</w:t>
            </w:r>
            <w:r w:rsidR="007B6DAD">
              <w:rPr>
                <w:szCs w:val="18"/>
              </w:rPr>
              <w:t>,</w:t>
            </w:r>
            <w:r>
              <w:rPr>
                <w:szCs w:val="18"/>
              </w:rPr>
              <w:t>000</w:t>
            </w:r>
          </w:p>
        </w:tc>
        <w:tc>
          <w:tcPr>
            <w:cnfStyle w:val="000100000000"/>
            <w:tcW w:w="1419" w:type="dxa"/>
            <w:noWrap/>
          </w:tcPr>
          <w:p w:rsidR="00E57C51" w:rsidRDefault="00E57C51" w:rsidP="00213A54">
            <w:pPr>
              <w:jc w:val="right"/>
              <w:rPr>
                <w:szCs w:val="18"/>
              </w:rPr>
            </w:pPr>
            <w:r>
              <w:rPr>
                <w:szCs w:val="18"/>
              </w:rPr>
              <w:t>0</w:t>
            </w:r>
            <w:r w:rsidR="007B6DAD">
              <w:rPr>
                <w:szCs w:val="18"/>
              </w:rPr>
              <w:t>,</w:t>
            </w:r>
            <w:r>
              <w:rPr>
                <w:szCs w:val="18"/>
              </w:rPr>
              <w:t>120</w:t>
            </w:r>
          </w:p>
        </w:tc>
      </w:tr>
      <w:tr w:rsidR="00E57C51">
        <w:trPr>
          <w:trHeight w:val="255"/>
          <w:jc w:val="center"/>
        </w:trPr>
        <w:tc>
          <w:tcPr>
            <w:cnfStyle w:val="001000000000"/>
            <w:tcW w:w="2570" w:type="dxa"/>
            <w:tcBorders>
              <w:right w:val="single" w:sz="12" w:space="0" w:color="auto"/>
            </w:tcBorders>
            <w:vAlign w:val="bottom"/>
          </w:tcPr>
          <w:p w:rsidR="00E57C51" w:rsidRDefault="00E57C51">
            <w:pPr>
              <w:rPr>
                <w:szCs w:val="18"/>
              </w:rPr>
            </w:pPr>
            <w:r>
              <w:rPr>
                <w:szCs w:val="18"/>
              </w:rPr>
              <w:t>Ingenierías</w:t>
            </w:r>
            <w:r w:rsidR="002B470D" w:rsidRPr="002B470D">
              <w:rPr>
                <w:szCs w:val="18"/>
                <w:vertAlign w:val="superscript"/>
              </w:rPr>
              <w:t>*</w:t>
            </w:r>
            <w:r>
              <w:rPr>
                <w:szCs w:val="18"/>
              </w:rPr>
              <w:t xml:space="preserve"> de la FIMCM</w:t>
            </w:r>
          </w:p>
        </w:tc>
        <w:tc>
          <w:tcPr>
            <w:tcW w:w="0" w:type="auto"/>
            <w:tcBorders>
              <w:left w:val="single" w:sz="12"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010</w:t>
            </w:r>
          </w:p>
        </w:tc>
        <w:tc>
          <w:tcPr>
            <w:tcW w:w="0" w:type="auto"/>
            <w:noWrap/>
          </w:tcPr>
          <w:p w:rsidR="00E57C51" w:rsidRDefault="00E57C51" w:rsidP="00213A54">
            <w:pPr>
              <w:jc w:val="right"/>
              <w:cnfStyle w:val="000000000000"/>
              <w:rPr>
                <w:szCs w:val="18"/>
              </w:rPr>
            </w:pPr>
            <w:r>
              <w:rPr>
                <w:szCs w:val="18"/>
              </w:rPr>
              <w:t>0</w:t>
            </w:r>
            <w:r w:rsidR="007B6DAD">
              <w:rPr>
                <w:szCs w:val="18"/>
              </w:rPr>
              <w:t>,</w:t>
            </w:r>
            <w:r>
              <w:rPr>
                <w:szCs w:val="18"/>
              </w:rPr>
              <w:t>020</w:t>
            </w:r>
          </w:p>
        </w:tc>
        <w:tc>
          <w:tcPr>
            <w:tcW w:w="0" w:type="auto"/>
            <w:tcBorders>
              <w:bottom w:val="dashed" w:sz="4"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000</w:t>
            </w:r>
          </w:p>
        </w:tc>
        <w:tc>
          <w:tcPr>
            <w:cnfStyle w:val="000100000000"/>
            <w:tcW w:w="1419" w:type="dxa"/>
            <w:noWrap/>
          </w:tcPr>
          <w:p w:rsidR="00E57C51" w:rsidRDefault="00E57C51" w:rsidP="00213A54">
            <w:pPr>
              <w:jc w:val="right"/>
              <w:rPr>
                <w:szCs w:val="18"/>
              </w:rPr>
            </w:pPr>
            <w:r>
              <w:rPr>
                <w:szCs w:val="18"/>
              </w:rPr>
              <w:t>0</w:t>
            </w:r>
            <w:r w:rsidR="007B6DAD">
              <w:rPr>
                <w:szCs w:val="18"/>
              </w:rPr>
              <w:t>,</w:t>
            </w:r>
            <w:r>
              <w:rPr>
                <w:szCs w:val="18"/>
              </w:rPr>
              <w:t>030</w:t>
            </w:r>
          </w:p>
        </w:tc>
      </w:tr>
      <w:tr w:rsidR="00E57C51">
        <w:trPr>
          <w:trHeight w:val="255"/>
          <w:jc w:val="center"/>
        </w:trPr>
        <w:tc>
          <w:tcPr>
            <w:cnfStyle w:val="001000000000"/>
            <w:tcW w:w="2570" w:type="dxa"/>
            <w:tcBorders>
              <w:bottom w:val="dashed" w:sz="4" w:space="0" w:color="auto"/>
              <w:right w:val="single" w:sz="12" w:space="0" w:color="auto"/>
            </w:tcBorders>
          </w:tcPr>
          <w:p w:rsidR="00E57C51" w:rsidRDefault="00E57C51" w:rsidP="00770738">
            <w:pPr>
              <w:rPr>
                <w:szCs w:val="18"/>
              </w:rPr>
            </w:pPr>
            <w:r>
              <w:rPr>
                <w:szCs w:val="18"/>
              </w:rPr>
              <w:t>No han elegido una Especialización</w:t>
            </w:r>
            <w:r w:rsidR="00770738">
              <w:rPr>
                <w:szCs w:val="18"/>
              </w:rPr>
              <w:t xml:space="preserve"> (Ciclo Básico)</w:t>
            </w:r>
          </w:p>
        </w:tc>
        <w:tc>
          <w:tcPr>
            <w:tcW w:w="0" w:type="auto"/>
            <w:tcBorders>
              <w:left w:val="single" w:sz="12" w:space="0" w:color="auto"/>
              <w:bottom w:val="dashed" w:sz="4"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010</w:t>
            </w:r>
          </w:p>
        </w:tc>
        <w:tc>
          <w:tcPr>
            <w:tcW w:w="0" w:type="auto"/>
            <w:tcBorders>
              <w:bottom w:val="dashed" w:sz="4" w:space="0" w:color="auto"/>
              <w:right w:val="dashed" w:sz="4"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130</w:t>
            </w:r>
          </w:p>
        </w:tc>
        <w:tc>
          <w:tcPr>
            <w:tcW w:w="0" w:type="auto"/>
            <w:tcBorders>
              <w:top w:val="dashed" w:sz="4" w:space="0" w:color="auto"/>
              <w:left w:val="dashed" w:sz="4" w:space="0" w:color="auto"/>
              <w:bottom w:val="dashed" w:sz="4" w:space="0" w:color="auto"/>
              <w:right w:val="dashed" w:sz="4" w:space="0" w:color="auto"/>
            </w:tcBorders>
            <w:noWrap/>
          </w:tcPr>
          <w:p w:rsidR="00E57C51" w:rsidRDefault="0041316D" w:rsidP="00213A54">
            <w:pPr>
              <w:jc w:val="right"/>
              <w:cnfStyle w:val="000000000000"/>
              <w:rPr>
                <w:szCs w:val="18"/>
              </w:rPr>
            </w:pPr>
            <w:r>
              <w:rPr>
                <w:szCs w:val="18"/>
              </w:rPr>
              <w:t>0</w:t>
            </w:r>
            <w:r w:rsidR="007B6DAD">
              <w:rPr>
                <w:szCs w:val="18"/>
              </w:rPr>
              <w:t>,</w:t>
            </w:r>
            <w:r>
              <w:rPr>
                <w:szCs w:val="18"/>
              </w:rPr>
              <w:t>012</w:t>
            </w:r>
          </w:p>
        </w:tc>
        <w:tc>
          <w:tcPr>
            <w:cnfStyle w:val="000100000000"/>
            <w:tcW w:w="1419" w:type="dxa"/>
            <w:tcBorders>
              <w:left w:val="dashed" w:sz="4" w:space="0" w:color="auto"/>
              <w:bottom w:val="dashed" w:sz="4" w:space="0" w:color="auto"/>
            </w:tcBorders>
            <w:noWrap/>
          </w:tcPr>
          <w:p w:rsidR="00E57C51" w:rsidRDefault="0041316D" w:rsidP="00213A54">
            <w:pPr>
              <w:jc w:val="right"/>
              <w:rPr>
                <w:szCs w:val="18"/>
              </w:rPr>
            </w:pPr>
            <w:r>
              <w:rPr>
                <w:szCs w:val="18"/>
              </w:rPr>
              <w:t>0</w:t>
            </w:r>
            <w:r w:rsidR="007B6DAD">
              <w:rPr>
                <w:szCs w:val="18"/>
              </w:rPr>
              <w:t>,</w:t>
            </w:r>
            <w:r>
              <w:rPr>
                <w:szCs w:val="18"/>
              </w:rPr>
              <w:t>152</w:t>
            </w:r>
          </w:p>
        </w:tc>
      </w:tr>
      <w:tr w:rsidR="00E57C51">
        <w:trPr>
          <w:trHeight w:val="255"/>
          <w:jc w:val="center"/>
        </w:trPr>
        <w:tc>
          <w:tcPr>
            <w:cnfStyle w:val="001000000000"/>
            <w:tcW w:w="2570" w:type="dxa"/>
            <w:tcBorders>
              <w:top w:val="dashed" w:sz="4" w:space="0" w:color="auto"/>
              <w:bottom w:val="dashed" w:sz="4" w:space="0" w:color="auto"/>
              <w:right w:val="single" w:sz="12" w:space="0" w:color="auto"/>
            </w:tcBorders>
            <w:vAlign w:val="bottom"/>
          </w:tcPr>
          <w:p w:rsidR="00E57C51" w:rsidRDefault="00E57C51">
            <w:pPr>
              <w:rPr>
                <w:szCs w:val="18"/>
              </w:rPr>
            </w:pPr>
            <w:r>
              <w:rPr>
                <w:szCs w:val="18"/>
              </w:rPr>
              <w:t>Cambio de carrera</w:t>
            </w:r>
          </w:p>
        </w:tc>
        <w:tc>
          <w:tcPr>
            <w:tcW w:w="0" w:type="auto"/>
            <w:tcBorders>
              <w:top w:val="dashed" w:sz="4" w:space="0" w:color="auto"/>
              <w:left w:val="single" w:sz="12" w:space="0" w:color="auto"/>
              <w:bottom w:val="dashed" w:sz="4"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03</w:t>
            </w:r>
            <w:r w:rsidR="0041316D">
              <w:rPr>
                <w:szCs w:val="18"/>
              </w:rPr>
              <w:t>4</w:t>
            </w:r>
          </w:p>
        </w:tc>
        <w:tc>
          <w:tcPr>
            <w:tcW w:w="0" w:type="auto"/>
            <w:tcBorders>
              <w:top w:val="dashed" w:sz="4" w:space="0" w:color="auto"/>
              <w:bottom w:val="dashed" w:sz="4"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09</w:t>
            </w:r>
            <w:r w:rsidR="0041316D">
              <w:rPr>
                <w:szCs w:val="18"/>
              </w:rPr>
              <w:t>4</w:t>
            </w:r>
          </w:p>
        </w:tc>
        <w:tc>
          <w:tcPr>
            <w:tcW w:w="0" w:type="auto"/>
            <w:tcBorders>
              <w:top w:val="dashed" w:sz="4" w:space="0" w:color="auto"/>
              <w:bottom w:val="dashed" w:sz="4" w:space="0" w:color="auto"/>
              <w:right w:val="dashed" w:sz="4" w:space="0" w:color="auto"/>
            </w:tcBorders>
            <w:noWrap/>
          </w:tcPr>
          <w:p w:rsidR="00E57C51" w:rsidRDefault="00E57C51" w:rsidP="00213A54">
            <w:pPr>
              <w:jc w:val="right"/>
              <w:cnfStyle w:val="000000000000"/>
              <w:rPr>
                <w:szCs w:val="18"/>
              </w:rPr>
            </w:pPr>
            <w:r>
              <w:rPr>
                <w:szCs w:val="18"/>
              </w:rPr>
              <w:t>0</w:t>
            </w:r>
            <w:r w:rsidR="007B6DAD">
              <w:rPr>
                <w:szCs w:val="18"/>
              </w:rPr>
              <w:t>,</w:t>
            </w:r>
            <w:r>
              <w:rPr>
                <w:szCs w:val="18"/>
              </w:rPr>
              <w:t>000</w:t>
            </w:r>
          </w:p>
        </w:tc>
        <w:tc>
          <w:tcPr>
            <w:cnfStyle w:val="000100000000"/>
            <w:tcW w:w="1419" w:type="dxa"/>
            <w:tcBorders>
              <w:top w:val="dashed" w:sz="4" w:space="0" w:color="auto"/>
              <w:left w:val="dashed" w:sz="4" w:space="0" w:color="auto"/>
              <w:bottom w:val="dashed" w:sz="4" w:space="0" w:color="auto"/>
            </w:tcBorders>
            <w:noWrap/>
          </w:tcPr>
          <w:p w:rsidR="00E57C51" w:rsidRDefault="0041316D" w:rsidP="00213A54">
            <w:pPr>
              <w:jc w:val="right"/>
              <w:rPr>
                <w:szCs w:val="18"/>
              </w:rPr>
            </w:pPr>
            <w:r>
              <w:rPr>
                <w:szCs w:val="18"/>
              </w:rPr>
              <w:t>0</w:t>
            </w:r>
            <w:r w:rsidR="007B6DAD">
              <w:rPr>
                <w:szCs w:val="18"/>
              </w:rPr>
              <w:t>,</w:t>
            </w:r>
            <w:r>
              <w:rPr>
                <w:szCs w:val="18"/>
              </w:rPr>
              <w:t>128</w:t>
            </w:r>
          </w:p>
        </w:tc>
      </w:tr>
      <w:tr w:rsidR="00B96BB7">
        <w:trPr>
          <w:cnfStyle w:val="010000000000"/>
          <w:trHeight w:val="255"/>
          <w:jc w:val="center"/>
        </w:trPr>
        <w:tc>
          <w:tcPr>
            <w:cnfStyle w:val="001000000000"/>
            <w:tcW w:w="2570" w:type="dxa"/>
            <w:tcBorders>
              <w:top w:val="dashed" w:sz="4" w:space="0" w:color="auto"/>
              <w:bottom w:val="single" w:sz="12" w:space="0" w:color="auto"/>
              <w:right w:val="single" w:sz="12" w:space="0" w:color="auto"/>
            </w:tcBorders>
            <w:vAlign w:val="bottom"/>
          </w:tcPr>
          <w:p w:rsidR="00B96BB7" w:rsidRDefault="00B96BB7">
            <w:pPr>
              <w:rPr>
                <w:szCs w:val="18"/>
              </w:rPr>
            </w:pPr>
            <w:r>
              <w:rPr>
                <w:szCs w:val="18"/>
              </w:rPr>
              <w:t>Marginal de Forma de Ingreso</w:t>
            </w:r>
          </w:p>
        </w:tc>
        <w:tc>
          <w:tcPr>
            <w:tcW w:w="0" w:type="auto"/>
            <w:tcBorders>
              <w:top w:val="dashed" w:sz="4" w:space="0" w:color="auto"/>
              <w:left w:val="single" w:sz="12" w:space="0" w:color="auto"/>
              <w:bottom w:val="single" w:sz="12" w:space="0" w:color="auto"/>
            </w:tcBorders>
            <w:noWrap/>
          </w:tcPr>
          <w:p w:rsidR="00B96BB7" w:rsidRDefault="0041316D" w:rsidP="00213A54">
            <w:pPr>
              <w:jc w:val="right"/>
              <w:cnfStyle w:val="010000000000"/>
              <w:rPr>
                <w:szCs w:val="18"/>
              </w:rPr>
            </w:pPr>
            <w:r>
              <w:rPr>
                <w:szCs w:val="18"/>
              </w:rPr>
              <w:t>0</w:t>
            </w:r>
            <w:r w:rsidR="007B6DAD">
              <w:rPr>
                <w:szCs w:val="18"/>
              </w:rPr>
              <w:t>,</w:t>
            </w:r>
            <w:r>
              <w:rPr>
                <w:szCs w:val="18"/>
              </w:rPr>
              <w:t>394</w:t>
            </w:r>
          </w:p>
        </w:tc>
        <w:tc>
          <w:tcPr>
            <w:tcW w:w="0" w:type="auto"/>
            <w:tcBorders>
              <w:top w:val="dashed" w:sz="4" w:space="0" w:color="auto"/>
              <w:bottom w:val="single" w:sz="12" w:space="0" w:color="auto"/>
            </w:tcBorders>
            <w:noWrap/>
          </w:tcPr>
          <w:p w:rsidR="00B96BB7" w:rsidRDefault="00B96BB7" w:rsidP="00213A54">
            <w:pPr>
              <w:jc w:val="right"/>
              <w:cnfStyle w:val="010000000000"/>
              <w:rPr>
                <w:szCs w:val="18"/>
              </w:rPr>
            </w:pPr>
            <w:r>
              <w:rPr>
                <w:szCs w:val="18"/>
              </w:rPr>
              <w:t>0</w:t>
            </w:r>
            <w:r w:rsidR="007B6DAD">
              <w:rPr>
                <w:szCs w:val="18"/>
              </w:rPr>
              <w:t>,</w:t>
            </w:r>
            <w:r>
              <w:rPr>
                <w:szCs w:val="18"/>
              </w:rPr>
              <w:t>59</w:t>
            </w:r>
            <w:r w:rsidR="0041316D">
              <w:rPr>
                <w:szCs w:val="18"/>
              </w:rPr>
              <w:t>4</w:t>
            </w:r>
          </w:p>
        </w:tc>
        <w:tc>
          <w:tcPr>
            <w:tcW w:w="0" w:type="auto"/>
            <w:tcBorders>
              <w:top w:val="dashed" w:sz="4" w:space="0" w:color="auto"/>
              <w:bottom w:val="single" w:sz="12" w:space="0" w:color="auto"/>
            </w:tcBorders>
            <w:noWrap/>
          </w:tcPr>
          <w:p w:rsidR="00B96BB7" w:rsidRDefault="0041316D" w:rsidP="00213A54">
            <w:pPr>
              <w:jc w:val="right"/>
              <w:cnfStyle w:val="010000000000"/>
              <w:rPr>
                <w:szCs w:val="18"/>
              </w:rPr>
            </w:pPr>
            <w:r>
              <w:rPr>
                <w:szCs w:val="18"/>
              </w:rPr>
              <w:t>0</w:t>
            </w:r>
            <w:r w:rsidR="007B6DAD">
              <w:rPr>
                <w:szCs w:val="18"/>
              </w:rPr>
              <w:t>,</w:t>
            </w:r>
            <w:r>
              <w:rPr>
                <w:szCs w:val="18"/>
              </w:rPr>
              <w:t>012</w:t>
            </w:r>
          </w:p>
        </w:tc>
        <w:tc>
          <w:tcPr>
            <w:cnfStyle w:val="000100000000"/>
            <w:tcW w:w="1419" w:type="dxa"/>
            <w:tcBorders>
              <w:top w:val="dashed" w:sz="4" w:space="0" w:color="auto"/>
              <w:bottom w:val="single" w:sz="12" w:space="0" w:color="auto"/>
            </w:tcBorders>
            <w:noWrap/>
          </w:tcPr>
          <w:p w:rsidR="00B96BB7" w:rsidRDefault="00B96BB7" w:rsidP="00213A54">
            <w:pPr>
              <w:jc w:val="right"/>
              <w:rPr>
                <w:szCs w:val="18"/>
              </w:rPr>
            </w:pPr>
            <w:r>
              <w:rPr>
                <w:szCs w:val="18"/>
              </w:rPr>
              <w:t>1</w:t>
            </w:r>
            <w:r w:rsidR="007B6DAD">
              <w:rPr>
                <w:szCs w:val="18"/>
              </w:rPr>
              <w:t>,</w:t>
            </w:r>
            <w:r>
              <w:rPr>
                <w:szCs w:val="18"/>
              </w:rPr>
              <w:t>000</w:t>
            </w:r>
          </w:p>
        </w:tc>
      </w:tr>
    </w:tbl>
    <w:p w:rsidR="00FB0E26" w:rsidRPr="0059278B" w:rsidRDefault="00FB0E26" w:rsidP="00FB0E26">
      <w:pPr>
        <w:jc w:val="center"/>
        <w:rPr>
          <w:noProof/>
          <w:sz w:val="10"/>
          <w:szCs w:val="10"/>
        </w:rPr>
      </w:pPr>
    </w:p>
    <w:p w:rsidR="00FB0E26" w:rsidRDefault="00FB0E26" w:rsidP="00FB0E26">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D312EC" w:rsidRDefault="00D312EC" w:rsidP="00D312EC">
      <w:pPr>
        <w:widowControl w:val="0"/>
        <w:ind w:left="1320"/>
        <w:jc w:val="both"/>
        <w:rPr>
          <w:sz w:val="14"/>
          <w:szCs w:val="14"/>
        </w:rPr>
      </w:pPr>
    </w:p>
    <w:p w:rsidR="00FB0E26" w:rsidRPr="00D312EC" w:rsidRDefault="00D312EC" w:rsidP="00D312EC">
      <w:pPr>
        <w:widowControl w:val="0"/>
        <w:ind w:left="1320"/>
        <w:jc w:val="both"/>
        <w:rPr>
          <w:sz w:val="14"/>
          <w:szCs w:val="14"/>
        </w:rPr>
      </w:pPr>
      <w:r w:rsidRPr="00D312EC">
        <w:rPr>
          <w:sz w:val="14"/>
          <w:szCs w:val="14"/>
        </w:rPr>
        <w:t>FIEC = Facultad de Ingeniería en Electricidad y Computación</w:t>
      </w:r>
    </w:p>
    <w:p w:rsidR="00D312EC" w:rsidRPr="00D312EC" w:rsidRDefault="00D312EC" w:rsidP="00D312EC">
      <w:pPr>
        <w:widowControl w:val="0"/>
        <w:ind w:left="1320"/>
        <w:jc w:val="both"/>
        <w:rPr>
          <w:sz w:val="14"/>
          <w:szCs w:val="14"/>
        </w:rPr>
      </w:pPr>
      <w:r w:rsidRPr="00D312EC">
        <w:rPr>
          <w:sz w:val="14"/>
          <w:szCs w:val="14"/>
        </w:rPr>
        <w:t>FIMCP = Facultad de Ingeniería Mecánica y Ciencias de la Producción</w:t>
      </w:r>
    </w:p>
    <w:p w:rsidR="00D312EC" w:rsidRDefault="00D312EC" w:rsidP="00D312EC">
      <w:pPr>
        <w:widowControl w:val="0"/>
        <w:ind w:left="1320"/>
        <w:jc w:val="both"/>
        <w:rPr>
          <w:sz w:val="14"/>
          <w:szCs w:val="14"/>
        </w:rPr>
      </w:pPr>
      <w:r w:rsidRPr="00D312EC">
        <w:rPr>
          <w:sz w:val="14"/>
          <w:szCs w:val="14"/>
        </w:rPr>
        <w:t>FICT = Facultad de Ingeniería en Ciencias de la Tierra</w:t>
      </w:r>
    </w:p>
    <w:p w:rsidR="00D312EC" w:rsidRPr="00D312EC" w:rsidRDefault="00D312EC" w:rsidP="00D312EC">
      <w:pPr>
        <w:widowControl w:val="0"/>
        <w:ind w:left="1320"/>
        <w:jc w:val="both"/>
        <w:rPr>
          <w:sz w:val="14"/>
          <w:szCs w:val="14"/>
        </w:rPr>
      </w:pPr>
      <w:r w:rsidRPr="00D312EC">
        <w:rPr>
          <w:sz w:val="14"/>
          <w:szCs w:val="14"/>
        </w:rPr>
        <w:t>FIMCM = Facultad de Ingeniería Marítima y Ciencias del Mar</w:t>
      </w:r>
    </w:p>
    <w:p w:rsidR="00A708FB" w:rsidRPr="004862F9" w:rsidRDefault="00A708FB" w:rsidP="00A708FB">
      <w:pPr>
        <w:widowControl w:val="0"/>
        <w:spacing w:line="360" w:lineRule="auto"/>
        <w:ind w:left="79"/>
        <w:jc w:val="both"/>
        <w:rPr>
          <w:rFonts w:ascii="Arial" w:hAnsi="Arial" w:cs="Arial"/>
          <w:b/>
          <w:sz w:val="12"/>
          <w:szCs w:val="12"/>
        </w:rPr>
      </w:pPr>
    </w:p>
    <w:p w:rsidR="0041316D" w:rsidRPr="00F135EF" w:rsidRDefault="0041316D" w:rsidP="0041316D">
      <w:pPr>
        <w:widowControl w:val="0"/>
        <w:spacing w:line="360" w:lineRule="auto"/>
        <w:jc w:val="both"/>
        <w:rPr>
          <w:rFonts w:ascii="Arial" w:hAnsi="Arial" w:cs="Arial"/>
          <w:b/>
        </w:rPr>
      </w:pPr>
    </w:p>
    <w:p w:rsidR="003D513E" w:rsidRDefault="0041316D" w:rsidP="0041316D">
      <w:pPr>
        <w:widowControl w:val="0"/>
        <w:spacing w:line="480" w:lineRule="auto"/>
        <w:ind w:firstLine="1440"/>
        <w:jc w:val="both"/>
        <w:rPr>
          <w:rFonts w:ascii="Arial" w:hAnsi="Arial" w:cs="Arial"/>
        </w:rPr>
      </w:pPr>
      <w:r>
        <w:rPr>
          <w:rFonts w:ascii="Arial" w:hAnsi="Arial" w:cs="Arial"/>
        </w:rPr>
        <w:t>Se sabe que un estudiante de la cohorte investigada se cambió de ingenierías</w:t>
      </w:r>
      <w:r w:rsidRPr="0041316D">
        <w:rPr>
          <w:rFonts w:ascii="Arial" w:hAnsi="Arial" w:cs="Arial"/>
          <w:vertAlign w:val="superscript"/>
        </w:rPr>
        <w:t>*</w:t>
      </w:r>
      <w:r>
        <w:rPr>
          <w:rFonts w:ascii="Arial" w:hAnsi="Arial" w:cs="Arial"/>
        </w:rPr>
        <w:t xml:space="preserve"> a otra carrera de la ESPOL, la probabilidad condicional de que éste estudiante haya aprobado el Pre Politécnico por </w:t>
      </w:r>
      <w:r w:rsidR="009C7901">
        <w:rPr>
          <w:rFonts w:ascii="Arial" w:hAnsi="Arial" w:cs="Arial"/>
        </w:rPr>
        <w:t>“Aptitud”</w:t>
      </w:r>
      <w:r>
        <w:rPr>
          <w:rFonts w:ascii="Arial" w:hAnsi="Arial" w:cs="Arial"/>
        </w:rPr>
        <w:t xml:space="preserve"> es</w:t>
      </w:r>
      <w:r w:rsidR="00992BB5">
        <w:rPr>
          <w:rFonts w:ascii="Arial" w:hAnsi="Arial" w:cs="Arial"/>
        </w:rPr>
        <w:t xml:space="preserve"> 0,734 </w:t>
      </w:r>
      <w:r w:rsidR="00F70DD5">
        <w:rPr>
          <w:rFonts w:ascii="Arial" w:hAnsi="Arial" w:cs="Arial"/>
        </w:rPr>
        <w:t xml:space="preserve">y de que haya ingresado de forma </w:t>
      </w:r>
      <w:r w:rsidR="009C7901">
        <w:rPr>
          <w:rFonts w:ascii="Arial" w:hAnsi="Arial" w:cs="Arial"/>
        </w:rPr>
        <w:t>“Regular”</w:t>
      </w:r>
      <w:r w:rsidR="00F70DD5">
        <w:rPr>
          <w:rFonts w:ascii="Arial" w:hAnsi="Arial" w:cs="Arial"/>
        </w:rPr>
        <w:t xml:space="preserve"> es 0,266</w:t>
      </w:r>
      <w:r w:rsidR="003D513E">
        <w:rPr>
          <w:rFonts w:ascii="Arial" w:hAnsi="Arial" w:cs="Arial"/>
        </w:rPr>
        <w:t>.</w:t>
      </w:r>
    </w:p>
    <w:p w:rsidR="003D513E" w:rsidRPr="00F135EF" w:rsidRDefault="003D513E" w:rsidP="0041316D">
      <w:pPr>
        <w:widowControl w:val="0"/>
        <w:spacing w:line="480" w:lineRule="auto"/>
        <w:ind w:firstLine="1440"/>
        <w:jc w:val="both"/>
        <w:rPr>
          <w:rFonts w:ascii="Arial" w:hAnsi="Arial" w:cs="Arial"/>
          <w:sz w:val="20"/>
          <w:szCs w:val="20"/>
        </w:rPr>
      </w:pPr>
    </w:p>
    <w:p w:rsidR="0041316D" w:rsidRPr="005976E1" w:rsidRDefault="003D513E" w:rsidP="0041316D">
      <w:pPr>
        <w:widowControl w:val="0"/>
        <w:spacing w:line="480" w:lineRule="auto"/>
        <w:ind w:firstLine="1440"/>
        <w:jc w:val="both"/>
        <w:rPr>
          <w:rFonts w:ascii="Arial" w:hAnsi="Arial" w:cs="Arial"/>
        </w:rPr>
      </w:pPr>
      <w:r>
        <w:rPr>
          <w:rFonts w:ascii="Arial" w:hAnsi="Arial" w:cs="Arial"/>
        </w:rPr>
        <w:t xml:space="preserve">Nótese que el 100% de los estudiantes que ingresaron de forma </w:t>
      </w:r>
      <w:r w:rsidR="009C7901">
        <w:rPr>
          <w:rFonts w:ascii="Arial" w:hAnsi="Arial" w:cs="Arial"/>
        </w:rPr>
        <w:t>“Especial”</w:t>
      </w:r>
      <w:r>
        <w:rPr>
          <w:rFonts w:ascii="Arial" w:hAnsi="Arial" w:cs="Arial"/>
        </w:rPr>
        <w:t xml:space="preserve"> no han elegido una especialización de ingeniería, es decir, que aparecen como estudiantes de Ciclo Básico</w:t>
      </w:r>
      <w:r w:rsidR="007108D0">
        <w:rPr>
          <w:rStyle w:val="Refdenotaalpie"/>
          <w:rFonts w:ascii="Arial" w:hAnsi="Arial" w:cs="Arial"/>
        </w:rPr>
        <w:footnoteReference w:customMarkFollows="1" w:id="5"/>
        <w:t>**</w:t>
      </w:r>
      <w:r w:rsidR="004862F9">
        <w:rPr>
          <w:rFonts w:ascii="Arial" w:hAnsi="Arial" w:cs="Arial"/>
        </w:rPr>
        <w:t>, aunque e</w:t>
      </w:r>
      <w:r>
        <w:rPr>
          <w:rFonts w:ascii="Arial" w:hAnsi="Arial" w:cs="Arial"/>
        </w:rPr>
        <w:t xml:space="preserve">sta denominación ya no exista en la ESPOL desde el año 2004, esto indica que durante este año los estudiantes no se registraron en alguna materia en la </w:t>
      </w:r>
      <w:r w:rsidR="004862F9">
        <w:rPr>
          <w:rFonts w:ascii="Arial" w:hAnsi="Arial" w:cs="Arial"/>
        </w:rPr>
        <w:t xml:space="preserve">ESPOL </w:t>
      </w:r>
      <w:r>
        <w:rPr>
          <w:rFonts w:ascii="Arial" w:hAnsi="Arial" w:cs="Arial"/>
        </w:rPr>
        <w:t>y no han hecho la transición de Ciclo Básico</w:t>
      </w:r>
      <w:r w:rsidR="007108D0">
        <w:rPr>
          <w:rFonts w:ascii="Arial" w:hAnsi="Arial" w:cs="Arial"/>
        </w:rPr>
        <w:t xml:space="preserve"> </w:t>
      </w:r>
      <w:r>
        <w:rPr>
          <w:rFonts w:ascii="Arial" w:hAnsi="Arial" w:cs="Arial"/>
        </w:rPr>
        <w:t>a alguna especialización.</w:t>
      </w:r>
      <w:r w:rsidR="00E61F21">
        <w:rPr>
          <w:rFonts w:ascii="Arial" w:hAnsi="Arial" w:cs="Arial"/>
        </w:rPr>
        <w:t xml:space="preserve"> Ver Tabla 4.1</w:t>
      </w:r>
      <w:r w:rsidR="00192261">
        <w:rPr>
          <w:rFonts w:ascii="Arial" w:hAnsi="Arial" w:cs="Arial"/>
        </w:rPr>
        <w:t>4</w:t>
      </w:r>
      <w:r w:rsidR="00E61F21">
        <w:rPr>
          <w:rFonts w:ascii="Arial" w:hAnsi="Arial" w:cs="Arial"/>
        </w:rPr>
        <w:t>.</w:t>
      </w:r>
      <w:r>
        <w:rPr>
          <w:rFonts w:ascii="Arial" w:hAnsi="Arial" w:cs="Arial"/>
        </w:rPr>
        <w:t xml:space="preserve">  </w:t>
      </w:r>
      <w:r w:rsidR="0041316D">
        <w:rPr>
          <w:rFonts w:ascii="Arial" w:hAnsi="Arial" w:cs="Arial"/>
        </w:rPr>
        <w:t xml:space="preserve">  </w:t>
      </w:r>
    </w:p>
    <w:p w:rsidR="00905E74" w:rsidRDefault="00D9434F" w:rsidP="00B26D19">
      <w:pPr>
        <w:widowControl w:val="0"/>
        <w:numPr>
          <w:ilvl w:val="0"/>
          <w:numId w:val="2"/>
        </w:numPr>
        <w:tabs>
          <w:tab w:val="clear" w:pos="284"/>
        </w:tabs>
        <w:spacing w:line="360" w:lineRule="auto"/>
        <w:ind w:left="720" w:hanging="720"/>
        <w:jc w:val="both"/>
        <w:rPr>
          <w:rFonts w:ascii="Arial" w:hAnsi="Arial" w:cs="Arial"/>
          <w:b/>
        </w:rPr>
      </w:pPr>
      <w:r>
        <w:rPr>
          <w:rFonts w:ascii="Arial" w:hAnsi="Arial" w:cs="Arial"/>
          <w:b/>
        </w:rPr>
        <w:br w:type="page"/>
      </w:r>
      <w:r w:rsidR="00A708FB">
        <w:rPr>
          <w:rFonts w:ascii="Arial" w:hAnsi="Arial" w:cs="Arial"/>
          <w:b/>
        </w:rPr>
        <w:t xml:space="preserve"> F</w:t>
      </w:r>
      <w:r w:rsidR="00905E74">
        <w:rPr>
          <w:rFonts w:ascii="Arial" w:hAnsi="Arial" w:cs="Arial"/>
          <w:b/>
        </w:rPr>
        <w:t xml:space="preserve">orma de Ingreso y Número </w:t>
      </w:r>
      <w:r w:rsidR="001B5424">
        <w:rPr>
          <w:rFonts w:ascii="Arial" w:hAnsi="Arial" w:cs="Arial"/>
          <w:b/>
        </w:rPr>
        <w:t>de Semestres Registrado en al menos una Materia</w:t>
      </w:r>
    </w:p>
    <w:p w:rsidR="00905E74" w:rsidRDefault="00905E74" w:rsidP="00905E74">
      <w:pPr>
        <w:widowControl w:val="0"/>
        <w:spacing w:line="480" w:lineRule="auto"/>
        <w:ind w:left="120"/>
        <w:jc w:val="both"/>
        <w:rPr>
          <w:rFonts w:ascii="Arial" w:hAnsi="Arial" w:cs="Arial"/>
          <w:b/>
          <w:sz w:val="6"/>
          <w:szCs w:val="6"/>
        </w:rPr>
      </w:pPr>
    </w:p>
    <w:p w:rsidR="00905E74" w:rsidRPr="00B62CA9" w:rsidRDefault="00905E74" w:rsidP="00905E74">
      <w:pPr>
        <w:spacing w:after="40"/>
        <w:ind w:left="120"/>
        <w:jc w:val="center"/>
        <w:rPr>
          <w:b/>
          <w:sz w:val="26"/>
          <w:szCs w:val="26"/>
        </w:rPr>
      </w:pPr>
      <w:r w:rsidRPr="00B62CA9">
        <w:rPr>
          <w:rFonts w:ascii="Arial" w:hAnsi="Arial" w:cs="Arial"/>
          <w:b/>
          <w:noProof/>
          <w:sz w:val="26"/>
          <w:szCs w:val="26"/>
        </w:rPr>
        <w:pict>
          <v:rect id="_x0000_s2588" style="position:absolute;left:0;text-align:left;margin-left:0;margin-top:5.5pt;width:371pt;height:163.65pt;z-index:251633664;mso-position-horizontal:center" filled="f" strokecolor="silver" strokeweight="3pt">
            <v:stroke linestyle="thinThin"/>
          </v:rect>
        </w:pict>
      </w:r>
    </w:p>
    <w:p w:rsidR="00905E74" w:rsidRDefault="00905E74" w:rsidP="00B26D19">
      <w:pPr>
        <w:numPr>
          <w:ilvl w:val="0"/>
          <w:numId w:val="9"/>
        </w:numPr>
        <w:jc w:val="center"/>
      </w:pPr>
    </w:p>
    <w:p w:rsidR="00905E74" w:rsidRDefault="00905E74" w:rsidP="00905E74">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905E74" w:rsidRPr="00327099" w:rsidRDefault="00905E74" w:rsidP="00905E74">
      <w:pPr>
        <w:jc w:val="center"/>
        <w:rPr>
          <w:rFonts w:ascii="Georgia" w:hAnsi="Georgia"/>
          <w:b/>
          <w:i/>
          <w:noProof/>
          <w:sz w:val="20"/>
          <w:szCs w:val="20"/>
        </w:rPr>
      </w:pPr>
      <w:r>
        <w:rPr>
          <w:rFonts w:ascii="Georgia" w:hAnsi="Georgia"/>
          <w:b/>
          <w:noProof/>
          <w:sz w:val="20"/>
          <w:szCs w:val="20"/>
        </w:rPr>
        <w:t>Distribución Conjunta de</w:t>
      </w:r>
      <w:r w:rsidR="001B5424">
        <w:rPr>
          <w:rFonts w:ascii="Georgia" w:hAnsi="Georgia"/>
          <w:b/>
          <w:noProof/>
          <w:sz w:val="20"/>
          <w:szCs w:val="20"/>
        </w:rPr>
        <w:t xml:space="preserve"> </w:t>
      </w: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 xml:space="preserve">y </w:t>
      </w:r>
      <w:r w:rsidR="001B5424">
        <w:rPr>
          <w:rFonts w:ascii="Georgia" w:hAnsi="Georgia"/>
          <w:b/>
          <w:noProof/>
          <w:sz w:val="20"/>
          <w:szCs w:val="20"/>
        </w:rPr>
        <w:t>Número de Semestres</w:t>
      </w:r>
    </w:p>
    <w:tbl>
      <w:tblPr>
        <w:tblStyle w:val="Tablabsica1"/>
        <w:tblW w:w="0" w:type="auto"/>
        <w:jc w:val="center"/>
        <w:tblInd w:w="6" w:type="dxa"/>
        <w:tblLook w:val="01E0"/>
      </w:tblPr>
      <w:tblGrid>
        <w:gridCol w:w="1955"/>
        <w:gridCol w:w="1055"/>
        <w:gridCol w:w="651"/>
        <w:gridCol w:w="741"/>
        <w:gridCol w:w="1602"/>
      </w:tblGrid>
      <w:tr w:rsidR="00B74BF7" w:rsidRPr="004A3D9F">
        <w:trPr>
          <w:cnfStyle w:val="100000000000"/>
          <w:trHeight w:val="255"/>
          <w:jc w:val="center"/>
        </w:trPr>
        <w:tc>
          <w:tcPr>
            <w:cnfStyle w:val="001000000000"/>
            <w:tcW w:w="1955" w:type="dxa"/>
            <w:vMerge w:val="restart"/>
            <w:tcBorders>
              <w:top w:val="single" w:sz="12" w:space="0" w:color="auto"/>
              <w:right w:val="single" w:sz="12" w:space="0" w:color="auto"/>
            </w:tcBorders>
          </w:tcPr>
          <w:p w:rsidR="00B74BF7" w:rsidRPr="004A3D9F" w:rsidRDefault="00B74BF7" w:rsidP="00792C5F">
            <w:pPr>
              <w:rPr>
                <w:b/>
                <w:szCs w:val="18"/>
              </w:rPr>
            </w:pPr>
            <w:r w:rsidRPr="004A3D9F">
              <w:rPr>
                <w:b/>
                <w:szCs w:val="18"/>
              </w:rPr>
              <w:t>Forma de Ingreso</w:t>
            </w:r>
          </w:p>
        </w:tc>
        <w:tc>
          <w:tcPr>
            <w:tcW w:w="2447" w:type="dxa"/>
            <w:gridSpan w:val="3"/>
            <w:tcBorders>
              <w:top w:val="single" w:sz="12" w:space="0" w:color="auto"/>
              <w:left w:val="single" w:sz="12" w:space="0" w:color="auto"/>
            </w:tcBorders>
            <w:noWrap/>
          </w:tcPr>
          <w:p w:rsidR="00B74BF7" w:rsidRPr="004A3D9F" w:rsidRDefault="00B74BF7" w:rsidP="00792C5F">
            <w:pPr>
              <w:cnfStyle w:val="100000000000"/>
              <w:rPr>
                <w:b/>
                <w:szCs w:val="18"/>
              </w:rPr>
            </w:pPr>
            <w:r w:rsidRPr="004A3D9F">
              <w:rPr>
                <w:b/>
                <w:szCs w:val="18"/>
              </w:rPr>
              <w:t xml:space="preserve">Número de </w:t>
            </w:r>
            <w:r>
              <w:rPr>
                <w:b/>
                <w:szCs w:val="18"/>
              </w:rPr>
              <w:t>Semestres</w:t>
            </w:r>
          </w:p>
        </w:tc>
        <w:tc>
          <w:tcPr>
            <w:cnfStyle w:val="000100000000"/>
            <w:tcW w:w="0" w:type="auto"/>
            <w:vMerge w:val="restart"/>
            <w:tcBorders>
              <w:top w:val="single" w:sz="12" w:space="0" w:color="auto"/>
            </w:tcBorders>
            <w:noWrap/>
          </w:tcPr>
          <w:p w:rsidR="00B74BF7" w:rsidRPr="004A3D9F" w:rsidRDefault="00B74BF7" w:rsidP="00792C5F">
            <w:pPr>
              <w:rPr>
                <w:szCs w:val="18"/>
              </w:rPr>
            </w:pPr>
            <w:r w:rsidRPr="004A3D9F">
              <w:rPr>
                <w:szCs w:val="18"/>
              </w:rPr>
              <w:t>Marginal de</w:t>
            </w:r>
          </w:p>
          <w:p w:rsidR="00B74BF7" w:rsidRPr="004A3D9F" w:rsidRDefault="00B74BF7" w:rsidP="00792C5F">
            <w:pPr>
              <w:rPr>
                <w:szCs w:val="18"/>
              </w:rPr>
            </w:pPr>
            <w:r w:rsidRPr="004A3D9F">
              <w:rPr>
                <w:szCs w:val="18"/>
              </w:rPr>
              <w:t xml:space="preserve"> </w:t>
            </w:r>
            <w:r w:rsidR="003C4673">
              <w:rPr>
                <w:szCs w:val="18"/>
              </w:rPr>
              <w:t>Forma de Ingreso</w:t>
            </w:r>
          </w:p>
        </w:tc>
      </w:tr>
      <w:tr w:rsidR="00B74BF7">
        <w:trPr>
          <w:trHeight w:val="255"/>
          <w:jc w:val="center"/>
        </w:trPr>
        <w:tc>
          <w:tcPr>
            <w:cnfStyle w:val="001000000000"/>
            <w:tcW w:w="1955" w:type="dxa"/>
            <w:vMerge/>
            <w:tcBorders>
              <w:bottom w:val="single" w:sz="12" w:space="0" w:color="auto"/>
              <w:right w:val="single" w:sz="12" w:space="0" w:color="auto"/>
            </w:tcBorders>
          </w:tcPr>
          <w:p w:rsidR="00B74BF7" w:rsidRPr="00131A9F" w:rsidRDefault="00B74BF7" w:rsidP="00792C5F">
            <w:pPr>
              <w:rPr>
                <w:szCs w:val="18"/>
              </w:rPr>
            </w:pPr>
          </w:p>
        </w:tc>
        <w:tc>
          <w:tcPr>
            <w:tcW w:w="1055" w:type="dxa"/>
            <w:tcBorders>
              <w:left w:val="single" w:sz="12" w:space="0" w:color="auto"/>
              <w:bottom w:val="single" w:sz="12" w:space="0" w:color="auto"/>
              <w:right w:val="dashed" w:sz="4" w:space="0" w:color="auto"/>
            </w:tcBorders>
            <w:noWrap/>
            <w:vAlign w:val="bottom"/>
          </w:tcPr>
          <w:p w:rsidR="00B74BF7" w:rsidRDefault="00E61F21">
            <w:pPr>
              <w:jc w:val="right"/>
              <w:cnfStyle w:val="000000000000"/>
              <w:rPr>
                <w:szCs w:val="18"/>
              </w:rPr>
            </w:pPr>
            <w:r>
              <w:rPr>
                <w:rFonts w:ascii="Arial" w:hAnsi="Arial" w:cs="Arial"/>
                <w:noProof/>
              </w:rPr>
              <w:pict>
                <v:line id="_x0000_s2750" style="position:absolute;left:0;text-align:left;z-index:251684864;mso-position-horizontal-relative:text;mso-position-vertical-relative:text" from=".6pt,4.15pt" to=".6pt,76.15pt">
                  <v:stroke dashstyle="dash"/>
                </v:line>
              </w:pict>
            </w:r>
            <w:r w:rsidR="00B74BF7">
              <w:rPr>
                <w:szCs w:val="18"/>
              </w:rPr>
              <w:t>3 o menos</w:t>
            </w:r>
          </w:p>
        </w:tc>
        <w:tc>
          <w:tcPr>
            <w:tcW w:w="0" w:type="auto"/>
            <w:tcBorders>
              <w:left w:val="dashed" w:sz="4" w:space="0" w:color="auto"/>
              <w:bottom w:val="single" w:sz="12" w:space="0" w:color="auto"/>
            </w:tcBorders>
            <w:noWrap/>
            <w:vAlign w:val="bottom"/>
          </w:tcPr>
          <w:p w:rsidR="00B74BF7" w:rsidRDefault="00B74BF7">
            <w:pPr>
              <w:jc w:val="right"/>
              <w:cnfStyle w:val="000000000000"/>
              <w:rPr>
                <w:szCs w:val="18"/>
              </w:rPr>
            </w:pPr>
            <w:r>
              <w:rPr>
                <w:szCs w:val="18"/>
              </w:rPr>
              <w:t>[4 , 7]</w:t>
            </w:r>
          </w:p>
        </w:tc>
        <w:tc>
          <w:tcPr>
            <w:tcW w:w="0" w:type="auto"/>
            <w:tcBorders>
              <w:bottom w:val="single" w:sz="12" w:space="0" w:color="auto"/>
            </w:tcBorders>
            <w:noWrap/>
            <w:vAlign w:val="bottom"/>
          </w:tcPr>
          <w:p w:rsidR="00B74BF7" w:rsidRDefault="00EE6A07">
            <w:pPr>
              <w:jc w:val="right"/>
              <w:cnfStyle w:val="000000000000"/>
              <w:rPr>
                <w:szCs w:val="18"/>
              </w:rPr>
            </w:pPr>
            <w:r>
              <w:rPr>
                <w:szCs w:val="18"/>
              </w:rPr>
              <w:t>[8</w:t>
            </w:r>
            <w:r w:rsidR="00B74BF7">
              <w:rPr>
                <w:szCs w:val="18"/>
              </w:rPr>
              <w:t xml:space="preserve"> , 11]</w:t>
            </w:r>
          </w:p>
        </w:tc>
        <w:tc>
          <w:tcPr>
            <w:cnfStyle w:val="000100000000"/>
            <w:tcW w:w="0" w:type="auto"/>
            <w:vMerge/>
            <w:tcBorders>
              <w:bottom w:val="single" w:sz="12" w:space="0" w:color="auto"/>
            </w:tcBorders>
            <w:noWrap/>
            <w:vAlign w:val="bottom"/>
          </w:tcPr>
          <w:p w:rsidR="00B74BF7" w:rsidRDefault="00B74BF7" w:rsidP="00792C5F">
            <w:pPr>
              <w:rPr>
                <w:szCs w:val="18"/>
              </w:rPr>
            </w:pPr>
          </w:p>
        </w:tc>
      </w:tr>
      <w:tr w:rsidR="00B74BF7">
        <w:trPr>
          <w:trHeight w:val="255"/>
          <w:jc w:val="center"/>
        </w:trPr>
        <w:tc>
          <w:tcPr>
            <w:cnfStyle w:val="001000000000"/>
            <w:tcW w:w="1955" w:type="dxa"/>
            <w:tcBorders>
              <w:top w:val="single" w:sz="12" w:space="0" w:color="auto"/>
              <w:right w:val="single" w:sz="12" w:space="0" w:color="auto"/>
            </w:tcBorders>
          </w:tcPr>
          <w:p w:rsidR="00B74BF7" w:rsidRPr="00131A9F" w:rsidRDefault="00B74BF7" w:rsidP="00792C5F">
            <w:pPr>
              <w:rPr>
                <w:szCs w:val="18"/>
              </w:rPr>
            </w:pPr>
            <w:r w:rsidRPr="00131A9F">
              <w:rPr>
                <w:szCs w:val="18"/>
              </w:rPr>
              <w:t>Regular</w:t>
            </w:r>
          </w:p>
        </w:tc>
        <w:tc>
          <w:tcPr>
            <w:tcW w:w="1055" w:type="dxa"/>
            <w:tcBorders>
              <w:top w:val="single" w:sz="12" w:space="0" w:color="auto"/>
              <w:left w:val="single" w:sz="12" w:space="0" w:color="auto"/>
              <w:right w:val="dashed" w:sz="4" w:space="0" w:color="auto"/>
            </w:tcBorders>
            <w:noWrap/>
          </w:tcPr>
          <w:p w:rsidR="00B74BF7" w:rsidRDefault="00B74BF7" w:rsidP="00213A54">
            <w:pPr>
              <w:jc w:val="right"/>
              <w:cnfStyle w:val="000000000000"/>
              <w:rPr>
                <w:szCs w:val="18"/>
              </w:rPr>
            </w:pPr>
            <w:r>
              <w:rPr>
                <w:szCs w:val="18"/>
              </w:rPr>
              <w:t>0</w:t>
            </w:r>
            <w:r w:rsidR="007B6DAD">
              <w:rPr>
                <w:szCs w:val="18"/>
              </w:rPr>
              <w:t>,</w:t>
            </w:r>
            <w:r>
              <w:rPr>
                <w:szCs w:val="18"/>
              </w:rPr>
              <w:t>009</w:t>
            </w:r>
          </w:p>
        </w:tc>
        <w:tc>
          <w:tcPr>
            <w:tcW w:w="0" w:type="auto"/>
            <w:tcBorders>
              <w:top w:val="single" w:sz="12" w:space="0" w:color="auto"/>
              <w:left w:val="dashed" w:sz="4" w:space="0" w:color="auto"/>
            </w:tcBorders>
            <w:noWrap/>
          </w:tcPr>
          <w:p w:rsidR="00B74BF7" w:rsidRDefault="00B74BF7" w:rsidP="00213A54">
            <w:pPr>
              <w:jc w:val="right"/>
              <w:cnfStyle w:val="000000000000"/>
              <w:rPr>
                <w:szCs w:val="18"/>
              </w:rPr>
            </w:pPr>
            <w:r>
              <w:rPr>
                <w:szCs w:val="18"/>
              </w:rPr>
              <w:t>0</w:t>
            </w:r>
            <w:r w:rsidR="007B6DAD">
              <w:rPr>
                <w:szCs w:val="18"/>
              </w:rPr>
              <w:t>,</w:t>
            </w:r>
            <w:r>
              <w:rPr>
                <w:szCs w:val="18"/>
              </w:rPr>
              <w:t>038</w:t>
            </w:r>
          </w:p>
        </w:tc>
        <w:tc>
          <w:tcPr>
            <w:tcW w:w="0" w:type="auto"/>
            <w:tcBorders>
              <w:top w:val="single" w:sz="12" w:space="0" w:color="auto"/>
            </w:tcBorders>
            <w:noWrap/>
          </w:tcPr>
          <w:p w:rsidR="00B74BF7" w:rsidRDefault="00B74BF7" w:rsidP="00213A54">
            <w:pPr>
              <w:jc w:val="right"/>
              <w:cnfStyle w:val="000000000000"/>
              <w:rPr>
                <w:szCs w:val="18"/>
              </w:rPr>
            </w:pPr>
            <w:r>
              <w:rPr>
                <w:szCs w:val="18"/>
              </w:rPr>
              <w:t>0</w:t>
            </w:r>
            <w:r w:rsidR="007B6DAD">
              <w:rPr>
                <w:szCs w:val="18"/>
              </w:rPr>
              <w:t>,</w:t>
            </w:r>
            <w:r>
              <w:rPr>
                <w:szCs w:val="18"/>
              </w:rPr>
              <w:t>347</w:t>
            </w:r>
          </w:p>
        </w:tc>
        <w:tc>
          <w:tcPr>
            <w:cnfStyle w:val="000100000000"/>
            <w:tcW w:w="0" w:type="auto"/>
            <w:tcBorders>
              <w:top w:val="single" w:sz="12" w:space="0" w:color="auto"/>
            </w:tcBorders>
            <w:noWrap/>
          </w:tcPr>
          <w:p w:rsidR="00B74BF7" w:rsidRDefault="00B74BF7" w:rsidP="00213A54">
            <w:pPr>
              <w:jc w:val="right"/>
              <w:rPr>
                <w:szCs w:val="18"/>
              </w:rPr>
            </w:pPr>
            <w:r>
              <w:rPr>
                <w:szCs w:val="18"/>
              </w:rPr>
              <w:t>0</w:t>
            </w:r>
            <w:r w:rsidR="007B6DAD">
              <w:rPr>
                <w:szCs w:val="18"/>
              </w:rPr>
              <w:t>,</w:t>
            </w:r>
            <w:r>
              <w:rPr>
                <w:szCs w:val="18"/>
              </w:rPr>
              <w:t>394</w:t>
            </w:r>
          </w:p>
        </w:tc>
      </w:tr>
      <w:tr w:rsidR="00B74BF7">
        <w:trPr>
          <w:trHeight w:val="255"/>
          <w:jc w:val="center"/>
        </w:trPr>
        <w:tc>
          <w:tcPr>
            <w:cnfStyle w:val="001000000000"/>
            <w:tcW w:w="1955" w:type="dxa"/>
            <w:tcBorders>
              <w:right w:val="single" w:sz="12" w:space="0" w:color="auto"/>
            </w:tcBorders>
          </w:tcPr>
          <w:p w:rsidR="00B74BF7" w:rsidRPr="00131A9F" w:rsidRDefault="00B74BF7" w:rsidP="00792C5F">
            <w:pPr>
              <w:rPr>
                <w:szCs w:val="18"/>
              </w:rPr>
            </w:pPr>
            <w:r w:rsidRPr="00131A9F">
              <w:rPr>
                <w:szCs w:val="18"/>
              </w:rPr>
              <w:t>Aptitud</w:t>
            </w:r>
          </w:p>
        </w:tc>
        <w:tc>
          <w:tcPr>
            <w:tcW w:w="1055" w:type="dxa"/>
            <w:tcBorders>
              <w:left w:val="single" w:sz="12" w:space="0" w:color="auto"/>
              <w:right w:val="dashed" w:sz="4" w:space="0" w:color="auto"/>
            </w:tcBorders>
            <w:noWrap/>
          </w:tcPr>
          <w:p w:rsidR="00B74BF7" w:rsidRDefault="00105A8E" w:rsidP="00213A54">
            <w:pPr>
              <w:jc w:val="right"/>
              <w:cnfStyle w:val="000000000000"/>
              <w:rPr>
                <w:szCs w:val="18"/>
              </w:rPr>
            </w:pPr>
            <w:r>
              <w:rPr>
                <w:szCs w:val="18"/>
              </w:rPr>
              <w:t>0</w:t>
            </w:r>
            <w:r w:rsidR="007B6DAD">
              <w:rPr>
                <w:szCs w:val="18"/>
              </w:rPr>
              <w:t>,</w:t>
            </w:r>
            <w:r>
              <w:rPr>
                <w:szCs w:val="18"/>
              </w:rPr>
              <w:t>053</w:t>
            </w:r>
          </w:p>
        </w:tc>
        <w:tc>
          <w:tcPr>
            <w:tcW w:w="0" w:type="auto"/>
            <w:tcBorders>
              <w:left w:val="dashed" w:sz="4" w:space="0" w:color="auto"/>
            </w:tcBorders>
            <w:noWrap/>
          </w:tcPr>
          <w:p w:rsidR="00B74BF7" w:rsidRDefault="00B74BF7" w:rsidP="00213A54">
            <w:pPr>
              <w:jc w:val="right"/>
              <w:cnfStyle w:val="000000000000"/>
              <w:rPr>
                <w:szCs w:val="18"/>
              </w:rPr>
            </w:pPr>
            <w:r>
              <w:rPr>
                <w:szCs w:val="18"/>
              </w:rPr>
              <w:t>0</w:t>
            </w:r>
            <w:r w:rsidR="007B6DAD">
              <w:rPr>
                <w:szCs w:val="18"/>
              </w:rPr>
              <w:t>,</w:t>
            </w:r>
            <w:r>
              <w:rPr>
                <w:szCs w:val="18"/>
              </w:rPr>
              <w:t>07</w:t>
            </w:r>
            <w:r w:rsidR="00B20693">
              <w:rPr>
                <w:szCs w:val="18"/>
              </w:rPr>
              <w:t>6</w:t>
            </w:r>
          </w:p>
        </w:tc>
        <w:tc>
          <w:tcPr>
            <w:tcW w:w="0" w:type="auto"/>
            <w:noWrap/>
          </w:tcPr>
          <w:p w:rsidR="00B74BF7" w:rsidRDefault="00B74BF7" w:rsidP="00213A54">
            <w:pPr>
              <w:jc w:val="right"/>
              <w:cnfStyle w:val="000000000000"/>
              <w:rPr>
                <w:szCs w:val="18"/>
              </w:rPr>
            </w:pPr>
            <w:r>
              <w:rPr>
                <w:szCs w:val="18"/>
              </w:rPr>
              <w:t>0</w:t>
            </w:r>
            <w:r w:rsidR="007B6DAD">
              <w:rPr>
                <w:szCs w:val="18"/>
              </w:rPr>
              <w:t>,</w:t>
            </w:r>
            <w:r>
              <w:rPr>
                <w:szCs w:val="18"/>
              </w:rPr>
              <w:t>46</w:t>
            </w:r>
            <w:r w:rsidR="007A2F9A">
              <w:rPr>
                <w:szCs w:val="18"/>
              </w:rPr>
              <w:t>5</w:t>
            </w:r>
          </w:p>
        </w:tc>
        <w:tc>
          <w:tcPr>
            <w:cnfStyle w:val="000100000000"/>
            <w:tcW w:w="0" w:type="auto"/>
            <w:noWrap/>
          </w:tcPr>
          <w:p w:rsidR="00B74BF7" w:rsidRDefault="00B74BF7" w:rsidP="00213A54">
            <w:pPr>
              <w:jc w:val="right"/>
              <w:rPr>
                <w:szCs w:val="18"/>
              </w:rPr>
            </w:pPr>
            <w:r>
              <w:rPr>
                <w:szCs w:val="18"/>
              </w:rPr>
              <w:t>0</w:t>
            </w:r>
            <w:r w:rsidR="007B6DAD">
              <w:rPr>
                <w:szCs w:val="18"/>
              </w:rPr>
              <w:t>,</w:t>
            </w:r>
            <w:r>
              <w:rPr>
                <w:szCs w:val="18"/>
              </w:rPr>
              <w:t>59</w:t>
            </w:r>
            <w:r w:rsidR="00B20693">
              <w:rPr>
                <w:szCs w:val="18"/>
              </w:rPr>
              <w:t>4</w:t>
            </w:r>
          </w:p>
        </w:tc>
      </w:tr>
      <w:tr w:rsidR="00B74BF7">
        <w:trPr>
          <w:trHeight w:val="255"/>
          <w:jc w:val="center"/>
        </w:trPr>
        <w:tc>
          <w:tcPr>
            <w:cnfStyle w:val="001000000000"/>
            <w:tcW w:w="1955" w:type="dxa"/>
            <w:tcBorders>
              <w:right w:val="single" w:sz="12" w:space="0" w:color="auto"/>
            </w:tcBorders>
          </w:tcPr>
          <w:p w:rsidR="00B74BF7" w:rsidRPr="00131A9F" w:rsidRDefault="00B74BF7" w:rsidP="00792C5F">
            <w:pPr>
              <w:rPr>
                <w:szCs w:val="18"/>
              </w:rPr>
            </w:pPr>
            <w:r w:rsidRPr="00131A9F">
              <w:rPr>
                <w:szCs w:val="18"/>
              </w:rPr>
              <w:t>Especial</w:t>
            </w:r>
          </w:p>
        </w:tc>
        <w:tc>
          <w:tcPr>
            <w:tcW w:w="1055" w:type="dxa"/>
            <w:tcBorders>
              <w:left w:val="single" w:sz="12" w:space="0" w:color="auto"/>
              <w:right w:val="dashed" w:sz="4" w:space="0" w:color="auto"/>
            </w:tcBorders>
            <w:noWrap/>
          </w:tcPr>
          <w:p w:rsidR="00B74BF7" w:rsidRDefault="00B74BF7" w:rsidP="00213A54">
            <w:pPr>
              <w:jc w:val="right"/>
              <w:cnfStyle w:val="000000000000"/>
              <w:rPr>
                <w:szCs w:val="18"/>
              </w:rPr>
            </w:pPr>
            <w:r>
              <w:rPr>
                <w:szCs w:val="18"/>
              </w:rPr>
              <w:t>0</w:t>
            </w:r>
            <w:r w:rsidR="007B6DAD">
              <w:rPr>
                <w:szCs w:val="18"/>
              </w:rPr>
              <w:t>,</w:t>
            </w:r>
            <w:r>
              <w:rPr>
                <w:szCs w:val="18"/>
              </w:rPr>
              <w:t>00</w:t>
            </w:r>
            <w:r w:rsidR="00B20693">
              <w:rPr>
                <w:szCs w:val="18"/>
              </w:rPr>
              <w:t>4</w:t>
            </w:r>
          </w:p>
        </w:tc>
        <w:tc>
          <w:tcPr>
            <w:tcW w:w="0" w:type="auto"/>
            <w:tcBorders>
              <w:left w:val="dashed" w:sz="4" w:space="0" w:color="auto"/>
            </w:tcBorders>
            <w:noWrap/>
          </w:tcPr>
          <w:p w:rsidR="00B74BF7" w:rsidRDefault="00B74BF7" w:rsidP="00213A54">
            <w:pPr>
              <w:jc w:val="right"/>
              <w:cnfStyle w:val="000000000000"/>
              <w:rPr>
                <w:szCs w:val="18"/>
              </w:rPr>
            </w:pPr>
            <w:r>
              <w:rPr>
                <w:szCs w:val="18"/>
              </w:rPr>
              <w:t>0</w:t>
            </w:r>
            <w:r w:rsidR="007B6DAD">
              <w:rPr>
                <w:szCs w:val="18"/>
              </w:rPr>
              <w:t>,</w:t>
            </w:r>
            <w:r>
              <w:rPr>
                <w:szCs w:val="18"/>
              </w:rPr>
              <w:t>00</w:t>
            </w:r>
            <w:r w:rsidR="00B20693">
              <w:rPr>
                <w:szCs w:val="18"/>
              </w:rPr>
              <w:t>4</w:t>
            </w:r>
          </w:p>
        </w:tc>
        <w:tc>
          <w:tcPr>
            <w:tcW w:w="0" w:type="auto"/>
            <w:noWrap/>
          </w:tcPr>
          <w:p w:rsidR="00B74BF7" w:rsidRDefault="00B74BF7" w:rsidP="00213A54">
            <w:pPr>
              <w:jc w:val="right"/>
              <w:cnfStyle w:val="000000000000"/>
              <w:rPr>
                <w:szCs w:val="18"/>
              </w:rPr>
            </w:pPr>
            <w:r>
              <w:rPr>
                <w:szCs w:val="18"/>
              </w:rPr>
              <w:t>0</w:t>
            </w:r>
            <w:r w:rsidR="007B6DAD">
              <w:rPr>
                <w:szCs w:val="18"/>
              </w:rPr>
              <w:t>,</w:t>
            </w:r>
            <w:r>
              <w:rPr>
                <w:szCs w:val="18"/>
              </w:rPr>
              <w:t>00</w:t>
            </w:r>
            <w:r w:rsidR="00B20693">
              <w:rPr>
                <w:szCs w:val="18"/>
              </w:rPr>
              <w:t>4</w:t>
            </w:r>
          </w:p>
        </w:tc>
        <w:tc>
          <w:tcPr>
            <w:cnfStyle w:val="000100000000"/>
            <w:tcW w:w="0" w:type="auto"/>
            <w:noWrap/>
          </w:tcPr>
          <w:p w:rsidR="00B74BF7" w:rsidRDefault="00B74BF7" w:rsidP="00213A54">
            <w:pPr>
              <w:jc w:val="right"/>
              <w:rPr>
                <w:szCs w:val="18"/>
              </w:rPr>
            </w:pPr>
            <w:r>
              <w:rPr>
                <w:szCs w:val="18"/>
              </w:rPr>
              <w:t>0</w:t>
            </w:r>
            <w:r w:rsidR="007B6DAD">
              <w:rPr>
                <w:szCs w:val="18"/>
              </w:rPr>
              <w:t>,</w:t>
            </w:r>
            <w:r>
              <w:rPr>
                <w:szCs w:val="18"/>
              </w:rPr>
              <w:t>01</w:t>
            </w:r>
            <w:r w:rsidR="00B20693">
              <w:rPr>
                <w:szCs w:val="18"/>
              </w:rPr>
              <w:t>2</w:t>
            </w:r>
          </w:p>
        </w:tc>
      </w:tr>
      <w:tr w:rsidR="00B74BF7">
        <w:trPr>
          <w:cnfStyle w:val="010000000000"/>
          <w:trHeight w:val="255"/>
          <w:jc w:val="center"/>
        </w:trPr>
        <w:tc>
          <w:tcPr>
            <w:cnfStyle w:val="001000000000"/>
            <w:tcW w:w="1955" w:type="dxa"/>
            <w:tcBorders>
              <w:bottom w:val="single" w:sz="12" w:space="0" w:color="auto"/>
              <w:right w:val="single" w:sz="12" w:space="0" w:color="auto"/>
            </w:tcBorders>
          </w:tcPr>
          <w:p w:rsidR="00B74BF7" w:rsidRPr="00131A9F" w:rsidRDefault="00B74BF7" w:rsidP="00792C5F">
            <w:pPr>
              <w:rPr>
                <w:szCs w:val="18"/>
              </w:rPr>
            </w:pPr>
            <w:r>
              <w:rPr>
                <w:szCs w:val="18"/>
              </w:rPr>
              <w:t>Marginal de Materias por Término</w:t>
            </w:r>
          </w:p>
        </w:tc>
        <w:tc>
          <w:tcPr>
            <w:tcW w:w="1055" w:type="dxa"/>
            <w:tcBorders>
              <w:left w:val="single" w:sz="12" w:space="0" w:color="auto"/>
              <w:bottom w:val="single" w:sz="12" w:space="0" w:color="auto"/>
              <w:right w:val="dashed" w:sz="4" w:space="0" w:color="auto"/>
            </w:tcBorders>
            <w:noWrap/>
          </w:tcPr>
          <w:p w:rsidR="00B74BF7" w:rsidRDefault="00105A8E" w:rsidP="00213A54">
            <w:pPr>
              <w:jc w:val="right"/>
              <w:cnfStyle w:val="010000000000"/>
              <w:rPr>
                <w:szCs w:val="18"/>
              </w:rPr>
            </w:pPr>
            <w:r>
              <w:rPr>
                <w:szCs w:val="18"/>
              </w:rPr>
              <w:t>0</w:t>
            </w:r>
            <w:r w:rsidR="007B6DAD">
              <w:rPr>
                <w:szCs w:val="18"/>
              </w:rPr>
              <w:t>,</w:t>
            </w:r>
            <w:r>
              <w:rPr>
                <w:szCs w:val="18"/>
              </w:rPr>
              <w:t>067</w:t>
            </w:r>
          </w:p>
        </w:tc>
        <w:tc>
          <w:tcPr>
            <w:tcW w:w="0" w:type="auto"/>
            <w:tcBorders>
              <w:left w:val="dashed" w:sz="4" w:space="0" w:color="auto"/>
              <w:bottom w:val="single" w:sz="12" w:space="0" w:color="auto"/>
            </w:tcBorders>
            <w:noWrap/>
          </w:tcPr>
          <w:p w:rsidR="00B74BF7" w:rsidRDefault="00B74BF7" w:rsidP="00213A54">
            <w:pPr>
              <w:jc w:val="right"/>
              <w:cnfStyle w:val="010000000000"/>
              <w:rPr>
                <w:szCs w:val="18"/>
              </w:rPr>
            </w:pPr>
            <w:r>
              <w:rPr>
                <w:szCs w:val="18"/>
              </w:rPr>
              <w:t>0</w:t>
            </w:r>
            <w:r w:rsidR="007B6DAD">
              <w:rPr>
                <w:szCs w:val="18"/>
              </w:rPr>
              <w:t>,</w:t>
            </w:r>
            <w:r>
              <w:rPr>
                <w:szCs w:val="18"/>
              </w:rPr>
              <w:t>117</w:t>
            </w:r>
          </w:p>
        </w:tc>
        <w:tc>
          <w:tcPr>
            <w:tcW w:w="0" w:type="auto"/>
            <w:tcBorders>
              <w:bottom w:val="single" w:sz="12" w:space="0" w:color="auto"/>
            </w:tcBorders>
            <w:noWrap/>
          </w:tcPr>
          <w:p w:rsidR="00B74BF7" w:rsidRDefault="00B74BF7" w:rsidP="00213A54">
            <w:pPr>
              <w:jc w:val="right"/>
              <w:cnfStyle w:val="010000000000"/>
              <w:rPr>
                <w:szCs w:val="18"/>
              </w:rPr>
            </w:pPr>
            <w:r>
              <w:rPr>
                <w:szCs w:val="18"/>
              </w:rPr>
              <w:t>0</w:t>
            </w:r>
            <w:r w:rsidR="007B6DAD">
              <w:rPr>
                <w:szCs w:val="18"/>
              </w:rPr>
              <w:t>,</w:t>
            </w:r>
            <w:r>
              <w:rPr>
                <w:szCs w:val="18"/>
              </w:rPr>
              <w:t>81</w:t>
            </w:r>
            <w:r w:rsidR="007A2F9A">
              <w:rPr>
                <w:szCs w:val="18"/>
              </w:rPr>
              <w:t>6</w:t>
            </w:r>
          </w:p>
        </w:tc>
        <w:tc>
          <w:tcPr>
            <w:cnfStyle w:val="000100000000"/>
            <w:tcW w:w="0" w:type="auto"/>
            <w:tcBorders>
              <w:bottom w:val="single" w:sz="12" w:space="0" w:color="auto"/>
            </w:tcBorders>
            <w:noWrap/>
          </w:tcPr>
          <w:p w:rsidR="00B74BF7" w:rsidRDefault="00B74BF7" w:rsidP="00213A54">
            <w:pPr>
              <w:jc w:val="right"/>
              <w:rPr>
                <w:szCs w:val="18"/>
              </w:rPr>
            </w:pPr>
            <w:r>
              <w:rPr>
                <w:szCs w:val="18"/>
              </w:rPr>
              <w:t>1</w:t>
            </w:r>
            <w:r w:rsidR="007B6DAD">
              <w:rPr>
                <w:szCs w:val="18"/>
              </w:rPr>
              <w:t>,</w:t>
            </w:r>
            <w:r>
              <w:rPr>
                <w:szCs w:val="18"/>
              </w:rPr>
              <w:t>000</w:t>
            </w:r>
          </w:p>
        </w:tc>
      </w:tr>
    </w:tbl>
    <w:p w:rsidR="00905E74" w:rsidRPr="0059278B" w:rsidRDefault="00905E74" w:rsidP="00905E74">
      <w:pPr>
        <w:jc w:val="center"/>
        <w:rPr>
          <w:noProof/>
          <w:sz w:val="10"/>
          <w:szCs w:val="10"/>
        </w:rPr>
      </w:pPr>
    </w:p>
    <w:p w:rsidR="00905E74" w:rsidRDefault="00905E74" w:rsidP="00905E74">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905E74" w:rsidRPr="006A2DA8" w:rsidRDefault="00905E74" w:rsidP="00905E74">
      <w:pPr>
        <w:widowControl w:val="0"/>
        <w:spacing w:line="480" w:lineRule="auto"/>
        <w:ind w:firstLine="1440"/>
        <w:jc w:val="both"/>
        <w:rPr>
          <w:rFonts w:ascii="Arial" w:hAnsi="Arial" w:cs="Arial"/>
        </w:rPr>
      </w:pPr>
    </w:p>
    <w:p w:rsidR="006A6028" w:rsidRPr="006A6028" w:rsidRDefault="006A6028" w:rsidP="00905E74">
      <w:pPr>
        <w:widowControl w:val="0"/>
        <w:spacing w:line="480" w:lineRule="auto"/>
        <w:jc w:val="both"/>
        <w:rPr>
          <w:rFonts w:ascii="Arial" w:hAnsi="Arial" w:cs="Arial"/>
          <w:sz w:val="16"/>
          <w:szCs w:val="16"/>
        </w:rPr>
      </w:pPr>
    </w:p>
    <w:p w:rsidR="00905E74" w:rsidRDefault="005167F9" w:rsidP="006A6028">
      <w:pPr>
        <w:widowControl w:val="0"/>
        <w:spacing w:line="480" w:lineRule="auto"/>
        <w:ind w:firstLine="1440"/>
        <w:jc w:val="both"/>
        <w:rPr>
          <w:rFonts w:ascii="Arial" w:hAnsi="Arial" w:cs="Arial"/>
        </w:rPr>
      </w:pPr>
      <w:r>
        <w:rPr>
          <w:rFonts w:ascii="Arial" w:hAnsi="Arial" w:cs="Arial"/>
        </w:rPr>
        <w:t xml:space="preserve">Han transcurrido once semestres desde </w:t>
      </w:r>
      <w:r w:rsidR="00E61F21">
        <w:rPr>
          <w:rFonts w:ascii="Arial" w:hAnsi="Arial" w:cs="Arial"/>
        </w:rPr>
        <w:t>1</w:t>
      </w:r>
      <w:r>
        <w:rPr>
          <w:rFonts w:ascii="Arial" w:hAnsi="Arial" w:cs="Arial"/>
        </w:rPr>
        <w:t>999 y el primer semestre del año 2004, recuérdese que la cohorte investigada ingresó en 1999 y los datos fueron recogidos a inicios del segun</w:t>
      </w:r>
      <w:r w:rsidR="001A7BEB">
        <w:rPr>
          <w:rFonts w:ascii="Arial" w:hAnsi="Arial" w:cs="Arial"/>
        </w:rPr>
        <w:t xml:space="preserve">do semestre de 2004, por lo que se tiene información de once semestres de los estudiantes investigados. </w:t>
      </w:r>
    </w:p>
    <w:p w:rsidR="001A7BEB" w:rsidRDefault="001A7BEB" w:rsidP="006A6028">
      <w:pPr>
        <w:widowControl w:val="0"/>
        <w:spacing w:line="480" w:lineRule="auto"/>
        <w:ind w:firstLine="1440"/>
        <w:jc w:val="both"/>
        <w:rPr>
          <w:rFonts w:ascii="Arial" w:hAnsi="Arial" w:cs="Arial"/>
        </w:rPr>
      </w:pPr>
    </w:p>
    <w:p w:rsidR="001A7BEB" w:rsidRDefault="00105A8E" w:rsidP="006A6028">
      <w:pPr>
        <w:widowControl w:val="0"/>
        <w:spacing w:line="480" w:lineRule="auto"/>
        <w:ind w:firstLine="1440"/>
        <w:jc w:val="both"/>
        <w:rPr>
          <w:rFonts w:ascii="Arial" w:hAnsi="Arial" w:cs="Arial"/>
        </w:rPr>
      </w:pPr>
      <w:r>
        <w:rPr>
          <w:rFonts w:ascii="Arial" w:hAnsi="Arial" w:cs="Arial"/>
        </w:rPr>
        <w:t>Nótese que alrededor de</w:t>
      </w:r>
      <w:r w:rsidR="000E4A6E">
        <w:rPr>
          <w:rFonts w:ascii="Arial" w:hAnsi="Arial" w:cs="Arial"/>
        </w:rPr>
        <w:t xml:space="preserve"> siete de cada cien estudiantes investigados </w:t>
      </w:r>
      <w:r w:rsidR="00102C11">
        <w:rPr>
          <w:rFonts w:ascii="Arial" w:hAnsi="Arial" w:cs="Arial"/>
        </w:rPr>
        <w:t>permanecieron en la ESPOL tres semestres (no necesariamente consecutivos) y de éstos cinco ingresaron por “Aptitud”, los dos restantes aprobaron de forma “Regular” o por “Aptitud”</w:t>
      </w:r>
      <w:r w:rsidR="001A7BEB">
        <w:rPr>
          <w:rFonts w:ascii="Arial" w:hAnsi="Arial" w:cs="Arial"/>
        </w:rPr>
        <w:t>.</w:t>
      </w:r>
      <w:r w:rsidR="00102C11">
        <w:rPr>
          <w:rFonts w:ascii="Arial" w:hAnsi="Arial" w:cs="Arial"/>
        </w:rPr>
        <w:t xml:space="preserve"> Véase más detalles a este respecto en la</w:t>
      </w:r>
      <w:r w:rsidR="00750868">
        <w:rPr>
          <w:rFonts w:ascii="Arial" w:hAnsi="Arial" w:cs="Arial"/>
        </w:rPr>
        <w:t xml:space="preserve"> Tabla 4.1</w:t>
      </w:r>
      <w:r w:rsidR="00192261">
        <w:rPr>
          <w:rFonts w:ascii="Arial" w:hAnsi="Arial" w:cs="Arial"/>
        </w:rPr>
        <w:t>5.</w:t>
      </w:r>
    </w:p>
    <w:p w:rsidR="001A7BEB" w:rsidRDefault="001A7BEB" w:rsidP="006A6028">
      <w:pPr>
        <w:widowControl w:val="0"/>
        <w:spacing w:line="480" w:lineRule="auto"/>
        <w:ind w:firstLine="1440"/>
        <w:jc w:val="both"/>
        <w:rPr>
          <w:rFonts w:ascii="Arial" w:hAnsi="Arial" w:cs="Arial"/>
        </w:rPr>
      </w:pPr>
    </w:p>
    <w:p w:rsidR="00792C5F" w:rsidRDefault="006A6028" w:rsidP="00B26D19">
      <w:pPr>
        <w:widowControl w:val="0"/>
        <w:numPr>
          <w:ilvl w:val="0"/>
          <w:numId w:val="2"/>
        </w:numPr>
        <w:tabs>
          <w:tab w:val="clear" w:pos="284"/>
        </w:tabs>
        <w:spacing w:line="360" w:lineRule="auto"/>
        <w:ind w:left="720" w:hanging="641"/>
        <w:jc w:val="both"/>
        <w:rPr>
          <w:rFonts w:ascii="Arial" w:hAnsi="Arial" w:cs="Arial"/>
          <w:b/>
        </w:rPr>
      </w:pPr>
      <w:r>
        <w:rPr>
          <w:rFonts w:ascii="Arial" w:hAnsi="Arial" w:cs="Arial"/>
          <w:b/>
        </w:rPr>
        <w:br w:type="page"/>
      </w:r>
      <w:r w:rsidR="00A61E91">
        <w:rPr>
          <w:rFonts w:ascii="Arial" w:hAnsi="Arial" w:cs="Arial"/>
          <w:b/>
        </w:rPr>
        <w:t>Forma de Ingreso y Especialización del Bachiller</w:t>
      </w:r>
    </w:p>
    <w:p w:rsidR="00792C5F" w:rsidRPr="006B41FD" w:rsidRDefault="00792C5F" w:rsidP="00792C5F">
      <w:pPr>
        <w:widowControl w:val="0"/>
        <w:spacing w:line="480" w:lineRule="auto"/>
        <w:ind w:left="120"/>
        <w:jc w:val="both"/>
        <w:rPr>
          <w:rFonts w:ascii="Arial" w:hAnsi="Arial" w:cs="Arial"/>
          <w:b/>
          <w:sz w:val="6"/>
          <w:szCs w:val="6"/>
        </w:rPr>
      </w:pPr>
    </w:p>
    <w:p w:rsidR="00792C5F" w:rsidRPr="00B62CA9" w:rsidRDefault="00792C5F" w:rsidP="00792C5F">
      <w:pPr>
        <w:spacing w:after="40"/>
        <w:ind w:left="120"/>
        <w:jc w:val="center"/>
        <w:rPr>
          <w:b/>
          <w:sz w:val="26"/>
          <w:szCs w:val="26"/>
        </w:rPr>
      </w:pPr>
      <w:r w:rsidRPr="00B62CA9">
        <w:rPr>
          <w:rFonts w:ascii="Arial" w:hAnsi="Arial" w:cs="Arial"/>
          <w:b/>
          <w:noProof/>
          <w:sz w:val="26"/>
          <w:szCs w:val="26"/>
        </w:rPr>
        <w:pict>
          <v:rect id="_x0000_s2590" style="position:absolute;left:0;text-align:left;margin-left:0;margin-top:5.5pt;width:409.1pt;height:163.4pt;z-index:251635712;mso-position-horizontal:center" filled="f" strokecolor="silver" strokeweight="3pt">
            <v:stroke linestyle="thinThin"/>
          </v:rect>
        </w:pict>
      </w:r>
    </w:p>
    <w:p w:rsidR="00792C5F" w:rsidRDefault="00792C5F" w:rsidP="00B26D19">
      <w:pPr>
        <w:numPr>
          <w:ilvl w:val="0"/>
          <w:numId w:val="9"/>
        </w:numPr>
        <w:jc w:val="center"/>
      </w:pPr>
    </w:p>
    <w:p w:rsidR="00792C5F" w:rsidRDefault="00792C5F" w:rsidP="00792C5F">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92C5F" w:rsidRPr="00327099" w:rsidRDefault="00792C5F" w:rsidP="00792C5F">
      <w:pPr>
        <w:jc w:val="center"/>
        <w:rPr>
          <w:rFonts w:ascii="Georgia" w:hAnsi="Georgia"/>
          <w:b/>
          <w:i/>
          <w:noProof/>
          <w:sz w:val="20"/>
          <w:szCs w:val="20"/>
        </w:rPr>
      </w:pPr>
      <w:r>
        <w:rPr>
          <w:rFonts w:ascii="Georgia" w:hAnsi="Georgia"/>
          <w:b/>
          <w:noProof/>
          <w:sz w:val="20"/>
          <w:szCs w:val="20"/>
        </w:rPr>
        <w:t xml:space="preserve">Distribución Conjunta de </w:t>
      </w:r>
      <w:r w:rsidRPr="00327099">
        <w:rPr>
          <w:rFonts w:ascii="Georgia" w:hAnsi="Georgia"/>
          <w:b/>
          <w:i/>
          <w:noProof/>
          <w:sz w:val="20"/>
          <w:szCs w:val="20"/>
        </w:rPr>
        <w:t>Forma de Ingreso</w:t>
      </w:r>
      <w:r>
        <w:rPr>
          <w:rFonts w:ascii="Arial" w:hAnsi="Arial" w:cs="Arial"/>
          <w:b/>
        </w:rPr>
        <w:t xml:space="preserve"> </w:t>
      </w:r>
      <w:r>
        <w:rPr>
          <w:rFonts w:ascii="Georgia" w:hAnsi="Georgia"/>
          <w:b/>
          <w:noProof/>
          <w:sz w:val="20"/>
          <w:szCs w:val="20"/>
        </w:rPr>
        <w:t xml:space="preserve">y </w:t>
      </w:r>
      <w:r w:rsidR="00DC16EF">
        <w:rPr>
          <w:rFonts w:ascii="Georgia" w:hAnsi="Georgia"/>
          <w:b/>
          <w:noProof/>
          <w:sz w:val="20"/>
          <w:szCs w:val="20"/>
        </w:rPr>
        <w:t>Especialización del Bachiller</w:t>
      </w:r>
    </w:p>
    <w:tbl>
      <w:tblPr>
        <w:tblStyle w:val="Tablabsica1"/>
        <w:tblW w:w="0" w:type="auto"/>
        <w:jc w:val="center"/>
        <w:tblInd w:w="-501" w:type="dxa"/>
        <w:tblLook w:val="01E0"/>
      </w:tblPr>
      <w:tblGrid>
        <w:gridCol w:w="2749"/>
        <w:gridCol w:w="786"/>
        <w:gridCol w:w="767"/>
        <w:gridCol w:w="826"/>
        <w:gridCol w:w="1758"/>
      </w:tblGrid>
      <w:tr w:rsidR="00792C5F" w:rsidRPr="004A3D9F">
        <w:trPr>
          <w:cnfStyle w:val="100000000000"/>
          <w:trHeight w:val="20"/>
          <w:jc w:val="center"/>
        </w:trPr>
        <w:tc>
          <w:tcPr>
            <w:cnfStyle w:val="001000000000"/>
            <w:tcW w:w="2749" w:type="dxa"/>
            <w:vMerge w:val="restart"/>
            <w:tcBorders>
              <w:top w:val="single" w:sz="12" w:space="0" w:color="auto"/>
              <w:right w:val="single" w:sz="12" w:space="0" w:color="auto"/>
            </w:tcBorders>
          </w:tcPr>
          <w:p w:rsidR="00792C5F" w:rsidRPr="004A3D9F" w:rsidRDefault="00792C5F" w:rsidP="00792C5F">
            <w:pPr>
              <w:rPr>
                <w:b/>
                <w:szCs w:val="18"/>
              </w:rPr>
            </w:pPr>
            <w:r>
              <w:rPr>
                <w:b/>
                <w:szCs w:val="18"/>
              </w:rPr>
              <w:t>Especialización del Bachiller</w:t>
            </w:r>
          </w:p>
        </w:tc>
        <w:tc>
          <w:tcPr>
            <w:tcW w:w="0" w:type="auto"/>
            <w:gridSpan w:val="3"/>
            <w:tcBorders>
              <w:top w:val="single" w:sz="12" w:space="0" w:color="auto"/>
              <w:left w:val="single" w:sz="12" w:space="0" w:color="auto"/>
            </w:tcBorders>
            <w:noWrap/>
          </w:tcPr>
          <w:p w:rsidR="00792C5F" w:rsidRPr="004A3D9F" w:rsidRDefault="003C4673" w:rsidP="00792C5F">
            <w:pPr>
              <w:cnfStyle w:val="100000000000"/>
              <w:rPr>
                <w:b/>
                <w:szCs w:val="18"/>
              </w:rPr>
            </w:pPr>
            <w:r>
              <w:rPr>
                <w:b/>
                <w:szCs w:val="18"/>
              </w:rPr>
              <w:t>Forma de Ingreso</w:t>
            </w:r>
          </w:p>
        </w:tc>
        <w:tc>
          <w:tcPr>
            <w:cnfStyle w:val="000100000000"/>
            <w:tcW w:w="1758" w:type="dxa"/>
            <w:vMerge w:val="restart"/>
            <w:tcBorders>
              <w:top w:val="single" w:sz="12" w:space="0" w:color="auto"/>
            </w:tcBorders>
            <w:noWrap/>
          </w:tcPr>
          <w:p w:rsidR="00792C5F" w:rsidRPr="004A3D9F" w:rsidRDefault="00792C5F" w:rsidP="00792C5F">
            <w:pPr>
              <w:rPr>
                <w:szCs w:val="18"/>
              </w:rPr>
            </w:pPr>
            <w:r w:rsidRPr="004A3D9F">
              <w:rPr>
                <w:szCs w:val="18"/>
              </w:rPr>
              <w:t>Marginal de</w:t>
            </w:r>
          </w:p>
          <w:p w:rsidR="00792C5F" w:rsidRPr="004A3D9F" w:rsidRDefault="00792C5F" w:rsidP="00792C5F">
            <w:pPr>
              <w:rPr>
                <w:szCs w:val="18"/>
              </w:rPr>
            </w:pPr>
            <w:r>
              <w:rPr>
                <w:szCs w:val="18"/>
              </w:rPr>
              <w:t>Especialización del Bachiller</w:t>
            </w:r>
          </w:p>
        </w:tc>
      </w:tr>
      <w:tr w:rsidR="00792C5F">
        <w:trPr>
          <w:trHeight w:val="20"/>
          <w:jc w:val="center"/>
        </w:trPr>
        <w:tc>
          <w:tcPr>
            <w:cnfStyle w:val="001000000000"/>
            <w:tcW w:w="2749" w:type="dxa"/>
            <w:vMerge/>
            <w:tcBorders>
              <w:bottom w:val="single" w:sz="12" w:space="0" w:color="auto"/>
              <w:right w:val="single" w:sz="12" w:space="0" w:color="auto"/>
            </w:tcBorders>
          </w:tcPr>
          <w:p w:rsidR="00792C5F" w:rsidRPr="00131A9F" w:rsidRDefault="00792C5F" w:rsidP="00792C5F">
            <w:pPr>
              <w:rPr>
                <w:szCs w:val="18"/>
              </w:rPr>
            </w:pPr>
          </w:p>
        </w:tc>
        <w:tc>
          <w:tcPr>
            <w:tcW w:w="0" w:type="auto"/>
            <w:tcBorders>
              <w:left w:val="single" w:sz="12" w:space="0" w:color="auto"/>
              <w:bottom w:val="single" w:sz="12" w:space="0" w:color="auto"/>
            </w:tcBorders>
            <w:noWrap/>
          </w:tcPr>
          <w:p w:rsidR="00792C5F" w:rsidRDefault="00ED694A" w:rsidP="00DA2721">
            <w:pPr>
              <w:cnfStyle w:val="000000000000"/>
              <w:rPr>
                <w:szCs w:val="18"/>
              </w:rPr>
            </w:pPr>
            <w:r>
              <w:rPr>
                <w:szCs w:val="18"/>
              </w:rPr>
              <w:t>Regular</w:t>
            </w:r>
          </w:p>
        </w:tc>
        <w:tc>
          <w:tcPr>
            <w:tcW w:w="0" w:type="auto"/>
            <w:tcBorders>
              <w:bottom w:val="single" w:sz="12" w:space="0" w:color="auto"/>
            </w:tcBorders>
            <w:noWrap/>
          </w:tcPr>
          <w:p w:rsidR="00792C5F" w:rsidRDefault="00ED694A" w:rsidP="00DA2721">
            <w:pPr>
              <w:cnfStyle w:val="000000000000"/>
              <w:rPr>
                <w:szCs w:val="18"/>
              </w:rPr>
            </w:pPr>
            <w:r>
              <w:rPr>
                <w:szCs w:val="18"/>
              </w:rPr>
              <w:t>Aptitud</w:t>
            </w:r>
          </w:p>
        </w:tc>
        <w:tc>
          <w:tcPr>
            <w:tcW w:w="0" w:type="auto"/>
            <w:tcBorders>
              <w:bottom w:val="single" w:sz="12" w:space="0" w:color="auto"/>
            </w:tcBorders>
            <w:noWrap/>
          </w:tcPr>
          <w:p w:rsidR="00792C5F" w:rsidRDefault="00ED694A" w:rsidP="00DA2721">
            <w:pPr>
              <w:cnfStyle w:val="000000000000"/>
              <w:rPr>
                <w:szCs w:val="18"/>
              </w:rPr>
            </w:pPr>
            <w:r>
              <w:rPr>
                <w:szCs w:val="18"/>
              </w:rPr>
              <w:t>Especial</w:t>
            </w:r>
          </w:p>
        </w:tc>
        <w:tc>
          <w:tcPr>
            <w:cnfStyle w:val="000100000000"/>
            <w:tcW w:w="1758" w:type="dxa"/>
            <w:vMerge/>
            <w:tcBorders>
              <w:bottom w:val="single" w:sz="12" w:space="0" w:color="auto"/>
            </w:tcBorders>
            <w:noWrap/>
            <w:vAlign w:val="bottom"/>
          </w:tcPr>
          <w:p w:rsidR="00792C5F" w:rsidRDefault="00792C5F" w:rsidP="00792C5F">
            <w:pPr>
              <w:rPr>
                <w:szCs w:val="18"/>
              </w:rPr>
            </w:pPr>
          </w:p>
        </w:tc>
      </w:tr>
      <w:tr w:rsidR="00792C5F">
        <w:trPr>
          <w:trHeight w:val="20"/>
          <w:jc w:val="center"/>
        </w:trPr>
        <w:tc>
          <w:tcPr>
            <w:cnfStyle w:val="001000000000"/>
            <w:tcW w:w="2749" w:type="dxa"/>
            <w:tcBorders>
              <w:top w:val="single" w:sz="12" w:space="0" w:color="auto"/>
              <w:right w:val="single" w:sz="12" w:space="0" w:color="auto"/>
            </w:tcBorders>
          </w:tcPr>
          <w:p w:rsidR="00792C5F" w:rsidRDefault="00792C5F" w:rsidP="00792C5F">
            <w:pPr>
              <w:rPr>
                <w:szCs w:val="18"/>
              </w:rPr>
            </w:pPr>
            <w:r>
              <w:rPr>
                <w:szCs w:val="18"/>
              </w:rPr>
              <w:t>Físico Matemático</w:t>
            </w:r>
          </w:p>
        </w:tc>
        <w:tc>
          <w:tcPr>
            <w:tcW w:w="0" w:type="auto"/>
            <w:tcBorders>
              <w:top w:val="single" w:sz="12" w:space="0" w:color="auto"/>
              <w:left w:val="single" w:sz="12" w:space="0" w:color="auto"/>
            </w:tcBorders>
            <w:noWrap/>
          </w:tcPr>
          <w:p w:rsidR="00792C5F" w:rsidRDefault="00792C5F" w:rsidP="00213A54">
            <w:pPr>
              <w:jc w:val="right"/>
              <w:cnfStyle w:val="000000000000"/>
              <w:rPr>
                <w:szCs w:val="18"/>
              </w:rPr>
            </w:pPr>
            <w:r>
              <w:rPr>
                <w:szCs w:val="18"/>
              </w:rPr>
              <w:t>0</w:t>
            </w:r>
            <w:r w:rsidR="007B6DAD">
              <w:rPr>
                <w:szCs w:val="18"/>
              </w:rPr>
              <w:t>,</w:t>
            </w:r>
            <w:r>
              <w:rPr>
                <w:szCs w:val="18"/>
              </w:rPr>
              <w:t>280</w:t>
            </w:r>
          </w:p>
        </w:tc>
        <w:tc>
          <w:tcPr>
            <w:tcW w:w="0" w:type="auto"/>
            <w:tcBorders>
              <w:top w:val="single" w:sz="12" w:space="0" w:color="auto"/>
            </w:tcBorders>
            <w:noWrap/>
          </w:tcPr>
          <w:p w:rsidR="00792C5F" w:rsidRDefault="00792C5F" w:rsidP="00213A54">
            <w:pPr>
              <w:jc w:val="right"/>
              <w:cnfStyle w:val="000000000000"/>
              <w:rPr>
                <w:szCs w:val="18"/>
              </w:rPr>
            </w:pPr>
            <w:r>
              <w:rPr>
                <w:szCs w:val="18"/>
              </w:rPr>
              <w:t>0</w:t>
            </w:r>
            <w:r w:rsidR="007B6DAD">
              <w:rPr>
                <w:szCs w:val="18"/>
              </w:rPr>
              <w:t>,</w:t>
            </w:r>
            <w:r>
              <w:rPr>
                <w:szCs w:val="18"/>
              </w:rPr>
              <w:t>440</w:t>
            </w:r>
          </w:p>
        </w:tc>
        <w:tc>
          <w:tcPr>
            <w:tcW w:w="0" w:type="auto"/>
            <w:tcBorders>
              <w:top w:val="single" w:sz="12" w:space="0" w:color="auto"/>
            </w:tcBorders>
            <w:noWrap/>
          </w:tcPr>
          <w:p w:rsidR="00792C5F" w:rsidRDefault="00097C96" w:rsidP="00213A54">
            <w:pPr>
              <w:jc w:val="right"/>
              <w:cnfStyle w:val="000000000000"/>
              <w:rPr>
                <w:szCs w:val="18"/>
              </w:rPr>
            </w:pPr>
            <w:r>
              <w:rPr>
                <w:szCs w:val="18"/>
              </w:rPr>
              <w:t>0</w:t>
            </w:r>
            <w:r w:rsidR="007B6DAD">
              <w:rPr>
                <w:szCs w:val="18"/>
              </w:rPr>
              <w:t>,</w:t>
            </w:r>
            <w:r>
              <w:rPr>
                <w:szCs w:val="18"/>
              </w:rPr>
              <w:t>012</w:t>
            </w:r>
          </w:p>
        </w:tc>
        <w:tc>
          <w:tcPr>
            <w:cnfStyle w:val="000100000000"/>
            <w:tcW w:w="1758" w:type="dxa"/>
            <w:tcBorders>
              <w:top w:val="single" w:sz="12" w:space="0" w:color="auto"/>
            </w:tcBorders>
            <w:noWrap/>
          </w:tcPr>
          <w:p w:rsidR="00792C5F" w:rsidRDefault="00097C96" w:rsidP="00213A54">
            <w:pPr>
              <w:jc w:val="right"/>
              <w:rPr>
                <w:szCs w:val="18"/>
              </w:rPr>
            </w:pPr>
            <w:r>
              <w:rPr>
                <w:szCs w:val="18"/>
              </w:rPr>
              <w:t>0</w:t>
            </w:r>
            <w:r w:rsidR="007B6DAD">
              <w:rPr>
                <w:szCs w:val="18"/>
              </w:rPr>
              <w:t>,</w:t>
            </w:r>
            <w:r>
              <w:rPr>
                <w:szCs w:val="18"/>
              </w:rPr>
              <w:t>732</w:t>
            </w:r>
          </w:p>
        </w:tc>
      </w:tr>
      <w:tr w:rsidR="00792C5F">
        <w:trPr>
          <w:trHeight w:val="20"/>
          <w:jc w:val="center"/>
        </w:trPr>
        <w:tc>
          <w:tcPr>
            <w:cnfStyle w:val="001000000000"/>
            <w:tcW w:w="2749" w:type="dxa"/>
            <w:tcBorders>
              <w:right w:val="single" w:sz="12" w:space="0" w:color="auto"/>
            </w:tcBorders>
          </w:tcPr>
          <w:p w:rsidR="00792C5F" w:rsidRDefault="00792C5F" w:rsidP="00792C5F">
            <w:pPr>
              <w:rPr>
                <w:szCs w:val="18"/>
              </w:rPr>
            </w:pPr>
            <w:r>
              <w:rPr>
                <w:szCs w:val="18"/>
              </w:rPr>
              <w:t>Informática</w:t>
            </w:r>
          </w:p>
        </w:tc>
        <w:tc>
          <w:tcPr>
            <w:tcW w:w="0" w:type="auto"/>
            <w:tcBorders>
              <w:left w:val="single" w:sz="12" w:space="0" w:color="auto"/>
            </w:tcBorders>
            <w:noWrap/>
          </w:tcPr>
          <w:p w:rsidR="00792C5F" w:rsidRDefault="00792C5F" w:rsidP="00213A54">
            <w:pPr>
              <w:jc w:val="right"/>
              <w:cnfStyle w:val="000000000000"/>
              <w:rPr>
                <w:szCs w:val="18"/>
              </w:rPr>
            </w:pPr>
            <w:r>
              <w:rPr>
                <w:szCs w:val="18"/>
              </w:rPr>
              <w:t>0</w:t>
            </w:r>
            <w:r w:rsidR="007B6DAD">
              <w:rPr>
                <w:szCs w:val="18"/>
              </w:rPr>
              <w:t>,</w:t>
            </w:r>
            <w:r>
              <w:rPr>
                <w:szCs w:val="18"/>
              </w:rPr>
              <w:t>03</w:t>
            </w:r>
            <w:r w:rsidR="00097C96">
              <w:rPr>
                <w:szCs w:val="18"/>
              </w:rPr>
              <w:t>2</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03</w:t>
            </w:r>
            <w:r w:rsidR="00097C96">
              <w:rPr>
                <w:szCs w:val="18"/>
              </w:rPr>
              <w:t>2</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000</w:t>
            </w:r>
          </w:p>
        </w:tc>
        <w:tc>
          <w:tcPr>
            <w:cnfStyle w:val="000100000000"/>
            <w:tcW w:w="1758" w:type="dxa"/>
            <w:noWrap/>
          </w:tcPr>
          <w:p w:rsidR="00792C5F" w:rsidRDefault="00097C96" w:rsidP="00213A54">
            <w:pPr>
              <w:jc w:val="right"/>
              <w:rPr>
                <w:szCs w:val="18"/>
              </w:rPr>
            </w:pPr>
            <w:r>
              <w:rPr>
                <w:szCs w:val="18"/>
              </w:rPr>
              <w:t>0</w:t>
            </w:r>
            <w:r w:rsidR="007B6DAD">
              <w:rPr>
                <w:szCs w:val="18"/>
              </w:rPr>
              <w:t>,</w:t>
            </w:r>
            <w:r>
              <w:rPr>
                <w:szCs w:val="18"/>
              </w:rPr>
              <w:t>064</w:t>
            </w:r>
          </w:p>
        </w:tc>
      </w:tr>
      <w:tr w:rsidR="00792C5F">
        <w:trPr>
          <w:trHeight w:val="20"/>
          <w:jc w:val="center"/>
        </w:trPr>
        <w:tc>
          <w:tcPr>
            <w:cnfStyle w:val="001000000000"/>
            <w:tcW w:w="2749" w:type="dxa"/>
            <w:tcBorders>
              <w:right w:val="single" w:sz="12" w:space="0" w:color="auto"/>
            </w:tcBorders>
          </w:tcPr>
          <w:p w:rsidR="00792C5F" w:rsidRDefault="00792C5F" w:rsidP="00792C5F">
            <w:pPr>
              <w:rPr>
                <w:szCs w:val="18"/>
              </w:rPr>
            </w:pPr>
            <w:r>
              <w:rPr>
                <w:szCs w:val="18"/>
              </w:rPr>
              <w:t>Químico Biólogo</w:t>
            </w:r>
          </w:p>
        </w:tc>
        <w:tc>
          <w:tcPr>
            <w:tcW w:w="0" w:type="auto"/>
            <w:tcBorders>
              <w:left w:val="single" w:sz="12" w:space="0" w:color="auto"/>
            </w:tcBorders>
            <w:noWrap/>
          </w:tcPr>
          <w:p w:rsidR="00792C5F" w:rsidRDefault="00097C96" w:rsidP="00213A54">
            <w:pPr>
              <w:jc w:val="right"/>
              <w:cnfStyle w:val="000000000000"/>
              <w:rPr>
                <w:szCs w:val="18"/>
              </w:rPr>
            </w:pPr>
            <w:r>
              <w:rPr>
                <w:szCs w:val="18"/>
              </w:rPr>
              <w:t>0</w:t>
            </w:r>
            <w:r w:rsidR="007B6DAD">
              <w:rPr>
                <w:szCs w:val="18"/>
              </w:rPr>
              <w:t>,</w:t>
            </w:r>
            <w:r>
              <w:rPr>
                <w:szCs w:val="18"/>
              </w:rPr>
              <w:t>012</w:t>
            </w:r>
          </w:p>
        </w:tc>
        <w:tc>
          <w:tcPr>
            <w:tcW w:w="0" w:type="auto"/>
            <w:noWrap/>
          </w:tcPr>
          <w:p w:rsidR="00097C96" w:rsidRDefault="00792C5F" w:rsidP="00213A54">
            <w:pPr>
              <w:jc w:val="right"/>
              <w:cnfStyle w:val="000000000000"/>
              <w:rPr>
                <w:szCs w:val="18"/>
              </w:rPr>
            </w:pPr>
            <w:r>
              <w:rPr>
                <w:szCs w:val="18"/>
              </w:rPr>
              <w:t>0</w:t>
            </w:r>
            <w:r w:rsidR="007B6DAD">
              <w:rPr>
                <w:szCs w:val="18"/>
              </w:rPr>
              <w:t>,</w:t>
            </w:r>
            <w:r>
              <w:rPr>
                <w:szCs w:val="18"/>
              </w:rPr>
              <w:t>02</w:t>
            </w:r>
            <w:r w:rsidR="00097C96">
              <w:rPr>
                <w:szCs w:val="18"/>
              </w:rPr>
              <w:t>2</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000</w:t>
            </w:r>
          </w:p>
        </w:tc>
        <w:tc>
          <w:tcPr>
            <w:cnfStyle w:val="000100000000"/>
            <w:tcW w:w="1758" w:type="dxa"/>
            <w:noWrap/>
          </w:tcPr>
          <w:p w:rsidR="00792C5F" w:rsidRDefault="00792C5F" w:rsidP="00213A54">
            <w:pPr>
              <w:jc w:val="right"/>
              <w:rPr>
                <w:szCs w:val="18"/>
              </w:rPr>
            </w:pPr>
            <w:r>
              <w:rPr>
                <w:szCs w:val="18"/>
              </w:rPr>
              <w:t>0</w:t>
            </w:r>
            <w:r w:rsidR="007B6DAD">
              <w:rPr>
                <w:szCs w:val="18"/>
              </w:rPr>
              <w:t>,</w:t>
            </w:r>
            <w:r>
              <w:rPr>
                <w:szCs w:val="18"/>
              </w:rPr>
              <w:t>03</w:t>
            </w:r>
            <w:r w:rsidR="00097C96">
              <w:rPr>
                <w:szCs w:val="18"/>
              </w:rPr>
              <w:t>4</w:t>
            </w:r>
          </w:p>
        </w:tc>
      </w:tr>
      <w:tr w:rsidR="00792C5F">
        <w:trPr>
          <w:trHeight w:val="20"/>
          <w:jc w:val="center"/>
        </w:trPr>
        <w:tc>
          <w:tcPr>
            <w:cnfStyle w:val="001000000000"/>
            <w:tcW w:w="2749" w:type="dxa"/>
            <w:tcBorders>
              <w:right w:val="single" w:sz="12" w:space="0" w:color="auto"/>
            </w:tcBorders>
          </w:tcPr>
          <w:p w:rsidR="00792C5F" w:rsidRDefault="00792C5F" w:rsidP="00792C5F">
            <w:pPr>
              <w:rPr>
                <w:szCs w:val="18"/>
              </w:rPr>
            </w:pPr>
            <w:r>
              <w:rPr>
                <w:szCs w:val="18"/>
              </w:rPr>
              <w:t>Especialidades Técnicas</w:t>
            </w:r>
          </w:p>
        </w:tc>
        <w:tc>
          <w:tcPr>
            <w:tcW w:w="0" w:type="auto"/>
            <w:tcBorders>
              <w:left w:val="single" w:sz="12" w:space="0" w:color="auto"/>
            </w:tcBorders>
            <w:noWrap/>
          </w:tcPr>
          <w:p w:rsidR="00792C5F" w:rsidRDefault="00792C5F" w:rsidP="00213A54">
            <w:pPr>
              <w:jc w:val="right"/>
              <w:cnfStyle w:val="000000000000"/>
              <w:rPr>
                <w:szCs w:val="18"/>
              </w:rPr>
            </w:pPr>
            <w:r>
              <w:rPr>
                <w:szCs w:val="18"/>
              </w:rPr>
              <w:t>0</w:t>
            </w:r>
            <w:r w:rsidR="007B6DAD">
              <w:rPr>
                <w:szCs w:val="18"/>
              </w:rPr>
              <w:t>,</w:t>
            </w:r>
            <w:r>
              <w:rPr>
                <w:szCs w:val="18"/>
              </w:rPr>
              <w:t>070</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070</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000</w:t>
            </w:r>
          </w:p>
        </w:tc>
        <w:tc>
          <w:tcPr>
            <w:cnfStyle w:val="000100000000"/>
            <w:tcW w:w="1758" w:type="dxa"/>
            <w:noWrap/>
          </w:tcPr>
          <w:p w:rsidR="00792C5F" w:rsidRDefault="00792C5F" w:rsidP="00213A54">
            <w:pPr>
              <w:jc w:val="right"/>
              <w:rPr>
                <w:szCs w:val="18"/>
              </w:rPr>
            </w:pPr>
            <w:r>
              <w:rPr>
                <w:szCs w:val="18"/>
              </w:rPr>
              <w:t>0</w:t>
            </w:r>
            <w:r w:rsidR="007B6DAD">
              <w:rPr>
                <w:szCs w:val="18"/>
              </w:rPr>
              <w:t>,</w:t>
            </w:r>
            <w:r>
              <w:rPr>
                <w:szCs w:val="18"/>
              </w:rPr>
              <w:t>140</w:t>
            </w:r>
          </w:p>
        </w:tc>
      </w:tr>
      <w:tr w:rsidR="00792C5F">
        <w:trPr>
          <w:trHeight w:val="20"/>
          <w:jc w:val="center"/>
        </w:trPr>
        <w:tc>
          <w:tcPr>
            <w:cnfStyle w:val="001000000000"/>
            <w:tcW w:w="2749" w:type="dxa"/>
            <w:tcBorders>
              <w:right w:val="single" w:sz="12" w:space="0" w:color="auto"/>
            </w:tcBorders>
          </w:tcPr>
          <w:p w:rsidR="00792C5F" w:rsidRDefault="00792C5F" w:rsidP="00792C5F">
            <w:pPr>
              <w:rPr>
                <w:szCs w:val="18"/>
              </w:rPr>
            </w:pPr>
            <w:r>
              <w:rPr>
                <w:szCs w:val="18"/>
              </w:rPr>
              <w:t>Otras</w:t>
            </w:r>
          </w:p>
        </w:tc>
        <w:tc>
          <w:tcPr>
            <w:tcW w:w="0" w:type="auto"/>
            <w:tcBorders>
              <w:left w:val="single" w:sz="12" w:space="0" w:color="auto"/>
            </w:tcBorders>
            <w:noWrap/>
          </w:tcPr>
          <w:p w:rsidR="00792C5F" w:rsidRDefault="00792C5F" w:rsidP="00213A54">
            <w:pPr>
              <w:jc w:val="right"/>
              <w:cnfStyle w:val="000000000000"/>
              <w:rPr>
                <w:szCs w:val="18"/>
              </w:rPr>
            </w:pPr>
            <w:r>
              <w:rPr>
                <w:szCs w:val="18"/>
              </w:rPr>
              <w:t>0</w:t>
            </w:r>
            <w:r w:rsidR="007B6DAD">
              <w:rPr>
                <w:szCs w:val="18"/>
              </w:rPr>
              <w:t>,</w:t>
            </w:r>
            <w:r>
              <w:rPr>
                <w:szCs w:val="18"/>
              </w:rPr>
              <w:t>010</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020</w:t>
            </w:r>
          </w:p>
        </w:tc>
        <w:tc>
          <w:tcPr>
            <w:tcW w:w="0" w:type="auto"/>
            <w:noWrap/>
          </w:tcPr>
          <w:p w:rsidR="00792C5F" w:rsidRDefault="00792C5F" w:rsidP="00213A54">
            <w:pPr>
              <w:jc w:val="right"/>
              <w:cnfStyle w:val="000000000000"/>
              <w:rPr>
                <w:szCs w:val="18"/>
              </w:rPr>
            </w:pPr>
            <w:r>
              <w:rPr>
                <w:szCs w:val="18"/>
              </w:rPr>
              <w:t>0</w:t>
            </w:r>
            <w:r w:rsidR="007B6DAD">
              <w:rPr>
                <w:szCs w:val="18"/>
              </w:rPr>
              <w:t>,</w:t>
            </w:r>
            <w:r>
              <w:rPr>
                <w:szCs w:val="18"/>
              </w:rPr>
              <w:t>000</w:t>
            </w:r>
          </w:p>
        </w:tc>
        <w:tc>
          <w:tcPr>
            <w:cnfStyle w:val="000100000000"/>
            <w:tcW w:w="1758" w:type="dxa"/>
            <w:noWrap/>
          </w:tcPr>
          <w:p w:rsidR="00792C5F" w:rsidRDefault="00097C96" w:rsidP="00213A54">
            <w:pPr>
              <w:jc w:val="right"/>
              <w:rPr>
                <w:szCs w:val="18"/>
              </w:rPr>
            </w:pPr>
            <w:r>
              <w:rPr>
                <w:szCs w:val="18"/>
              </w:rPr>
              <w:t>0</w:t>
            </w:r>
            <w:r w:rsidR="007B6DAD">
              <w:rPr>
                <w:szCs w:val="18"/>
              </w:rPr>
              <w:t>,</w:t>
            </w:r>
            <w:r>
              <w:rPr>
                <w:szCs w:val="18"/>
              </w:rPr>
              <w:t>03</w:t>
            </w:r>
            <w:r w:rsidR="00792C5F">
              <w:rPr>
                <w:szCs w:val="18"/>
              </w:rPr>
              <w:t>0</w:t>
            </w:r>
          </w:p>
        </w:tc>
      </w:tr>
      <w:tr w:rsidR="00792C5F">
        <w:trPr>
          <w:cnfStyle w:val="010000000000"/>
          <w:trHeight w:val="20"/>
          <w:jc w:val="center"/>
        </w:trPr>
        <w:tc>
          <w:tcPr>
            <w:cnfStyle w:val="001000000000"/>
            <w:tcW w:w="2749" w:type="dxa"/>
            <w:tcBorders>
              <w:bottom w:val="single" w:sz="12" w:space="0" w:color="auto"/>
              <w:right w:val="single" w:sz="12" w:space="0" w:color="auto"/>
            </w:tcBorders>
          </w:tcPr>
          <w:p w:rsidR="00792C5F" w:rsidRDefault="00792C5F" w:rsidP="00792C5F">
            <w:pPr>
              <w:rPr>
                <w:szCs w:val="18"/>
              </w:rPr>
            </w:pPr>
            <w:r>
              <w:rPr>
                <w:szCs w:val="18"/>
              </w:rPr>
              <w:t>Marginal de Forma de Ingreso</w:t>
            </w:r>
          </w:p>
        </w:tc>
        <w:tc>
          <w:tcPr>
            <w:tcW w:w="0" w:type="auto"/>
            <w:tcBorders>
              <w:left w:val="single" w:sz="12" w:space="0" w:color="auto"/>
              <w:bottom w:val="single" w:sz="12" w:space="0" w:color="auto"/>
            </w:tcBorders>
            <w:noWrap/>
          </w:tcPr>
          <w:p w:rsidR="00792C5F" w:rsidRDefault="00097C96" w:rsidP="00213A54">
            <w:pPr>
              <w:jc w:val="right"/>
              <w:cnfStyle w:val="010000000000"/>
              <w:rPr>
                <w:szCs w:val="18"/>
              </w:rPr>
            </w:pPr>
            <w:r>
              <w:rPr>
                <w:szCs w:val="18"/>
              </w:rPr>
              <w:t>0</w:t>
            </w:r>
            <w:r w:rsidR="007B6DAD">
              <w:rPr>
                <w:szCs w:val="18"/>
              </w:rPr>
              <w:t>,</w:t>
            </w:r>
            <w:r>
              <w:rPr>
                <w:szCs w:val="18"/>
              </w:rPr>
              <w:t>394</w:t>
            </w:r>
          </w:p>
        </w:tc>
        <w:tc>
          <w:tcPr>
            <w:tcW w:w="0" w:type="auto"/>
            <w:tcBorders>
              <w:bottom w:val="single" w:sz="12" w:space="0" w:color="auto"/>
            </w:tcBorders>
            <w:noWrap/>
          </w:tcPr>
          <w:p w:rsidR="00792C5F" w:rsidRDefault="00792C5F" w:rsidP="00213A54">
            <w:pPr>
              <w:jc w:val="right"/>
              <w:cnfStyle w:val="010000000000"/>
              <w:rPr>
                <w:szCs w:val="18"/>
              </w:rPr>
            </w:pPr>
            <w:r>
              <w:rPr>
                <w:szCs w:val="18"/>
              </w:rPr>
              <w:t>0</w:t>
            </w:r>
            <w:r w:rsidR="007B6DAD">
              <w:rPr>
                <w:szCs w:val="18"/>
              </w:rPr>
              <w:t>,</w:t>
            </w:r>
            <w:r>
              <w:rPr>
                <w:szCs w:val="18"/>
              </w:rPr>
              <w:t>59</w:t>
            </w:r>
            <w:r w:rsidR="00097C96">
              <w:rPr>
                <w:szCs w:val="18"/>
              </w:rPr>
              <w:t>4</w:t>
            </w:r>
          </w:p>
        </w:tc>
        <w:tc>
          <w:tcPr>
            <w:tcW w:w="0" w:type="auto"/>
            <w:tcBorders>
              <w:bottom w:val="single" w:sz="12" w:space="0" w:color="auto"/>
            </w:tcBorders>
            <w:noWrap/>
          </w:tcPr>
          <w:p w:rsidR="00792C5F" w:rsidRDefault="00792C5F" w:rsidP="00213A54">
            <w:pPr>
              <w:jc w:val="right"/>
              <w:cnfStyle w:val="010000000000"/>
              <w:rPr>
                <w:szCs w:val="18"/>
              </w:rPr>
            </w:pPr>
            <w:r>
              <w:rPr>
                <w:szCs w:val="18"/>
              </w:rPr>
              <w:t>0</w:t>
            </w:r>
            <w:r w:rsidR="007B6DAD">
              <w:rPr>
                <w:szCs w:val="18"/>
              </w:rPr>
              <w:t>,</w:t>
            </w:r>
            <w:r>
              <w:rPr>
                <w:szCs w:val="18"/>
              </w:rPr>
              <w:t>01</w:t>
            </w:r>
            <w:r w:rsidR="00097C96">
              <w:rPr>
                <w:szCs w:val="18"/>
              </w:rPr>
              <w:t>2</w:t>
            </w:r>
          </w:p>
        </w:tc>
        <w:tc>
          <w:tcPr>
            <w:cnfStyle w:val="000100000000"/>
            <w:tcW w:w="1758" w:type="dxa"/>
            <w:tcBorders>
              <w:bottom w:val="single" w:sz="12" w:space="0" w:color="auto"/>
            </w:tcBorders>
            <w:noWrap/>
          </w:tcPr>
          <w:p w:rsidR="00792C5F" w:rsidRDefault="00792C5F" w:rsidP="00213A54">
            <w:pPr>
              <w:jc w:val="right"/>
              <w:rPr>
                <w:szCs w:val="18"/>
              </w:rPr>
            </w:pPr>
            <w:r>
              <w:rPr>
                <w:szCs w:val="18"/>
              </w:rPr>
              <w:t>1</w:t>
            </w:r>
            <w:r w:rsidR="007B6DAD">
              <w:rPr>
                <w:szCs w:val="18"/>
              </w:rPr>
              <w:t>,</w:t>
            </w:r>
            <w:r>
              <w:rPr>
                <w:szCs w:val="18"/>
              </w:rPr>
              <w:t>000</w:t>
            </w:r>
          </w:p>
        </w:tc>
      </w:tr>
    </w:tbl>
    <w:p w:rsidR="00792C5F" w:rsidRPr="0059278B" w:rsidRDefault="00792C5F" w:rsidP="00792C5F">
      <w:pPr>
        <w:jc w:val="center"/>
        <w:rPr>
          <w:noProof/>
          <w:sz w:val="10"/>
          <w:szCs w:val="10"/>
        </w:rPr>
      </w:pPr>
    </w:p>
    <w:p w:rsidR="00792C5F" w:rsidRDefault="00792C5F" w:rsidP="00792C5F">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792C5F" w:rsidRDefault="00792C5F" w:rsidP="00792C5F">
      <w:pPr>
        <w:widowControl w:val="0"/>
        <w:spacing w:line="480" w:lineRule="auto"/>
        <w:ind w:firstLine="1440"/>
        <w:jc w:val="both"/>
        <w:rPr>
          <w:rFonts w:ascii="Arial" w:hAnsi="Arial" w:cs="Arial"/>
        </w:rPr>
      </w:pPr>
    </w:p>
    <w:p w:rsidR="00A150CC" w:rsidRDefault="003D2F3A" w:rsidP="003D2F3A">
      <w:pPr>
        <w:widowControl w:val="0"/>
        <w:spacing w:line="480" w:lineRule="auto"/>
        <w:ind w:firstLine="1440"/>
        <w:jc w:val="both"/>
        <w:rPr>
          <w:rFonts w:ascii="Arial" w:hAnsi="Arial" w:cs="Arial"/>
        </w:rPr>
      </w:pPr>
      <w:r>
        <w:rPr>
          <w:rFonts w:ascii="Arial" w:hAnsi="Arial" w:cs="Arial"/>
        </w:rPr>
        <w:t xml:space="preserve">La probabilidad condicional de que un estudiante </w:t>
      </w:r>
      <w:r w:rsidR="007E3006">
        <w:rPr>
          <w:rFonts w:ascii="Arial" w:hAnsi="Arial" w:cs="Arial"/>
        </w:rPr>
        <w:t xml:space="preserve">investigado </w:t>
      </w:r>
      <w:r>
        <w:rPr>
          <w:rFonts w:ascii="Arial" w:hAnsi="Arial" w:cs="Arial"/>
        </w:rPr>
        <w:t xml:space="preserve">que se sabe aprobó de forma </w:t>
      </w:r>
      <w:r w:rsidR="009C7901">
        <w:rPr>
          <w:rFonts w:ascii="Arial" w:hAnsi="Arial" w:cs="Arial"/>
        </w:rPr>
        <w:t>“Regular”</w:t>
      </w:r>
      <w:r>
        <w:rPr>
          <w:rFonts w:ascii="Arial" w:hAnsi="Arial" w:cs="Arial"/>
        </w:rPr>
        <w:t xml:space="preserve"> se haya graduado del colegio como Físico Matemático es 0,710, que se obtiene al dividir 0,280 entre 0,394. La probabilidad condicional de que se haya graduado de Informática es</w:t>
      </w:r>
      <w:r w:rsidR="007E3006">
        <w:rPr>
          <w:rFonts w:ascii="Arial" w:hAnsi="Arial" w:cs="Arial"/>
        </w:rPr>
        <w:t xml:space="preserve"> 0,080. De que se haya graduado de Químico Biólogo es 0,030, y de que se haya graduado de Especialidades Técnicas u otras es</w:t>
      </w:r>
      <w:r w:rsidR="005067A4">
        <w:rPr>
          <w:rFonts w:ascii="Arial" w:hAnsi="Arial" w:cs="Arial"/>
        </w:rPr>
        <w:t xml:space="preserve"> 0,080.</w:t>
      </w:r>
      <w:r w:rsidR="007E3006">
        <w:rPr>
          <w:rFonts w:ascii="Arial" w:hAnsi="Arial" w:cs="Arial"/>
        </w:rPr>
        <w:t xml:space="preserve"> Lo antes mencionado indica que de cada cien estudiantes investigados </w:t>
      </w:r>
      <w:r w:rsidR="00A150CC">
        <w:rPr>
          <w:rFonts w:ascii="Arial" w:hAnsi="Arial" w:cs="Arial"/>
        </w:rPr>
        <w:t>de los cuales</w:t>
      </w:r>
      <w:r w:rsidR="007E3006">
        <w:rPr>
          <w:rFonts w:ascii="Arial" w:hAnsi="Arial" w:cs="Arial"/>
        </w:rPr>
        <w:t xml:space="preserve"> se sabe aprobaron de forma </w:t>
      </w:r>
      <w:r w:rsidR="009C7901">
        <w:rPr>
          <w:rFonts w:ascii="Arial" w:hAnsi="Arial" w:cs="Arial"/>
        </w:rPr>
        <w:t>“Regular”</w:t>
      </w:r>
      <w:r w:rsidR="00A150CC">
        <w:rPr>
          <w:rFonts w:ascii="Arial" w:hAnsi="Arial" w:cs="Arial"/>
        </w:rPr>
        <w:t>,</w:t>
      </w:r>
      <w:r w:rsidR="007E3006">
        <w:rPr>
          <w:rFonts w:ascii="Arial" w:hAnsi="Arial" w:cs="Arial"/>
        </w:rPr>
        <w:t xml:space="preserve"> setenta y uno se graduaron como Físico Matem</w:t>
      </w:r>
      <w:r w:rsidR="005067A4">
        <w:rPr>
          <w:rFonts w:ascii="Arial" w:hAnsi="Arial" w:cs="Arial"/>
        </w:rPr>
        <w:t>ático,</w:t>
      </w:r>
      <w:r w:rsidR="007E3006">
        <w:rPr>
          <w:rFonts w:ascii="Arial" w:hAnsi="Arial" w:cs="Arial"/>
        </w:rPr>
        <w:t xml:space="preserve"> ocho se graduaron de Inform</w:t>
      </w:r>
      <w:r w:rsidR="005067A4">
        <w:rPr>
          <w:rFonts w:ascii="Arial" w:hAnsi="Arial" w:cs="Arial"/>
        </w:rPr>
        <w:t>ática, 3 de Químico Biólogo</w:t>
      </w:r>
      <w:r w:rsidR="00A150CC">
        <w:rPr>
          <w:rFonts w:ascii="Arial" w:hAnsi="Arial" w:cs="Arial"/>
        </w:rPr>
        <w:t xml:space="preserve"> y</w:t>
      </w:r>
      <w:r w:rsidR="005067A4">
        <w:rPr>
          <w:rFonts w:ascii="Arial" w:hAnsi="Arial" w:cs="Arial"/>
        </w:rPr>
        <w:t xml:space="preserve"> los ocho restantes de especialidades técnicas u otras especializaciones.</w:t>
      </w:r>
      <w:r w:rsidR="00A150CC">
        <w:rPr>
          <w:rFonts w:ascii="Arial" w:hAnsi="Arial" w:cs="Arial"/>
        </w:rPr>
        <w:t xml:space="preserve"> </w:t>
      </w:r>
    </w:p>
    <w:p w:rsidR="00A150CC" w:rsidRPr="00A150CC" w:rsidRDefault="00A150CC" w:rsidP="003D2F3A">
      <w:pPr>
        <w:widowControl w:val="0"/>
        <w:spacing w:line="480" w:lineRule="auto"/>
        <w:ind w:firstLine="1440"/>
        <w:jc w:val="both"/>
        <w:rPr>
          <w:rFonts w:ascii="Arial" w:hAnsi="Arial" w:cs="Arial"/>
          <w:sz w:val="18"/>
          <w:szCs w:val="18"/>
        </w:rPr>
      </w:pPr>
    </w:p>
    <w:p w:rsidR="00FB6C2D" w:rsidRDefault="00A150CC" w:rsidP="00EC3D52">
      <w:pPr>
        <w:widowControl w:val="0"/>
        <w:spacing w:line="480" w:lineRule="auto"/>
        <w:ind w:firstLine="1440"/>
        <w:jc w:val="both"/>
        <w:rPr>
          <w:rFonts w:ascii="Arial" w:hAnsi="Arial" w:cs="Arial"/>
          <w:b/>
        </w:rPr>
      </w:pPr>
      <w:r>
        <w:rPr>
          <w:rFonts w:ascii="Arial" w:hAnsi="Arial" w:cs="Arial"/>
        </w:rPr>
        <w:t xml:space="preserve">Los estudiantes investigados graduados en Informática, cuya proporción respecto al total es 0,064, tienen igual probabilidad condicional de pertenecer al grupo de estudiantes que aprobaron por </w:t>
      </w:r>
      <w:r w:rsidR="009C7901">
        <w:rPr>
          <w:rFonts w:ascii="Arial" w:hAnsi="Arial" w:cs="Arial"/>
        </w:rPr>
        <w:t>“Aptitud”</w:t>
      </w:r>
      <w:r>
        <w:rPr>
          <w:rFonts w:ascii="Arial" w:hAnsi="Arial" w:cs="Arial"/>
        </w:rPr>
        <w:t xml:space="preserve"> que al grupo que aprobaron de forma </w:t>
      </w:r>
      <w:r w:rsidR="009C7901">
        <w:rPr>
          <w:rFonts w:ascii="Arial" w:hAnsi="Arial" w:cs="Arial"/>
        </w:rPr>
        <w:t>“Regular”</w:t>
      </w:r>
      <w:r>
        <w:rPr>
          <w:rFonts w:ascii="Arial" w:hAnsi="Arial" w:cs="Arial"/>
        </w:rPr>
        <w:t>. Véase Tabla 4.1</w:t>
      </w:r>
      <w:r w:rsidR="00192261">
        <w:rPr>
          <w:rFonts w:ascii="Arial" w:hAnsi="Arial" w:cs="Arial"/>
        </w:rPr>
        <w:t>6</w:t>
      </w:r>
      <w:r>
        <w:rPr>
          <w:rFonts w:ascii="Arial" w:hAnsi="Arial" w:cs="Arial"/>
        </w:rPr>
        <w:t>.</w:t>
      </w:r>
    </w:p>
    <w:p w:rsidR="005E4897" w:rsidRDefault="00FB6C2D" w:rsidP="00B26D19">
      <w:pPr>
        <w:widowControl w:val="0"/>
        <w:numPr>
          <w:ilvl w:val="0"/>
          <w:numId w:val="2"/>
        </w:numPr>
        <w:tabs>
          <w:tab w:val="clear" w:pos="284"/>
        </w:tabs>
        <w:spacing w:line="360" w:lineRule="auto"/>
        <w:ind w:left="720" w:hanging="641"/>
        <w:jc w:val="both"/>
        <w:rPr>
          <w:rFonts w:ascii="Arial" w:hAnsi="Arial" w:cs="Arial"/>
          <w:b/>
        </w:rPr>
      </w:pPr>
      <w:r>
        <w:rPr>
          <w:rFonts w:ascii="Arial" w:hAnsi="Arial" w:cs="Arial"/>
          <w:b/>
        </w:rPr>
        <w:br w:type="page"/>
      </w:r>
      <w:r w:rsidR="005E4897">
        <w:rPr>
          <w:rFonts w:ascii="Arial" w:hAnsi="Arial" w:cs="Arial"/>
          <w:b/>
        </w:rPr>
        <w:t>Nota de la Prueba de Aptitud y Nota de Matemáticas del Pre Politécnico</w:t>
      </w:r>
    </w:p>
    <w:p w:rsidR="005E4897" w:rsidRPr="006B41FD" w:rsidRDefault="005E4897" w:rsidP="005E4897">
      <w:pPr>
        <w:widowControl w:val="0"/>
        <w:spacing w:line="480" w:lineRule="auto"/>
        <w:ind w:left="120"/>
        <w:jc w:val="both"/>
        <w:rPr>
          <w:rFonts w:ascii="Arial" w:hAnsi="Arial" w:cs="Arial"/>
          <w:b/>
          <w:sz w:val="6"/>
          <w:szCs w:val="6"/>
        </w:rPr>
      </w:pPr>
    </w:p>
    <w:p w:rsidR="005E4897" w:rsidRPr="00B62CA9" w:rsidRDefault="005E4897" w:rsidP="005E4897">
      <w:pPr>
        <w:spacing w:after="40"/>
        <w:ind w:left="120"/>
        <w:jc w:val="center"/>
        <w:rPr>
          <w:b/>
          <w:sz w:val="26"/>
          <w:szCs w:val="26"/>
        </w:rPr>
      </w:pPr>
      <w:r w:rsidRPr="00B62CA9">
        <w:rPr>
          <w:rFonts w:ascii="Arial" w:hAnsi="Arial" w:cs="Arial"/>
          <w:b/>
          <w:noProof/>
          <w:sz w:val="26"/>
          <w:szCs w:val="26"/>
        </w:rPr>
        <w:pict>
          <v:rect id="_x0000_s2591" style="position:absolute;left:0;text-align:left;margin-left:0;margin-top:5.5pt;width:398.2pt;height:162.7pt;z-index:251636736;mso-position-horizontal:center" filled="f" strokecolor="silver" strokeweight="3pt">
            <v:stroke linestyle="thinThin"/>
          </v:rect>
        </w:pict>
      </w:r>
    </w:p>
    <w:p w:rsidR="005E4897" w:rsidRDefault="005E4897" w:rsidP="00B26D19">
      <w:pPr>
        <w:numPr>
          <w:ilvl w:val="0"/>
          <w:numId w:val="9"/>
        </w:numPr>
        <w:jc w:val="center"/>
      </w:pPr>
    </w:p>
    <w:p w:rsidR="005E4897" w:rsidRDefault="005E4897" w:rsidP="005E4897">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5E4897" w:rsidRPr="00327099" w:rsidRDefault="005E4897" w:rsidP="005E4897">
      <w:pPr>
        <w:jc w:val="center"/>
        <w:rPr>
          <w:rFonts w:ascii="Georgia" w:hAnsi="Georgia"/>
          <w:b/>
          <w:i/>
          <w:noProof/>
          <w:sz w:val="20"/>
          <w:szCs w:val="20"/>
        </w:rPr>
      </w:pPr>
      <w:r>
        <w:rPr>
          <w:rFonts w:ascii="Georgia" w:hAnsi="Georgia"/>
          <w:b/>
          <w:noProof/>
          <w:sz w:val="20"/>
          <w:szCs w:val="20"/>
        </w:rPr>
        <w:t xml:space="preserve">Distribución Conjunta de </w:t>
      </w:r>
      <w:r w:rsidRPr="005E4897">
        <w:rPr>
          <w:rFonts w:ascii="Georgia" w:hAnsi="Georgia"/>
          <w:b/>
          <w:i/>
          <w:noProof/>
          <w:sz w:val="20"/>
          <w:szCs w:val="20"/>
        </w:rPr>
        <w:t>Nota de la Prueba de Aptitud</w:t>
      </w:r>
      <w:r>
        <w:rPr>
          <w:rFonts w:ascii="Georgia" w:hAnsi="Georgia"/>
          <w:b/>
          <w:noProof/>
          <w:sz w:val="20"/>
          <w:szCs w:val="20"/>
        </w:rPr>
        <w:t xml:space="preserve"> y </w:t>
      </w:r>
      <w:r w:rsidRPr="005E4897">
        <w:rPr>
          <w:rFonts w:ascii="Georgia" w:hAnsi="Georgia"/>
          <w:b/>
          <w:i/>
          <w:noProof/>
          <w:sz w:val="20"/>
          <w:szCs w:val="20"/>
        </w:rPr>
        <w:t>Matemáticas</w:t>
      </w:r>
      <w:r>
        <w:rPr>
          <w:rFonts w:ascii="Georgia" w:hAnsi="Georgia"/>
          <w:b/>
          <w:noProof/>
          <w:sz w:val="20"/>
          <w:szCs w:val="20"/>
        </w:rPr>
        <w:t xml:space="preserve"> </w:t>
      </w:r>
    </w:p>
    <w:tbl>
      <w:tblPr>
        <w:tblStyle w:val="Tablabsica1"/>
        <w:tblW w:w="0" w:type="auto"/>
        <w:jc w:val="center"/>
        <w:tblInd w:w="-80" w:type="dxa"/>
        <w:tblLook w:val="01E0"/>
      </w:tblPr>
      <w:tblGrid>
        <w:gridCol w:w="2140"/>
        <w:gridCol w:w="831"/>
        <w:gridCol w:w="831"/>
        <w:gridCol w:w="921"/>
        <w:gridCol w:w="1758"/>
      </w:tblGrid>
      <w:tr w:rsidR="005E4897" w:rsidRPr="004A3D9F">
        <w:trPr>
          <w:cnfStyle w:val="100000000000"/>
          <w:trHeight w:val="255"/>
          <w:jc w:val="center"/>
        </w:trPr>
        <w:tc>
          <w:tcPr>
            <w:cnfStyle w:val="001000000000"/>
            <w:tcW w:w="2140" w:type="dxa"/>
            <w:vMerge w:val="restart"/>
            <w:tcBorders>
              <w:top w:val="single" w:sz="12" w:space="0" w:color="auto"/>
              <w:right w:val="single" w:sz="12" w:space="0" w:color="auto"/>
            </w:tcBorders>
          </w:tcPr>
          <w:p w:rsidR="005E4897" w:rsidRPr="004A3D9F" w:rsidRDefault="005E4897" w:rsidP="00B74BF7">
            <w:pPr>
              <w:rPr>
                <w:b/>
                <w:szCs w:val="18"/>
              </w:rPr>
            </w:pPr>
            <w:r>
              <w:rPr>
                <w:b/>
                <w:szCs w:val="18"/>
              </w:rPr>
              <w:t>Nota de la Prueba de Aptitud</w:t>
            </w:r>
          </w:p>
        </w:tc>
        <w:tc>
          <w:tcPr>
            <w:tcW w:w="0" w:type="auto"/>
            <w:gridSpan w:val="3"/>
            <w:tcBorders>
              <w:top w:val="single" w:sz="12" w:space="0" w:color="auto"/>
              <w:left w:val="single" w:sz="12" w:space="0" w:color="auto"/>
            </w:tcBorders>
            <w:noWrap/>
          </w:tcPr>
          <w:p w:rsidR="005E4897" w:rsidRPr="004A3D9F" w:rsidRDefault="005E4897" w:rsidP="00B74BF7">
            <w:pPr>
              <w:cnfStyle w:val="100000000000"/>
              <w:rPr>
                <w:b/>
                <w:szCs w:val="18"/>
              </w:rPr>
            </w:pPr>
            <w:r>
              <w:rPr>
                <w:b/>
                <w:szCs w:val="18"/>
              </w:rPr>
              <w:t>Matemáticas</w:t>
            </w:r>
          </w:p>
        </w:tc>
        <w:tc>
          <w:tcPr>
            <w:cnfStyle w:val="000100000000"/>
            <w:tcW w:w="1758" w:type="dxa"/>
            <w:vMerge w:val="restart"/>
            <w:tcBorders>
              <w:top w:val="single" w:sz="12" w:space="0" w:color="auto"/>
            </w:tcBorders>
            <w:noWrap/>
          </w:tcPr>
          <w:p w:rsidR="005E4897" w:rsidRPr="004A3D9F" w:rsidRDefault="005E4897" w:rsidP="005E4897">
            <w:pPr>
              <w:jc w:val="left"/>
              <w:rPr>
                <w:szCs w:val="18"/>
              </w:rPr>
            </w:pPr>
            <w:r>
              <w:rPr>
                <w:szCs w:val="18"/>
              </w:rPr>
              <w:t>Marginal de Nota de la Prueba de Aptitud</w:t>
            </w:r>
          </w:p>
        </w:tc>
      </w:tr>
      <w:tr w:rsidR="005E4897">
        <w:trPr>
          <w:trHeight w:val="255"/>
          <w:jc w:val="center"/>
        </w:trPr>
        <w:tc>
          <w:tcPr>
            <w:cnfStyle w:val="001000000000"/>
            <w:tcW w:w="2140" w:type="dxa"/>
            <w:vMerge/>
            <w:tcBorders>
              <w:bottom w:val="single" w:sz="12" w:space="0" w:color="auto"/>
              <w:right w:val="single" w:sz="12" w:space="0" w:color="auto"/>
            </w:tcBorders>
          </w:tcPr>
          <w:p w:rsidR="005E4897" w:rsidRPr="00131A9F" w:rsidRDefault="005E4897" w:rsidP="00B74BF7">
            <w:pPr>
              <w:rPr>
                <w:szCs w:val="18"/>
              </w:rPr>
            </w:pPr>
          </w:p>
        </w:tc>
        <w:tc>
          <w:tcPr>
            <w:tcW w:w="0" w:type="auto"/>
            <w:tcBorders>
              <w:left w:val="single" w:sz="12" w:space="0" w:color="auto"/>
              <w:bottom w:val="single" w:sz="12" w:space="0" w:color="auto"/>
            </w:tcBorders>
            <w:noWrap/>
            <w:vAlign w:val="bottom"/>
          </w:tcPr>
          <w:p w:rsidR="005E4897" w:rsidRDefault="005E4897">
            <w:pPr>
              <w:jc w:val="right"/>
              <w:cnfStyle w:val="000000000000"/>
              <w:rPr>
                <w:szCs w:val="18"/>
              </w:rPr>
            </w:pPr>
            <w:r>
              <w:rPr>
                <w:szCs w:val="18"/>
              </w:rPr>
              <w:t>[40 , 59]</w:t>
            </w:r>
          </w:p>
        </w:tc>
        <w:tc>
          <w:tcPr>
            <w:tcW w:w="0" w:type="auto"/>
            <w:tcBorders>
              <w:bottom w:val="single" w:sz="12" w:space="0" w:color="auto"/>
            </w:tcBorders>
            <w:noWrap/>
            <w:vAlign w:val="bottom"/>
          </w:tcPr>
          <w:p w:rsidR="005E4897" w:rsidRDefault="005E4897">
            <w:pPr>
              <w:jc w:val="right"/>
              <w:cnfStyle w:val="000000000000"/>
              <w:rPr>
                <w:szCs w:val="18"/>
              </w:rPr>
            </w:pPr>
            <w:r>
              <w:rPr>
                <w:szCs w:val="18"/>
              </w:rPr>
              <w:t>[60 , 69]</w:t>
            </w:r>
          </w:p>
        </w:tc>
        <w:tc>
          <w:tcPr>
            <w:tcW w:w="0" w:type="auto"/>
            <w:tcBorders>
              <w:bottom w:val="single" w:sz="12" w:space="0" w:color="auto"/>
            </w:tcBorders>
            <w:noWrap/>
            <w:vAlign w:val="bottom"/>
          </w:tcPr>
          <w:p w:rsidR="005E4897" w:rsidRDefault="005E4897">
            <w:pPr>
              <w:jc w:val="right"/>
              <w:cnfStyle w:val="000000000000"/>
              <w:rPr>
                <w:szCs w:val="18"/>
              </w:rPr>
            </w:pPr>
            <w:r>
              <w:rPr>
                <w:szCs w:val="18"/>
              </w:rPr>
              <w:t>[70 , 100]</w:t>
            </w:r>
          </w:p>
        </w:tc>
        <w:tc>
          <w:tcPr>
            <w:cnfStyle w:val="000100000000"/>
            <w:tcW w:w="1758" w:type="dxa"/>
            <w:vMerge/>
            <w:tcBorders>
              <w:bottom w:val="single" w:sz="12" w:space="0" w:color="auto"/>
            </w:tcBorders>
            <w:noWrap/>
            <w:vAlign w:val="bottom"/>
          </w:tcPr>
          <w:p w:rsidR="005E4897" w:rsidRDefault="005E4897" w:rsidP="00B74BF7">
            <w:pPr>
              <w:rPr>
                <w:szCs w:val="18"/>
              </w:rPr>
            </w:pPr>
          </w:p>
        </w:tc>
      </w:tr>
      <w:tr w:rsidR="005E4897">
        <w:trPr>
          <w:trHeight w:val="255"/>
          <w:jc w:val="center"/>
        </w:trPr>
        <w:tc>
          <w:tcPr>
            <w:cnfStyle w:val="001000000000"/>
            <w:tcW w:w="2140" w:type="dxa"/>
            <w:tcBorders>
              <w:top w:val="single" w:sz="12" w:space="0" w:color="auto"/>
              <w:right w:val="single" w:sz="12" w:space="0" w:color="auto"/>
            </w:tcBorders>
          </w:tcPr>
          <w:p w:rsidR="005E4897" w:rsidRDefault="00013C5C" w:rsidP="005E4897">
            <w:pPr>
              <w:jc w:val="center"/>
              <w:rPr>
                <w:szCs w:val="18"/>
              </w:rPr>
            </w:pPr>
            <w:r>
              <w:rPr>
                <w:szCs w:val="18"/>
              </w:rPr>
              <w:t>No dio prueba de Aptitud</w:t>
            </w:r>
          </w:p>
        </w:tc>
        <w:tc>
          <w:tcPr>
            <w:tcW w:w="0" w:type="auto"/>
            <w:tcBorders>
              <w:top w:val="single" w:sz="12" w:space="0" w:color="auto"/>
              <w:left w:val="single" w:sz="12" w:space="0" w:color="auto"/>
            </w:tcBorders>
            <w:noWrap/>
          </w:tcPr>
          <w:p w:rsidR="005E4897" w:rsidRDefault="005E4897" w:rsidP="00213A54">
            <w:pPr>
              <w:jc w:val="right"/>
              <w:cnfStyle w:val="000000000000"/>
              <w:rPr>
                <w:szCs w:val="18"/>
              </w:rPr>
            </w:pPr>
            <w:r>
              <w:rPr>
                <w:szCs w:val="18"/>
              </w:rPr>
              <w:t>0</w:t>
            </w:r>
            <w:r w:rsidR="007B6DAD">
              <w:rPr>
                <w:szCs w:val="18"/>
              </w:rPr>
              <w:t>,</w:t>
            </w:r>
            <w:r>
              <w:rPr>
                <w:szCs w:val="18"/>
              </w:rPr>
              <w:t>000</w:t>
            </w:r>
          </w:p>
        </w:tc>
        <w:tc>
          <w:tcPr>
            <w:tcW w:w="0" w:type="auto"/>
            <w:tcBorders>
              <w:top w:val="single" w:sz="12" w:space="0" w:color="auto"/>
            </w:tcBorders>
            <w:noWrap/>
          </w:tcPr>
          <w:p w:rsidR="005E4897" w:rsidRDefault="005E4897" w:rsidP="00213A54">
            <w:pPr>
              <w:jc w:val="right"/>
              <w:cnfStyle w:val="000000000000"/>
              <w:rPr>
                <w:szCs w:val="18"/>
              </w:rPr>
            </w:pPr>
            <w:r>
              <w:rPr>
                <w:szCs w:val="18"/>
              </w:rPr>
              <w:t>0</w:t>
            </w:r>
            <w:r w:rsidR="007B6DAD">
              <w:rPr>
                <w:szCs w:val="18"/>
              </w:rPr>
              <w:t>,</w:t>
            </w:r>
            <w:r>
              <w:rPr>
                <w:szCs w:val="18"/>
              </w:rPr>
              <w:t>032</w:t>
            </w:r>
          </w:p>
        </w:tc>
        <w:tc>
          <w:tcPr>
            <w:tcW w:w="0" w:type="auto"/>
            <w:tcBorders>
              <w:top w:val="single" w:sz="12" w:space="0" w:color="auto"/>
            </w:tcBorders>
            <w:noWrap/>
          </w:tcPr>
          <w:p w:rsidR="005E4897" w:rsidRDefault="005E4897" w:rsidP="00213A54">
            <w:pPr>
              <w:jc w:val="right"/>
              <w:cnfStyle w:val="000000000000"/>
              <w:rPr>
                <w:szCs w:val="18"/>
              </w:rPr>
            </w:pPr>
            <w:r>
              <w:rPr>
                <w:szCs w:val="18"/>
              </w:rPr>
              <w:t>0</w:t>
            </w:r>
            <w:r w:rsidR="007B6DAD">
              <w:rPr>
                <w:szCs w:val="18"/>
              </w:rPr>
              <w:t>,</w:t>
            </w:r>
            <w:r>
              <w:rPr>
                <w:szCs w:val="18"/>
              </w:rPr>
              <w:t>008</w:t>
            </w:r>
          </w:p>
        </w:tc>
        <w:tc>
          <w:tcPr>
            <w:cnfStyle w:val="000100000000"/>
            <w:tcW w:w="1758" w:type="dxa"/>
            <w:tcBorders>
              <w:top w:val="single" w:sz="12" w:space="0" w:color="auto"/>
            </w:tcBorders>
            <w:noWrap/>
          </w:tcPr>
          <w:p w:rsidR="005E4897" w:rsidRDefault="005E4897" w:rsidP="00213A54">
            <w:pPr>
              <w:jc w:val="right"/>
              <w:rPr>
                <w:szCs w:val="18"/>
              </w:rPr>
            </w:pPr>
            <w:r>
              <w:rPr>
                <w:szCs w:val="18"/>
              </w:rPr>
              <w:t>0</w:t>
            </w:r>
            <w:r w:rsidR="007B6DAD">
              <w:rPr>
                <w:szCs w:val="18"/>
              </w:rPr>
              <w:t>,</w:t>
            </w:r>
            <w:r>
              <w:rPr>
                <w:szCs w:val="18"/>
              </w:rPr>
              <w:t>040</w:t>
            </w:r>
          </w:p>
        </w:tc>
      </w:tr>
      <w:tr w:rsidR="005E4897">
        <w:trPr>
          <w:trHeight w:val="255"/>
          <w:jc w:val="center"/>
        </w:trPr>
        <w:tc>
          <w:tcPr>
            <w:cnfStyle w:val="001000000000"/>
            <w:tcW w:w="2140" w:type="dxa"/>
            <w:tcBorders>
              <w:right w:val="single" w:sz="12" w:space="0" w:color="auto"/>
            </w:tcBorders>
          </w:tcPr>
          <w:p w:rsidR="005E4897" w:rsidRDefault="005E4897" w:rsidP="005E4897">
            <w:pPr>
              <w:jc w:val="center"/>
              <w:rPr>
                <w:szCs w:val="18"/>
              </w:rPr>
            </w:pPr>
            <w:r>
              <w:rPr>
                <w:szCs w:val="18"/>
              </w:rPr>
              <w:t>[40 , 64]</w:t>
            </w:r>
          </w:p>
        </w:tc>
        <w:tc>
          <w:tcPr>
            <w:tcW w:w="0" w:type="auto"/>
            <w:tcBorders>
              <w:left w:val="single" w:sz="12" w:space="0" w:color="auto"/>
            </w:tcBorders>
            <w:noWrap/>
          </w:tcPr>
          <w:p w:rsidR="005E4897" w:rsidRDefault="005E4897" w:rsidP="00213A54">
            <w:pPr>
              <w:jc w:val="right"/>
              <w:cnfStyle w:val="000000000000"/>
              <w:rPr>
                <w:szCs w:val="18"/>
              </w:rPr>
            </w:pPr>
            <w:r>
              <w:rPr>
                <w:szCs w:val="18"/>
              </w:rPr>
              <w:t>0</w:t>
            </w:r>
            <w:r w:rsidR="007B6DAD">
              <w:rPr>
                <w:szCs w:val="18"/>
              </w:rPr>
              <w:t>,</w:t>
            </w:r>
            <w:r>
              <w:rPr>
                <w:szCs w:val="18"/>
              </w:rPr>
              <w:t>033</w:t>
            </w:r>
          </w:p>
        </w:tc>
        <w:tc>
          <w:tcPr>
            <w:tcW w:w="0" w:type="auto"/>
            <w:noWrap/>
          </w:tcPr>
          <w:p w:rsidR="005E4897" w:rsidRDefault="005E4897" w:rsidP="00213A54">
            <w:pPr>
              <w:jc w:val="right"/>
              <w:cnfStyle w:val="000000000000"/>
              <w:rPr>
                <w:szCs w:val="18"/>
              </w:rPr>
            </w:pPr>
            <w:r>
              <w:rPr>
                <w:szCs w:val="18"/>
              </w:rPr>
              <w:t>0</w:t>
            </w:r>
            <w:r w:rsidR="007B6DAD">
              <w:rPr>
                <w:szCs w:val="18"/>
              </w:rPr>
              <w:t>,</w:t>
            </w:r>
            <w:r>
              <w:rPr>
                <w:szCs w:val="18"/>
              </w:rPr>
              <w:t>14</w:t>
            </w:r>
            <w:r w:rsidR="00A139DF">
              <w:rPr>
                <w:szCs w:val="18"/>
              </w:rPr>
              <w:t>6</w:t>
            </w:r>
          </w:p>
        </w:tc>
        <w:tc>
          <w:tcPr>
            <w:tcW w:w="0" w:type="auto"/>
            <w:noWrap/>
          </w:tcPr>
          <w:p w:rsidR="005E4897" w:rsidRDefault="005E4897" w:rsidP="00213A54">
            <w:pPr>
              <w:jc w:val="right"/>
              <w:cnfStyle w:val="000000000000"/>
              <w:rPr>
                <w:szCs w:val="18"/>
              </w:rPr>
            </w:pPr>
            <w:r>
              <w:rPr>
                <w:szCs w:val="18"/>
              </w:rPr>
              <w:t>0</w:t>
            </w:r>
            <w:r w:rsidR="007B6DAD">
              <w:rPr>
                <w:szCs w:val="18"/>
              </w:rPr>
              <w:t>,</w:t>
            </w:r>
            <w:r>
              <w:rPr>
                <w:szCs w:val="18"/>
              </w:rPr>
              <w:t>014</w:t>
            </w:r>
          </w:p>
        </w:tc>
        <w:tc>
          <w:tcPr>
            <w:cnfStyle w:val="000100000000"/>
            <w:tcW w:w="1758" w:type="dxa"/>
            <w:noWrap/>
          </w:tcPr>
          <w:p w:rsidR="005E4897" w:rsidRDefault="005E4897" w:rsidP="00213A54">
            <w:pPr>
              <w:jc w:val="right"/>
              <w:rPr>
                <w:szCs w:val="18"/>
              </w:rPr>
            </w:pPr>
            <w:r>
              <w:rPr>
                <w:szCs w:val="18"/>
              </w:rPr>
              <w:t>0</w:t>
            </w:r>
            <w:r w:rsidR="007B6DAD">
              <w:rPr>
                <w:szCs w:val="18"/>
              </w:rPr>
              <w:t>,</w:t>
            </w:r>
            <w:r>
              <w:rPr>
                <w:szCs w:val="18"/>
              </w:rPr>
              <w:t>193</w:t>
            </w:r>
          </w:p>
        </w:tc>
      </w:tr>
      <w:tr w:rsidR="005E4897">
        <w:trPr>
          <w:trHeight w:val="255"/>
          <w:jc w:val="center"/>
        </w:trPr>
        <w:tc>
          <w:tcPr>
            <w:cnfStyle w:val="001000000000"/>
            <w:tcW w:w="2140" w:type="dxa"/>
            <w:tcBorders>
              <w:right w:val="single" w:sz="12" w:space="0" w:color="auto"/>
            </w:tcBorders>
          </w:tcPr>
          <w:p w:rsidR="005E4897" w:rsidRDefault="005E4897" w:rsidP="005E4897">
            <w:pPr>
              <w:jc w:val="center"/>
              <w:rPr>
                <w:szCs w:val="18"/>
              </w:rPr>
            </w:pPr>
            <w:r>
              <w:rPr>
                <w:szCs w:val="18"/>
              </w:rPr>
              <w:t>[65 , 69]</w:t>
            </w:r>
          </w:p>
        </w:tc>
        <w:tc>
          <w:tcPr>
            <w:tcW w:w="0" w:type="auto"/>
            <w:tcBorders>
              <w:left w:val="single" w:sz="12" w:space="0" w:color="auto"/>
            </w:tcBorders>
            <w:noWrap/>
          </w:tcPr>
          <w:p w:rsidR="005E4897" w:rsidRDefault="005E4897" w:rsidP="00213A54">
            <w:pPr>
              <w:jc w:val="right"/>
              <w:cnfStyle w:val="000000000000"/>
              <w:rPr>
                <w:szCs w:val="18"/>
              </w:rPr>
            </w:pPr>
            <w:r>
              <w:rPr>
                <w:szCs w:val="18"/>
              </w:rPr>
              <w:t>0</w:t>
            </w:r>
            <w:r w:rsidR="007B6DAD">
              <w:rPr>
                <w:szCs w:val="18"/>
              </w:rPr>
              <w:t>,</w:t>
            </w:r>
            <w:r>
              <w:rPr>
                <w:szCs w:val="18"/>
              </w:rPr>
              <w:t>028</w:t>
            </w:r>
          </w:p>
        </w:tc>
        <w:tc>
          <w:tcPr>
            <w:tcW w:w="0" w:type="auto"/>
            <w:noWrap/>
          </w:tcPr>
          <w:p w:rsidR="005E4897" w:rsidRDefault="005E4897" w:rsidP="00213A54">
            <w:pPr>
              <w:jc w:val="right"/>
              <w:cnfStyle w:val="000000000000"/>
              <w:rPr>
                <w:szCs w:val="18"/>
              </w:rPr>
            </w:pPr>
            <w:r>
              <w:rPr>
                <w:szCs w:val="18"/>
              </w:rPr>
              <w:t>0</w:t>
            </w:r>
            <w:r w:rsidR="007B6DAD">
              <w:rPr>
                <w:szCs w:val="18"/>
              </w:rPr>
              <w:t>,</w:t>
            </w:r>
            <w:r>
              <w:rPr>
                <w:szCs w:val="18"/>
              </w:rPr>
              <w:t>085</w:t>
            </w:r>
          </w:p>
        </w:tc>
        <w:tc>
          <w:tcPr>
            <w:tcW w:w="0" w:type="auto"/>
            <w:noWrap/>
          </w:tcPr>
          <w:p w:rsidR="005E4897" w:rsidRDefault="005E4897" w:rsidP="00213A54">
            <w:pPr>
              <w:jc w:val="right"/>
              <w:cnfStyle w:val="000000000000"/>
              <w:rPr>
                <w:szCs w:val="18"/>
              </w:rPr>
            </w:pPr>
            <w:r>
              <w:rPr>
                <w:szCs w:val="18"/>
              </w:rPr>
              <w:t>0</w:t>
            </w:r>
            <w:r w:rsidR="007B6DAD">
              <w:rPr>
                <w:szCs w:val="18"/>
              </w:rPr>
              <w:t>,</w:t>
            </w:r>
            <w:r>
              <w:rPr>
                <w:szCs w:val="18"/>
              </w:rPr>
              <w:t>048</w:t>
            </w:r>
          </w:p>
        </w:tc>
        <w:tc>
          <w:tcPr>
            <w:cnfStyle w:val="000100000000"/>
            <w:tcW w:w="1758" w:type="dxa"/>
            <w:noWrap/>
          </w:tcPr>
          <w:p w:rsidR="005E4897" w:rsidRDefault="005E4897" w:rsidP="00213A54">
            <w:pPr>
              <w:jc w:val="right"/>
              <w:rPr>
                <w:szCs w:val="18"/>
              </w:rPr>
            </w:pPr>
            <w:r>
              <w:rPr>
                <w:szCs w:val="18"/>
              </w:rPr>
              <w:t>0</w:t>
            </w:r>
            <w:r w:rsidR="007B6DAD">
              <w:rPr>
                <w:szCs w:val="18"/>
              </w:rPr>
              <w:t>,</w:t>
            </w:r>
            <w:r>
              <w:rPr>
                <w:szCs w:val="18"/>
              </w:rPr>
              <w:t>161</w:t>
            </w:r>
          </w:p>
        </w:tc>
      </w:tr>
      <w:tr w:rsidR="005E4897">
        <w:trPr>
          <w:trHeight w:val="255"/>
          <w:jc w:val="center"/>
        </w:trPr>
        <w:tc>
          <w:tcPr>
            <w:cnfStyle w:val="001000000000"/>
            <w:tcW w:w="2140" w:type="dxa"/>
            <w:tcBorders>
              <w:right w:val="single" w:sz="12" w:space="0" w:color="auto"/>
            </w:tcBorders>
          </w:tcPr>
          <w:p w:rsidR="005E4897" w:rsidRDefault="005E4897" w:rsidP="005E4897">
            <w:pPr>
              <w:jc w:val="center"/>
              <w:rPr>
                <w:szCs w:val="18"/>
              </w:rPr>
            </w:pPr>
            <w:r>
              <w:rPr>
                <w:szCs w:val="18"/>
              </w:rPr>
              <w:t>[70 , 100]</w:t>
            </w:r>
          </w:p>
        </w:tc>
        <w:tc>
          <w:tcPr>
            <w:tcW w:w="0" w:type="auto"/>
            <w:tcBorders>
              <w:left w:val="single" w:sz="12" w:space="0" w:color="auto"/>
            </w:tcBorders>
            <w:noWrap/>
          </w:tcPr>
          <w:p w:rsidR="005E4897" w:rsidRDefault="005E4897" w:rsidP="00213A54">
            <w:pPr>
              <w:jc w:val="right"/>
              <w:cnfStyle w:val="000000000000"/>
              <w:rPr>
                <w:szCs w:val="18"/>
              </w:rPr>
            </w:pPr>
            <w:r>
              <w:rPr>
                <w:szCs w:val="18"/>
              </w:rPr>
              <w:t>0</w:t>
            </w:r>
            <w:r w:rsidR="007B6DAD">
              <w:rPr>
                <w:szCs w:val="18"/>
              </w:rPr>
              <w:t>,</w:t>
            </w:r>
            <w:r>
              <w:rPr>
                <w:szCs w:val="18"/>
              </w:rPr>
              <w:t>108</w:t>
            </w:r>
          </w:p>
        </w:tc>
        <w:tc>
          <w:tcPr>
            <w:tcW w:w="0" w:type="auto"/>
            <w:noWrap/>
          </w:tcPr>
          <w:p w:rsidR="005E4897" w:rsidRDefault="005E4897" w:rsidP="00213A54">
            <w:pPr>
              <w:jc w:val="right"/>
              <w:cnfStyle w:val="000000000000"/>
              <w:rPr>
                <w:szCs w:val="18"/>
              </w:rPr>
            </w:pPr>
            <w:r>
              <w:rPr>
                <w:szCs w:val="18"/>
              </w:rPr>
              <w:t>0</w:t>
            </w:r>
            <w:r w:rsidR="007B6DAD">
              <w:rPr>
                <w:szCs w:val="18"/>
              </w:rPr>
              <w:t>,</w:t>
            </w:r>
            <w:r>
              <w:rPr>
                <w:szCs w:val="18"/>
              </w:rPr>
              <w:t>263</w:t>
            </w:r>
          </w:p>
        </w:tc>
        <w:tc>
          <w:tcPr>
            <w:tcW w:w="0" w:type="auto"/>
            <w:noWrap/>
          </w:tcPr>
          <w:p w:rsidR="005E4897" w:rsidRDefault="005E4897" w:rsidP="00213A54">
            <w:pPr>
              <w:jc w:val="right"/>
              <w:cnfStyle w:val="000000000000"/>
              <w:rPr>
                <w:szCs w:val="18"/>
              </w:rPr>
            </w:pPr>
            <w:r>
              <w:rPr>
                <w:szCs w:val="18"/>
              </w:rPr>
              <w:t>0</w:t>
            </w:r>
            <w:r w:rsidR="007B6DAD">
              <w:rPr>
                <w:szCs w:val="18"/>
              </w:rPr>
              <w:t>,</w:t>
            </w:r>
            <w:r>
              <w:rPr>
                <w:szCs w:val="18"/>
              </w:rPr>
              <w:t>235</w:t>
            </w:r>
          </w:p>
        </w:tc>
        <w:tc>
          <w:tcPr>
            <w:cnfStyle w:val="000100000000"/>
            <w:tcW w:w="1758" w:type="dxa"/>
            <w:noWrap/>
          </w:tcPr>
          <w:p w:rsidR="005E4897" w:rsidRDefault="005E4897" w:rsidP="00213A54">
            <w:pPr>
              <w:jc w:val="right"/>
              <w:rPr>
                <w:szCs w:val="18"/>
              </w:rPr>
            </w:pPr>
            <w:r>
              <w:rPr>
                <w:szCs w:val="18"/>
              </w:rPr>
              <w:t>0</w:t>
            </w:r>
            <w:r w:rsidR="007B6DAD">
              <w:rPr>
                <w:szCs w:val="18"/>
              </w:rPr>
              <w:t>,</w:t>
            </w:r>
            <w:r>
              <w:rPr>
                <w:szCs w:val="18"/>
              </w:rPr>
              <w:t>606</w:t>
            </w:r>
          </w:p>
        </w:tc>
      </w:tr>
      <w:tr w:rsidR="005E4897">
        <w:trPr>
          <w:cnfStyle w:val="010000000000"/>
          <w:trHeight w:val="255"/>
          <w:jc w:val="center"/>
        </w:trPr>
        <w:tc>
          <w:tcPr>
            <w:cnfStyle w:val="001000000000"/>
            <w:tcW w:w="2140" w:type="dxa"/>
            <w:tcBorders>
              <w:bottom w:val="single" w:sz="12" w:space="0" w:color="auto"/>
              <w:right w:val="single" w:sz="12" w:space="0" w:color="auto"/>
            </w:tcBorders>
          </w:tcPr>
          <w:p w:rsidR="005E4897" w:rsidRDefault="005E4897" w:rsidP="005E4897">
            <w:pPr>
              <w:jc w:val="center"/>
              <w:rPr>
                <w:szCs w:val="18"/>
              </w:rPr>
            </w:pPr>
            <w:r>
              <w:rPr>
                <w:szCs w:val="18"/>
              </w:rPr>
              <w:t>Marginal de Matemáticas</w:t>
            </w:r>
          </w:p>
        </w:tc>
        <w:tc>
          <w:tcPr>
            <w:tcW w:w="0" w:type="auto"/>
            <w:tcBorders>
              <w:left w:val="single" w:sz="12" w:space="0" w:color="auto"/>
              <w:bottom w:val="single" w:sz="12" w:space="0" w:color="auto"/>
            </w:tcBorders>
            <w:noWrap/>
            <w:vAlign w:val="bottom"/>
          </w:tcPr>
          <w:p w:rsidR="005E4897" w:rsidRDefault="005E4897" w:rsidP="00213A54">
            <w:pPr>
              <w:jc w:val="right"/>
              <w:cnfStyle w:val="010000000000"/>
              <w:rPr>
                <w:szCs w:val="18"/>
              </w:rPr>
            </w:pPr>
            <w:r>
              <w:rPr>
                <w:szCs w:val="18"/>
              </w:rPr>
              <w:t>0</w:t>
            </w:r>
            <w:r w:rsidR="007B6DAD">
              <w:rPr>
                <w:szCs w:val="18"/>
              </w:rPr>
              <w:t>,</w:t>
            </w:r>
            <w:r>
              <w:rPr>
                <w:szCs w:val="18"/>
              </w:rPr>
              <w:t>169</w:t>
            </w:r>
          </w:p>
        </w:tc>
        <w:tc>
          <w:tcPr>
            <w:tcW w:w="0" w:type="auto"/>
            <w:tcBorders>
              <w:bottom w:val="single" w:sz="12" w:space="0" w:color="auto"/>
            </w:tcBorders>
            <w:noWrap/>
            <w:vAlign w:val="bottom"/>
          </w:tcPr>
          <w:p w:rsidR="005E4897" w:rsidRDefault="005E4897" w:rsidP="00213A54">
            <w:pPr>
              <w:jc w:val="right"/>
              <w:cnfStyle w:val="010000000000"/>
              <w:rPr>
                <w:szCs w:val="18"/>
              </w:rPr>
            </w:pPr>
            <w:r>
              <w:rPr>
                <w:szCs w:val="18"/>
              </w:rPr>
              <w:t>0</w:t>
            </w:r>
            <w:r w:rsidR="007B6DAD">
              <w:rPr>
                <w:szCs w:val="18"/>
              </w:rPr>
              <w:t>,</w:t>
            </w:r>
            <w:r>
              <w:rPr>
                <w:szCs w:val="18"/>
              </w:rPr>
              <w:t>526</w:t>
            </w:r>
          </w:p>
        </w:tc>
        <w:tc>
          <w:tcPr>
            <w:tcW w:w="0" w:type="auto"/>
            <w:tcBorders>
              <w:bottom w:val="single" w:sz="12" w:space="0" w:color="auto"/>
            </w:tcBorders>
            <w:noWrap/>
            <w:vAlign w:val="bottom"/>
          </w:tcPr>
          <w:p w:rsidR="005E4897" w:rsidRDefault="005E4897" w:rsidP="00213A54">
            <w:pPr>
              <w:jc w:val="right"/>
              <w:cnfStyle w:val="010000000000"/>
              <w:rPr>
                <w:szCs w:val="18"/>
              </w:rPr>
            </w:pPr>
            <w:r>
              <w:rPr>
                <w:szCs w:val="18"/>
              </w:rPr>
              <w:t>0</w:t>
            </w:r>
            <w:r w:rsidR="007B6DAD">
              <w:rPr>
                <w:szCs w:val="18"/>
              </w:rPr>
              <w:t>,</w:t>
            </w:r>
            <w:r>
              <w:rPr>
                <w:szCs w:val="18"/>
              </w:rPr>
              <w:t>305</w:t>
            </w:r>
          </w:p>
        </w:tc>
        <w:tc>
          <w:tcPr>
            <w:cnfStyle w:val="000100000000"/>
            <w:tcW w:w="1758" w:type="dxa"/>
            <w:tcBorders>
              <w:bottom w:val="single" w:sz="12" w:space="0" w:color="auto"/>
            </w:tcBorders>
            <w:noWrap/>
            <w:vAlign w:val="bottom"/>
          </w:tcPr>
          <w:p w:rsidR="005E4897" w:rsidRDefault="005E4897" w:rsidP="00213A54">
            <w:pPr>
              <w:jc w:val="right"/>
              <w:rPr>
                <w:szCs w:val="18"/>
              </w:rPr>
            </w:pPr>
            <w:r>
              <w:rPr>
                <w:szCs w:val="18"/>
              </w:rPr>
              <w:t>1</w:t>
            </w:r>
            <w:r w:rsidR="007B6DAD">
              <w:rPr>
                <w:szCs w:val="18"/>
              </w:rPr>
              <w:t>,</w:t>
            </w:r>
            <w:r>
              <w:rPr>
                <w:szCs w:val="18"/>
              </w:rPr>
              <w:t>000</w:t>
            </w:r>
          </w:p>
        </w:tc>
      </w:tr>
    </w:tbl>
    <w:p w:rsidR="005E4897" w:rsidRPr="0059278B" w:rsidRDefault="005E4897" w:rsidP="005E4897">
      <w:pPr>
        <w:jc w:val="center"/>
        <w:rPr>
          <w:noProof/>
          <w:sz w:val="10"/>
          <w:szCs w:val="10"/>
        </w:rPr>
      </w:pPr>
    </w:p>
    <w:p w:rsidR="005E4897" w:rsidRDefault="005E4897" w:rsidP="005E4897">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5E4897" w:rsidRPr="006A2DA8" w:rsidRDefault="005E4897" w:rsidP="005E4897">
      <w:pPr>
        <w:widowControl w:val="0"/>
        <w:spacing w:line="480" w:lineRule="auto"/>
        <w:ind w:firstLine="1440"/>
        <w:jc w:val="both"/>
        <w:rPr>
          <w:rFonts w:ascii="Arial" w:hAnsi="Arial" w:cs="Arial"/>
        </w:rPr>
      </w:pPr>
    </w:p>
    <w:p w:rsidR="00A245C1" w:rsidRPr="00DB49EB" w:rsidRDefault="00A245C1" w:rsidP="00FB6C2D">
      <w:pPr>
        <w:widowControl w:val="0"/>
        <w:spacing w:line="480" w:lineRule="auto"/>
        <w:ind w:firstLine="1440"/>
        <w:jc w:val="both"/>
        <w:rPr>
          <w:rFonts w:ascii="Arial" w:hAnsi="Arial" w:cs="Arial"/>
          <w:sz w:val="12"/>
          <w:szCs w:val="12"/>
        </w:rPr>
      </w:pPr>
    </w:p>
    <w:p w:rsidR="00FB6C2D" w:rsidRDefault="0049663E" w:rsidP="00FB6C2D">
      <w:pPr>
        <w:widowControl w:val="0"/>
        <w:spacing w:line="480" w:lineRule="auto"/>
        <w:ind w:firstLine="1440"/>
        <w:jc w:val="both"/>
        <w:rPr>
          <w:rFonts w:ascii="Arial" w:hAnsi="Arial" w:cs="Arial"/>
        </w:rPr>
      </w:pPr>
      <w:r>
        <w:rPr>
          <w:rFonts w:ascii="Arial" w:hAnsi="Arial" w:cs="Arial"/>
        </w:rPr>
        <w:t>Los estudiantes</w:t>
      </w:r>
      <w:r w:rsidR="00126282">
        <w:rPr>
          <w:rFonts w:ascii="Arial" w:hAnsi="Arial" w:cs="Arial"/>
        </w:rPr>
        <w:t xml:space="preserve"> investigados</w:t>
      </w:r>
      <w:r>
        <w:rPr>
          <w:rFonts w:ascii="Arial" w:hAnsi="Arial" w:cs="Arial"/>
        </w:rPr>
        <w:t xml:space="preserve"> que obtuvieron calificaciones de setenta o más </w:t>
      </w:r>
      <w:r w:rsidR="00126282">
        <w:rPr>
          <w:rFonts w:ascii="Arial" w:hAnsi="Arial" w:cs="Arial"/>
        </w:rPr>
        <w:t xml:space="preserve">en la </w:t>
      </w:r>
      <w:r w:rsidR="00126282" w:rsidRPr="00126282">
        <w:rPr>
          <w:rFonts w:ascii="Arial" w:hAnsi="Arial" w:cs="Arial"/>
          <w:i/>
        </w:rPr>
        <w:t>Prueba de Aptitud</w:t>
      </w:r>
      <w:r w:rsidR="00126282">
        <w:rPr>
          <w:rFonts w:ascii="Arial" w:hAnsi="Arial" w:cs="Arial"/>
        </w:rPr>
        <w:t xml:space="preserve"> representan el 60,6% del total. La probabilidad condicional de que un estudiante del que se sabe obtuvo calificaciones de setenta o más en la </w:t>
      </w:r>
      <w:r w:rsidR="00126282" w:rsidRPr="00126282">
        <w:rPr>
          <w:rFonts w:ascii="Arial" w:hAnsi="Arial" w:cs="Arial"/>
          <w:i/>
        </w:rPr>
        <w:t>Prueba de Aptitud</w:t>
      </w:r>
      <w:r w:rsidR="00126282">
        <w:rPr>
          <w:rFonts w:ascii="Arial" w:hAnsi="Arial" w:cs="Arial"/>
        </w:rPr>
        <w:t xml:space="preserve"> es haya obtenido una calificación menor que sesenta en Matemáticas es 0,178, y de que haya obtenido en Matemáticas una nota mayor o igual a setenta es 0,388.</w:t>
      </w:r>
    </w:p>
    <w:p w:rsidR="00126282" w:rsidRPr="00126282" w:rsidRDefault="00126282" w:rsidP="00FB6C2D">
      <w:pPr>
        <w:widowControl w:val="0"/>
        <w:spacing w:line="480" w:lineRule="auto"/>
        <w:ind w:firstLine="1440"/>
        <w:jc w:val="both"/>
        <w:rPr>
          <w:rFonts w:ascii="Arial" w:hAnsi="Arial" w:cs="Arial"/>
          <w:sz w:val="18"/>
          <w:szCs w:val="18"/>
        </w:rPr>
      </w:pPr>
    </w:p>
    <w:p w:rsidR="00126282" w:rsidRDefault="00126282" w:rsidP="00FB6C2D">
      <w:pPr>
        <w:widowControl w:val="0"/>
        <w:spacing w:line="480" w:lineRule="auto"/>
        <w:ind w:firstLine="1440"/>
        <w:jc w:val="both"/>
        <w:rPr>
          <w:rFonts w:ascii="Arial" w:hAnsi="Arial" w:cs="Arial"/>
        </w:rPr>
      </w:pPr>
      <w:r>
        <w:rPr>
          <w:rFonts w:ascii="Arial" w:hAnsi="Arial" w:cs="Arial"/>
        </w:rPr>
        <w:t xml:space="preserve">Los estudiantes de la cohorte investigada que presentan calificaciones entre cuarenta y sesenta y cinco en la </w:t>
      </w:r>
      <w:r w:rsidRPr="00126282">
        <w:rPr>
          <w:rFonts w:ascii="Arial" w:hAnsi="Arial" w:cs="Arial"/>
          <w:i/>
        </w:rPr>
        <w:t>Prueba de Aptitud</w:t>
      </w:r>
      <w:r>
        <w:rPr>
          <w:rFonts w:ascii="Arial" w:hAnsi="Arial" w:cs="Arial"/>
        </w:rPr>
        <w:t xml:space="preserve"> y calificaciones de setenta o más en Matemáticas representan el 1,4% del total. Una mayor porcentaje de estudiantes, 14,6% del total de la cohorte investigada, presentan notas en la Prueba de Aptitud entre cuarenta y sesenta y cinco y en Matemáticas entre sesenta y sesenta y nueve. </w:t>
      </w:r>
      <w:r w:rsidR="001C6124">
        <w:rPr>
          <w:rFonts w:ascii="Arial" w:hAnsi="Arial" w:cs="Arial"/>
        </w:rPr>
        <w:t>Para más detalles ver la</w:t>
      </w:r>
      <w:r w:rsidR="00482DE3">
        <w:rPr>
          <w:rFonts w:ascii="Arial" w:hAnsi="Arial" w:cs="Arial"/>
        </w:rPr>
        <w:t xml:space="preserve"> Tabla 4.1</w:t>
      </w:r>
      <w:r w:rsidR="00192261">
        <w:rPr>
          <w:rFonts w:ascii="Arial" w:hAnsi="Arial" w:cs="Arial"/>
        </w:rPr>
        <w:t>7</w:t>
      </w:r>
      <w:r>
        <w:rPr>
          <w:rFonts w:ascii="Arial" w:hAnsi="Arial" w:cs="Arial"/>
        </w:rPr>
        <w:t>.</w:t>
      </w:r>
    </w:p>
    <w:p w:rsidR="007231A9" w:rsidRDefault="007231A9" w:rsidP="00B26D19">
      <w:pPr>
        <w:widowControl w:val="0"/>
        <w:numPr>
          <w:ilvl w:val="0"/>
          <w:numId w:val="2"/>
        </w:numPr>
        <w:tabs>
          <w:tab w:val="clear" w:pos="284"/>
        </w:tabs>
        <w:spacing w:line="360" w:lineRule="auto"/>
        <w:ind w:left="720" w:hanging="641"/>
        <w:jc w:val="both"/>
        <w:rPr>
          <w:rFonts w:ascii="Arial" w:hAnsi="Arial" w:cs="Arial"/>
          <w:b/>
        </w:rPr>
      </w:pPr>
      <w:r>
        <w:rPr>
          <w:rFonts w:ascii="Arial" w:hAnsi="Arial" w:cs="Arial"/>
          <w:b/>
        </w:rPr>
        <w:t>Nota de la Prueba de Aptitud y Nota de Química</w:t>
      </w:r>
      <w:r w:rsidRPr="007231A9">
        <w:rPr>
          <w:rFonts w:ascii="Arial" w:hAnsi="Arial" w:cs="Arial"/>
          <w:b/>
          <w:sz w:val="22"/>
          <w:szCs w:val="22"/>
        </w:rPr>
        <w:t xml:space="preserve"> del </w:t>
      </w:r>
      <w:r>
        <w:rPr>
          <w:rFonts w:ascii="Arial" w:hAnsi="Arial" w:cs="Arial"/>
          <w:b/>
        </w:rPr>
        <w:t>Pre Politécnico</w:t>
      </w:r>
    </w:p>
    <w:p w:rsidR="007231A9" w:rsidRPr="006B41FD" w:rsidRDefault="007231A9" w:rsidP="007231A9">
      <w:pPr>
        <w:widowControl w:val="0"/>
        <w:spacing w:line="480" w:lineRule="auto"/>
        <w:ind w:left="120"/>
        <w:jc w:val="both"/>
        <w:rPr>
          <w:rFonts w:ascii="Arial" w:hAnsi="Arial" w:cs="Arial"/>
          <w:b/>
          <w:sz w:val="6"/>
          <w:szCs w:val="6"/>
        </w:rPr>
      </w:pPr>
    </w:p>
    <w:p w:rsidR="007231A9" w:rsidRPr="00B62CA9" w:rsidRDefault="007231A9" w:rsidP="007231A9">
      <w:pPr>
        <w:spacing w:after="40"/>
        <w:ind w:left="120"/>
        <w:jc w:val="center"/>
        <w:rPr>
          <w:b/>
          <w:sz w:val="26"/>
          <w:szCs w:val="26"/>
        </w:rPr>
      </w:pPr>
      <w:r w:rsidRPr="00B62CA9">
        <w:rPr>
          <w:rFonts w:ascii="Arial" w:hAnsi="Arial" w:cs="Arial"/>
          <w:b/>
          <w:noProof/>
          <w:sz w:val="26"/>
          <w:szCs w:val="26"/>
        </w:rPr>
        <w:pict>
          <v:rect id="_x0000_s2593" style="position:absolute;left:0;text-align:left;margin-left:0;margin-top:5.5pt;width:376.15pt;height:145.15pt;z-index:251637760;mso-position-horizontal:center" filled="f" strokecolor="silver" strokeweight="3pt">
            <v:stroke linestyle="thinThin"/>
          </v:rect>
        </w:pict>
      </w:r>
    </w:p>
    <w:p w:rsidR="007231A9" w:rsidRDefault="007231A9" w:rsidP="00B26D19">
      <w:pPr>
        <w:numPr>
          <w:ilvl w:val="0"/>
          <w:numId w:val="9"/>
        </w:numPr>
        <w:jc w:val="center"/>
      </w:pPr>
    </w:p>
    <w:p w:rsidR="007231A9" w:rsidRDefault="007231A9" w:rsidP="007231A9">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231A9" w:rsidRPr="00327099" w:rsidRDefault="007231A9" w:rsidP="007231A9">
      <w:pPr>
        <w:jc w:val="center"/>
        <w:rPr>
          <w:rFonts w:ascii="Georgia" w:hAnsi="Georgia"/>
          <w:b/>
          <w:i/>
          <w:noProof/>
          <w:sz w:val="20"/>
          <w:szCs w:val="20"/>
        </w:rPr>
      </w:pPr>
      <w:r>
        <w:rPr>
          <w:rFonts w:ascii="Georgia" w:hAnsi="Georgia"/>
          <w:b/>
          <w:noProof/>
          <w:sz w:val="20"/>
          <w:szCs w:val="20"/>
        </w:rPr>
        <w:t xml:space="preserve">Distribución Conjunta de </w:t>
      </w:r>
      <w:r w:rsidRPr="005E4897">
        <w:rPr>
          <w:rFonts w:ascii="Georgia" w:hAnsi="Georgia"/>
          <w:b/>
          <w:i/>
          <w:noProof/>
          <w:sz w:val="20"/>
          <w:szCs w:val="20"/>
        </w:rPr>
        <w:t>Nota de la Prueba de Aptitud</w:t>
      </w:r>
      <w:r>
        <w:rPr>
          <w:rFonts w:ascii="Georgia" w:hAnsi="Georgia"/>
          <w:b/>
          <w:noProof/>
          <w:sz w:val="20"/>
          <w:szCs w:val="20"/>
        </w:rPr>
        <w:t xml:space="preserve"> y </w:t>
      </w:r>
      <w:r w:rsidR="00F5315B">
        <w:rPr>
          <w:rFonts w:ascii="Georgia" w:hAnsi="Georgia"/>
          <w:b/>
          <w:i/>
          <w:noProof/>
          <w:sz w:val="20"/>
          <w:szCs w:val="20"/>
        </w:rPr>
        <w:t>Química</w:t>
      </w:r>
    </w:p>
    <w:tbl>
      <w:tblPr>
        <w:tblStyle w:val="Tablabsica1"/>
        <w:tblW w:w="0" w:type="auto"/>
        <w:jc w:val="center"/>
        <w:tblLook w:val="01E0"/>
      </w:tblPr>
      <w:tblGrid>
        <w:gridCol w:w="2140"/>
        <w:gridCol w:w="831"/>
        <w:gridCol w:w="831"/>
        <w:gridCol w:w="921"/>
        <w:gridCol w:w="1758"/>
      </w:tblGrid>
      <w:tr w:rsidR="007231A9" w:rsidRPr="004A3D9F">
        <w:trPr>
          <w:cnfStyle w:val="100000000000"/>
          <w:trHeight w:val="20"/>
          <w:jc w:val="center"/>
        </w:trPr>
        <w:tc>
          <w:tcPr>
            <w:cnfStyle w:val="001000000000"/>
            <w:tcW w:w="2140" w:type="dxa"/>
            <w:vMerge w:val="restart"/>
            <w:tcBorders>
              <w:top w:val="single" w:sz="12" w:space="0" w:color="auto"/>
              <w:right w:val="single" w:sz="12" w:space="0" w:color="auto"/>
            </w:tcBorders>
          </w:tcPr>
          <w:p w:rsidR="007231A9" w:rsidRPr="004A3D9F" w:rsidRDefault="007231A9" w:rsidP="00B74BF7">
            <w:pPr>
              <w:rPr>
                <w:b/>
                <w:szCs w:val="18"/>
              </w:rPr>
            </w:pPr>
            <w:r>
              <w:rPr>
                <w:b/>
                <w:szCs w:val="18"/>
              </w:rPr>
              <w:t>Nota de la Prueba de Aptitud</w:t>
            </w:r>
          </w:p>
        </w:tc>
        <w:tc>
          <w:tcPr>
            <w:tcW w:w="0" w:type="auto"/>
            <w:gridSpan w:val="3"/>
            <w:tcBorders>
              <w:top w:val="single" w:sz="12" w:space="0" w:color="auto"/>
              <w:left w:val="single" w:sz="12" w:space="0" w:color="auto"/>
            </w:tcBorders>
            <w:noWrap/>
          </w:tcPr>
          <w:p w:rsidR="007231A9" w:rsidRPr="004A3D9F" w:rsidRDefault="00F5315B" w:rsidP="00B74BF7">
            <w:pPr>
              <w:cnfStyle w:val="100000000000"/>
              <w:rPr>
                <w:b/>
                <w:szCs w:val="18"/>
              </w:rPr>
            </w:pPr>
            <w:r>
              <w:rPr>
                <w:b/>
                <w:szCs w:val="18"/>
              </w:rPr>
              <w:t>Química</w:t>
            </w:r>
          </w:p>
        </w:tc>
        <w:tc>
          <w:tcPr>
            <w:cnfStyle w:val="000100000000"/>
            <w:tcW w:w="1758" w:type="dxa"/>
            <w:vMerge w:val="restart"/>
            <w:tcBorders>
              <w:top w:val="single" w:sz="12" w:space="0" w:color="auto"/>
            </w:tcBorders>
            <w:noWrap/>
          </w:tcPr>
          <w:p w:rsidR="007231A9" w:rsidRPr="004A3D9F" w:rsidRDefault="007231A9" w:rsidP="00B74BF7">
            <w:pPr>
              <w:jc w:val="left"/>
              <w:rPr>
                <w:szCs w:val="18"/>
              </w:rPr>
            </w:pPr>
            <w:r>
              <w:rPr>
                <w:szCs w:val="18"/>
              </w:rPr>
              <w:t>Marginal de Nota de la Prueba de Aptitud</w:t>
            </w:r>
          </w:p>
        </w:tc>
      </w:tr>
      <w:tr w:rsidR="007231A9">
        <w:trPr>
          <w:trHeight w:val="20"/>
          <w:jc w:val="center"/>
        </w:trPr>
        <w:tc>
          <w:tcPr>
            <w:cnfStyle w:val="001000000000"/>
            <w:tcW w:w="2140" w:type="dxa"/>
            <w:vMerge/>
            <w:tcBorders>
              <w:bottom w:val="single" w:sz="12" w:space="0" w:color="auto"/>
              <w:right w:val="single" w:sz="12" w:space="0" w:color="auto"/>
            </w:tcBorders>
          </w:tcPr>
          <w:p w:rsidR="007231A9" w:rsidRPr="00131A9F" w:rsidRDefault="007231A9" w:rsidP="00B74BF7">
            <w:pPr>
              <w:rPr>
                <w:szCs w:val="18"/>
              </w:rPr>
            </w:pPr>
          </w:p>
        </w:tc>
        <w:tc>
          <w:tcPr>
            <w:tcW w:w="0" w:type="auto"/>
            <w:tcBorders>
              <w:left w:val="single" w:sz="12" w:space="0" w:color="auto"/>
              <w:bottom w:val="single" w:sz="12" w:space="0" w:color="auto"/>
            </w:tcBorders>
            <w:noWrap/>
            <w:vAlign w:val="bottom"/>
          </w:tcPr>
          <w:p w:rsidR="007231A9" w:rsidRDefault="007231A9" w:rsidP="00B74BF7">
            <w:pPr>
              <w:jc w:val="right"/>
              <w:cnfStyle w:val="000000000000"/>
              <w:rPr>
                <w:szCs w:val="18"/>
              </w:rPr>
            </w:pPr>
            <w:r>
              <w:rPr>
                <w:szCs w:val="18"/>
              </w:rPr>
              <w:t>[40 , 59]</w:t>
            </w:r>
          </w:p>
        </w:tc>
        <w:tc>
          <w:tcPr>
            <w:tcW w:w="0" w:type="auto"/>
            <w:tcBorders>
              <w:bottom w:val="single" w:sz="12" w:space="0" w:color="auto"/>
            </w:tcBorders>
            <w:noWrap/>
            <w:vAlign w:val="bottom"/>
          </w:tcPr>
          <w:p w:rsidR="007231A9" w:rsidRDefault="007231A9" w:rsidP="00B74BF7">
            <w:pPr>
              <w:jc w:val="right"/>
              <w:cnfStyle w:val="000000000000"/>
              <w:rPr>
                <w:szCs w:val="18"/>
              </w:rPr>
            </w:pPr>
            <w:r>
              <w:rPr>
                <w:szCs w:val="18"/>
              </w:rPr>
              <w:t>[60 , 69]</w:t>
            </w:r>
          </w:p>
        </w:tc>
        <w:tc>
          <w:tcPr>
            <w:tcW w:w="0" w:type="auto"/>
            <w:tcBorders>
              <w:bottom w:val="single" w:sz="12" w:space="0" w:color="auto"/>
            </w:tcBorders>
            <w:noWrap/>
            <w:vAlign w:val="bottom"/>
          </w:tcPr>
          <w:p w:rsidR="007231A9" w:rsidRDefault="007231A9" w:rsidP="00B74BF7">
            <w:pPr>
              <w:jc w:val="right"/>
              <w:cnfStyle w:val="000000000000"/>
              <w:rPr>
                <w:szCs w:val="18"/>
              </w:rPr>
            </w:pPr>
            <w:r>
              <w:rPr>
                <w:szCs w:val="18"/>
              </w:rPr>
              <w:t>[70 , 100]</w:t>
            </w:r>
          </w:p>
        </w:tc>
        <w:tc>
          <w:tcPr>
            <w:cnfStyle w:val="000100000000"/>
            <w:tcW w:w="1758" w:type="dxa"/>
            <w:vMerge/>
            <w:tcBorders>
              <w:bottom w:val="single" w:sz="12" w:space="0" w:color="auto"/>
            </w:tcBorders>
            <w:noWrap/>
            <w:vAlign w:val="bottom"/>
          </w:tcPr>
          <w:p w:rsidR="007231A9" w:rsidRDefault="007231A9" w:rsidP="00B74BF7">
            <w:pPr>
              <w:rPr>
                <w:szCs w:val="18"/>
              </w:rPr>
            </w:pPr>
          </w:p>
        </w:tc>
      </w:tr>
      <w:tr w:rsidR="00B43B58">
        <w:trPr>
          <w:trHeight w:val="20"/>
          <w:jc w:val="center"/>
        </w:trPr>
        <w:tc>
          <w:tcPr>
            <w:cnfStyle w:val="001000000000"/>
            <w:tcW w:w="2140" w:type="dxa"/>
            <w:tcBorders>
              <w:top w:val="single" w:sz="12" w:space="0" w:color="auto"/>
              <w:right w:val="single" w:sz="12" w:space="0" w:color="auto"/>
            </w:tcBorders>
          </w:tcPr>
          <w:p w:rsidR="00B43B58" w:rsidRDefault="00013C5C" w:rsidP="00B74BF7">
            <w:pPr>
              <w:jc w:val="center"/>
              <w:rPr>
                <w:szCs w:val="18"/>
              </w:rPr>
            </w:pPr>
            <w:r>
              <w:rPr>
                <w:szCs w:val="18"/>
              </w:rPr>
              <w:t>No dio prueba de Aptitud</w:t>
            </w:r>
          </w:p>
        </w:tc>
        <w:tc>
          <w:tcPr>
            <w:tcW w:w="0" w:type="auto"/>
            <w:tcBorders>
              <w:top w:val="single" w:sz="12" w:space="0" w:color="auto"/>
              <w:left w:val="single" w:sz="12" w:space="0" w:color="auto"/>
            </w:tcBorders>
            <w:noWrap/>
          </w:tcPr>
          <w:p w:rsidR="00B43B58" w:rsidRDefault="00B43B58" w:rsidP="00213A54">
            <w:pPr>
              <w:jc w:val="right"/>
              <w:cnfStyle w:val="000000000000"/>
              <w:rPr>
                <w:szCs w:val="18"/>
              </w:rPr>
            </w:pPr>
            <w:r>
              <w:rPr>
                <w:szCs w:val="18"/>
              </w:rPr>
              <w:t>0</w:t>
            </w:r>
            <w:r w:rsidR="007B6DAD">
              <w:rPr>
                <w:szCs w:val="18"/>
              </w:rPr>
              <w:t>,</w:t>
            </w:r>
            <w:r>
              <w:rPr>
                <w:szCs w:val="18"/>
              </w:rPr>
              <w:t>004</w:t>
            </w:r>
          </w:p>
        </w:tc>
        <w:tc>
          <w:tcPr>
            <w:tcW w:w="0" w:type="auto"/>
            <w:tcBorders>
              <w:top w:val="single" w:sz="12" w:space="0" w:color="auto"/>
            </w:tcBorders>
            <w:noWrap/>
          </w:tcPr>
          <w:p w:rsidR="00B43B58" w:rsidRDefault="00B43B58" w:rsidP="00213A54">
            <w:pPr>
              <w:jc w:val="right"/>
              <w:cnfStyle w:val="000000000000"/>
              <w:rPr>
                <w:szCs w:val="18"/>
              </w:rPr>
            </w:pPr>
            <w:r>
              <w:rPr>
                <w:szCs w:val="18"/>
              </w:rPr>
              <w:t>0</w:t>
            </w:r>
            <w:r w:rsidR="007B6DAD">
              <w:rPr>
                <w:szCs w:val="18"/>
              </w:rPr>
              <w:t>,</w:t>
            </w:r>
            <w:r>
              <w:rPr>
                <w:szCs w:val="18"/>
              </w:rPr>
              <w:t>036</w:t>
            </w:r>
          </w:p>
        </w:tc>
        <w:tc>
          <w:tcPr>
            <w:tcW w:w="0" w:type="auto"/>
            <w:tcBorders>
              <w:top w:val="single" w:sz="12" w:space="0" w:color="auto"/>
            </w:tcBorders>
            <w:noWrap/>
          </w:tcPr>
          <w:p w:rsidR="00B43B58" w:rsidRDefault="00B43B58" w:rsidP="00213A54">
            <w:pPr>
              <w:jc w:val="right"/>
              <w:cnfStyle w:val="000000000000"/>
              <w:rPr>
                <w:szCs w:val="18"/>
              </w:rPr>
            </w:pPr>
            <w:r>
              <w:rPr>
                <w:szCs w:val="18"/>
              </w:rPr>
              <w:t>0</w:t>
            </w:r>
            <w:r w:rsidR="007B6DAD">
              <w:rPr>
                <w:szCs w:val="18"/>
              </w:rPr>
              <w:t>,</w:t>
            </w:r>
            <w:r>
              <w:rPr>
                <w:szCs w:val="18"/>
              </w:rPr>
              <w:t>000</w:t>
            </w:r>
          </w:p>
        </w:tc>
        <w:tc>
          <w:tcPr>
            <w:cnfStyle w:val="000100000000"/>
            <w:tcW w:w="1758" w:type="dxa"/>
            <w:tcBorders>
              <w:top w:val="single" w:sz="12" w:space="0" w:color="auto"/>
            </w:tcBorders>
            <w:noWrap/>
          </w:tcPr>
          <w:p w:rsidR="00B43B58" w:rsidRDefault="00B43B58" w:rsidP="00213A54">
            <w:pPr>
              <w:jc w:val="right"/>
              <w:rPr>
                <w:szCs w:val="18"/>
              </w:rPr>
            </w:pPr>
            <w:r>
              <w:rPr>
                <w:szCs w:val="18"/>
              </w:rPr>
              <w:t>0</w:t>
            </w:r>
            <w:r w:rsidR="007B6DAD">
              <w:rPr>
                <w:szCs w:val="18"/>
              </w:rPr>
              <w:t>,</w:t>
            </w:r>
            <w:r>
              <w:rPr>
                <w:szCs w:val="18"/>
              </w:rPr>
              <w:t>040</w:t>
            </w:r>
          </w:p>
        </w:tc>
      </w:tr>
      <w:tr w:rsidR="00B43B58">
        <w:trPr>
          <w:trHeight w:val="20"/>
          <w:jc w:val="center"/>
        </w:trPr>
        <w:tc>
          <w:tcPr>
            <w:cnfStyle w:val="001000000000"/>
            <w:tcW w:w="2140" w:type="dxa"/>
            <w:tcBorders>
              <w:right w:val="single" w:sz="12" w:space="0" w:color="auto"/>
            </w:tcBorders>
          </w:tcPr>
          <w:p w:rsidR="00B43B58" w:rsidRDefault="00B43B58" w:rsidP="00B74BF7">
            <w:pPr>
              <w:jc w:val="center"/>
              <w:rPr>
                <w:szCs w:val="18"/>
              </w:rPr>
            </w:pPr>
            <w:r>
              <w:rPr>
                <w:szCs w:val="18"/>
              </w:rPr>
              <w:t>[40 , 64]</w:t>
            </w:r>
          </w:p>
        </w:tc>
        <w:tc>
          <w:tcPr>
            <w:tcW w:w="0" w:type="auto"/>
            <w:tcBorders>
              <w:left w:val="single" w:sz="12" w:space="0" w:color="auto"/>
            </w:tcBorders>
            <w:noWrap/>
          </w:tcPr>
          <w:p w:rsidR="00B43B58" w:rsidRDefault="00B43B58" w:rsidP="00213A54">
            <w:pPr>
              <w:jc w:val="right"/>
              <w:cnfStyle w:val="000000000000"/>
              <w:rPr>
                <w:szCs w:val="18"/>
              </w:rPr>
            </w:pPr>
            <w:r>
              <w:rPr>
                <w:szCs w:val="18"/>
              </w:rPr>
              <w:t>0</w:t>
            </w:r>
            <w:r w:rsidR="007B6DAD">
              <w:rPr>
                <w:szCs w:val="18"/>
              </w:rPr>
              <w:t>,</w:t>
            </w:r>
            <w:r>
              <w:rPr>
                <w:szCs w:val="18"/>
              </w:rPr>
              <w:t>056</w:t>
            </w:r>
          </w:p>
        </w:tc>
        <w:tc>
          <w:tcPr>
            <w:tcW w:w="0" w:type="auto"/>
            <w:noWrap/>
          </w:tcPr>
          <w:p w:rsidR="00B43B58" w:rsidRDefault="00B43B58" w:rsidP="00213A54">
            <w:pPr>
              <w:jc w:val="right"/>
              <w:cnfStyle w:val="000000000000"/>
              <w:rPr>
                <w:szCs w:val="18"/>
              </w:rPr>
            </w:pPr>
            <w:r>
              <w:rPr>
                <w:szCs w:val="18"/>
              </w:rPr>
              <w:t>0</w:t>
            </w:r>
            <w:r w:rsidR="007B6DAD">
              <w:rPr>
                <w:szCs w:val="18"/>
              </w:rPr>
              <w:t>,</w:t>
            </w:r>
            <w:r>
              <w:rPr>
                <w:szCs w:val="18"/>
              </w:rPr>
              <w:t>117</w:t>
            </w:r>
          </w:p>
        </w:tc>
        <w:tc>
          <w:tcPr>
            <w:tcW w:w="0" w:type="auto"/>
            <w:noWrap/>
          </w:tcPr>
          <w:p w:rsidR="00B43B58" w:rsidRDefault="00B43B58" w:rsidP="00213A54">
            <w:pPr>
              <w:jc w:val="right"/>
              <w:cnfStyle w:val="000000000000"/>
              <w:rPr>
                <w:szCs w:val="18"/>
              </w:rPr>
            </w:pPr>
            <w:r>
              <w:rPr>
                <w:szCs w:val="18"/>
              </w:rPr>
              <w:t>0</w:t>
            </w:r>
            <w:r w:rsidR="007B6DAD">
              <w:rPr>
                <w:szCs w:val="18"/>
              </w:rPr>
              <w:t>,</w:t>
            </w:r>
            <w:r>
              <w:rPr>
                <w:szCs w:val="18"/>
              </w:rPr>
              <w:t>020</w:t>
            </w:r>
          </w:p>
        </w:tc>
        <w:tc>
          <w:tcPr>
            <w:cnfStyle w:val="000100000000"/>
            <w:tcW w:w="1758" w:type="dxa"/>
            <w:noWrap/>
          </w:tcPr>
          <w:p w:rsidR="00B43B58" w:rsidRDefault="00B43B58" w:rsidP="00213A54">
            <w:pPr>
              <w:jc w:val="right"/>
              <w:rPr>
                <w:szCs w:val="18"/>
              </w:rPr>
            </w:pPr>
            <w:r>
              <w:rPr>
                <w:szCs w:val="18"/>
              </w:rPr>
              <w:t>0</w:t>
            </w:r>
            <w:r w:rsidR="007B6DAD">
              <w:rPr>
                <w:szCs w:val="18"/>
              </w:rPr>
              <w:t>,</w:t>
            </w:r>
            <w:r>
              <w:rPr>
                <w:szCs w:val="18"/>
              </w:rPr>
              <w:t>193</w:t>
            </w:r>
          </w:p>
        </w:tc>
      </w:tr>
      <w:tr w:rsidR="00B43B58">
        <w:trPr>
          <w:trHeight w:val="20"/>
          <w:jc w:val="center"/>
        </w:trPr>
        <w:tc>
          <w:tcPr>
            <w:cnfStyle w:val="001000000000"/>
            <w:tcW w:w="2140" w:type="dxa"/>
            <w:tcBorders>
              <w:right w:val="single" w:sz="12" w:space="0" w:color="auto"/>
            </w:tcBorders>
          </w:tcPr>
          <w:p w:rsidR="00B43B58" w:rsidRDefault="00B43B58" w:rsidP="00B74BF7">
            <w:pPr>
              <w:jc w:val="center"/>
              <w:rPr>
                <w:szCs w:val="18"/>
              </w:rPr>
            </w:pPr>
            <w:r>
              <w:rPr>
                <w:szCs w:val="18"/>
              </w:rPr>
              <w:t>[65 , 69]</w:t>
            </w:r>
          </w:p>
        </w:tc>
        <w:tc>
          <w:tcPr>
            <w:tcW w:w="0" w:type="auto"/>
            <w:tcBorders>
              <w:left w:val="single" w:sz="12" w:space="0" w:color="auto"/>
            </w:tcBorders>
            <w:noWrap/>
          </w:tcPr>
          <w:p w:rsidR="00B43B58" w:rsidRDefault="00B43B58" w:rsidP="00213A54">
            <w:pPr>
              <w:jc w:val="right"/>
              <w:cnfStyle w:val="000000000000"/>
              <w:rPr>
                <w:szCs w:val="18"/>
              </w:rPr>
            </w:pPr>
            <w:r>
              <w:rPr>
                <w:szCs w:val="18"/>
              </w:rPr>
              <w:t>0</w:t>
            </w:r>
            <w:r w:rsidR="007B6DAD">
              <w:rPr>
                <w:szCs w:val="18"/>
              </w:rPr>
              <w:t>,</w:t>
            </w:r>
            <w:r>
              <w:rPr>
                <w:szCs w:val="18"/>
              </w:rPr>
              <w:t>033</w:t>
            </w:r>
          </w:p>
        </w:tc>
        <w:tc>
          <w:tcPr>
            <w:tcW w:w="0" w:type="auto"/>
            <w:noWrap/>
          </w:tcPr>
          <w:p w:rsidR="00B43B58" w:rsidRDefault="00B43B58" w:rsidP="00213A54">
            <w:pPr>
              <w:jc w:val="right"/>
              <w:cnfStyle w:val="000000000000"/>
              <w:rPr>
                <w:szCs w:val="18"/>
              </w:rPr>
            </w:pPr>
            <w:r>
              <w:rPr>
                <w:szCs w:val="18"/>
              </w:rPr>
              <w:t>0</w:t>
            </w:r>
            <w:r w:rsidR="007B6DAD">
              <w:rPr>
                <w:szCs w:val="18"/>
              </w:rPr>
              <w:t>,</w:t>
            </w:r>
            <w:r>
              <w:rPr>
                <w:szCs w:val="18"/>
              </w:rPr>
              <w:t>123</w:t>
            </w:r>
          </w:p>
        </w:tc>
        <w:tc>
          <w:tcPr>
            <w:tcW w:w="0" w:type="auto"/>
            <w:noWrap/>
          </w:tcPr>
          <w:p w:rsidR="00B43B58" w:rsidRDefault="00B43B58" w:rsidP="00213A54">
            <w:pPr>
              <w:jc w:val="right"/>
              <w:cnfStyle w:val="000000000000"/>
              <w:rPr>
                <w:szCs w:val="18"/>
              </w:rPr>
            </w:pPr>
            <w:r>
              <w:rPr>
                <w:szCs w:val="18"/>
              </w:rPr>
              <w:t>0</w:t>
            </w:r>
            <w:r w:rsidR="007B6DAD">
              <w:rPr>
                <w:szCs w:val="18"/>
              </w:rPr>
              <w:t>,</w:t>
            </w:r>
            <w:r>
              <w:rPr>
                <w:szCs w:val="18"/>
              </w:rPr>
              <w:t>005</w:t>
            </w:r>
          </w:p>
        </w:tc>
        <w:tc>
          <w:tcPr>
            <w:cnfStyle w:val="000100000000"/>
            <w:tcW w:w="1758" w:type="dxa"/>
            <w:noWrap/>
          </w:tcPr>
          <w:p w:rsidR="00B43B58" w:rsidRDefault="00B43B58" w:rsidP="00213A54">
            <w:pPr>
              <w:jc w:val="right"/>
              <w:rPr>
                <w:szCs w:val="18"/>
              </w:rPr>
            </w:pPr>
            <w:r>
              <w:rPr>
                <w:szCs w:val="18"/>
              </w:rPr>
              <w:t>0</w:t>
            </w:r>
            <w:r w:rsidR="007B6DAD">
              <w:rPr>
                <w:szCs w:val="18"/>
              </w:rPr>
              <w:t>,</w:t>
            </w:r>
            <w:r>
              <w:rPr>
                <w:szCs w:val="18"/>
              </w:rPr>
              <w:t>161</w:t>
            </w:r>
          </w:p>
        </w:tc>
      </w:tr>
      <w:tr w:rsidR="00B43B58">
        <w:trPr>
          <w:trHeight w:val="20"/>
          <w:jc w:val="center"/>
        </w:trPr>
        <w:tc>
          <w:tcPr>
            <w:cnfStyle w:val="001000000000"/>
            <w:tcW w:w="2140" w:type="dxa"/>
            <w:tcBorders>
              <w:right w:val="single" w:sz="12" w:space="0" w:color="auto"/>
            </w:tcBorders>
          </w:tcPr>
          <w:p w:rsidR="00B43B58" w:rsidRDefault="00B43B58" w:rsidP="00B74BF7">
            <w:pPr>
              <w:jc w:val="center"/>
              <w:rPr>
                <w:szCs w:val="18"/>
              </w:rPr>
            </w:pPr>
            <w:r>
              <w:rPr>
                <w:szCs w:val="18"/>
              </w:rPr>
              <w:t>[70 , 100]</w:t>
            </w:r>
          </w:p>
        </w:tc>
        <w:tc>
          <w:tcPr>
            <w:tcW w:w="0" w:type="auto"/>
            <w:tcBorders>
              <w:left w:val="single" w:sz="12" w:space="0" w:color="auto"/>
            </w:tcBorders>
            <w:noWrap/>
          </w:tcPr>
          <w:p w:rsidR="00B43B58" w:rsidRDefault="00B43B58" w:rsidP="00213A54">
            <w:pPr>
              <w:jc w:val="right"/>
              <w:cnfStyle w:val="000000000000"/>
              <w:rPr>
                <w:szCs w:val="18"/>
              </w:rPr>
            </w:pPr>
            <w:r>
              <w:rPr>
                <w:szCs w:val="18"/>
              </w:rPr>
              <w:t>0</w:t>
            </w:r>
            <w:r w:rsidR="007B6DAD">
              <w:rPr>
                <w:szCs w:val="18"/>
              </w:rPr>
              <w:t>,</w:t>
            </w:r>
            <w:r>
              <w:rPr>
                <w:szCs w:val="18"/>
              </w:rPr>
              <w:t>188</w:t>
            </w:r>
          </w:p>
        </w:tc>
        <w:tc>
          <w:tcPr>
            <w:tcW w:w="0" w:type="auto"/>
            <w:noWrap/>
          </w:tcPr>
          <w:p w:rsidR="00B43B58" w:rsidRDefault="00B43B58" w:rsidP="00213A54">
            <w:pPr>
              <w:jc w:val="right"/>
              <w:cnfStyle w:val="000000000000"/>
              <w:rPr>
                <w:szCs w:val="18"/>
              </w:rPr>
            </w:pPr>
            <w:r>
              <w:rPr>
                <w:szCs w:val="18"/>
              </w:rPr>
              <w:t>0</w:t>
            </w:r>
            <w:r w:rsidR="007B6DAD">
              <w:rPr>
                <w:szCs w:val="18"/>
              </w:rPr>
              <w:t>,</w:t>
            </w:r>
            <w:r>
              <w:rPr>
                <w:szCs w:val="18"/>
              </w:rPr>
              <w:t>310</w:t>
            </w:r>
          </w:p>
        </w:tc>
        <w:tc>
          <w:tcPr>
            <w:tcW w:w="0" w:type="auto"/>
            <w:noWrap/>
          </w:tcPr>
          <w:p w:rsidR="00B43B58" w:rsidRDefault="00B43B58" w:rsidP="00213A54">
            <w:pPr>
              <w:jc w:val="right"/>
              <w:cnfStyle w:val="000000000000"/>
              <w:rPr>
                <w:szCs w:val="18"/>
              </w:rPr>
            </w:pPr>
            <w:r>
              <w:rPr>
                <w:szCs w:val="18"/>
              </w:rPr>
              <w:t>0</w:t>
            </w:r>
            <w:r w:rsidR="007B6DAD">
              <w:rPr>
                <w:szCs w:val="18"/>
              </w:rPr>
              <w:t>,</w:t>
            </w:r>
            <w:r>
              <w:rPr>
                <w:szCs w:val="18"/>
              </w:rPr>
              <w:t>108</w:t>
            </w:r>
          </w:p>
        </w:tc>
        <w:tc>
          <w:tcPr>
            <w:cnfStyle w:val="000100000000"/>
            <w:tcW w:w="1758" w:type="dxa"/>
            <w:noWrap/>
          </w:tcPr>
          <w:p w:rsidR="00B43B58" w:rsidRDefault="00B43B58" w:rsidP="00213A54">
            <w:pPr>
              <w:jc w:val="right"/>
              <w:rPr>
                <w:szCs w:val="18"/>
              </w:rPr>
            </w:pPr>
            <w:r>
              <w:rPr>
                <w:szCs w:val="18"/>
              </w:rPr>
              <w:t>0</w:t>
            </w:r>
            <w:r w:rsidR="007B6DAD">
              <w:rPr>
                <w:szCs w:val="18"/>
              </w:rPr>
              <w:t>,</w:t>
            </w:r>
            <w:r>
              <w:rPr>
                <w:szCs w:val="18"/>
              </w:rPr>
              <w:t>606</w:t>
            </w:r>
          </w:p>
        </w:tc>
      </w:tr>
      <w:tr w:rsidR="00B43B58">
        <w:trPr>
          <w:cnfStyle w:val="010000000000"/>
          <w:trHeight w:val="20"/>
          <w:jc w:val="center"/>
        </w:trPr>
        <w:tc>
          <w:tcPr>
            <w:cnfStyle w:val="001000000000"/>
            <w:tcW w:w="2140" w:type="dxa"/>
            <w:tcBorders>
              <w:bottom w:val="single" w:sz="12" w:space="0" w:color="auto"/>
              <w:right w:val="single" w:sz="12" w:space="0" w:color="auto"/>
            </w:tcBorders>
          </w:tcPr>
          <w:p w:rsidR="00B43B58" w:rsidRDefault="00B43B58" w:rsidP="00B74BF7">
            <w:pPr>
              <w:jc w:val="center"/>
              <w:rPr>
                <w:szCs w:val="18"/>
              </w:rPr>
            </w:pPr>
            <w:r>
              <w:rPr>
                <w:szCs w:val="18"/>
              </w:rPr>
              <w:t xml:space="preserve">Marginal de </w:t>
            </w:r>
            <w:r w:rsidR="00F5315B">
              <w:rPr>
                <w:szCs w:val="18"/>
              </w:rPr>
              <w:t>Química</w:t>
            </w:r>
          </w:p>
        </w:tc>
        <w:tc>
          <w:tcPr>
            <w:tcW w:w="0" w:type="auto"/>
            <w:tcBorders>
              <w:left w:val="single" w:sz="12" w:space="0" w:color="auto"/>
              <w:bottom w:val="single" w:sz="12" w:space="0" w:color="auto"/>
            </w:tcBorders>
            <w:noWrap/>
          </w:tcPr>
          <w:p w:rsidR="00B43B58" w:rsidRDefault="00B43B58" w:rsidP="00213A54">
            <w:pPr>
              <w:jc w:val="right"/>
              <w:cnfStyle w:val="010000000000"/>
              <w:rPr>
                <w:szCs w:val="18"/>
              </w:rPr>
            </w:pPr>
            <w:r>
              <w:rPr>
                <w:szCs w:val="18"/>
              </w:rPr>
              <w:t>0</w:t>
            </w:r>
            <w:r w:rsidR="007B6DAD">
              <w:rPr>
                <w:szCs w:val="18"/>
              </w:rPr>
              <w:t>,</w:t>
            </w:r>
            <w:r>
              <w:rPr>
                <w:szCs w:val="18"/>
              </w:rPr>
              <w:t>282</w:t>
            </w:r>
          </w:p>
        </w:tc>
        <w:tc>
          <w:tcPr>
            <w:tcW w:w="0" w:type="auto"/>
            <w:tcBorders>
              <w:bottom w:val="single" w:sz="12" w:space="0" w:color="auto"/>
            </w:tcBorders>
            <w:noWrap/>
          </w:tcPr>
          <w:p w:rsidR="00B43B58" w:rsidRDefault="00B43B58" w:rsidP="00213A54">
            <w:pPr>
              <w:jc w:val="right"/>
              <w:cnfStyle w:val="010000000000"/>
              <w:rPr>
                <w:szCs w:val="18"/>
              </w:rPr>
            </w:pPr>
            <w:r>
              <w:rPr>
                <w:szCs w:val="18"/>
              </w:rPr>
              <w:t>0</w:t>
            </w:r>
            <w:r w:rsidR="007B6DAD">
              <w:rPr>
                <w:szCs w:val="18"/>
              </w:rPr>
              <w:t>,</w:t>
            </w:r>
            <w:r>
              <w:rPr>
                <w:szCs w:val="18"/>
              </w:rPr>
              <w:t>587</w:t>
            </w:r>
          </w:p>
        </w:tc>
        <w:tc>
          <w:tcPr>
            <w:tcW w:w="0" w:type="auto"/>
            <w:tcBorders>
              <w:bottom w:val="single" w:sz="12" w:space="0" w:color="auto"/>
            </w:tcBorders>
            <w:noWrap/>
          </w:tcPr>
          <w:p w:rsidR="00B43B58" w:rsidRDefault="00B43B58" w:rsidP="00213A54">
            <w:pPr>
              <w:jc w:val="right"/>
              <w:cnfStyle w:val="010000000000"/>
              <w:rPr>
                <w:szCs w:val="18"/>
              </w:rPr>
            </w:pPr>
            <w:r>
              <w:rPr>
                <w:szCs w:val="18"/>
              </w:rPr>
              <w:t>0</w:t>
            </w:r>
            <w:r w:rsidR="007B6DAD">
              <w:rPr>
                <w:szCs w:val="18"/>
              </w:rPr>
              <w:t>,</w:t>
            </w:r>
            <w:r>
              <w:rPr>
                <w:szCs w:val="18"/>
              </w:rPr>
              <w:t>131</w:t>
            </w:r>
          </w:p>
        </w:tc>
        <w:tc>
          <w:tcPr>
            <w:cnfStyle w:val="000100000000"/>
            <w:tcW w:w="1758" w:type="dxa"/>
            <w:tcBorders>
              <w:bottom w:val="single" w:sz="12" w:space="0" w:color="auto"/>
            </w:tcBorders>
            <w:noWrap/>
          </w:tcPr>
          <w:p w:rsidR="00B43B58" w:rsidRDefault="00B43B58" w:rsidP="00213A54">
            <w:pPr>
              <w:jc w:val="right"/>
              <w:rPr>
                <w:szCs w:val="18"/>
              </w:rPr>
            </w:pPr>
            <w:r>
              <w:rPr>
                <w:szCs w:val="18"/>
              </w:rPr>
              <w:t>1</w:t>
            </w:r>
            <w:r w:rsidR="007B6DAD">
              <w:rPr>
                <w:szCs w:val="18"/>
              </w:rPr>
              <w:t>,</w:t>
            </w:r>
            <w:r>
              <w:rPr>
                <w:szCs w:val="18"/>
              </w:rPr>
              <w:t>000</w:t>
            </w:r>
          </w:p>
        </w:tc>
      </w:tr>
    </w:tbl>
    <w:p w:rsidR="007231A9" w:rsidRPr="0059278B" w:rsidRDefault="007231A9" w:rsidP="007231A9">
      <w:pPr>
        <w:jc w:val="center"/>
        <w:rPr>
          <w:noProof/>
          <w:sz w:val="10"/>
          <w:szCs w:val="10"/>
        </w:rPr>
      </w:pPr>
    </w:p>
    <w:p w:rsidR="007231A9" w:rsidRDefault="007231A9" w:rsidP="007231A9">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7231A9" w:rsidRPr="00C532AC" w:rsidRDefault="007231A9" w:rsidP="007231A9">
      <w:pPr>
        <w:widowControl w:val="0"/>
        <w:spacing w:line="480" w:lineRule="auto"/>
        <w:ind w:firstLine="1440"/>
        <w:jc w:val="both"/>
        <w:rPr>
          <w:rFonts w:ascii="Arial" w:hAnsi="Arial" w:cs="Arial"/>
          <w:sz w:val="20"/>
          <w:szCs w:val="20"/>
        </w:rPr>
      </w:pPr>
    </w:p>
    <w:p w:rsidR="00DB49EB" w:rsidRPr="00DB49EB" w:rsidRDefault="00DB49EB" w:rsidP="00F5315B">
      <w:pPr>
        <w:widowControl w:val="0"/>
        <w:spacing w:line="480" w:lineRule="auto"/>
        <w:ind w:firstLine="1440"/>
        <w:jc w:val="both"/>
        <w:rPr>
          <w:rFonts w:ascii="Arial" w:hAnsi="Arial" w:cs="Arial"/>
          <w:sz w:val="14"/>
          <w:szCs w:val="14"/>
        </w:rPr>
      </w:pPr>
    </w:p>
    <w:p w:rsidR="00DB49EB" w:rsidRDefault="00DB49EB" w:rsidP="00F5315B">
      <w:pPr>
        <w:widowControl w:val="0"/>
        <w:spacing w:line="480" w:lineRule="auto"/>
        <w:ind w:firstLine="1440"/>
        <w:jc w:val="both"/>
        <w:rPr>
          <w:rFonts w:ascii="Arial" w:hAnsi="Arial" w:cs="Arial"/>
        </w:rPr>
      </w:pPr>
      <w:r w:rsidRPr="00DB49EB">
        <w:rPr>
          <w:rFonts w:ascii="Arial" w:hAnsi="Arial" w:cs="Arial"/>
        </w:rPr>
        <w:t>Se</w:t>
      </w:r>
      <w:r>
        <w:rPr>
          <w:rFonts w:ascii="Arial" w:hAnsi="Arial" w:cs="Arial"/>
        </w:rPr>
        <w:t xml:space="preserve"> sabe que un estudiante de la cohorte investigada obtuvo calificaciones entre setenta y cien en la Prueba de Aptitud, la probabilidad condicional de que éste presente notas en el mismo intervalo en Matemáticas es 0,178 y la probabilidad condicional de que presente notas en Matemáticas entre cuarenta y cincuenta y nueve es 0,310.</w:t>
      </w:r>
    </w:p>
    <w:p w:rsidR="00DB49EB" w:rsidRPr="00C532AC" w:rsidRDefault="00DB49EB" w:rsidP="00F5315B">
      <w:pPr>
        <w:widowControl w:val="0"/>
        <w:spacing w:line="480" w:lineRule="auto"/>
        <w:ind w:firstLine="1440"/>
        <w:jc w:val="both"/>
        <w:rPr>
          <w:rFonts w:ascii="Arial" w:hAnsi="Arial" w:cs="Arial"/>
          <w:sz w:val="18"/>
          <w:szCs w:val="18"/>
        </w:rPr>
      </w:pPr>
    </w:p>
    <w:p w:rsidR="00DB49EB" w:rsidRDefault="00DB49EB" w:rsidP="00F5315B">
      <w:pPr>
        <w:widowControl w:val="0"/>
        <w:spacing w:line="480" w:lineRule="auto"/>
        <w:ind w:firstLine="1440"/>
        <w:jc w:val="both"/>
        <w:rPr>
          <w:rFonts w:ascii="Arial" w:hAnsi="Arial" w:cs="Arial"/>
        </w:rPr>
      </w:pPr>
      <w:r>
        <w:rPr>
          <w:rFonts w:ascii="Arial" w:hAnsi="Arial" w:cs="Arial"/>
        </w:rPr>
        <w:t xml:space="preserve">La probabilidad conjunta de que la nota de Química de un estudiante integrante de la cohorte investigada esté entre sesenta y sesenta y nueve y de que la nota de la Prueba de Aptitud sea mayor o igual a setenta es 0,310. </w:t>
      </w:r>
    </w:p>
    <w:p w:rsidR="00DB49EB" w:rsidRPr="00C532AC" w:rsidRDefault="00DB49EB" w:rsidP="00F5315B">
      <w:pPr>
        <w:widowControl w:val="0"/>
        <w:spacing w:line="480" w:lineRule="auto"/>
        <w:ind w:firstLine="1440"/>
        <w:jc w:val="both"/>
        <w:rPr>
          <w:rFonts w:ascii="Arial" w:hAnsi="Arial" w:cs="Arial"/>
          <w:sz w:val="18"/>
          <w:szCs w:val="18"/>
        </w:rPr>
      </w:pPr>
    </w:p>
    <w:p w:rsidR="00DB49EB" w:rsidRDefault="00DB49EB" w:rsidP="00F5315B">
      <w:pPr>
        <w:widowControl w:val="0"/>
        <w:spacing w:line="480" w:lineRule="auto"/>
        <w:ind w:firstLine="1440"/>
        <w:jc w:val="both"/>
        <w:rPr>
          <w:rFonts w:ascii="Arial" w:hAnsi="Arial" w:cs="Arial"/>
        </w:rPr>
      </w:pPr>
      <w:r>
        <w:rPr>
          <w:rFonts w:ascii="Arial" w:hAnsi="Arial" w:cs="Arial"/>
        </w:rPr>
        <w:t>Nótese que entre los inasistentes a la Prueba de aptitud, son mayoría los que presentan calificaciones en Química entre sesenta y sesenta y nueve (90%, que resultó de la división entre 0,036 y 0,040)</w:t>
      </w:r>
      <w:r w:rsidR="00C532AC">
        <w:rPr>
          <w:rFonts w:ascii="Arial" w:hAnsi="Arial" w:cs="Arial"/>
        </w:rPr>
        <w:t>, pero hay un porcentaje (10%) de ellos que presentan calificaciones en Química menores que sesenta. Ver Tabla 4.1</w:t>
      </w:r>
      <w:r w:rsidR="00192261">
        <w:rPr>
          <w:rFonts w:ascii="Arial" w:hAnsi="Arial" w:cs="Arial"/>
        </w:rPr>
        <w:t>8.</w:t>
      </w:r>
      <w:r>
        <w:rPr>
          <w:rFonts w:ascii="Arial" w:hAnsi="Arial" w:cs="Arial"/>
        </w:rPr>
        <w:t xml:space="preserve"> </w:t>
      </w:r>
    </w:p>
    <w:p w:rsidR="00BC7CB1" w:rsidRDefault="00BC7CB1" w:rsidP="00B26D19">
      <w:pPr>
        <w:widowControl w:val="0"/>
        <w:numPr>
          <w:ilvl w:val="0"/>
          <w:numId w:val="2"/>
        </w:numPr>
        <w:spacing w:line="360" w:lineRule="auto"/>
        <w:jc w:val="both"/>
        <w:rPr>
          <w:rFonts w:ascii="Arial" w:hAnsi="Arial" w:cs="Arial"/>
          <w:b/>
        </w:rPr>
      </w:pPr>
      <w:r>
        <w:rPr>
          <w:rFonts w:ascii="Arial" w:hAnsi="Arial" w:cs="Arial"/>
          <w:b/>
        </w:rPr>
        <w:t>de la Prueba de Aptitud y Nota de Física del Pre Politécnico</w:t>
      </w:r>
    </w:p>
    <w:p w:rsidR="00BC7CB1" w:rsidRPr="006B41FD" w:rsidRDefault="00BC7CB1" w:rsidP="00BC7CB1">
      <w:pPr>
        <w:widowControl w:val="0"/>
        <w:spacing w:line="480" w:lineRule="auto"/>
        <w:ind w:left="120"/>
        <w:jc w:val="both"/>
        <w:rPr>
          <w:rFonts w:ascii="Arial" w:hAnsi="Arial" w:cs="Arial"/>
          <w:b/>
          <w:sz w:val="6"/>
          <w:szCs w:val="6"/>
        </w:rPr>
      </w:pPr>
    </w:p>
    <w:p w:rsidR="00BC7CB1" w:rsidRPr="00B62CA9" w:rsidRDefault="00BC7CB1" w:rsidP="00BC7CB1">
      <w:pPr>
        <w:spacing w:after="40"/>
        <w:ind w:left="120"/>
        <w:jc w:val="center"/>
        <w:rPr>
          <w:b/>
          <w:sz w:val="26"/>
          <w:szCs w:val="26"/>
        </w:rPr>
      </w:pPr>
      <w:r w:rsidRPr="00B62CA9">
        <w:rPr>
          <w:rFonts w:ascii="Arial" w:hAnsi="Arial" w:cs="Arial"/>
          <w:b/>
          <w:noProof/>
          <w:sz w:val="26"/>
          <w:szCs w:val="26"/>
        </w:rPr>
        <w:pict>
          <v:rect id="_x0000_s2690" style="position:absolute;left:0;text-align:left;margin-left:0;margin-top:5.5pt;width:380.2pt;height:163.3pt;z-index:251656192;mso-position-horizontal:center" filled="f" strokecolor="silver" strokeweight="3pt">
            <v:stroke linestyle="thinThin"/>
          </v:rect>
        </w:pict>
      </w:r>
    </w:p>
    <w:p w:rsidR="00BC7CB1" w:rsidRDefault="00BC7CB1" w:rsidP="00B26D19">
      <w:pPr>
        <w:numPr>
          <w:ilvl w:val="0"/>
          <w:numId w:val="9"/>
        </w:numPr>
        <w:jc w:val="center"/>
      </w:pPr>
    </w:p>
    <w:p w:rsidR="00BC7CB1" w:rsidRDefault="00BC7CB1" w:rsidP="00BC7CB1">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C7CB1" w:rsidRPr="00327099" w:rsidRDefault="00BC7CB1" w:rsidP="00BC7CB1">
      <w:pPr>
        <w:jc w:val="center"/>
        <w:rPr>
          <w:rFonts w:ascii="Georgia" w:hAnsi="Georgia"/>
          <w:b/>
          <w:i/>
          <w:noProof/>
          <w:sz w:val="20"/>
          <w:szCs w:val="20"/>
        </w:rPr>
      </w:pPr>
      <w:r>
        <w:rPr>
          <w:rFonts w:ascii="Georgia" w:hAnsi="Georgia"/>
          <w:b/>
          <w:noProof/>
          <w:sz w:val="20"/>
          <w:szCs w:val="20"/>
        </w:rPr>
        <w:t xml:space="preserve">Distribución Conjunta de </w:t>
      </w:r>
      <w:r w:rsidRPr="005E4897">
        <w:rPr>
          <w:rFonts w:ascii="Georgia" w:hAnsi="Georgia"/>
          <w:b/>
          <w:i/>
          <w:noProof/>
          <w:sz w:val="20"/>
          <w:szCs w:val="20"/>
        </w:rPr>
        <w:t>Nota de la Prueba de Aptitud</w:t>
      </w:r>
      <w:r>
        <w:rPr>
          <w:rFonts w:ascii="Georgia" w:hAnsi="Georgia"/>
          <w:b/>
          <w:noProof/>
          <w:sz w:val="20"/>
          <w:szCs w:val="20"/>
        </w:rPr>
        <w:t xml:space="preserve"> y </w:t>
      </w:r>
      <w:r w:rsidRPr="00161F9E">
        <w:rPr>
          <w:rFonts w:ascii="Georgia" w:hAnsi="Georgia"/>
          <w:b/>
          <w:i/>
          <w:noProof/>
          <w:sz w:val="20"/>
          <w:szCs w:val="20"/>
        </w:rPr>
        <w:t>Física</w:t>
      </w:r>
    </w:p>
    <w:tbl>
      <w:tblPr>
        <w:tblStyle w:val="Tablabsica1"/>
        <w:tblW w:w="0" w:type="auto"/>
        <w:jc w:val="center"/>
        <w:tblInd w:w="-80" w:type="dxa"/>
        <w:tblLook w:val="01E0"/>
      </w:tblPr>
      <w:tblGrid>
        <w:gridCol w:w="2140"/>
        <w:gridCol w:w="831"/>
        <w:gridCol w:w="831"/>
        <w:gridCol w:w="921"/>
        <w:gridCol w:w="1758"/>
      </w:tblGrid>
      <w:tr w:rsidR="00BC7CB1" w:rsidRPr="004A3D9F">
        <w:trPr>
          <w:cnfStyle w:val="100000000000"/>
          <w:trHeight w:val="255"/>
          <w:jc w:val="center"/>
        </w:trPr>
        <w:tc>
          <w:tcPr>
            <w:cnfStyle w:val="001000000000"/>
            <w:tcW w:w="2140" w:type="dxa"/>
            <w:vMerge w:val="restart"/>
            <w:tcBorders>
              <w:top w:val="single" w:sz="12" w:space="0" w:color="auto"/>
              <w:right w:val="single" w:sz="12" w:space="0" w:color="auto"/>
            </w:tcBorders>
          </w:tcPr>
          <w:p w:rsidR="00BC7CB1" w:rsidRPr="004A3D9F" w:rsidRDefault="00BC7CB1" w:rsidP="00AD2923">
            <w:pPr>
              <w:rPr>
                <w:b/>
                <w:szCs w:val="18"/>
              </w:rPr>
            </w:pPr>
            <w:r>
              <w:rPr>
                <w:b/>
                <w:szCs w:val="18"/>
              </w:rPr>
              <w:t>Nota de la Prueba de Aptitud</w:t>
            </w:r>
          </w:p>
        </w:tc>
        <w:tc>
          <w:tcPr>
            <w:tcW w:w="0" w:type="auto"/>
            <w:gridSpan w:val="3"/>
            <w:tcBorders>
              <w:top w:val="single" w:sz="12" w:space="0" w:color="auto"/>
              <w:left w:val="single" w:sz="12" w:space="0" w:color="auto"/>
            </w:tcBorders>
            <w:noWrap/>
          </w:tcPr>
          <w:p w:rsidR="00BC7CB1" w:rsidRPr="004A3D9F" w:rsidRDefault="00BC7CB1" w:rsidP="00AD2923">
            <w:pPr>
              <w:cnfStyle w:val="100000000000"/>
              <w:rPr>
                <w:b/>
                <w:szCs w:val="18"/>
              </w:rPr>
            </w:pPr>
            <w:r>
              <w:rPr>
                <w:b/>
                <w:szCs w:val="18"/>
              </w:rPr>
              <w:t>Física</w:t>
            </w:r>
          </w:p>
        </w:tc>
        <w:tc>
          <w:tcPr>
            <w:cnfStyle w:val="000100000000"/>
            <w:tcW w:w="1758" w:type="dxa"/>
            <w:vMerge w:val="restart"/>
            <w:tcBorders>
              <w:top w:val="single" w:sz="12" w:space="0" w:color="auto"/>
            </w:tcBorders>
            <w:noWrap/>
          </w:tcPr>
          <w:p w:rsidR="00BC7CB1" w:rsidRPr="004A3D9F" w:rsidRDefault="00BC7CB1" w:rsidP="00AD2923">
            <w:pPr>
              <w:jc w:val="left"/>
              <w:rPr>
                <w:szCs w:val="18"/>
              </w:rPr>
            </w:pPr>
            <w:r>
              <w:rPr>
                <w:szCs w:val="18"/>
              </w:rPr>
              <w:t>Marginal de Nota de la Prueba de Aptitud</w:t>
            </w:r>
          </w:p>
        </w:tc>
      </w:tr>
      <w:tr w:rsidR="00BC7CB1">
        <w:trPr>
          <w:trHeight w:val="255"/>
          <w:jc w:val="center"/>
        </w:trPr>
        <w:tc>
          <w:tcPr>
            <w:cnfStyle w:val="001000000000"/>
            <w:tcW w:w="2140" w:type="dxa"/>
            <w:vMerge/>
            <w:tcBorders>
              <w:bottom w:val="single" w:sz="12" w:space="0" w:color="auto"/>
              <w:right w:val="single" w:sz="12" w:space="0" w:color="auto"/>
            </w:tcBorders>
          </w:tcPr>
          <w:p w:rsidR="00BC7CB1" w:rsidRPr="00131A9F" w:rsidRDefault="00BC7CB1" w:rsidP="00AD2923">
            <w:pPr>
              <w:rPr>
                <w:szCs w:val="18"/>
              </w:rPr>
            </w:pPr>
          </w:p>
        </w:tc>
        <w:tc>
          <w:tcPr>
            <w:tcW w:w="0" w:type="auto"/>
            <w:tcBorders>
              <w:left w:val="single" w:sz="12" w:space="0" w:color="auto"/>
              <w:bottom w:val="single" w:sz="12" w:space="0" w:color="auto"/>
            </w:tcBorders>
            <w:noWrap/>
            <w:vAlign w:val="bottom"/>
          </w:tcPr>
          <w:p w:rsidR="00BC7CB1" w:rsidRDefault="00BC7CB1" w:rsidP="00AD2923">
            <w:pPr>
              <w:jc w:val="right"/>
              <w:cnfStyle w:val="000000000000"/>
              <w:rPr>
                <w:szCs w:val="18"/>
              </w:rPr>
            </w:pPr>
            <w:r>
              <w:rPr>
                <w:szCs w:val="18"/>
              </w:rPr>
              <w:t>[40 , 59]</w:t>
            </w:r>
          </w:p>
        </w:tc>
        <w:tc>
          <w:tcPr>
            <w:tcW w:w="0" w:type="auto"/>
            <w:tcBorders>
              <w:bottom w:val="single" w:sz="12" w:space="0" w:color="auto"/>
            </w:tcBorders>
            <w:noWrap/>
            <w:vAlign w:val="bottom"/>
          </w:tcPr>
          <w:p w:rsidR="00BC7CB1" w:rsidRDefault="00BC7CB1" w:rsidP="00AD2923">
            <w:pPr>
              <w:jc w:val="right"/>
              <w:cnfStyle w:val="000000000000"/>
              <w:rPr>
                <w:szCs w:val="18"/>
              </w:rPr>
            </w:pPr>
            <w:r>
              <w:rPr>
                <w:szCs w:val="18"/>
              </w:rPr>
              <w:t>[60 , 69]</w:t>
            </w:r>
          </w:p>
        </w:tc>
        <w:tc>
          <w:tcPr>
            <w:tcW w:w="0" w:type="auto"/>
            <w:tcBorders>
              <w:bottom w:val="single" w:sz="12" w:space="0" w:color="auto"/>
            </w:tcBorders>
            <w:noWrap/>
            <w:vAlign w:val="bottom"/>
          </w:tcPr>
          <w:p w:rsidR="00BC7CB1" w:rsidRDefault="00BC7CB1" w:rsidP="00AD2923">
            <w:pPr>
              <w:jc w:val="right"/>
              <w:cnfStyle w:val="000000000000"/>
              <w:rPr>
                <w:szCs w:val="18"/>
              </w:rPr>
            </w:pPr>
            <w:r>
              <w:rPr>
                <w:szCs w:val="18"/>
              </w:rPr>
              <w:t>[70 , 100]</w:t>
            </w:r>
          </w:p>
        </w:tc>
        <w:tc>
          <w:tcPr>
            <w:cnfStyle w:val="000100000000"/>
            <w:tcW w:w="1758" w:type="dxa"/>
            <w:vMerge/>
            <w:tcBorders>
              <w:bottom w:val="single" w:sz="12" w:space="0" w:color="auto"/>
            </w:tcBorders>
            <w:noWrap/>
            <w:vAlign w:val="bottom"/>
          </w:tcPr>
          <w:p w:rsidR="00BC7CB1" w:rsidRDefault="00BC7CB1" w:rsidP="00AD2923">
            <w:pPr>
              <w:rPr>
                <w:szCs w:val="18"/>
              </w:rPr>
            </w:pPr>
          </w:p>
        </w:tc>
      </w:tr>
      <w:tr w:rsidR="00BC7CB1">
        <w:trPr>
          <w:trHeight w:val="255"/>
          <w:jc w:val="center"/>
        </w:trPr>
        <w:tc>
          <w:tcPr>
            <w:cnfStyle w:val="001000000000"/>
            <w:tcW w:w="2140" w:type="dxa"/>
            <w:tcBorders>
              <w:top w:val="single" w:sz="12" w:space="0" w:color="auto"/>
              <w:right w:val="single" w:sz="12" w:space="0" w:color="auto"/>
            </w:tcBorders>
          </w:tcPr>
          <w:p w:rsidR="00BC7CB1" w:rsidRDefault="00BC7CB1" w:rsidP="00AD2923">
            <w:pPr>
              <w:jc w:val="center"/>
              <w:rPr>
                <w:szCs w:val="18"/>
              </w:rPr>
            </w:pPr>
            <w:r>
              <w:rPr>
                <w:szCs w:val="18"/>
              </w:rPr>
              <w:t>No dio prueba de Aptitud</w:t>
            </w:r>
          </w:p>
        </w:tc>
        <w:tc>
          <w:tcPr>
            <w:tcW w:w="0" w:type="auto"/>
            <w:tcBorders>
              <w:top w:val="single" w:sz="12" w:space="0" w:color="auto"/>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009</w:t>
            </w:r>
          </w:p>
        </w:tc>
        <w:tc>
          <w:tcPr>
            <w:tcW w:w="0" w:type="auto"/>
            <w:tcBorders>
              <w:top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023</w:t>
            </w:r>
          </w:p>
        </w:tc>
        <w:tc>
          <w:tcPr>
            <w:tcW w:w="0" w:type="auto"/>
            <w:tcBorders>
              <w:top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008</w:t>
            </w:r>
          </w:p>
        </w:tc>
        <w:tc>
          <w:tcPr>
            <w:cnfStyle w:val="000100000000"/>
            <w:tcW w:w="1758" w:type="dxa"/>
            <w:tcBorders>
              <w:top w:val="single" w:sz="12" w:space="0" w:color="auto"/>
            </w:tcBorders>
            <w:noWrap/>
          </w:tcPr>
          <w:p w:rsidR="00BC7CB1" w:rsidRDefault="00BC7CB1" w:rsidP="00213A54">
            <w:pPr>
              <w:jc w:val="right"/>
              <w:rPr>
                <w:szCs w:val="18"/>
              </w:rPr>
            </w:pPr>
            <w:r>
              <w:rPr>
                <w:szCs w:val="18"/>
              </w:rPr>
              <w:t>0</w:t>
            </w:r>
            <w:r w:rsidR="007B6DAD">
              <w:rPr>
                <w:szCs w:val="18"/>
              </w:rPr>
              <w:t>,</w:t>
            </w:r>
            <w:r>
              <w:rPr>
                <w:szCs w:val="18"/>
              </w:rPr>
              <w:t>040</w:t>
            </w:r>
          </w:p>
        </w:tc>
      </w:tr>
      <w:tr w:rsidR="00BC7CB1">
        <w:trPr>
          <w:trHeight w:val="255"/>
          <w:jc w:val="center"/>
        </w:trPr>
        <w:tc>
          <w:tcPr>
            <w:cnfStyle w:val="001000000000"/>
            <w:tcW w:w="2140" w:type="dxa"/>
            <w:tcBorders>
              <w:right w:val="single" w:sz="12" w:space="0" w:color="auto"/>
            </w:tcBorders>
          </w:tcPr>
          <w:p w:rsidR="00BC7CB1" w:rsidRDefault="00BC7CB1" w:rsidP="00AD2923">
            <w:pPr>
              <w:jc w:val="center"/>
              <w:rPr>
                <w:szCs w:val="18"/>
              </w:rPr>
            </w:pPr>
            <w:r>
              <w:rPr>
                <w:szCs w:val="18"/>
              </w:rPr>
              <w:t>[40 , 64]</w:t>
            </w:r>
          </w:p>
        </w:tc>
        <w:tc>
          <w:tcPr>
            <w:tcW w:w="0" w:type="auto"/>
            <w:tcBorders>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122</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047</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024</w:t>
            </w:r>
          </w:p>
        </w:tc>
        <w:tc>
          <w:tcPr>
            <w:cnfStyle w:val="000100000000"/>
            <w:tcW w:w="1758" w:type="dxa"/>
            <w:noWrap/>
          </w:tcPr>
          <w:p w:rsidR="00BC7CB1" w:rsidRDefault="00BC7CB1" w:rsidP="00213A54">
            <w:pPr>
              <w:jc w:val="right"/>
              <w:rPr>
                <w:szCs w:val="18"/>
              </w:rPr>
            </w:pPr>
            <w:r>
              <w:rPr>
                <w:szCs w:val="18"/>
              </w:rPr>
              <w:t>0</w:t>
            </w:r>
            <w:r w:rsidR="007B6DAD">
              <w:rPr>
                <w:szCs w:val="18"/>
              </w:rPr>
              <w:t>,</w:t>
            </w:r>
            <w:r>
              <w:rPr>
                <w:szCs w:val="18"/>
              </w:rPr>
              <w:t>193</w:t>
            </w:r>
          </w:p>
        </w:tc>
      </w:tr>
      <w:tr w:rsidR="00BC7CB1">
        <w:trPr>
          <w:trHeight w:val="255"/>
          <w:jc w:val="center"/>
        </w:trPr>
        <w:tc>
          <w:tcPr>
            <w:cnfStyle w:val="001000000000"/>
            <w:tcW w:w="2140" w:type="dxa"/>
            <w:tcBorders>
              <w:right w:val="single" w:sz="12" w:space="0" w:color="auto"/>
            </w:tcBorders>
          </w:tcPr>
          <w:p w:rsidR="00BC7CB1" w:rsidRDefault="00BC7CB1" w:rsidP="00AD2923">
            <w:pPr>
              <w:jc w:val="center"/>
              <w:rPr>
                <w:szCs w:val="18"/>
              </w:rPr>
            </w:pPr>
            <w:r>
              <w:rPr>
                <w:szCs w:val="18"/>
              </w:rPr>
              <w:t>[65 , 69]</w:t>
            </w:r>
          </w:p>
        </w:tc>
        <w:tc>
          <w:tcPr>
            <w:tcW w:w="0" w:type="auto"/>
            <w:tcBorders>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061</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066</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034</w:t>
            </w:r>
          </w:p>
        </w:tc>
        <w:tc>
          <w:tcPr>
            <w:cnfStyle w:val="000100000000"/>
            <w:tcW w:w="1758" w:type="dxa"/>
            <w:noWrap/>
          </w:tcPr>
          <w:p w:rsidR="00BC7CB1" w:rsidRDefault="00BC7CB1" w:rsidP="00213A54">
            <w:pPr>
              <w:jc w:val="right"/>
              <w:rPr>
                <w:szCs w:val="18"/>
              </w:rPr>
            </w:pPr>
            <w:r>
              <w:rPr>
                <w:szCs w:val="18"/>
              </w:rPr>
              <w:t>0</w:t>
            </w:r>
            <w:r w:rsidR="007B6DAD">
              <w:rPr>
                <w:szCs w:val="18"/>
              </w:rPr>
              <w:t>,</w:t>
            </w:r>
            <w:r>
              <w:rPr>
                <w:szCs w:val="18"/>
              </w:rPr>
              <w:t>161</w:t>
            </w:r>
          </w:p>
        </w:tc>
      </w:tr>
      <w:tr w:rsidR="00BC7CB1">
        <w:trPr>
          <w:trHeight w:val="255"/>
          <w:jc w:val="center"/>
        </w:trPr>
        <w:tc>
          <w:tcPr>
            <w:cnfStyle w:val="001000000000"/>
            <w:tcW w:w="2140" w:type="dxa"/>
            <w:tcBorders>
              <w:right w:val="single" w:sz="12" w:space="0" w:color="auto"/>
            </w:tcBorders>
          </w:tcPr>
          <w:p w:rsidR="00BC7CB1" w:rsidRDefault="00BC7CB1" w:rsidP="00AD2923">
            <w:pPr>
              <w:jc w:val="center"/>
              <w:rPr>
                <w:szCs w:val="18"/>
              </w:rPr>
            </w:pPr>
            <w:r>
              <w:rPr>
                <w:szCs w:val="18"/>
              </w:rPr>
              <w:t>[70 , 100]</w:t>
            </w:r>
          </w:p>
        </w:tc>
        <w:tc>
          <w:tcPr>
            <w:tcW w:w="0" w:type="auto"/>
            <w:tcBorders>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254</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183</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169</w:t>
            </w:r>
          </w:p>
        </w:tc>
        <w:tc>
          <w:tcPr>
            <w:cnfStyle w:val="000100000000"/>
            <w:tcW w:w="1758" w:type="dxa"/>
            <w:noWrap/>
          </w:tcPr>
          <w:p w:rsidR="00BC7CB1" w:rsidRDefault="00BC7CB1" w:rsidP="00213A54">
            <w:pPr>
              <w:jc w:val="right"/>
              <w:rPr>
                <w:szCs w:val="18"/>
              </w:rPr>
            </w:pPr>
            <w:r>
              <w:rPr>
                <w:szCs w:val="18"/>
              </w:rPr>
              <w:t>0</w:t>
            </w:r>
            <w:r w:rsidR="007B6DAD">
              <w:rPr>
                <w:szCs w:val="18"/>
              </w:rPr>
              <w:t>,</w:t>
            </w:r>
            <w:r>
              <w:rPr>
                <w:szCs w:val="18"/>
              </w:rPr>
              <w:t>606</w:t>
            </w:r>
          </w:p>
        </w:tc>
      </w:tr>
      <w:tr w:rsidR="00BC7CB1">
        <w:trPr>
          <w:cnfStyle w:val="010000000000"/>
          <w:trHeight w:val="255"/>
          <w:jc w:val="center"/>
        </w:trPr>
        <w:tc>
          <w:tcPr>
            <w:cnfStyle w:val="001000000000"/>
            <w:tcW w:w="2140" w:type="dxa"/>
            <w:tcBorders>
              <w:bottom w:val="single" w:sz="12" w:space="0" w:color="auto"/>
              <w:right w:val="single" w:sz="12" w:space="0" w:color="auto"/>
            </w:tcBorders>
          </w:tcPr>
          <w:p w:rsidR="00BC7CB1" w:rsidRDefault="00BC7CB1" w:rsidP="00AD2923">
            <w:pPr>
              <w:jc w:val="center"/>
              <w:rPr>
                <w:szCs w:val="18"/>
              </w:rPr>
            </w:pPr>
            <w:r>
              <w:rPr>
                <w:szCs w:val="18"/>
              </w:rPr>
              <w:t>Marginal de Física</w:t>
            </w:r>
          </w:p>
        </w:tc>
        <w:tc>
          <w:tcPr>
            <w:tcW w:w="0" w:type="auto"/>
            <w:tcBorders>
              <w:left w:val="single" w:sz="12" w:space="0" w:color="auto"/>
              <w:bottom w:val="single" w:sz="12" w:space="0" w:color="auto"/>
            </w:tcBorders>
            <w:noWrap/>
          </w:tcPr>
          <w:p w:rsidR="00BC7CB1" w:rsidRDefault="00BC7CB1" w:rsidP="00213A54">
            <w:pPr>
              <w:jc w:val="right"/>
              <w:cnfStyle w:val="010000000000"/>
              <w:rPr>
                <w:szCs w:val="18"/>
              </w:rPr>
            </w:pPr>
            <w:r>
              <w:rPr>
                <w:szCs w:val="18"/>
              </w:rPr>
              <w:t>0</w:t>
            </w:r>
            <w:r w:rsidR="007B6DAD">
              <w:rPr>
                <w:szCs w:val="18"/>
              </w:rPr>
              <w:t>,</w:t>
            </w:r>
            <w:r>
              <w:rPr>
                <w:szCs w:val="18"/>
              </w:rPr>
              <w:t>446</w:t>
            </w:r>
          </w:p>
        </w:tc>
        <w:tc>
          <w:tcPr>
            <w:tcW w:w="0" w:type="auto"/>
            <w:tcBorders>
              <w:bottom w:val="single" w:sz="12" w:space="0" w:color="auto"/>
            </w:tcBorders>
            <w:noWrap/>
          </w:tcPr>
          <w:p w:rsidR="00BC7CB1" w:rsidRDefault="00BC7CB1" w:rsidP="00213A54">
            <w:pPr>
              <w:jc w:val="right"/>
              <w:cnfStyle w:val="010000000000"/>
              <w:rPr>
                <w:szCs w:val="18"/>
              </w:rPr>
            </w:pPr>
            <w:r>
              <w:rPr>
                <w:szCs w:val="18"/>
              </w:rPr>
              <w:t>0</w:t>
            </w:r>
            <w:r w:rsidR="007B6DAD">
              <w:rPr>
                <w:szCs w:val="18"/>
              </w:rPr>
              <w:t>,</w:t>
            </w:r>
            <w:r>
              <w:rPr>
                <w:szCs w:val="18"/>
              </w:rPr>
              <w:t>319</w:t>
            </w:r>
          </w:p>
        </w:tc>
        <w:tc>
          <w:tcPr>
            <w:tcW w:w="0" w:type="auto"/>
            <w:tcBorders>
              <w:bottom w:val="single" w:sz="12" w:space="0" w:color="auto"/>
            </w:tcBorders>
            <w:noWrap/>
          </w:tcPr>
          <w:p w:rsidR="00BC7CB1" w:rsidRDefault="00BC7CB1" w:rsidP="00213A54">
            <w:pPr>
              <w:jc w:val="right"/>
              <w:cnfStyle w:val="010000000000"/>
              <w:rPr>
                <w:szCs w:val="18"/>
              </w:rPr>
            </w:pPr>
            <w:r>
              <w:rPr>
                <w:szCs w:val="18"/>
              </w:rPr>
              <w:t>0</w:t>
            </w:r>
            <w:r w:rsidR="007B6DAD">
              <w:rPr>
                <w:szCs w:val="18"/>
              </w:rPr>
              <w:t>,</w:t>
            </w:r>
            <w:r>
              <w:rPr>
                <w:szCs w:val="18"/>
              </w:rPr>
              <w:t>235</w:t>
            </w:r>
          </w:p>
        </w:tc>
        <w:tc>
          <w:tcPr>
            <w:cnfStyle w:val="000100000000"/>
            <w:tcW w:w="1758" w:type="dxa"/>
            <w:tcBorders>
              <w:bottom w:val="single" w:sz="12" w:space="0" w:color="auto"/>
            </w:tcBorders>
            <w:noWrap/>
          </w:tcPr>
          <w:p w:rsidR="00BC7CB1" w:rsidRDefault="00BC7CB1" w:rsidP="00213A54">
            <w:pPr>
              <w:jc w:val="right"/>
              <w:rPr>
                <w:szCs w:val="18"/>
              </w:rPr>
            </w:pPr>
            <w:r>
              <w:rPr>
                <w:szCs w:val="18"/>
              </w:rPr>
              <w:t>1</w:t>
            </w:r>
            <w:r w:rsidR="007B6DAD">
              <w:rPr>
                <w:szCs w:val="18"/>
              </w:rPr>
              <w:t>,</w:t>
            </w:r>
            <w:r>
              <w:rPr>
                <w:szCs w:val="18"/>
              </w:rPr>
              <w:t>000</w:t>
            </w:r>
          </w:p>
        </w:tc>
      </w:tr>
    </w:tbl>
    <w:p w:rsidR="00BC7CB1" w:rsidRPr="0059278B" w:rsidRDefault="00BC7CB1" w:rsidP="00BC7CB1">
      <w:pPr>
        <w:jc w:val="center"/>
        <w:rPr>
          <w:noProof/>
          <w:sz w:val="10"/>
          <w:szCs w:val="10"/>
        </w:rPr>
      </w:pPr>
    </w:p>
    <w:p w:rsidR="00BC7CB1" w:rsidRDefault="00BC7CB1" w:rsidP="00BC7CB1">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BC7CB1" w:rsidRDefault="00BC7CB1" w:rsidP="00BC7CB1">
      <w:pPr>
        <w:widowControl w:val="0"/>
        <w:spacing w:line="480" w:lineRule="auto"/>
        <w:ind w:firstLine="1440"/>
        <w:jc w:val="both"/>
        <w:rPr>
          <w:rFonts w:ascii="Arial" w:hAnsi="Arial" w:cs="Arial"/>
        </w:rPr>
      </w:pPr>
    </w:p>
    <w:p w:rsidR="00C532AC" w:rsidRPr="00C532AC" w:rsidRDefault="00C532AC" w:rsidP="00C532AC">
      <w:pPr>
        <w:widowControl w:val="0"/>
        <w:spacing w:line="480" w:lineRule="auto"/>
        <w:ind w:firstLine="1440"/>
        <w:jc w:val="both"/>
        <w:rPr>
          <w:rFonts w:ascii="Arial" w:hAnsi="Arial" w:cs="Arial"/>
          <w:sz w:val="18"/>
          <w:szCs w:val="18"/>
        </w:rPr>
      </w:pPr>
    </w:p>
    <w:p w:rsidR="00C532AC" w:rsidRDefault="00C532AC" w:rsidP="00C532AC">
      <w:pPr>
        <w:widowControl w:val="0"/>
        <w:spacing w:line="480" w:lineRule="auto"/>
        <w:ind w:firstLine="1440"/>
        <w:jc w:val="both"/>
        <w:rPr>
          <w:rFonts w:ascii="Arial" w:hAnsi="Arial" w:cs="Arial"/>
        </w:rPr>
      </w:pPr>
      <w:r>
        <w:rPr>
          <w:rFonts w:ascii="Arial" w:hAnsi="Arial" w:cs="Arial"/>
        </w:rPr>
        <w:t>La probabilidad conjunta de que la nota de</w:t>
      </w:r>
      <w:r w:rsidRPr="005F6043">
        <w:rPr>
          <w:rFonts w:ascii="Arial" w:hAnsi="Arial" w:cs="Arial"/>
          <w:i/>
        </w:rPr>
        <w:t xml:space="preserve"> Física</w:t>
      </w:r>
      <w:r>
        <w:rPr>
          <w:rFonts w:ascii="Arial" w:hAnsi="Arial" w:cs="Arial"/>
        </w:rPr>
        <w:t xml:space="preserve"> de un estudiante integrante de la cohorte investigada sea mayor que setenta y de que la nota de la</w:t>
      </w:r>
      <w:r w:rsidRPr="005F6043">
        <w:rPr>
          <w:rFonts w:ascii="Arial" w:hAnsi="Arial" w:cs="Arial"/>
          <w:i/>
        </w:rPr>
        <w:t xml:space="preserve"> Prueba de Aptitud</w:t>
      </w:r>
      <w:r>
        <w:rPr>
          <w:rFonts w:ascii="Arial" w:hAnsi="Arial" w:cs="Arial"/>
        </w:rPr>
        <w:t xml:space="preserve"> también sea mayor o igual a setenta es 0,169. Nótese que esta probabilidad es mayor que la correspondiente e</w:t>
      </w:r>
      <w:r w:rsidR="00482DE3">
        <w:rPr>
          <w:rFonts w:ascii="Arial" w:hAnsi="Arial" w:cs="Arial"/>
        </w:rPr>
        <w:t>n la nota de Química (Tabla 4.17</w:t>
      </w:r>
      <w:r>
        <w:rPr>
          <w:rFonts w:ascii="Arial" w:hAnsi="Arial" w:cs="Arial"/>
        </w:rPr>
        <w:t>), pero menor que la correspondiente probabilidad en la nota de Matemáticas (Tabla 4.1</w:t>
      </w:r>
      <w:r w:rsidR="00482DE3">
        <w:rPr>
          <w:rFonts w:ascii="Arial" w:hAnsi="Arial" w:cs="Arial"/>
        </w:rPr>
        <w:t>6</w:t>
      </w:r>
      <w:r>
        <w:rPr>
          <w:rFonts w:ascii="Arial" w:hAnsi="Arial" w:cs="Arial"/>
        </w:rPr>
        <w:t>).</w:t>
      </w:r>
    </w:p>
    <w:p w:rsidR="00C532AC" w:rsidRPr="00C532AC" w:rsidRDefault="00C532AC" w:rsidP="00C532AC">
      <w:pPr>
        <w:widowControl w:val="0"/>
        <w:spacing w:line="480" w:lineRule="auto"/>
        <w:ind w:firstLine="1440"/>
        <w:jc w:val="both"/>
        <w:rPr>
          <w:rFonts w:ascii="Arial" w:hAnsi="Arial" w:cs="Arial"/>
          <w:sz w:val="18"/>
          <w:szCs w:val="18"/>
        </w:rPr>
      </w:pPr>
    </w:p>
    <w:p w:rsidR="00C532AC" w:rsidRDefault="00C532AC" w:rsidP="00C532AC">
      <w:pPr>
        <w:widowControl w:val="0"/>
        <w:spacing w:line="480" w:lineRule="auto"/>
        <w:ind w:firstLine="1440"/>
        <w:jc w:val="both"/>
        <w:rPr>
          <w:rFonts w:ascii="Arial" w:hAnsi="Arial" w:cs="Arial"/>
        </w:rPr>
      </w:pPr>
      <w:r>
        <w:rPr>
          <w:rFonts w:ascii="Arial" w:hAnsi="Arial" w:cs="Arial"/>
        </w:rPr>
        <w:t>Nótese que entre los inasistentes a la Prueba de aptitud, son mayoría los que presentan calificaciones en Física mayores que sesenta (77,5%, que resultó de la división entre 0,031 y 0,040), pero hay un porcentaje (22,5%) de ellos que presentan calificaciones e Física menores que sesenta. Ver</w:t>
      </w:r>
      <w:r w:rsidR="00AA0A5F">
        <w:rPr>
          <w:rFonts w:ascii="Arial" w:hAnsi="Arial" w:cs="Arial"/>
        </w:rPr>
        <w:t xml:space="preserve"> más detalles en la </w:t>
      </w:r>
      <w:r w:rsidR="00192261">
        <w:rPr>
          <w:rFonts w:ascii="Arial" w:hAnsi="Arial" w:cs="Arial"/>
        </w:rPr>
        <w:t xml:space="preserve"> Tabla 4.19</w:t>
      </w:r>
      <w:r>
        <w:rPr>
          <w:rFonts w:ascii="Arial" w:hAnsi="Arial" w:cs="Arial"/>
        </w:rPr>
        <w:t>.</w:t>
      </w:r>
    </w:p>
    <w:p w:rsidR="00C532AC" w:rsidRPr="006A2DA8" w:rsidRDefault="00C532AC" w:rsidP="00BC7CB1">
      <w:pPr>
        <w:widowControl w:val="0"/>
        <w:spacing w:line="480" w:lineRule="auto"/>
        <w:ind w:firstLine="1440"/>
        <w:jc w:val="both"/>
        <w:rPr>
          <w:rFonts w:ascii="Arial" w:hAnsi="Arial" w:cs="Arial"/>
        </w:rPr>
      </w:pPr>
    </w:p>
    <w:p w:rsidR="00BC7CB1" w:rsidRDefault="00AA0A5F" w:rsidP="00B26D19">
      <w:pPr>
        <w:widowControl w:val="0"/>
        <w:numPr>
          <w:ilvl w:val="0"/>
          <w:numId w:val="2"/>
        </w:numPr>
        <w:tabs>
          <w:tab w:val="clear" w:pos="284"/>
        </w:tabs>
        <w:spacing w:line="360" w:lineRule="auto"/>
        <w:ind w:left="720" w:hanging="641"/>
        <w:jc w:val="both"/>
        <w:rPr>
          <w:rFonts w:ascii="Arial" w:hAnsi="Arial" w:cs="Arial"/>
          <w:b/>
        </w:rPr>
      </w:pPr>
      <w:r>
        <w:rPr>
          <w:rFonts w:ascii="Arial" w:hAnsi="Arial" w:cs="Arial"/>
          <w:b/>
        </w:rPr>
        <w:br w:type="page"/>
      </w:r>
      <w:r w:rsidR="008202D5">
        <w:rPr>
          <w:rFonts w:ascii="Arial" w:hAnsi="Arial" w:cs="Arial"/>
          <w:b/>
        </w:rPr>
        <w:t>Promedio del Pre Politécnico</w:t>
      </w:r>
      <w:r w:rsidR="00BC7CB1">
        <w:rPr>
          <w:rFonts w:ascii="Arial" w:hAnsi="Arial" w:cs="Arial"/>
          <w:b/>
        </w:rPr>
        <w:t xml:space="preserve"> y </w:t>
      </w:r>
      <w:r>
        <w:rPr>
          <w:rFonts w:ascii="Arial" w:hAnsi="Arial" w:cs="Arial"/>
          <w:b/>
        </w:rPr>
        <w:t>Tipo de Colegio</w:t>
      </w:r>
    </w:p>
    <w:p w:rsidR="00BC7CB1" w:rsidRPr="006B41FD" w:rsidRDefault="00BC7CB1" w:rsidP="00BC7CB1">
      <w:pPr>
        <w:widowControl w:val="0"/>
        <w:spacing w:line="480" w:lineRule="auto"/>
        <w:ind w:left="120"/>
        <w:jc w:val="both"/>
        <w:rPr>
          <w:rFonts w:ascii="Arial" w:hAnsi="Arial" w:cs="Arial"/>
          <w:b/>
          <w:sz w:val="6"/>
          <w:szCs w:val="6"/>
        </w:rPr>
      </w:pPr>
    </w:p>
    <w:p w:rsidR="00BC7CB1" w:rsidRPr="00B62CA9" w:rsidRDefault="00BC7CB1" w:rsidP="00BC7CB1">
      <w:pPr>
        <w:spacing w:after="40"/>
        <w:ind w:left="120"/>
        <w:jc w:val="center"/>
        <w:rPr>
          <w:b/>
          <w:sz w:val="26"/>
          <w:szCs w:val="26"/>
        </w:rPr>
      </w:pPr>
      <w:r w:rsidRPr="00B62CA9">
        <w:rPr>
          <w:rFonts w:ascii="Arial" w:hAnsi="Arial" w:cs="Arial"/>
          <w:b/>
          <w:noProof/>
          <w:sz w:val="26"/>
          <w:szCs w:val="26"/>
        </w:rPr>
        <w:pict>
          <v:rect id="_x0000_s2691" style="position:absolute;left:0;text-align:left;margin-left:0;margin-top:5.5pt;width:376.15pt;height:170.2pt;z-index:251657216;mso-position-horizontal:center" filled="f" strokecolor="silver" strokeweight="3pt">
            <v:stroke linestyle="thinThin"/>
          </v:rect>
        </w:pict>
      </w:r>
    </w:p>
    <w:p w:rsidR="00BC7CB1" w:rsidRDefault="00BC7CB1" w:rsidP="00B26D19">
      <w:pPr>
        <w:numPr>
          <w:ilvl w:val="0"/>
          <w:numId w:val="9"/>
        </w:numPr>
        <w:jc w:val="center"/>
      </w:pPr>
    </w:p>
    <w:p w:rsidR="00BC7CB1" w:rsidRDefault="00BC7CB1" w:rsidP="00BC7CB1">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C7CB1" w:rsidRDefault="00BC7CB1" w:rsidP="00BC7CB1">
      <w:pPr>
        <w:jc w:val="center"/>
        <w:rPr>
          <w:rFonts w:ascii="Georgia" w:hAnsi="Georgia"/>
          <w:b/>
          <w:noProof/>
          <w:sz w:val="20"/>
          <w:szCs w:val="20"/>
        </w:rPr>
      </w:pPr>
      <w:r>
        <w:rPr>
          <w:rFonts w:ascii="Georgia" w:hAnsi="Georgia"/>
          <w:b/>
          <w:noProof/>
          <w:sz w:val="20"/>
          <w:szCs w:val="20"/>
        </w:rPr>
        <w:t xml:space="preserve">Distribución Conjunta de </w:t>
      </w:r>
    </w:p>
    <w:p w:rsidR="00BC7CB1" w:rsidRPr="00327099" w:rsidRDefault="00BC7CB1" w:rsidP="00BC7CB1">
      <w:pPr>
        <w:jc w:val="center"/>
        <w:rPr>
          <w:rFonts w:ascii="Georgia" w:hAnsi="Georgia"/>
          <w:b/>
          <w:i/>
          <w:noProof/>
          <w:sz w:val="20"/>
          <w:szCs w:val="20"/>
        </w:rPr>
      </w:pPr>
      <w:r w:rsidRPr="005E4897">
        <w:rPr>
          <w:rFonts w:ascii="Georgia" w:hAnsi="Georgia"/>
          <w:b/>
          <w:i/>
          <w:noProof/>
          <w:sz w:val="20"/>
          <w:szCs w:val="20"/>
        </w:rPr>
        <w:t>Nota de la Pr</w:t>
      </w:r>
      <w:r w:rsidR="008202D5">
        <w:rPr>
          <w:rFonts w:ascii="Georgia" w:hAnsi="Georgia"/>
          <w:b/>
          <w:i/>
          <w:noProof/>
          <w:sz w:val="20"/>
          <w:szCs w:val="20"/>
        </w:rPr>
        <w:t xml:space="preserve">omedio del Pre Politécnico </w:t>
      </w:r>
      <w:r>
        <w:rPr>
          <w:rFonts w:ascii="Georgia" w:hAnsi="Georgia"/>
          <w:b/>
          <w:noProof/>
          <w:sz w:val="20"/>
          <w:szCs w:val="20"/>
        </w:rPr>
        <w:t xml:space="preserve"> y </w:t>
      </w:r>
      <w:r w:rsidR="00AA0A5F">
        <w:rPr>
          <w:rFonts w:ascii="Georgia" w:hAnsi="Georgia"/>
          <w:b/>
          <w:noProof/>
          <w:sz w:val="20"/>
          <w:szCs w:val="20"/>
        </w:rPr>
        <w:t>Tipo de Colegio</w:t>
      </w:r>
    </w:p>
    <w:tbl>
      <w:tblPr>
        <w:tblStyle w:val="Tablabsica1"/>
        <w:tblW w:w="0" w:type="auto"/>
        <w:jc w:val="center"/>
        <w:tblLook w:val="01E0"/>
      </w:tblPr>
      <w:tblGrid>
        <w:gridCol w:w="2140"/>
        <w:gridCol w:w="831"/>
        <w:gridCol w:w="831"/>
        <w:gridCol w:w="921"/>
        <w:gridCol w:w="1758"/>
      </w:tblGrid>
      <w:tr w:rsidR="00BC7CB1" w:rsidRPr="004A3D9F">
        <w:trPr>
          <w:cnfStyle w:val="100000000000"/>
          <w:trHeight w:val="20"/>
          <w:jc w:val="center"/>
        </w:trPr>
        <w:tc>
          <w:tcPr>
            <w:cnfStyle w:val="001000000000"/>
            <w:tcW w:w="2140" w:type="dxa"/>
            <w:vMerge w:val="restart"/>
            <w:tcBorders>
              <w:top w:val="single" w:sz="12" w:space="0" w:color="auto"/>
              <w:right w:val="single" w:sz="12" w:space="0" w:color="auto"/>
            </w:tcBorders>
          </w:tcPr>
          <w:p w:rsidR="00BC7CB1" w:rsidRPr="004A3D9F" w:rsidRDefault="00AA0A5F" w:rsidP="00AD2923">
            <w:pPr>
              <w:rPr>
                <w:b/>
                <w:szCs w:val="18"/>
              </w:rPr>
            </w:pPr>
            <w:r>
              <w:rPr>
                <w:b/>
                <w:szCs w:val="18"/>
              </w:rPr>
              <w:t>Tipo de Colegio</w:t>
            </w:r>
          </w:p>
        </w:tc>
        <w:tc>
          <w:tcPr>
            <w:tcW w:w="0" w:type="auto"/>
            <w:gridSpan w:val="3"/>
            <w:tcBorders>
              <w:top w:val="single" w:sz="12" w:space="0" w:color="auto"/>
              <w:left w:val="single" w:sz="12" w:space="0" w:color="auto"/>
            </w:tcBorders>
            <w:noWrap/>
          </w:tcPr>
          <w:p w:rsidR="00BC7CB1" w:rsidRPr="004A3D9F" w:rsidRDefault="00BC7CB1" w:rsidP="00AD2923">
            <w:pPr>
              <w:cnfStyle w:val="100000000000"/>
              <w:rPr>
                <w:b/>
                <w:szCs w:val="18"/>
              </w:rPr>
            </w:pPr>
            <w:r>
              <w:rPr>
                <w:b/>
                <w:szCs w:val="18"/>
              </w:rPr>
              <w:t>Promedio del Pre Politécnico</w:t>
            </w:r>
          </w:p>
        </w:tc>
        <w:tc>
          <w:tcPr>
            <w:cnfStyle w:val="000100000000"/>
            <w:tcW w:w="1758" w:type="dxa"/>
            <w:vMerge w:val="restart"/>
            <w:tcBorders>
              <w:top w:val="single" w:sz="12" w:space="0" w:color="auto"/>
            </w:tcBorders>
            <w:noWrap/>
          </w:tcPr>
          <w:p w:rsidR="00BC7CB1" w:rsidRPr="004A3D9F" w:rsidRDefault="00BC7CB1" w:rsidP="00AA0A5F">
            <w:pPr>
              <w:rPr>
                <w:szCs w:val="18"/>
              </w:rPr>
            </w:pPr>
            <w:r>
              <w:rPr>
                <w:szCs w:val="18"/>
              </w:rPr>
              <w:t xml:space="preserve">Marginal de </w:t>
            </w:r>
            <w:r w:rsidR="00AA0A5F">
              <w:rPr>
                <w:szCs w:val="18"/>
              </w:rPr>
              <w:t>Tipo de Colegio</w:t>
            </w:r>
          </w:p>
        </w:tc>
      </w:tr>
      <w:tr w:rsidR="00BC7CB1">
        <w:trPr>
          <w:trHeight w:val="20"/>
          <w:jc w:val="center"/>
        </w:trPr>
        <w:tc>
          <w:tcPr>
            <w:cnfStyle w:val="001000000000"/>
            <w:tcW w:w="2140" w:type="dxa"/>
            <w:vMerge/>
            <w:tcBorders>
              <w:bottom w:val="single" w:sz="12" w:space="0" w:color="auto"/>
              <w:right w:val="single" w:sz="12" w:space="0" w:color="auto"/>
            </w:tcBorders>
          </w:tcPr>
          <w:p w:rsidR="00BC7CB1" w:rsidRPr="00131A9F" w:rsidRDefault="00BC7CB1" w:rsidP="00AD2923">
            <w:pPr>
              <w:rPr>
                <w:szCs w:val="18"/>
              </w:rPr>
            </w:pPr>
          </w:p>
        </w:tc>
        <w:tc>
          <w:tcPr>
            <w:tcW w:w="0" w:type="auto"/>
            <w:tcBorders>
              <w:left w:val="single" w:sz="12" w:space="0" w:color="auto"/>
              <w:bottom w:val="single" w:sz="12" w:space="0" w:color="auto"/>
            </w:tcBorders>
            <w:noWrap/>
            <w:vAlign w:val="bottom"/>
          </w:tcPr>
          <w:p w:rsidR="00BC7CB1" w:rsidRDefault="00BC7CB1" w:rsidP="00AD2923">
            <w:pPr>
              <w:jc w:val="right"/>
              <w:cnfStyle w:val="000000000000"/>
              <w:rPr>
                <w:szCs w:val="18"/>
              </w:rPr>
            </w:pPr>
            <w:r>
              <w:rPr>
                <w:szCs w:val="18"/>
              </w:rPr>
              <w:t>[40 , 59]</w:t>
            </w:r>
          </w:p>
        </w:tc>
        <w:tc>
          <w:tcPr>
            <w:tcW w:w="0" w:type="auto"/>
            <w:tcBorders>
              <w:bottom w:val="single" w:sz="12" w:space="0" w:color="auto"/>
            </w:tcBorders>
            <w:noWrap/>
            <w:vAlign w:val="bottom"/>
          </w:tcPr>
          <w:p w:rsidR="00BC7CB1" w:rsidRDefault="00BC7CB1" w:rsidP="00AD2923">
            <w:pPr>
              <w:jc w:val="right"/>
              <w:cnfStyle w:val="000000000000"/>
              <w:rPr>
                <w:szCs w:val="18"/>
              </w:rPr>
            </w:pPr>
            <w:r>
              <w:rPr>
                <w:szCs w:val="18"/>
              </w:rPr>
              <w:t>[60 , 69]</w:t>
            </w:r>
          </w:p>
        </w:tc>
        <w:tc>
          <w:tcPr>
            <w:tcW w:w="0" w:type="auto"/>
            <w:tcBorders>
              <w:bottom w:val="single" w:sz="12" w:space="0" w:color="auto"/>
            </w:tcBorders>
            <w:noWrap/>
            <w:vAlign w:val="bottom"/>
          </w:tcPr>
          <w:p w:rsidR="00BC7CB1" w:rsidRDefault="00BC7CB1" w:rsidP="00AD2923">
            <w:pPr>
              <w:jc w:val="right"/>
              <w:cnfStyle w:val="000000000000"/>
              <w:rPr>
                <w:szCs w:val="18"/>
              </w:rPr>
            </w:pPr>
            <w:r>
              <w:rPr>
                <w:szCs w:val="18"/>
              </w:rPr>
              <w:t>[70 , 100]</w:t>
            </w:r>
          </w:p>
        </w:tc>
        <w:tc>
          <w:tcPr>
            <w:cnfStyle w:val="000100000000"/>
            <w:tcW w:w="1758" w:type="dxa"/>
            <w:vMerge/>
            <w:tcBorders>
              <w:bottom w:val="single" w:sz="12" w:space="0" w:color="auto"/>
            </w:tcBorders>
            <w:noWrap/>
            <w:vAlign w:val="bottom"/>
          </w:tcPr>
          <w:p w:rsidR="00BC7CB1" w:rsidRDefault="00BC7CB1" w:rsidP="00AD2923">
            <w:pPr>
              <w:rPr>
                <w:szCs w:val="18"/>
              </w:rPr>
            </w:pPr>
          </w:p>
        </w:tc>
      </w:tr>
      <w:tr w:rsidR="00BC7CB1">
        <w:trPr>
          <w:trHeight w:val="20"/>
          <w:jc w:val="center"/>
        </w:trPr>
        <w:tc>
          <w:tcPr>
            <w:cnfStyle w:val="001000000000"/>
            <w:tcW w:w="2140" w:type="dxa"/>
            <w:tcBorders>
              <w:top w:val="single" w:sz="12" w:space="0" w:color="auto"/>
              <w:right w:val="single" w:sz="12" w:space="0" w:color="auto"/>
            </w:tcBorders>
            <w:vAlign w:val="bottom"/>
          </w:tcPr>
          <w:p w:rsidR="00BC7CB1" w:rsidRDefault="00BC7CB1" w:rsidP="00AD2923">
            <w:pPr>
              <w:rPr>
                <w:szCs w:val="18"/>
              </w:rPr>
            </w:pPr>
            <w:r>
              <w:rPr>
                <w:szCs w:val="18"/>
              </w:rPr>
              <w:t>Particular Laico</w:t>
            </w:r>
          </w:p>
        </w:tc>
        <w:tc>
          <w:tcPr>
            <w:tcW w:w="0" w:type="auto"/>
            <w:tcBorders>
              <w:top w:val="single" w:sz="12" w:space="0" w:color="auto"/>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216</w:t>
            </w:r>
          </w:p>
        </w:tc>
        <w:tc>
          <w:tcPr>
            <w:tcW w:w="0" w:type="auto"/>
            <w:tcBorders>
              <w:top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005</w:t>
            </w:r>
          </w:p>
        </w:tc>
        <w:tc>
          <w:tcPr>
            <w:tcW w:w="0" w:type="auto"/>
            <w:tcBorders>
              <w:top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155</w:t>
            </w:r>
          </w:p>
        </w:tc>
        <w:tc>
          <w:tcPr>
            <w:cnfStyle w:val="000100000000"/>
            <w:tcW w:w="1758" w:type="dxa"/>
            <w:tcBorders>
              <w:top w:val="single" w:sz="12" w:space="0" w:color="auto"/>
            </w:tcBorders>
            <w:noWrap/>
          </w:tcPr>
          <w:p w:rsidR="00BC7CB1" w:rsidRDefault="00BC7CB1" w:rsidP="00213A54">
            <w:pPr>
              <w:jc w:val="right"/>
              <w:rPr>
                <w:szCs w:val="18"/>
              </w:rPr>
            </w:pPr>
            <w:r>
              <w:rPr>
                <w:szCs w:val="18"/>
              </w:rPr>
              <w:t>0</w:t>
            </w:r>
            <w:r w:rsidR="007B6DAD">
              <w:rPr>
                <w:szCs w:val="18"/>
              </w:rPr>
              <w:t>,</w:t>
            </w:r>
            <w:r>
              <w:rPr>
                <w:szCs w:val="18"/>
              </w:rPr>
              <w:t>376</w:t>
            </w:r>
          </w:p>
        </w:tc>
      </w:tr>
      <w:tr w:rsidR="00BC7CB1">
        <w:trPr>
          <w:trHeight w:val="20"/>
          <w:jc w:val="center"/>
        </w:trPr>
        <w:tc>
          <w:tcPr>
            <w:cnfStyle w:val="001000000000"/>
            <w:tcW w:w="2140" w:type="dxa"/>
            <w:tcBorders>
              <w:right w:val="single" w:sz="12" w:space="0" w:color="auto"/>
            </w:tcBorders>
            <w:vAlign w:val="bottom"/>
          </w:tcPr>
          <w:p w:rsidR="00BC7CB1" w:rsidRDefault="00BC7CB1" w:rsidP="00AD2923">
            <w:pPr>
              <w:rPr>
                <w:szCs w:val="18"/>
              </w:rPr>
            </w:pPr>
            <w:r>
              <w:rPr>
                <w:szCs w:val="18"/>
              </w:rPr>
              <w:t>Particular Religioso</w:t>
            </w:r>
          </w:p>
        </w:tc>
        <w:tc>
          <w:tcPr>
            <w:tcW w:w="0" w:type="auto"/>
            <w:tcBorders>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131</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005</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099</w:t>
            </w:r>
          </w:p>
        </w:tc>
        <w:tc>
          <w:tcPr>
            <w:cnfStyle w:val="000100000000"/>
            <w:tcW w:w="1758" w:type="dxa"/>
            <w:noWrap/>
          </w:tcPr>
          <w:p w:rsidR="00BC7CB1" w:rsidRDefault="00BC7CB1" w:rsidP="00213A54">
            <w:pPr>
              <w:jc w:val="right"/>
              <w:rPr>
                <w:szCs w:val="18"/>
              </w:rPr>
            </w:pPr>
            <w:r>
              <w:rPr>
                <w:szCs w:val="18"/>
              </w:rPr>
              <w:t>0</w:t>
            </w:r>
            <w:r w:rsidR="007B6DAD">
              <w:rPr>
                <w:szCs w:val="18"/>
              </w:rPr>
              <w:t>,</w:t>
            </w:r>
            <w:r>
              <w:rPr>
                <w:szCs w:val="18"/>
              </w:rPr>
              <w:t>235</w:t>
            </w:r>
          </w:p>
        </w:tc>
      </w:tr>
      <w:tr w:rsidR="00BC7CB1">
        <w:trPr>
          <w:trHeight w:val="20"/>
          <w:jc w:val="center"/>
        </w:trPr>
        <w:tc>
          <w:tcPr>
            <w:cnfStyle w:val="001000000000"/>
            <w:tcW w:w="2140" w:type="dxa"/>
            <w:tcBorders>
              <w:right w:val="single" w:sz="12" w:space="0" w:color="auto"/>
            </w:tcBorders>
            <w:vAlign w:val="bottom"/>
          </w:tcPr>
          <w:p w:rsidR="00BC7CB1" w:rsidRDefault="00BC7CB1" w:rsidP="00AD2923">
            <w:pPr>
              <w:rPr>
                <w:szCs w:val="18"/>
              </w:rPr>
            </w:pPr>
            <w:r>
              <w:rPr>
                <w:szCs w:val="18"/>
              </w:rPr>
              <w:t xml:space="preserve">Nacional </w:t>
            </w:r>
          </w:p>
        </w:tc>
        <w:tc>
          <w:tcPr>
            <w:tcW w:w="0" w:type="auto"/>
            <w:tcBorders>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192</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005</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127</w:t>
            </w:r>
          </w:p>
        </w:tc>
        <w:tc>
          <w:tcPr>
            <w:cnfStyle w:val="000100000000"/>
            <w:tcW w:w="1758" w:type="dxa"/>
            <w:noWrap/>
          </w:tcPr>
          <w:p w:rsidR="00BC7CB1" w:rsidRDefault="00BC7CB1" w:rsidP="00213A54">
            <w:pPr>
              <w:jc w:val="right"/>
              <w:rPr>
                <w:szCs w:val="18"/>
              </w:rPr>
            </w:pPr>
            <w:r>
              <w:rPr>
                <w:szCs w:val="18"/>
              </w:rPr>
              <w:t>0</w:t>
            </w:r>
            <w:r w:rsidR="007B6DAD">
              <w:rPr>
                <w:szCs w:val="18"/>
              </w:rPr>
              <w:t>,</w:t>
            </w:r>
            <w:r>
              <w:rPr>
                <w:szCs w:val="18"/>
              </w:rPr>
              <w:t>324</w:t>
            </w:r>
          </w:p>
        </w:tc>
      </w:tr>
      <w:tr w:rsidR="00BC7CB1">
        <w:trPr>
          <w:trHeight w:val="20"/>
          <w:jc w:val="center"/>
        </w:trPr>
        <w:tc>
          <w:tcPr>
            <w:cnfStyle w:val="001000000000"/>
            <w:tcW w:w="2140" w:type="dxa"/>
            <w:tcBorders>
              <w:right w:val="single" w:sz="12" w:space="0" w:color="auto"/>
            </w:tcBorders>
            <w:vAlign w:val="bottom"/>
          </w:tcPr>
          <w:p w:rsidR="00BC7CB1" w:rsidRDefault="00BC7CB1" w:rsidP="00AD2923">
            <w:pPr>
              <w:rPr>
                <w:szCs w:val="18"/>
              </w:rPr>
            </w:pPr>
            <w:r>
              <w:rPr>
                <w:szCs w:val="18"/>
              </w:rPr>
              <w:t>Fisco Misional</w:t>
            </w:r>
          </w:p>
        </w:tc>
        <w:tc>
          <w:tcPr>
            <w:tcW w:w="0" w:type="auto"/>
            <w:tcBorders>
              <w:left w:val="single" w:sz="12" w:space="0" w:color="auto"/>
            </w:tcBorders>
            <w:noWrap/>
          </w:tcPr>
          <w:p w:rsidR="00BC7CB1" w:rsidRDefault="00BC7CB1" w:rsidP="00213A54">
            <w:pPr>
              <w:jc w:val="right"/>
              <w:cnfStyle w:val="000000000000"/>
              <w:rPr>
                <w:szCs w:val="18"/>
              </w:rPr>
            </w:pPr>
            <w:r>
              <w:rPr>
                <w:szCs w:val="18"/>
              </w:rPr>
              <w:t>0</w:t>
            </w:r>
            <w:r w:rsidR="007B6DAD">
              <w:rPr>
                <w:szCs w:val="18"/>
              </w:rPr>
              <w:t>,</w:t>
            </w:r>
            <w:r>
              <w:rPr>
                <w:szCs w:val="18"/>
              </w:rPr>
              <w:t>052</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000</w:t>
            </w:r>
          </w:p>
        </w:tc>
        <w:tc>
          <w:tcPr>
            <w:tcW w:w="0" w:type="auto"/>
            <w:noWrap/>
          </w:tcPr>
          <w:p w:rsidR="00BC7CB1" w:rsidRDefault="00BC7CB1" w:rsidP="00213A54">
            <w:pPr>
              <w:jc w:val="right"/>
              <w:cnfStyle w:val="000000000000"/>
              <w:rPr>
                <w:szCs w:val="18"/>
              </w:rPr>
            </w:pPr>
            <w:r>
              <w:rPr>
                <w:szCs w:val="18"/>
              </w:rPr>
              <w:t>0</w:t>
            </w:r>
            <w:r w:rsidR="007B6DAD">
              <w:rPr>
                <w:szCs w:val="18"/>
              </w:rPr>
              <w:t>,</w:t>
            </w:r>
            <w:r>
              <w:rPr>
                <w:szCs w:val="18"/>
              </w:rPr>
              <w:t>014</w:t>
            </w:r>
          </w:p>
        </w:tc>
        <w:tc>
          <w:tcPr>
            <w:cnfStyle w:val="000100000000"/>
            <w:tcW w:w="1758" w:type="dxa"/>
            <w:noWrap/>
          </w:tcPr>
          <w:p w:rsidR="00BC7CB1" w:rsidRDefault="00BC7CB1" w:rsidP="00213A54">
            <w:pPr>
              <w:jc w:val="right"/>
              <w:rPr>
                <w:szCs w:val="18"/>
              </w:rPr>
            </w:pPr>
            <w:r>
              <w:rPr>
                <w:szCs w:val="18"/>
              </w:rPr>
              <w:t>0</w:t>
            </w:r>
            <w:r w:rsidR="007B6DAD">
              <w:rPr>
                <w:szCs w:val="18"/>
              </w:rPr>
              <w:t>,</w:t>
            </w:r>
            <w:r>
              <w:rPr>
                <w:szCs w:val="18"/>
              </w:rPr>
              <w:t>066</w:t>
            </w:r>
          </w:p>
        </w:tc>
      </w:tr>
      <w:tr w:rsidR="00BC7CB1">
        <w:trPr>
          <w:cnfStyle w:val="010000000000"/>
          <w:trHeight w:val="20"/>
          <w:jc w:val="center"/>
        </w:trPr>
        <w:tc>
          <w:tcPr>
            <w:cnfStyle w:val="001000000000"/>
            <w:tcW w:w="2140" w:type="dxa"/>
            <w:tcBorders>
              <w:bottom w:val="single" w:sz="12" w:space="0" w:color="auto"/>
              <w:right w:val="single" w:sz="12" w:space="0" w:color="auto"/>
            </w:tcBorders>
          </w:tcPr>
          <w:p w:rsidR="00BC7CB1" w:rsidRDefault="00BC7CB1" w:rsidP="00AD2923">
            <w:pPr>
              <w:jc w:val="center"/>
              <w:rPr>
                <w:szCs w:val="18"/>
              </w:rPr>
            </w:pPr>
            <w:r>
              <w:rPr>
                <w:szCs w:val="18"/>
              </w:rPr>
              <w:t>Marginal de Promedio del Pre Politécnico</w:t>
            </w:r>
          </w:p>
        </w:tc>
        <w:tc>
          <w:tcPr>
            <w:tcW w:w="0" w:type="auto"/>
            <w:tcBorders>
              <w:left w:val="single" w:sz="12" w:space="0" w:color="auto"/>
              <w:bottom w:val="single" w:sz="12" w:space="0" w:color="auto"/>
            </w:tcBorders>
            <w:noWrap/>
          </w:tcPr>
          <w:p w:rsidR="00BC7CB1" w:rsidRDefault="00BC7CB1" w:rsidP="00213A54">
            <w:pPr>
              <w:jc w:val="right"/>
              <w:cnfStyle w:val="010000000000"/>
              <w:rPr>
                <w:szCs w:val="18"/>
              </w:rPr>
            </w:pPr>
            <w:r>
              <w:rPr>
                <w:szCs w:val="18"/>
              </w:rPr>
              <w:t>0</w:t>
            </w:r>
            <w:r w:rsidR="007B6DAD">
              <w:rPr>
                <w:szCs w:val="18"/>
              </w:rPr>
              <w:t>,</w:t>
            </w:r>
            <w:r>
              <w:rPr>
                <w:szCs w:val="18"/>
              </w:rPr>
              <w:t>592</w:t>
            </w:r>
          </w:p>
        </w:tc>
        <w:tc>
          <w:tcPr>
            <w:tcW w:w="0" w:type="auto"/>
            <w:tcBorders>
              <w:bottom w:val="single" w:sz="12" w:space="0" w:color="auto"/>
            </w:tcBorders>
            <w:noWrap/>
          </w:tcPr>
          <w:p w:rsidR="00BC7CB1" w:rsidRDefault="00BC7CB1" w:rsidP="00213A54">
            <w:pPr>
              <w:jc w:val="right"/>
              <w:cnfStyle w:val="010000000000"/>
              <w:rPr>
                <w:szCs w:val="18"/>
              </w:rPr>
            </w:pPr>
            <w:r>
              <w:rPr>
                <w:szCs w:val="18"/>
              </w:rPr>
              <w:t>0</w:t>
            </w:r>
            <w:r w:rsidR="007B6DAD">
              <w:rPr>
                <w:szCs w:val="18"/>
              </w:rPr>
              <w:t>,</w:t>
            </w:r>
            <w:r>
              <w:rPr>
                <w:szCs w:val="18"/>
              </w:rPr>
              <w:t>014</w:t>
            </w:r>
          </w:p>
        </w:tc>
        <w:tc>
          <w:tcPr>
            <w:tcW w:w="0" w:type="auto"/>
            <w:tcBorders>
              <w:bottom w:val="single" w:sz="12" w:space="0" w:color="auto"/>
            </w:tcBorders>
            <w:noWrap/>
          </w:tcPr>
          <w:p w:rsidR="00BC7CB1" w:rsidRDefault="00BC7CB1" w:rsidP="00213A54">
            <w:pPr>
              <w:jc w:val="right"/>
              <w:cnfStyle w:val="010000000000"/>
              <w:rPr>
                <w:szCs w:val="18"/>
              </w:rPr>
            </w:pPr>
            <w:r>
              <w:rPr>
                <w:szCs w:val="18"/>
              </w:rPr>
              <w:t>0</w:t>
            </w:r>
            <w:r w:rsidR="007B6DAD">
              <w:rPr>
                <w:szCs w:val="18"/>
              </w:rPr>
              <w:t>,</w:t>
            </w:r>
            <w:r>
              <w:rPr>
                <w:szCs w:val="18"/>
              </w:rPr>
              <w:t>394</w:t>
            </w:r>
          </w:p>
        </w:tc>
        <w:tc>
          <w:tcPr>
            <w:cnfStyle w:val="000100000000"/>
            <w:tcW w:w="1758" w:type="dxa"/>
            <w:tcBorders>
              <w:bottom w:val="single" w:sz="12" w:space="0" w:color="auto"/>
            </w:tcBorders>
            <w:noWrap/>
          </w:tcPr>
          <w:p w:rsidR="00BC7CB1" w:rsidRDefault="00BC7CB1" w:rsidP="00213A54">
            <w:pPr>
              <w:jc w:val="right"/>
              <w:rPr>
                <w:szCs w:val="18"/>
              </w:rPr>
            </w:pPr>
            <w:r>
              <w:rPr>
                <w:szCs w:val="18"/>
              </w:rPr>
              <w:t>1</w:t>
            </w:r>
            <w:r w:rsidR="007B6DAD">
              <w:rPr>
                <w:szCs w:val="18"/>
              </w:rPr>
              <w:t>,</w:t>
            </w:r>
            <w:r>
              <w:rPr>
                <w:szCs w:val="18"/>
              </w:rPr>
              <w:t>000</w:t>
            </w:r>
          </w:p>
        </w:tc>
      </w:tr>
    </w:tbl>
    <w:p w:rsidR="00BC7CB1" w:rsidRPr="0059278B" w:rsidRDefault="00BC7CB1" w:rsidP="00BC7CB1">
      <w:pPr>
        <w:jc w:val="center"/>
        <w:rPr>
          <w:noProof/>
          <w:sz w:val="10"/>
          <w:szCs w:val="10"/>
        </w:rPr>
      </w:pPr>
    </w:p>
    <w:p w:rsidR="00BC7CB1" w:rsidRDefault="00BC7CB1" w:rsidP="00BC7CB1">
      <w:pPr>
        <w:ind w:left="600" w:right="414"/>
        <w:jc w:val="center"/>
        <w:rPr>
          <w:sz w:val="12"/>
          <w:szCs w:val="12"/>
        </w:rPr>
      </w:pPr>
      <w:r>
        <w:rPr>
          <w:noProof/>
          <w:sz w:val="14"/>
          <w:szCs w:val="14"/>
        </w:rPr>
        <w:t xml:space="preserve">Proporciones de N=251 </w:t>
      </w:r>
      <w:r>
        <w:rPr>
          <w:noProof/>
          <w:sz w:val="14"/>
          <w:szCs w:val="14"/>
        </w:rPr>
        <w:tab/>
      </w:r>
      <w:r>
        <w:rPr>
          <w:noProof/>
          <w:sz w:val="14"/>
          <w:szCs w:val="14"/>
        </w:rPr>
        <w:tab/>
        <w:t xml:space="preserve">                                                                </w:t>
      </w:r>
      <w:r>
        <w:rPr>
          <w:sz w:val="12"/>
          <w:szCs w:val="12"/>
        </w:rPr>
        <w:t>Fuente: CRECE – ESPOL [3]</w:t>
      </w:r>
    </w:p>
    <w:p w:rsidR="00BC7CB1" w:rsidRDefault="00BC7CB1" w:rsidP="00BC7CB1">
      <w:pPr>
        <w:widowControl w:val="0"/>
        <w:spacing w:line="480" w:lineRule="auto"/>
        <w:ind w:firstLine="1440"/>
        <w:jc w:val="both"/>
        <w:rPr>
          <w:rFonts w:ascii="Arial" w:hAnsi="Arial" w:cs="Arial"/>
        </w:rPr>
      </w:pPr>
    </w:p>
    <w:p w:rsidR="004225C4" w:rsidRDefault="004225C4" w:rsidP="003C36F9">
      <w:pPr>
        <w:widowControl w:val="0"/>
        <w:rPr>
          <w:rFonts w:ascii="Arial" w:hAnsi="Arial" w:cs="Arial"/>
          <w:b/>
          <w:sz w:val="26"/>
          <w:szCs w:val="26"/>
        </w:rPr>
      </w:pPr>
    </w:p>
    <w:p w:rsidR="008202D5" w:rsidRDefault="008202D5" w:rsidP="008202D5">
      <w:pPr>
        <w:widowControl w:val="0"/>
        <w:spacing w:line="480" w:lineRule="auto"/>
        <w:ind w:firstLine="1440"/>
        <w:jc w:val="both"/>
        <w:rPr>
          <w:rFonts w:ascii="Arial" w:hAnsi="Arial" w:cs="Arial"/>
          <w:sz w:val="26"/>
          <w:szCs w:val="26"/>
        </w:rPr>
      </w:pPr>
      <w:r>
        <w:rPr>
          <w:rFonts w:ascii="Arial" w:hAnsi="Arial" w:cs="Arial"/>
          <w:sz w:val="26"/>
          <w:szCs w:val="26"/>
        </w:rPr>
        <w:t xml:space="preserve">La mayor probabilidad conjunta mostrada en la Tabla 4.18 es 0,216 y corresponde a la probabilidad de que un estudiante investigado cumpla las dos siguientes características, que el tipo de colegio del que procede sea particular laico y que presente un </w:t>
      </w:r>
      <w:r w:rsidRPr="008202D5">
        <w:rPr>
          <w:rFonts w:ascii="Arial" w:hAnsi="Arial" w:cs="Arial"/>
          <w:i/>
          <w:sz w:val="26"/>
          <w:szCs w:val="26"/>
        </w:rPr>
        <w:t>Promedio de las Materias del Pre Politécnico</w:t>
      </w:r>
      <w:r>
        <w:rPr>
          <w:rFonts w:ascii="Arial" w:hAnsi="Arial" w:cs="Arial"/>
          <w:sz w:val="26"/>
          <w:szCs w:val="26"/>
        </w:rPr>
        <w:t xml:space="preserve"> menor que sesenta.</w:t>
      </w:r>
    </w:p>
    <w:p w:rsidR="008202D5" w:rsidRDefault="008202D5" w:rsidP="008202D5">
      <w:pPr>
        <w:widowControl w:val="0"/>
        <w:spacing w:line="480" w:lineRule="auto"/>
        <w:ind w:firstLine="1440"/>
        <w:jc w:val="both"/>
        <w:rPr>
          <w:rFonts w:ascii="Arial" w:hAnsi="Arial" w:cs="Arial"/>
          <w:sz w:val="26"/>
          <w:szCs w:val="26"/>
        </w:rPr>
      </w:pPr>
    </w:p>
    <w:p w:rsidR="008202D5" w:rsidRDefault="008202D5" w:rsidP="008202D5">
      <w:pPr>
        <w:widowControl w:val="0"/>
        <w:spacing w:line="480" w:lineRule="auto"/>
        <w:ind w:firstLine="1440"/>
        <w:jc w:val="both"/>
        <w:rPr>
          <w:rFonts w:ascii="Arial" w:hAnsi="Arial" w:cs="Arial"/>
          <w:sz w:val="26"/>
          <w:szCs w:val="26"/>
        </w:rPr>
      </w:pPr>
      <w:r>
        <w:rPr>
          <w:rFonts w:ascii="Arial" w:hAnsi="Arial" w:cs="Arial"/>
          <w:sz w:val="26"/>
          <w:szCs w:val="26"/>
        </w:rPr>
        <w:t xml:space="preserve">La probabilidad condicional de que </w:t>
      </w:r>
      <w:r w:rsidR="00F45503">
        <w:rPr>
          <w:rFonts w:ascii="Arial" w:hAnsi="Arial" w:cs="Arial"/>
          <w:sz w:val="26"/>
          <w:szCs w:val="26"/>
        </w:rPr>
        <w:t xml:space="preserve">el tipo de colegio de procedencia de </w:t>
      </w:r>
      <w:r>
        <w:rPr>
          <w:rFonts w:ascii="Arial" w:hAnsi="Arial" w:cs="Arial"/>
          <w:sz w:val="26"/>
          <w:szCs w:val="26"/>
        </w:rPr>
        <w:t>un estudiante de la cohorte</w:t>
      </w:r>
      <w:r w:rsidR="00F45503">
        <w:rPr>
          <w:rFonts w:ascii="Arial" w:hAnsi="Arial" w:cs="Arial"/>
          <w:sz w:val="26"/>
          <w:szCs w:val="26"/>
        </w:rPr>
        <w:t xml:space="preserve"> investigada sea Nacional dado que se sabe obtuvo un</w:t>
      </w:r>
      <w:r>
        <w:rPr>
          <w:rFonts w:ascii="Arial" w:hAnsi="Arial" w:cs="Arial"/>
          <w:sz w:val="26"/>
          <w:szCs w:val="26"/>
        </w:rPr>
        <w:t xml:space="preserve"> </w:t>
      </w:r>
      <w:r w:rsidRPr="008202D5">
        <w:rPr>
          <w:rFonts w:ascii="Arial" w:hAnsi="Arial" w:cs="Arial"/>
          <w:i/>
          <w:sz w:val="26"/>
          <w:szCs w:val="26"/>
        </w:rPr>
        <w:t>Promedio del Pre Politécnico</w:t>
      </w:r>
      <w:r>
        <w:rPr>
          <w:rFonts w:ascii="Arial" w:hAnsi="Arial" w:cs="Arial"/>
          <w:sz w:val="26"/>
          <w:szCs w:val="26"/>
        </w:rPr>
        <w:t xml:space="preserve"> menor que sesenta es </w:t>
      </w:r>
      <w:r w:rsidR="008E0005">
        <w:rPr>
          <w:rFonts w:ascii="Arial" w:hAnsi="Arial" w:cs="Arial"/>
          <w:sz w:val="26"/>
          <w:szCs w:val="26"/>
        </w:rPr>
        <w:t>0,324</w:t>
      </w:r>
      <w:r>
        <w:rPr>
          <w:rFonts w:ascii="Arial" w:hAnsi="Arial" w:cs="Arial"/>
          <w:sz w:val="26"/>
          <w:szCs w:val="26"/>
        </w:rPr>
        <w:t>, que se obtuvo al dividir 0,</w:t>
      </w:r>
      <w:r w:rsidR="008E0005">
        <w:rPr>
          <w:rFonts w:ascii="Arial" w:hAnsi="Arial" w:cs="Arial"/>
          <w:sz w:val="26"/>
          <w:szCs w:val="26"/>
        </w:rPr>
        <w:t>192</w:t>
      </w:r>
      <w:r>
        <w:rPr>
          <w:rFonts w:ascii="Arial" w:hAnsi="Arial" w:cs="Arial"/>
          <w:sz w:val="26"/>
          <w:szCs w:val="26"/>
        </w:rPr>
        <w:t xml:space="preserve"> entre 0,</w:t>
      </w:r>
      <w:r w:rsidR="008E0005">
        <w:rPr>
          <w:rFonts w:ascii="Arial" w:hAnsi="Arial" w:cs="Arial"/>
          <w:sz w:val="26"/>
          <w:szCs w:val="26"/>
        </w:rPr>
        <w:t>592</w:t>
      </w:r>
      <w:r>
        <w:rPr>
          <w:rFonts w:ascii="Arial" w:hAnsi="Arial" w:cs="Arial"/>
          <w:sz w:val="26"/>
          <w:szCs w:val="26"/>
        </w:rPr>
        <w:t xml:space="preserve">. Más detalles </w:t>
      </w:r>
      <w:r w:rsidR="00192261">
        <w:rPr>
          <w:rFonts w:ascii="Arial" w:hAnsi="Arial" w:cs="Arial"/>
          <w:sz w:val="26"/>
          <w:szCs w:val="26"/>
        </w:rPr>
        <w:t>en la Tabla 4.20.</w:t>
      </w:r>
    </w:p>
    <w:p w:rsidR="008202D5" w:rsidRDefault="008202D5" w:rsidP="008202D5">
      <w:pPr>
        <w:widowControl w:val="0"/>
        <w:spacing w:line="480" w:lineRule="auto"/>
        <w:ind w:firstLine="1440"/>
        <w:jc w:val="both"/>
        <w:rPr>
          <w:rFonts w:ascii="Arial" w:hAnsi="Arial" w:cs="Arial"/>
          <w:sz w:val="26"/>
          <w:szCs w:val="26"/>
        </w:rPr>
      </w:pPr>
    </w:p>
    <w:p w:rsidR="00D44D5A" w:rsidRDefault="00D44D5A" w:rsidP="008202D5">
      <w:pPr>
        <w:widowControl w:val="0"/>
        <w:spacing w:line="480" w:lineRule="auto"/>
        <w:ind w:firstLine="1440"/>
        <w:jc w:val="both"/>
        <w:rPr>
          <w:rFonts w:ascii="Arial" w:hAnsi="Arial" w:cs="Arial"/>
          <w:sz w:val="26"/>
          <w:szCs w:val="26"/>
        </w:rPr>
      </w:pPr>
    </w:p>
    <w:p w:rsidR="003C36F9" w:rsidRPr="00C70B74" w:rsidRDefault="00D44D5A" w:rsidP="003C36F9">
      <w:pPr>
        <w:widowControl w:val="0"/>
        <w:numPr>
          <w:ilvl w:val="1"/>
          <w:numId w:val="1"/>
        </w:numPr>
        <w:spacing w:beforeLines="160" w:after="160" w:line="360" w:lineRule="auto"/>
        <w:rPr>
          <w:rFonts w:ascii="Arial" w:hAnsi="Arial" w:cs="Arial"/>
          <w:b/>
          <w:sz w:val="26"/>
          <w:szCs w:val="26"/>
        </w:rPr>
      </w:pPr>
      <w:r w:rsidRPr="00C70B74">
        <w:rPr>
          <w:rFonts w:ascii="Arial" w:hAnsi="Arial" w:cs="Arial"/>
          <w:b/>
          <w:noProof/>
          <w:sz w:val="26"/>
          <w:szCs w:val="26"/>
        </w:rPr>
        <w:pict>
          <v:line id="_x0000_s2597" style="position:absolute;left:0;text-align:left;z-index:251639808" from="-120pt,21.1pt" to="222pt,21.1pt" strokecolor="gray" strokeweight="1.5pt"/>
        </w:pict>
      </w:r>
      <w:r w:rsidRPr="00C70B74">
        <w:rPr>
          <w:rFonts w:ascii="Arial" w:hAnsi="Arial" w:cs="Arial"/>
          <w:b/>
          <w:noProof/>
          <w:sz w:val="26"/>
          <w:szCs w:val="26"/>
        </w:rPr>
        <w:pict>
          <v:rect id="_x0000_s2596" style="position:absolute;left:0;text-align:left;margin-left:-120pt;margin-top:0;width:150pt;height:18pt;z-index:-251677696" fillcolor="silver" stroked="f">
            <v:fill opacity="19661f"/>
          </v:rect>
        </w:pict>
      </w:r>
      <w:r w:rsidR="003C36F9" w:rsidRPr="00C70B74">
        <w:rPr>
          <w:rFonts w:ascii="Arial" w:hAnsi="Arial" w:cs="Arial"/>
          <w:b/>
          <w:sz w:val="26"/>
          <w:szCs w:val="26"/>
        </w:rPr>
        <w:t xml:space="preserve">  </w:t>
      </w:r>
      <w:r w:rsidR="003C36F9">
        <w:rPr>
          <w:rFonts w:ascii="Arial" w:hAnsi="Arial" w:cs="Arial"/>
          <w:b/>
          <w:sz w:val="26"/>
          <w:szCs w:val="26"/>
        </w:rPr>
        <w:t>TABLAS DE CONTINGENCIA</w:t>
      </w:r>
    </w:p>
    <w:p w:rsidR="00B641D6" w:rsidRPr="003C36F9" w:rsidRDefault="00733F15" w:rsidP="003C36F9">
      <w:pPr>
        <w:widowControl w:val="0"/>
        <w:spacing w:after="160" w:line="360" w:lineRule="auto"/>
        <w:rPr>
          <w:rFonts w:ascii="Arial" w:hAnsi="Arial" w:cs="Arial"/>
          <w:sz w:val="20"/>
          <w:szCs w:val="20"/>
        </w:rPr>
      </w:pPr>
      <w:r w:rsidRPr="003C36F9">
        <w:rPr>
          <w:rFonts w:ascii="Arial" w:hAnsi="Arial" w:cs="Arial"/>
          <w:b/>
          <w:sz w:val="20"/>
          <w:szCs w:val="20"/>
        </w:rPr>
        <w:t xml:space="preserve">  </w:t>
      </w:r>
    </w:p>
    <w:p w:rsidR="00733F15" w:rsidRPr="004953C8" w:rsidRDefault="00B641D6" w:rsidP="004953C8">
      <w:pPr>
        <w:widowControl w:val="0"/>
        <w:spacing w:line="480" w:lineRule="auto"/>
        <w:ind w:firstLine="1440"/>
        <w:jc w:val="both"/>
        <w:rPr>
          <w:rFonts w:ascii="Arial" w:hAnsi="Arial" w:cs="Arial"/>
        </w:rPr>
      </w:pPr>
      <w:r w:rsidRPr="004953C8">
        <w:rPr>
          <w:rFonts w:ascii="Arial" w:hAnsi="Arial" w:cs="Arial"/>
        </w:rPr>
        <w:t>S</w:t>
      </w:r>
      <w:r w:rsidR="00DC75EA" w:rsidRPr="004953C8">
        <w:rPr>
          <w:rFonts w:ascii="Arial" w:hAnsi="Arial" w:cs="Arial"/>
        </w:rPr>
        <w:t xml:space="preserve">ean </w:t>
      </w:r>
      <w:r w:rsidR="00312A8B" w:rsidRPr="00312A8B">
        <w:t>X</w:t>
      </w:r>
      <w:r w:rsidR="005D27AA" w:rsidRPr="004953C8">
        <w:rPr>
          <w:rFonts w:ascii="Arial" w:hAnsi="Arial" w:cs="Arial"/>
        </w:rPr>
        <w:t xml:space="preserve"> e</w:t>
      </w:r>
      <w:r w:rsidR="00DC75EA" w:rsidRPr="004953C8">
        <w:rPr>
          <w:rFonts w:ascii="Arial" w:hAnsi="Arial" w:cs="Arial"/>
        </w:rPr>
        <w:t xml:space="preserve"> </w:t>
      </w:r>
      <w:r w:rsidR="00312A8B" w:rsidRPr="00312A8B">
        <w:t>Y</w:t>
      </w:r>
      <w:r w:rsidR="00DC75EA" w:rsidRPr="004953C8">
        <w:rPr>
          <w:rFonts w:ascii="Arial" w:hAnsi="Arial" w:cs="Arial"/>
        </w:rPr>
        <w:t xml:space="preserve"> dos variables aleatorias, tales que </w:t>
      </w:r>
      <w:r w:rsidR="00BC7F45" w:rsidRPr="004953C8">
        <w:rPr>
          <w:rFonts w:ascii="Arial" w:hAnsi="Arial" w:cs="Arial"/>
        </w:rPr>
        <w:t>cada</w:t>
      </w:r>
      <w:r w:rsidR="00DC75EA" w:rsidRPr="004953C8">
        <w:rPr>
          <w:rFonts w:ascii="Arial" w:hAnsi="Arial" w:cs="Arial"/>
        </w:rPr>
        <w:t xml:space="preserve"> valor</w:t>
      </w:r>
      <w:r w:rsidR="00BC7F45" w:rsidRPr="004953C8">
        <w:rPr>
          <w:rFonts w:ascii="Arial" w:hAnsi="Arial" w:cs="Arial"/>
        </w:rPr>
        <w:t xml:space="preserve"> </w:t>
      </w:r>
      <w:r w:rsidR="00DC75EA" w:rsidRPr="004953C8">
        <w:rPr>
          <w:rFonts w:ascii="Arial" w:hAnsi="Arial" w:cs="Arial"/>
        </w:rPr>
        <w:t xml:space="preserve">que toma </w:t>
      </w:r>
      <w:r w:rsidR="00766630" w:rsidRPr="00312A8B">
        <w:t>X</w:t>
      </w:r>
      <w:r w:rsidR="00DC75EA" w:rsidRPr="004953C8">
        <w:rPr>
          <w:rFonts w:ascii="Arial" w:hAnsi="Arial" w:cs="Arial"/>
        </w:rPr>
        <w:t xml:space="preserve"> per</w:t>
      </w:r>
      <w:r w:rsidR="00BC7F45" w:rsidRPr="004953C8">
        <w:rPr>
          <w:rFonts w:ascii="Arial" w:hAnsi="Arial" w:cs="Arial"/>
        </w:rPr>
        <w:t>tenece</w:t>
      </w:r>
      <w:r w:rsidR="00DC75EA" w:rsidRPr="004953C8">
        <w:rPr>
          <w:rFonts w:ascii="Arial" w:hAnsi="Arial" w:cs="Arial"/>
        </w:rPr>
        <w:t xml:space="preserve"> a una de </w:t>
      </w:r>
      <w:r w:rsidR="004240E3">
        <w:rPr>
          <w:rFonts w:ascii="Arial" w:hAnsi="Arial" w:cs="Arial"/>
        </w:rPr>
        <w:t>las r categorías asociadas con e</w:t>
      </w:r>
      <w:r w:rsidR="00DC75EA" w:rsidRPr="004953C8">
        <w:rPr>
          <w:rFonts w:ascii="Arial" w:hAnsi="Arial" w:cs="Arial"/>
        </w:rPr>
        <w:t>sta variable</w:t>
      </w:r>
      <w:r w:rsidR="00BC7F45" w:rsidRPr="004953C8">
        <w:rPr>
          <w:rFonts w:ascii="Arial" w:hAnsi="Arial" w:cs="Arial"/>
        </w:rPr>
        <w:t xml:space="preserve"> y cada</w:t>
      </w:r>
      <w:r w:rsidR="005D27AA" w:rsidRPr="004953C8">
        <w:rPr>
          <w:rFonts w:ascii="Arial" w:hAnsi="Arial" w:cs="Arial"/>
        </w:rPr>
        <w:t xml:space="preserve"> valor que toma </w:t>
      </w:r>
      <w:r w:rsidR="00766630" w:rsidRPr="00312A8B">
        <w:t>Y</w:t>
      </w:r>
      <w:r w:rsidR="00766630" w:rsidRPr="004953C8">
        <w:rPr>
          <w:rFonts w:ascii="Arial" w:hAnsi="Arial" w:cs="Arial"/>
        </w:rPr>
        <w:t xml:space="preserve"> </w:t>
      </w:r>
      <w:r w:rsidR="005D27AA" w:rsidRPr="004953C8">
        <w:rPr>
          <w:rFonts w:ascii="Arial" w:hAnsi="Arial" w:cs="Arial"/>
        </w:rPr>
        <w:t>pertenece a una de las c categorías asociadas a</w:t>
      </w:r>
      <w:r w:rsidR="00C81748">
        <w:rPr>
          <w:rFonts w:ascii="Arial" w:hAnsi="Arial" w:cs="Arial"/>
        </w:rPr>
        <w:t xml:space="preserve"> </w:t>
      </w:r>
      <w:r w:rsidR="00C81748" w:rsidRPr="00312A8B">
        <w:t>Y</w:t>
      </w:r>
      <w:r w:rsidR="00C81748">
        <w:t>.</w:t>
      </w:r>
      <w:r w:rsidR="00DC75EA" w:rsidRPr="004953C8">
        <w:rPr>
          <w:rFonts w:ascii="Arial" w:hAnsi="Arial" w:cs="Arial"/>
        </w:rPr>
        <w:t xml:space="preserve"> </w:t>
      </w:r>
      <w:r w:rsidR="005D27AA" w:rsidRPr="004953C8">
        <w:rPr>
          <w:rFonts w:ascii="Arial" w:hAnsi="Arial" w:cs="Arial"/>
        </w:rPr>
        <w:t>U</w:t>
      </w:r>
      <w:r w:rsidR="00DC75EA" w:rsidRPr="004953C8">
        <w:rPr>
          <w:rFonts w:ascii="Arial" w:hAnsi="Arial" w:cs="Arial"/>
        </w:rPr>
        <w:t xml:space="preserve">na Tabla de Contingencia </w:t>
      </w:r>
      <w:r w:rsidR="004953C8">
        <w:rPr>
          <w:rFonts w:ascii="Arial" w:hAnsi="Arial" w:cs="Arial"/>
        </w:rPr>
        <w:t xml:space="preserve">con dos criterios de clasificación, </w:t>
      </w:r>
      <w:r w:rsidR="00DC75EA" w:rsidRPr="004953C8">
        <w:rPr>
          <w:rFonts w:ascii="Arial" w:hAnsi="Arial" w:cs="Arial"/>
        </w:rPr>
        <w:t>es un arreglo mat</w:t>
      </w:r>
      <w:r w:rsidR="005D27AA" w:rsidRPr="004953C8">
        <w:rPr>
          <w:rFonts w:ascii="Arial" w:hAnsi="Arial" w:cs="Arial"/>
        </w:rPr>
        <w:t xml:space="preserve">ricial </w:t>
      </w:r>
      <w:r w:rsidR="00BA2867" w:rsidRPr="004953C8">
        <w:rPr>
          <w:rFonts w:ascii="Arial" w:hAnsi="Arial" w:cs="Arial"/>
        </w:rPr>
        <w:t xml:space="preserve">de las variables </w:t>
      </w:r>
      <w:r w:rsidR="00C81748">
        <w:t>X</w:t>
      </w:r>
      <w:r w:rsidR="00BA2867" w:rsidRPr="004953C8">
        <w:rPr>
          <w:rFonts w:ascii="Arial" w:hAnsi="Arial" w:cs="Arial"/>
        </w:rPr>
        <w:t xml:space="preserve"> e </w:t>
      </w:r>
      <w:r w:rsidR="00C81748" w:rsidRPr="00312A8B">
        <w:t>Y</w:t>
      </w:r>
      <w:r w:rsidR="00BA2867" w:rsidRPr="004953C8">
        <w:rPr>
          <w:rFonts w:ascii="Arial" w:hAnsi="Arial" w:cs="Arial"/>
        </w:rPr>
        <w:t xml:space="preserve">, </w:t>
      </w:r>
      <w:r w:rsidR="005D27AA" w:rsidRPr="004953C8">
        <w:rPr>
          <w:rFonts w:ascii="Arial" w:hAnsi="Arial" w:cs="Arial"/>
        </w:rPr>
        <w:t xml:space="preserve">con r filas y c columnas, tal como lo muestra la Tabla </w:t>
      </w:r>
      <w:r w:rsidR="00B13B87">
        <w:rPr>
          <w:rFonts w:ascii="Arial" w:hAnsi="Arial" w:cs="Arial"/>
        </w:rPr>
        <w:t>4.20</w:t>
      </w:r>
      <w:r w:rsidR="00BC7F45" w:rsidRPr="004953C8">
        <w:rPr>
          <w:rFonts w:ascii="Arial" w:hAnsi="Arial" w:cs="Arial"/>
        </w:rPr>
        <w:t xml:space="preserve">, </w:t>
      </w:r>
      <w:r w:rsidR="00BA2867" w:rsidRPr="004953C8">
        <w:rPr>
          <w:rFonts w:ascii="Arial" w:hAnsi="Arial" w:cs="Arial"/>
        </w:rPr>
        <w:t>a partir de la cual puede construirse un contraste de hipótesis para determinar</w:t>
      </w:r>
      <w:r w:rsidR="00F802F4" w:rsidRPr="004953C8">
        <w:rPr>
          <w:rFonts w:ascii="Arial" w:hAnsi="Arial" w:cs="Arial"/>
        </w:rPr>
        <w:t xml:space="preserve"> si</w:t>
      </w:r>
      <w:r w:rsidR="00BA2867" w:rsidRPr="004953C8">
        <w:rPr>
          <w:rFonts w:ascii="Arial" w:hAnsi="Arial" w:cs="Arial"/>
        </w:rPr>
        <w:t xml:space="preserve"> las variables </w:t>
      </w:r>
      <w:r w:rsidR="00C81748">
        <w:t>X</w:t>
      </w:r>
      <w:r w:rsidR="00C81748" w:rsidRPr="004953C8">
        <w:rPr>
          <w:rFonts w:ascii="Arial" w:hAnsi="Arial" w:cs="Arial"/>
        </w:rPr>
        <w:t xml:space="preserve"> </w:t>
      </w:r>
      <w:r w:rsidR="00BA2867" w:rsidRPr="004953C8">
        <w:rPr>
          <w:rFonts w:ascii="Arial" w:hAnsi="Arial" w:cs="Arial"/>
        </w:rPr>
        <w:t xml:space="preserve">e </w:t>
      </w:r>
      <w:r w:rsidR="00C81748" w:rsidRPr="00312A8B">
        <w:t>Y</w:t>
      </w:r>
      <w:r w:rsidR="00C81748" w:rsidRPr="004953C8">
        <w:rPr>
          <w:rFonts w:ascii="Arial" w:hAnsi="Arial" w:cs="Arial"/>
        </w:rPr>
        <w:t xml:space="preserve"> </w:t>
      </w:r>
      <w:r w:rsidR="00BA2867" w:rsidRPr="004953C8">
        <w:rPr>
          <w:rFonts w:ascii="Arial" w:hAnsi="Arial" w:cs="Arial"/>
        </w:rPr>
        <w:t xml:space="preserve">son o no independientes.  </w:t>
      </w:r>
      <w:r w:rsidR="00BC7F45" w:rsidRPr="004953C8">
        <w:rPr>
          <w:rFonts w:ascii="Arial" w:hAnsi="Arial" w:cs="Arial"/>
        </w:rPr>
        <w:t xml:space="preserve">  </w:t>
      </w:r>
    </w:p>
    <w:p w:rsidR="002F5A06" w:rsidRPr="004F510C" w:rsidRDefault="002F5A06" w:rsidP="00B641D6">
      <w:pPr>
        <w:widowControl w:val="0"/>
        <w:spacing w:line="480" w:lineRule="auto"/>
        <w:ind w:firstLine="1440"/>
        <w:jc w:val="both"/>
        <w:rPr>
          <w:rFonts w:ascii="Arial" w:hAnsi="Arial" w:cs="Arial"/>
          <w:sz w:val="14"/>
          <w:szCs w:val="14"/>
        </w:rPr>
      </w:pPr>
    </w:p>
    <w:p w:rsidR="005D27AA" w:rsidRDefault="00B641D6" w:rsidP="005D27AA">
      <w:pPr>
        <w:spacing w:after="40"/>
        <w:ind w:left="120"/>
        <w:jc w:val="center"/>
        <w:rPr>
          <w:b/>
          <w:sz w:val="22"/>
          <w:szCs w:val="22"/>
        </w:rPr>
      </w:pPr>
      <w:r>
        <w:rPr>
          <w:b/>
          <w:noProof/>
          <w:sz w:val="22"/>
          <w:szCs w:val="22"/>
        </w:rPr>
        <w:pict>
          <v:rect id="_x0000_s2567" style="position:absolute;left:0;text-align:left;margin-left:0;margin-top:6.6pt;width:353.4pt;height:253.5pt;z-index:251625472;mso-position-horizontal:center" filled="f" strokecolor="#969696" strokeweight="3pt">
            <v:stroke linestyle="thinThin"/>
          </v:rect>
        </w:pict>
      </w:r>
    </w:p>
    <w:p w:rsidR="005D27AA" w:rsidRDefault="005D27AA" w:rsidP="00B26D19">
      <w:pPr>
        <w:numPr>
          <w:ilvl w:val="0"/>
          <w:numId w:val="9"/>
        </w:numPr>
        <w:jc w:val="center"/>
      </w:pPr>
    </w:p>
    <w:p w:rsidR="005D27AA" w:rsidRDefault="005D27AA" w:rsidP="005D27AA">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501526" w:rsidRPr="00501526" w:rsidRDefault="00501526" w:rsidP="005D27AA">
      <w:pPr>
        <w:widowControl w:val="0"/>
        <w:jc w:val="center"/>
        <w:rPr>
          <w:rFonts w:ascii="Georgia" w:hAnsi="Georgia"/>
          <w:b/>
          <w:sz w:val="20"/>
          <w:szCs w:val="20"/>
        </w:rPr>
      </w:pPr>
      <w:r>
        <w:rPr>
          <w:rFonts w:ascii="Georgia" w:hAnsi="Georgia"/>
          <w:b/>
          <w:sz w:val="20"/>
          <w:szCs w:val="20"/>
        </w:rPr>
        <w:t>Tabla de Contingencia con dos Criterios de Clasificación</w:t>
      </w:r>
    </w:p>
    <w:tbl>
      <w:tblPr>
        <w:tblStyle w:val="TableStyle2"/>
        <w:tblW w:w="0" w:type="auto"/>
        <w:jc w:val="center"/>
        <w:tblLook w:val="01C0"/>
      </w:tblPr>
      <w:tblGrid>
        <w:gridCol w:w="1359"/>
        <w:gridCol w:w="1255"/>
        <w:gridCol w:w="1254"/>
        <w:gridCol w:w="634"/>
        <w:gridCol w:w="1242"/>
        <w:gridCol w:w="711"/>
      </w:tblGrid>
      <w:tr w:rsidR="00B62748" w:rsidRPr="00B62748">
        <w:trPr>
          <w:trHeight w:val="20"/>
          <w:jc w:val="center"/>
        </w:trPr>
        <w:tc>
          <w:tcPr>
            <w:cnfStyle w:val="001000000000"/>
            <w:tcW w:w="1359" w:type="dxa"/>
            <w:vMerge w:val="restart"/>
            <w:tcBorders>
              <w:right w:val="thinThickSmallGap" w:sz="12" w:space="0" w:color="auto"/>
            </w:tcBorders>
          </w:tcPr>
          <w:p w:rsidR="00B62748" w:rsidRPr="00B62748" w:rsidRDefault="00B62748" w:rsidP="00355ABA">
            <w:pPr>
              <w:jc w:val="center"/>
              <w:rPr>
                <w:szCs w:val="18"/>
              </w:rPr>
            </w:pPr>
            <w:r w:rsidRPr="00B62748">
              <w:rPr>
                <w:szCs w:val="18"/>
              </w:rPr>
              <w:t xml:space="preserve">Variable </w:t>
            </w:r>
            <w:r w:rsidRPr="00B62748">
              <w:rPr>
                <w:i/>
                <w:szCs w:val="18"/>
              </w:rPr>
              <w:t>x</w:t>
            </w:r>
          </w:p>
        </w:tc>
        <w:tc>
          <w:tcPr>
            <w:tcW w:w="4385" w:type="dxa"/>
            <w:gridSpan w:val="4"/>
            <w:tcBorders>
              <w:left w:val="thinThickSmallGap" w:sz="12" w:space="0" w:color="auto"/>
            </w:tcBorders>
            <w:noWrap/>
          </w:tcPr>
          <w:p w:rsidR="00B62748" w:rsidRPr="00B62748" w:rsidRDefault="00B62748" w:rsidP="00355ABA">
            <w:pPr>
              <w:cnfStyle w:val="000000000000"/>
              <w:rPr>
                <w:szCs w:val="18"/>
              </w:rPr>
            </w:pPr>
            <w:r w:rsidRPr="00B62748">
              <w:rPr>
                <w:szCs w:val="18"/>
              </w:rPr>
              <w:t xml:space="preserve">Variable </w:t>
            </w:r>
            <w:r w:rsidRPr="00B62748">
              <w:rPr>
                <w:i/>
                <w:szCs w:val="18"/>
              </w:rPr>
              <w:t>y</w:t>
            </w:r>
          </w:p>
        </w:tc>
        <w:tc>
          <w:tcPr>
            <w:cnfStyle w:val="000100000000"/>
            <w:tcW w:w="711" w:type="dxa"/>
          </w:tcPr>
          <w:p w:rsidR="00B62748" w:rsidRPr="00B62748" w:rsidRDefault="00B62748" w:rsidP="00355ABA">
            <w:pPr>
              <w:rPr>
                <w:bCs/>
                <w:i w:val="0"/>
                <w:szCs w:val="18"/>
              </w:rPr>
            </w:pPr>
          </w:p>
        </w:tc>
      </w:tr>
      <w:tr w:rsidR="00110B54" w:rsidRPr="00B62748">
        <w:trPr>
          <w:trHeight w:val="20"/>
          <w:jc w:val="center"/>
        </w:trPr>
        <w:tc>
          <w:tcPr>
            <w:cnfStyle w:val="001000000000"/>
            <w:tcW w:w="1359" w:type="dxa"/>
            <w:vMerge/>
            <w:tcBorders>
              <w:bottom w:val="thinThickSmallGap" w:sz="12" w:space="0" w:color="auto"/>
              <w:right w:val="thinThickSmallGap" w:sz="12" w:space="0" w:color="auto"/>
            </w:tcBorders>
          </w:tcPr>
          <w:p w:rsidR="00110B54" w:rsidRPr="00B62748" w:rsidRDefault="00110B54" w:rsidP="00355ABA">
            <w:pPr>
              <w:jc w:val="center"/>
              <w:rPr>
                <w:szCs w:val="18"/>
              </w:rPr>
            </w:pPr>
          </w:p>
        </w:tc>
        <w:tc>
          <w:tcPr>
            <w:tcW w:w="0" w:type="auto"/>
            <w:tcBorders>
              <w:left w:val="thinThickSmallGap" w:sz="12" w:space="0" w:color="auto"/>
              <w:bottom w:val="thinThickSmallGap" w:sz="12" w:space="0" w:color="auto"/>
            </w:tcBorders>
            <w:noWrap/>
          </w:tcPr>
          <w:p w:rsidR="00110B54" w:rsidRPr="00B62748" w:rsidRDefault="00110B54" w:rsidP="00355ABA">
            <w:pPr>
              <w:cnfStyle w:val="000000000000"/>
              <w:rPr>
                <w:szCs w:val="18"/>
              </w:rPr>
            </w:pPr>
            <w:r>
              <w:rPr>
                <w:szCs w:val="18"/>
              </w:rPr>
              <w:t>Categoría 1</w:t>
            </w:r>
          </w:p>
        </w:tc>
        <w:tc>
          <w:tcPr>
            <w:tcW w:w="0" w:type="auto"/>
            <w:tcBorders>
              <w:bottom w:val="thinThickSmallGap" w:sz="12" w:space="0" w:color="auto"/>
            </w:tcBorders>
            <w:noWrap/>
          </w:tcPr>
          <w:p w:rsidR="00110B54" w:rsidRPr="00B62748" w:rsidRDefault="00110B54" w:rsidP="00355ABA">
            <w:pPr>
              <w:cnfStyle w:val="000000000000"/>
              <w:rPr>
                <w:szCs w:val="18"/>
              </w:rPr>
            </w:pPr>
            <w:r>
              <w:rPr>
                <w:szCs w:val="18"/>
              </w:rPr>
              <w:t>Categoría 2</w:t>
            </w:r>
          </w:p>
        </w:tc>
        <w:tc>
          <w:tcPr>
            <w:tcW w:w="0" w:type="auto"/>
            <w:tcBorders>
              <w:bottom w:val="thinThickSmallGap" w:sz="12" w:space="0" w:color="auto"/>
            </w:tcBorders>
            <w:noWrap/>
          </w:tcPr>
          <w:p w:rsidR="00110B54" w:rsidRPr="00B62748" w:rsidRDefault="00110B54" w:rsidP="00355ABA">
            <w:pPr>
              <w:cnfStyle w:val="000000000000"/>
              <w:rPr>
                <w:szCs w:val="18"/>
              </w:rPr>
            </w:pPr>
            <w:r>
              <w:rPr>
                <w:szCs w:val="18"/>
              </w:rPr>
              <w:t xml:space="preserve">  . . . </w:t>
            </w:r>
          </w:p>
        </w:tc>
        <w:tc>
          <w:tcPr>
            <w:tcW w:w="0" w:type="auto"/>
            <w:tcBorders>
              <w:bottom w:val="thinThickSmallGap" w:sz="12" w:space="0" w:color="auto"/>
            </w:tcBorders>
            <w:noWrap/>
          </w:tcPr>
          <w:p w:rsidR="00110B54" w:rsidRPr="00B62748" w:rsidRDefault="00110B54" w:rsidP="00355ABA">
            <w:pPr>
              <w:cnfStyle w:val="000000000000"/>
              <w:rPr>
                <w:szCs w:val="18"/>
              </w:rPr>
            </w:pPr>
            <w:r>
              <w:rPr>
                <w:szCs w:val="18"/>
              </w:rPr>
              <w:t>Categoría c</w:t>
            </w:r>
          </w:p>
        </w:tc>
        <w:tc>
          <w:tcPr>
            <w:cnfStyle w:val="000100000000"/>
            <w:tcW w:w="711" w:type="dxa"/>
            <w:tcBorders>
              <w:bottom w:val="thinThickSmallGap" w:sz="12" w:space="0" w:color="auto"/>
            </w:tcBorders>
            <w:noWrap/>
          </w:tcPr>
          <w:p w:rsidR="00110B54" w:rsidRPr="00B62748" w:rsidRDefault="00110B54" w:rsidP="00355ABA">
            <w:pPr>
              <w:rPr>
                <w:b w:val="0"/>
                <w:i w:val="0"/>
                <w:szCs w:val="18"/>
              </w:rPr>
            </w:pPr>
          </w:p>
        </w:tc>
      </w:tr>
      <w:tr w:rsidR="00110B54" w:rsidRPr="00B62748">
        <w:trPr>
          <w:trHeight w:val="20"/>
          <w:jc w:val="center"/>
        </w:trPr>
        <w:tc>
          <w:tcPr>
            <w:cnfStyle w:val="001000000000"/>
            <w:tcW w:w="1359" w:type="dxa"/>
            <w:tcBorders>
              <w:top w:val="thinThickSmallGap" w:sz="12" w:space="0" w:color="auto"/>
              <w:right w:val="thinThickSmallGap" w:sz="12" w:space="0" w:color="auto"/>
            </w:tcBorders>
          </w:tcPr>
          <w:p w:rsidR="00110B54" w:rsidRPr="00B62748" w:rsidRDefault="00110B54" w:rsidP="00355ABA">
            <w:pPr>
              <w:rPr>
                <w:szCs w:val="18"/>
              </w:rPr>
            </w:pPr>
            <w:r>
              <w:rPr>
                <w:szCs w:val="18"/>
              </w:rPr>
              <w:t>Categoría 1</w:t>
            </w:r>
          </w:p>
        </w:tc>
        <w:tc>
          <w:tcPr>
            <w:tcW w:w="0" w:type="auto"/>
            <w:tcBorders>
              <w:top w:val="thinThickSmallGap" w:sz="12" w:space="0" w:color="auto"/>
              <w:left w:val="thinThickSmallGap" w:sz="12" w:space="0" w:color="auto"/>
            </w:tcBorders>
            <w:noWrap/>
          </w:tcPr>
          <w:p w:rsidR="00110B54" w:rsidRDefault="00110B54" w:rsidP="00355ABA">
            <w:pPr>
              <w:cnfStyle w:val="000000000000"/>
              <w:rPr>
                <w:sz w:val="20"/>
                <w:szCs w:val="20"/>
              </w:rPr>
            </w:pPr>
            <w:r w:rsidRPr="006463F8">
              <w:rPr>
                <w:sz w:val="20"/>
                <w:szCs w:val="20"/>
              </w:rPr>
              <w:t>n</w:t>
            </w:r>
            <w:r w:rsidRPr="006463F8">
              <w:rPr>
                <w:sz w:val="20"/>
                <w:szCs w:val="20"/>
                <w:vertAlign w:val="subscript"/>
              </w:rPr>
              <w:t>11</w:t>
            </w:r>
          </w:p>
          <w:p w:rsidR="006463F8" w:rsidRPr="006463F8" w:rsidRDefault="006463F8" w:rsidP="006463F8">
            <w:pPr>
              <w:cnfStyle w:val="000000000000"/>
              <w:rPr>
                <w:sz w:val="20"/>
                <w:szCs w:val="20"/>
              </w:rPr>
            </w:pPr>
            <w:r>
              <w:rPr>
                <w:sz w:val="20"/>
                <w:szCs w:val="20"/>
              </w:rPr>
              <w:t>E</w:t>
            </w:r>
            <w:r w:rsidRPr="006463F8">
              <w:rPr>
                <w:sz w:val="20"/>
                <w:szCs w:val="20"/>
                <w:vertAlign w:val="subscript"/>
              </w:rPr>
              <w:t>11</w:t>
            </w:r>
          </w:p>
        </w:tc>
        <w:tc>
          <w:tcPr>
            <w:tcW w:w="0" w:type="auto"/>
            <w:tcBorders>
              <w:top w:val="thinThickSmallGap" w:sz="12" w:space="0" w:color="auto"/>
            </w:tcBorders>
            <w:noWrap/>
          </w:tcPr>
          <w:p w:rsidR="00110B54" w:rsidRDefault="00110B54" w:rsidP="00355ABA">
            <w:pPr>
              <w:cnfStyle w:val="000000000000"/>
              <w:rPr>
                <w:sz w:val="20"/>
                <w:szCs w:val="20"/>
              </w:rPr>
            </w:pPr>
            <w:r w:rsidRPr="006463F8">
              <w:rPr>
                <w:sz w:val="20"/>
                <w:szCs w:val="20"/>
              </w:rPr>
              <w:t>n</w:t>
            </w:r>
            <w:r w:rsidRPr="006463F8">
              <w:rPr>
                <w:sz w:val="20"/>
                <w:szCs w:val="20"/>
                <w:vertAlign w:val="subscript"/>
              </w:rPr>
              <w:t>12</w:t>
            </w:r>
          </w:p>
          <w:p w:rsidR="006463F8" w:rsidRPr="006463F8" w:rsidRDefault="006463F8" w:rsidP="00355ABA">
            <w:pPr>
              <w:cnfStyle w:val="000000000000"/>
              <w:rPr>
                <w:sz w:val="20"/>
                <w:szCs w:val="20"/>
              </w:rPr>
            </w:pPr>
            <w:r>
              <w:rPr>
                <w:sz w:val="20"/>
                <w:szCs w:val="20"/>
              </w:rPr>
              <w:t>E</w:t>
            </w:r>
            <w:r>
              <w:rPr>
                <w:sz w:val="20"/>
                <w:szCs w:val="20"/>
                <w:vertAlign w:val="subscript"/>
              </w:rPr>
              <w:t>12</w:t>
            </w:r>
          </w:p>
        </w:tc>
        <w:tc>
          <w:tcPr>
            <w:tcW w:w="0" w:type="auto"/>
            <w:tcBorders>
              <w:top w:val="thinThickSmallGap" w:sz="12" w:space="0" w:color="auto"/>
            </w:tcBorders>
            <w:noWrap/>
          </w:tcPr>
          <w:p w:rsidR="00110B54" w:rsidRPr="006463F8" w:rsidRDefault="00110B54" w:rsidP="00355ABA">
            <w:pPr>
              <w:cnfStyle w:val="000000000000"/>
              <w:rPr>
                <w:sz w:val="20"/>
                <w:szCs w:val="20"/>
              </w:rPr>
            </w:pPr>
          </w:p>
        </w:tc>
        <w:tc>
          <w:tcPr>
            <w:tcW w:w="0" w:type="auto"/>
            <w:tcBorders>
              <w:top w:val="thinThickSmallGap" w:sz="12" w:space="0" w:color="auto"/>
            </w:tcBorders>
            <w:noWrap/>
          </w:tcPr>
          <w:p w:rsidR="00110B54" w:rsidRDefault="00110B54" w:rsidP="00355ABA">
            <w:pPr>
              <w:cnfStyle w:val="000000000000"/>
              <w:rPr>
                <w:sz w:val="20"/>
                <w:szCs w:val="20"/>
              </w:rPr>
            </w:pPr>
            <w:r w:rsidRPr="006463F8">
              <w:rPr>
                <w:sz w:val="20"/>
                <w:szCs w:val="20"/>
              </w:rPr>
              <w:t>n</w:t>
            </w:r>
            <w:r w:rsidRPr="006463F8">
              <w:rPr>
                <w:sz w:val="20"/>
                <w:szCs w:val="20"/>
                <w:vertAlign w:val="subscript"/>
              </w:rPr>
              <w:t>1c</w:t>
            </w:r>
          </w:p>
          <w:p w:rsidR="006463F8" w:rsidRPr="006463F8" w:rsidRDefault="006463F8" w:rsidP="00355ABA">
            <w:pPr>
              <w:cnfStyle w:val="000000000000"/>
              <w:rPr>
                <w:sz w:val="20"/>
                <w:szCs w:val="20"/>
              </w:rPr>
            </w:pPr>
            <w:r>
              <w:rPr>
                <w:sz w:val="20"/>
                <w:szCs w:val="20"/>
              </w:rPr>
              <w:t>E</w:t>
            </w:r>
            <w:r w:rsidRPr="006463F8">
              <w:rPr>
                <w:sz w:val="20"/>
                <w:szCs w:val="20"/>
                <w:vertAlign w:val="subscript"/>
              </w:rPr>
              <w:t>1</w:t>
            </w:r>
            <w:r>
              <w:rPr>
                <w:sz w:val="20"/>
                <w:szCs w:val="20"/>
                <w:vertAlign w:val="subscript"/>
              </w:rPr>
              <w:t>c</w:t>
            </w:r>
          </w:p>
        </w:tc>
        <w:tc>
          <w:tcPr>
            <w:cnfStyle w:val="000100000000"/>
            <w:tcW w:w="711" w:type="dxa"/>
            <w:tcBorders>
              <w:top w:val="thinThickSmallGap" w:sz="12" w:space="0" w:color="auto"/>
            </w:tcBorders>
            <w:noWrap/>
          </w:tcPr>
          <w:p w:rsidR="00110B54" w:rsidRPr="009D1604" w:rsidRDefault="009D1604" w:rsidP="00355ABA">
            <w:pPr>
              <w:rPr>
                <w:szCs w:val="18"/>
              </w:rPr>
            </w:pPr>
            <w:r>
              <w:rPr>
                <w:szCs w:val="18"/>
              </w:rPr>
              <w:t>n</w:t>
            </w:r>
            <w:r w:rsidRPr="009D1604">
              <w:rPr>
                <w:szCs w:val="18"/>
                <w:vertAlign w:val="subscript"/>
              </w:rPr>
              <w:t>1</w:t>
            </w:r>
            <w:r>
              <w:rPr>
                <w:szCs w:val="18"/>
              </w:rPr>
              <w:t>.</w:t>
            </w:r>
          </w:p>
        </w:tc>
      </w:tr>
      <w:tr w:rsidR="00110B54" w:rsidRPr="00B62748">
        <w:trPr>
          <w:trHeight w:val="20"/>
          <w:jc w:val="center"/>
        </w:trPr>
        <w:tc>
          <w:tcPr>
            <w:cnfStyle w:val="001000000000"/>
            <w:tcW w:w="1359" w:type="dxa"/>
            <w:tcBorders>
              <w:right w:val="thinThickSmallGap" w:sz="12" w:space="0" w:color="auto"/>
            </w:tcBorders>
          </w:tcPr>
          <w:p w:rsidR="00110B54" w:rsidRPr="00B62748" w:rsidRDefault="00110B54" w:rsidP="00355ABA">
            <w:pPr>
              <w:rPr>
                <w:szCs w:val="18"/>
              </w:rPr>
            </w:pPr>
            <w:r>
              <w:rPr>
                <w:szCs w:val="18"/>
              </w:rPr>
              <w:t>Categoría 2</w:t>
            </w:r>
          </w:p>
        </w:tc>
        <w:tc>
          <w:tcPr>
            <w:tcW w:w="0" w:type="auto"/>
            <w:tcBorders>
              <w:left w:val="thinThickSmallGap" w:sz="12" w:space="0" w:color="auto"/>
            </w:tcBorders>
            <w:noWrap/>
          </w:tcPr>
          <w:p w:rsidR="006463F8" w:rsidRDefault="00110B54" w:rsidP="00355ABA">
            <w:pPr>
              <w:cnfStyle w:val="000000000000"/>
              <w:rPr>
                <w:sz w:val="20"/>
                <w:szCs w:val="20"/>
                <w:vertAlign w:val="subscript"/>
              </w:rPr>
            </w:pPr>
            <w:r w:rsidRPr="006463F8">
              <w:rPr>
                <w:sz w:val="20"/>
                <w:szCs w:val="20"/>
              </w:rPr>
              <w:t>n</w:t>
            </w:r>
            <w:r w:rsidRPr="006463F8">
              <w:rPr>
                <w:sz w:val="20"/>
                <w:szCs w:val="20"/>
                <w:vertAlign w:val="subscript"/>
              </w:rPr>
              <w:t>2</w:t>
            </w:r>
            <w:r w:rsidR="006463F8">
              <w:rPr>
                <w:sz w:val="20"/>
                <w:szCs w:val="20"/>
                <w:vertAlign w:val="subscript"/>
              </w:rPr>
              <w:t>1</w:t>
            </w:r>
          </w:p>
          <w:p w:rsidR="006463F8" w:rsidRPr="006463F8" w:rsidRDefault="006463F8" w:rsidP="00355ABA">
            <w:pPr>
              <w:cnfStyle w:val="000000000000"/>
              <w:rPr>
                <w:sz w:val="20"/>
                <w:szCs w:val="20"/>
              </w:rPr>
            </w:pPr>
            <w:r w:rsidRPr="006463F8">
              <w:rPr>
                <w:sz w:val="20"/>
                <w:szCs w:val="20"/>
              </w:rPr>
              <w:t>E</w:t>
            </w:r>
            <w:r>
              <w:rPr>
                <w:sz w:val="20"/>
                <w:szCs w:val="20"/>
                <w:vertAlign w:val="subscript"/>
              </w:rPr>
              <w:t>2</w:t>
            </w:r>
            <w:r w:rsidRPr="006463F8">
              <w:rPr>
                <w:sz w:val="20"/>
                <w:szCs w:val="20"/>
                <w:vertAlign w:val="subscript"/>
              </w:rPr>
              <w:t>1</w:t>
            </w:r>
          </w:p>
        </w:tc>
        <w:tc>
          <w:tcPr>
            <w:tcW w:w="0" w:type="auto"/>
            <w:noWrap/>
          </w:tcPr>
          <w:p w:rsidR="00110B54" w:rsidRDefault="00110B54" w:rsidP="00355ABA">
            <w:pPr>
              <w:cnfStyle w:val="000000000000"/>
              <w:rPr>
                <w:sz w:val="20"/>
                <w:szCs w:val="20"/>
                <w:vertAlign w:val="subscript"/>
              </w:rPr>
            </w:pPr>
            <w:r w:rsidRPr="006463F8">
              <w:rPr>
                <w:sz w:val="20"/>
                <w:szCs w:val="20"/>
              </w:rPr>
              <w:t>n</w:t>
            </w:r>
            <w:r w:rsidRPr="006463F8">
              <w:rPr>
                <w:sz w:val="20"/>
                <w:szCs w:val="20"/>
                <w:vertAlign w:val="subscript"/>
              </w:rPr>
              <w:t>22</w:t>
            </w:r>
          </w:p>
          <w:p w:rsidR="006463F8" w:rsidRPr="006463F8" w:rsidRDefault="006463F8" w:rsidP="00355ABA">
            <w:pPr>
              <w:cnfStyle w:val="000000000000"/>
              <w:rPr>
                <w:sz w:val="20"/>
                <w:szCs w:val="20"/>
              </w:rPr>
            </w:pPr>
            <w:r w:rsidRPr="006463F8">
              <w:rPr>
                <w:sz w:val="20"/>
                <w:szCs w:val="20"/>
              </w:rPr>
              <w:t>E</w:t>
            </w:r>
            <w:r>
              <w:rPr>
                <w:sz w:val="20"/>
                <w:szCs w:val="20"/>
                <w:vertAlign w:val="subscript"/>
              </w:rPr>
              <w:t>22</w:t>
            </w:r>
          </w:p>
        </w:tc>
        <w:tc>
          <w:tcPr>
            <w:tcW w:w="0" w:type="auto"/>
            <w:noWrap/>
          </w:tcPr>
          <w:p w:rsidR="00110B54" w:rsidRPr="006463F8" w:rsidRDefault="00110B54" w:rsidP="00355ABA">
            <w:pPr>
              <w:cnfStyle w:val="000000000000"/>
              <w:rPr>
                <w:sz w:val="20"/>
                <w:szCs w:val="20"/>
              </w:rPr>
            </w:pPr>
          </w:p>
        </w:tc>
        <w:tc>
          <w:tcPr>
            <w:tcW w:w="0" w:type="auto"/>
            <w:noWrap/>
          </w:tcPr>
          <w:p w:rsidR="00110B54" w:rsidRDefault="00110B54" w:rsidP="00355ABA">
            <w:pPr>
              <w:cnfStyle w:val="000000000000"/>
              <w:rPr>
                <w:sz w:val="20"/>
                <w:szCs w:val="20"/>
                <w:vertAlign w:val="subscript"/>
              </w:rPr>
            </w:pPr>
            <w:r w:rsidRPr="006463F8">
              <w:rPr>
                <w:sz w:val="20"/>
                <w:szCs w:val="20"/>
              </w:rPr>
              <w:t>n</w:t>
            </w:r>
            <w:r w:rsidRPr="006463F8">
              <w:rPr>
                <w:sz w:val="20"/>
                <w:szCs w:val="20"/>
                <w:vertAlign w:val="subscript"/>
              </w:rPr>
              <w:t>2c</w:t>
            </w:r>
          </w:p>
          <w:p w:rsidR="006463F8" w:rsidRPr="006463F8" w:rsidRDefault="006463F8" w:rsidP="00355ABA">
            <w:pPr>
              <w:cnfStyle w:val="000000000000"/>
              <w:rPr>
                <w:sz w:val="20"/>
                <w:szCs w:val="20"/>
              </w:rPr>
            </w:pPr>
            <w:r w:rsidRPr="006463F8">
              <w:rPr>
                <w:sz w:val="20"/>
                <w:szCs w:val="20"/>
              </w:rPr>
              <w:t>E</w:t>
            </w:r>
            <w:r>
              <w:rPr>
                <w:sz w:val="20"/>
                <w:szCs w:val="20"/>
                <w:vertAlign w:val="subscript"/>
              </w:rPr>
              <w:t>23</w:t>
            </w:r>
          </w:p>
        </w:tc>
        <w:tc>
          <w:tcPr>
            <w:cnfStyle w:val="000100000000"/>
            <w:tcW w:w="711" w:type="dxa"/>
            <w:noWrap/>
          </w:tcPr>
          <w:p w:rsidR="00110B54" w:rsidRPr="00B62748" w:rsidRDefault="009D1604" w:rsidP="00355ABA">
            <w:pPr>
              <w:rPr>
                <w:b w:val="0"/>
                <w:i w:val="0"/>
                <w:szCs w:val="18"/>
              </w:rPr>
            </w:pPr>
            <w:r>
              <w:rPr>
                <w:szCs w:val="18"/>
              </w:rPr>
              <w:t>n</w:t>
            </w:r>
            <w:r>
              <w:rPr>
                <w:szCs w:val="18"/>
                <w:vertAlign w:val="subscript"/>
              </w:rPr>
              <w:t>2</w:t>
            </w:r>
            <w:r>
              <w:rPr>
                <w:szCs w:val="18"/>
              </w:rPr>
              <w:t>.</w:t>
            </w:r>
          </w:p>
        </w:tc>
      </w:tr>
      <w:tr w:rsidR="00110B54" w:rsidRPr="00B62748">
        <w:trPr>
          <w:trHeight w:val="20"/>
          <w:jc w:val="center"/>
        </w:trPr>
        <w:tc>
          <w:tcPr>
            <w:cnfStyle w:val="001000000000"/>
            <w:tcW w:w="1359" w:type="dxa"/>
            <w:tcBorders>
              <w:right w:val="thinThickSmallGap" w:sz="12" w:space="0" w:color="auto"/>
            </w:tcBorders>
          </w:tcPr>
          <w:p w:rsidR="00110B54" w:rsidRDefault="00110B54" w:rsidP="00355ABA">
            <w:pPr>
              <w:rPr>
                <w:szCs w:val="18"/>
              </w:rPr>
            </w:pPr>
            <w:r>
              <w:rPr>
                <w:szCs w:val="18"/>
              </w:rPr>
              <w:t xml:space="preserve">  . . . . . .  .</w:t>
            </w:r>
          </w:p>
        </w:tc>
        <w:tc>
          <w:tcPr>
            <w:tcW w:w="0" w:type="auto"/>
            <w:tcBorders>
              <w:left w:val="thinThickSmallGap" w:sz="12" w:space="0" w:color="auto"/>
            </w:tcBorders>
            <w:noWrap/>
          </w:tcPr>
          <w:p w:rsidR="00110B54" w:rsidRPr="006463F8" w:rsidRDefault="00110B54" w:rsidP="00355ABA">
            <w:pPr>
              <w:cnfStyle w:val="000000000000"/>
              <w:rPr>
                <w:sz w:val="20"/>
                <w:szCs w:val="20"/>
              </w:rPr>
            </w:pPr>
          </w:p>
        </w:tc>
        <w:tc>
          <w:tcPr>
            <w:tcW w:w="0" w:type="auto"/>
            <w:noWrap/>
          </w:tcPr>
          <w:p w:rsidR="00110B54" w:rsidRPr="006463F8" w:rsidRDefault="00110B54" w:rsidP="00355ABA">
            <w:pPr>
              <w:cnfStyle w:val="000000000000"/>
              <w:rPr>
                <w:sz w:val="20"/>
                <w:szCs w:val="20"/>
              </w:rPr>
            </w:pPr>
          </w:p>
        </w:tc>
        <w:tc>
          <w:tcPr>
            <w:tcW w:w="0" w:type="auto"/>
            <w:noWrap/>
          </w:tcPr>
          <w:p w:rsidR="00110B54" w:rsidRPr="006463F8" w:rsidRDefault="00110B54" w:rsidP="00355ABA">
            <w:pPr>
              <w:cnfStyle w:val="000000000000"/>
              <w:rPr>
                <w:sz w:val="20"/>
                <w:szCs w:val="20"/>
              </w:rPr>
            </w:pPr>
          </w:p>
        </w:tc>
        <w:tc>
          <w:tcPr>
            <w:tcW w:w="0" w:type="auto"/>
            <w:noWrap/>
          </w:tcPr>
          <w:p w:rsidR="00110B54" w:rsidRPr="006463F8" w:rsidRDefault="00110B54" w:rsidP="00355ABA">
            <w:pPr>
              <w:cnfStyle w:val="000000000000"/>
              <w:rPr>
                <w:sz w:val="20"/>
                <w:szCs w:val="20"/>
              </w:rPr>
            </w:pPr>
          </w:p>
        </w:tc>
        <w:tc>
          <w:tcPr>
            <w:cnfStyle w:val="000100000000"/>
            <w:tcW w:w="711" w:type="dxa"/>
            <w:noWrap/>
          </w:tcPr>
          <w:p w:rsidR="00110B54" w:rsidRPr="00B62748" w:rsidRDefault="00110B54" w:rsidP="00355ABA">
            <w:pPr>
              <w:rPr>
                <w:b w:val="0"/>
                <w:i w:val="0"/>
                <w:szCs w:val="18"/>
              </w:rPr>
            </w:pPr>
          </w:p>
        </w:tc>
      </w:tr>
      <w:tr w:rsidR="00110B54" w:rsidRPr="00B62748">
        <w:trPr>
          <w:trHeight w:val="20"/>
          <w:jc w:val="center"/>
        </w:trPr>
        <w:tc>
          <w:tcPr>
            <w:cnfStyle w:val="001000000000"/>
            <w:tcW w:w="1359" w:type="dxa"/>
            <w:tcBorders>
              <w:right w:val="thinThickSmallGap" w:sz="12" w:space="0" w:color="auto"/>
            </w:tcBorders>
          </w:tcPr>
          <w:p w:rsidR="00110B54" w:rsidRPr="00B62748" w:rsidRDefault="00110B54" w:rsidP="00355ABA">
            <w:pPr>
              <w:rPr>
                <w:szCs w:val="18"/>
              </w:rPr>
            </w:pPr>
            <w:r>
              <w:rPr>
                <w:szCs w:val="18"/>
              </w:rPr>
              <w:t>Categoría r</w:t>
            </w:r>
          </w:p>
        </w:tc>
        <w:tc>
          <w:tcPr>
            <w:tcW w:w="0" w:type="auto"/>
            <w:tcBorders>
              <w:left w:val="thinThickSmallGap" w:sz="12" w:space="0" w:color="auto"/>
            </w:tcBorders>
            <w:noWrap/>
          </w:tcPr>
          <w:p w:rsidR="00110B54" w:rsidRDefault="00110B54" w:rsidP="00355ABA">
            <w:pPr>
              <w:cnfStyle w:val="000000000000"/>
              <w:rPr>
                <w:sz w:val="20"/>
                <w:szCs w:val="20"/>
                <w:vertAlign w:val="subscript"/>
              </w:rPr>
            </w:pPr>
            <w:r w:rsidRPr="006463F8">
              <w:rPr>
                <w:sz w:val="20"/>
                <w:szCs w:val="20"/>
              </w:rPr>
              <w:t>n</w:t>
            </w:r>
            <w:r w:rsidRPr="006463F8">
              <w:rPr>
                <w:sz w:val="20"/>
                <w:szCs w:val="20"/>
                <w:vertAlign w:val="subscript"/>
              </w:rPr>
              <w:t>r1</w:t>
            </w:r>
          </w:p>
          <w:p w:rsidR="006463F8" w:rsidRPr="006463F8" w:rsidRDefault="006463F8" w:rsidP="00355ABA">
            <w:pPr>
              <w:cnfStyle w:val="000000000000"/>
              <w:rPr>
                <w:sz w:val="20"/>
                <w:szCs w:val="20"/>
              </w:rPr>
            </w:pPr>
            <w:r w:rsidRPr="006463F8">
              <w:rPr>
                <w:sz w:val="20"/>
                <w:szCs w:val="20"/>
              </w:rPr>
              <w:t>E</w:t>
            </w:r>
            <w:r w:rsidR="00BE45CE">
              <w:rPr>
                <w:sz w:val="20"/>
                <w:szCs w:val="20"/>
                <w:vertAlign w:val="subscript"/>
              </w:rPr>
              <w:t>r</w:t>
            </w:r>
            <w:r w:rsidRPr="006463F8">
              <w:rPr>
                <w:sz w:val="20"/>
                <w:szCs w:val="20"/>
                <w:vertAlign w:val="subscript"/>
              </w:rPr>
              <w:t>1</w:t>
            </w:r>
          </w:p>
        </w:tc>
        <w:tc>
          <w:tcPr>
            <w:tcW w:w="0" w:type="auto"/>
            <w:noWrap/>
          </w:tcPr>
          <w:p w:rsidR="00110B54" w:rsidRDefault="00110B54" w:rsidP="00355ABA">
            <w:pPr>
              <w:cnfStyle w:val="000000000000"/>
              <w:rPr>
                <w:sz w:val="20"/>
                <w:szCs w:val="20"/>
                <w:vertAlign w:val="subscript"/>
              </w:rPr>
            </w:pPr>
            <w:r w:rsidRPr="006463F8">
              <w:rPr>
                <w:sz w:val="20"/>
                <w:szCs w:val="20"/>
              </w:rPr>
              <w:t>n</w:t>
            </w:r>
            <w:r w:rsidRPr="006463F8">
              <w:rPr>
                <w:sz w:val="20"/>
                <w:szCs w:val="20"/>
                <w:vertAlign w:val="subscript"/>
              </w:rPr>
              <w:t>r2</w:t>
            </w:r>
          </w:p>
          <w:p w:rsidR="00BE45CE" w:rsidRPr="006463F8" w:rsidRDefault="00BE45CE" w:rsidP="00355ABA">
            <w:pPr>
              <w:cnfStyle w:val="000000000000"/>
              <w:rPr>
                <w:sz w:val="20"/>
                <w:szCs w:val="20"/>
              </w:rPr>
            </w:pPr>
            <w:r w:rsidRPr="006463F8">
              <w:rPr>
                <w:sz w:val="20"/>
                <w:szCs w:val="20"/>
              </w:rPr>
              <w:t>E</w:t>
            </w:r>
            <w:r>
              <w:rPr>
                <w:sz w:val="20"/>
                <w:szCs w:val="20"/>
                <w:vertAlign w:val="subscript"/>
              </w:rPr>
              <w:t>r2</w:t>
            </w:r>
          </w:p>
        </w:tc>
        <w:tc>
          <w:tcPr>
            <w:tcW w:w="0" w:type="auto"/>
            <w:noWrap/>
          </w:tcPr>
          <w:p w:rsidR="00110B54" w:rsidRPr="006463F8" w:rsidRDefault="00110B54" w:rsidP="00355ABA">
            <w:pPr>
              <w:cnfStyle w:val="000000000000"/>
              <w:rPr>
                <w:sz w:val="20"/>
                <w:szCs w:val="20"/>
              </w:rPr>
            </w:pPr>
          </w:p>
        </w:tc>
        <w:tc>
          <w:tcPr>
            <w:tcW w:w="0" w:type="auto"/>
            <w:noWrap/>
          </w:tcPr>
          <w:p w:rsidR="00110B54" w:rsidRDefault="00110B54" w:rsidP="00355ABA">
            <w:pPr>
              <w:cnfStyle w:val="000000000000"/>
              <w:rPr>
                <w:sz w:val="20"/>
                <w:szCs w:val="20"/>
                <w:vertAlign w:val="subscript"/>
              </w:rPr>
            </w:pPr>
            <w:r w:rsidRPr="006463F8">
              <w:rPr>
                <w:sz w:val="20"/>
                <w:szCs w:val="20"/>
              </w:rPr>
              <w:t>n</w:t>
            </w:r>
            <w:r w:rsidRPr="006463F8">
              <w:rPr>
                <w:sz w:val="20"/>
                <w:szCs w:val="20"/>
                <w:vertAlign w:val="subscript"/>
              </w:rPr>
              <w:t>rc</w:t>
            </w:r>
          </w:p>
          <w:p w:rsidR="00BE45CE" w:rsidRPr="006463F8" w:rsidRDefault="00BE45CE" w:rsidP="00355ABA">
            <w:pPr>
              <w:cnfStyle w:val="000000000000"/>
              <w:rPr>
                <w:sz w:val="20"/>
                <w:szCs w:val="20"/>
              </w:rPr>
            </w:pPr>
            <w:r w:rsidRPr="006463F8">
              <w:rPr>
                <w:sz w:val="20"/>
                <w:szCs w:val="20"/>
              </w:rPr>
              <w:t>E</w:t>
            </w:r>
            <w:r>
              <w:rPr>
                <w:sz w:val="20"/>
                <w:szCs w:val="20"/>
                <w:vertAlign w:val="subscript"/>
              </w:rPr>
              <w:t>rc</w:t>
            </w:r>
          </w:p>
        </w:tc>
        <w:tc>
          <w:tcPr>
            <w:cnfStyle w:val="000100000000"/>
            <w:tcW w:w="711" w:type="dxa"/>
            <w:noWrap/>
          </w:tcPr>
          <w:p w:rsidR="00110B54" w:rsidRPr="00B62748" w:rsidRDefault="009D1604" w:rsidP="00355ABA">
            <w:pPr>
              <w:rPr>
                <w:b w:val="0"/>
                <w:i w:val="0"/>
                <w:szCs w:val="18"/>
              </w:rPr>
            </w:pPr>
            <w:r>
              <w:rPr>
                <w:szCs w:val="18"/>
              </w:rPr>
              <w:t>n</w:t>
            </w:r>
            <w:r>
              <w:rPr>
                <w:szCs w:val="18"/>
                <w:vertAlign w:val="subscript"/>
              </w:rPr>
              <w:t>r</w:t>
            </w:r>
            <w:r>
              <w:rPr>
                <w:szCs w:val="18"/>
              </w:rPr>
              <w:t>.</w:t>
            </w:r>
          </w:p>
        </w:tc>
      </w:tr>
      <w:tr w:rsidR="00110B54" w:rsidRPr="00B62748">
        <w:trPr>
          <w:cnfStyle w:val="010000000000"/>
          <w:trHeight w:val="20"/>
          <w:jc w:val="center"/>
        </w:trPr>
        <w:tc>
          <w:tcPr>
            <w:cnfStyle w:val="001000000000"/>
            <w:tcW w:w="1359" w:type="dxa"/>
            <w:tcBorders>
              <w:right w:val="thinThickSmallGap" w:sz="12" w:space="0" w:color="auto"/>
            </w:tcBorders>
          </w:tcPr>
          <w:p w:rsidR="00110B54" w:rsidRPr="00B62748" w:rsidRDefault="00110B54" w:rsidP="00355ABA">
            <w:pPr>
              <w:rPr>
                <w:b w:val="0"/>
                <w:i w:val="0"/>
                <w:szCs w:val="18"/>
              </w:rPr>
            </w:pPr>
          </w:p>
        </w:tc>
        <w:tc>
          <w:tcPr>
            <w:tcW w:w="0" w:type="auto"/>
            <w:tcBorders>
              <w:left w:val="thinThickSmallGap" w:sz="12" w:space="0" w:color="auto"/>
            </w:tcBorders>
            <w:noWrap/>
          </w:tcPr>
          <w:p w:rsidR="00110B54" w:rsidRPr="009D1604" w:rsidRDefault="009D1604" w:rsidP="00355ABA">
            <w:pPr>
              <w:cnfStyle w:val="010000000000"/>
              <w:rPr>
                <w:sz w:val="20"/>
                <w:szCs w:val="20"/>
              </w:rPr>
            </w:pPr>
            <w:r w:rsidRPr="009D1604">
              <w:rPr>
                <w:sz w:val="20"/>
                <w:szCs w:val="20"/>
              </w:rPr>
              <w:t>n</w:t>
            </w:r>
            <w:r>
              <w:rPr>
                <w:sz w:val="20"/>
                <w:szCs w:val="20"/>
              </w:rPr>
              <w:t>.</w:t>
            </w:r>
            <w:r w:rsidRPr="009D1604">
              <w:rPr>
                <w:sz w:val="20"/>
                <w:szCs w:val="20"/>
                <w:vertAlign w:val="subscript"/>
              </w:rPr>
              <w:t>1</w:t>
            </w:r>
          </w:p>
        </w:tc>
        <w:tc>
          <w:tcPr>
            <w:tcW w:w="0" w:type="auto"/>
            <w:noWrap/>
          </w:tcPr>
          <w:p w:rsidR="00110B54" w:rsidRPr="009D1604" w:rsidRDefault="009D1604" w:rsidP="00355ABA">
            <w:pPr>
              <w:cnfStyle w:val="010000000000"/>
              <w:rPr>
                <w:b w:val="0"/>
                <w:i w:val="0"/>
                <w:sz w:val="20"/>
                <w:szCs w:val="20"/>
              </w:rPr>
            </w:pPr>
            <w:r w:rsidRPr="009D1604">
              <w:rPr>
                <w:sz w:val="20"/>
                <w:szCs w:val="20"/>
              </w:rPr>
              <w:t>n</w:t>
            </w:r>
            <w:r>
              <w:rPr>
                <w:sz w:val="20"/>
                <w:szCs w:val="20"/>
              </w:rPr>
              <w:t>.</w:t>
            </w:r>
            <w:r>
              <w:rPr>
                <w:sz w:val="20"/>
                <w:szCs w:val="20"/>
                <w:vertAlign w:val="subscript"/>
              </w:rPr>
              <w:t>2</w:t>
            </w:r>
          </w:p>
        </w:tc>
        <w:tc>
          <w:tcPr>
            <w:tcW w:w="0" w:type="auto"/>
            <w:noWrap/>
          </w:tcPr>
          <w:p w:rsidR="00110B54" w:rsidRPr="009D1604" w:rsidRDefault="00110B54" w:rsidP="00355ABA">
            <w:pPr>
              <w:cnfStyle w:val="010000000000"/>
              <w:rPr>
                <w:b w:val="0"/>
                <w:i w:val="0"/>
                <w:sz w:val="20"/>
                <w:szCs w:val="20"/>
              </w:rPr>
            </w:pPr>
          </w:p>
        </w:tc>
        <w:tc>
          <w:tcPr>
            <w:tcW w:w="0" w:type="auto"/>
            <w:noWrap/>
          </w:tcPr>
          <w:p w:rsidR="00110B54" w:rsidRPr="009D1604" w:rsidRDefault="009D1604" w:rsidP="00355ABA">
            <w:pPr>
              <w:cnfStyle w:val="010000000000"/>
              <w:rPr>
                <w:b w:val="0"/>
                <w:i w:val="0"/>
                <w:sz w:val="20"/>
                <w:szCs w:val="20"/>
              </w:rPr>
            </w:pPr>
            <w:r w:rsidRPr="009D1604">
              <w:rPr>
                <w:sz w:val="20"/>
                <w:szCs w:val="20"/>
              </w:rPr>
              <w:t>n</w:t>
            </w:r>
            <w:r>
              <w:rPr>
                <w:sz w:val="20"/>
                <w:szCs w:val="20"/>
              </w:rPr>
              <w:t>.</w:t>
            </w:r>
            <w:r>
              <w:rPr>
                <w:sz w:val="20"/>
                <w:szCs w:val="20"/>
                <w:vertAlign w:val="subscript"/>
              </w:rPr>
              <w:t>c</w:t>
            </w:r>
          </w:p>
        </w:tc>
        <w:tc>
          <w:tcPr>
            <w:cnfStyle w:val="000100000000"/>
            <w:tcW w:w="711" w:type="dxa"/>
            <w:noWrap/>
          </w:tcPr>
          <w:p w:rsidR="00110B54" w:rsidRPr="00B62748" w:rsidRDefault="00F72E4E" w:rsidP="00355ABA">
            <w:pPr>
              <w:rPr>
                <w:b w:val="0"/>
                <w:i w:val="0"/>
                <w:szCs w:val="18"/>
              </w:rPr>
            </w:pPr>
            <w:r>
              <w:rPr>
                <w:szCs w:val="18"/>
              </w:rPr>
              <w:t>n..</w:t>
            </w:r>
          </w:p>
        </w:tc>
      </w:tr>
    </w:tbl>
    <w:p w:rsidR="00C81748" w:rsidRDefault="00C81748" w:rsidP="00C81748">
      <w:pPr>
        <w:widowControl w:val="0"/>
        <w:ind w:left="960" w:right="777"/>
        <w:jc w:val="both"/>
        <w:rPr>
          <w:sz w:val="18"/>
          <w:szCs w:val="18"/>
        </w:rPr>
      </w:pPr>
    </w:p>
    <w:p w:rsidR="00386EE8" w:rsidRPr="00C81748" w:rsidRDefault="004953C8" w:rsidP="00C81748">
      <w:pPr>
        <w:widowControl w:val="0"/>
        <w:ind w:left="960" w:right="777"/>
        <w:jc w:val="both"/>
        <w:rPr>
          <w:sz w:val="18"/>
          <w:szCs w:val="18"/>
        </w:rPr>
      </w:pPr>
      <w:r w:rsidRPr="00C81748">
        <w:rPr>
          <w:sz w:val="18"/>
          <w:szCs w:val="18"/>
        </w:rPr>
        <w:t>Donde</w:t>
      </w:r>
      <w:r w:rsidR="00C81748">
        <w:rPr>
          <w:sz w:val="18"/>
          <w:szCs w:val="18"/>
        </w:rPr>
        <w:t>:</w:t>
      </w:r>
    </w:p>
    <w:p w:rsidR="004953C8" w:rsidRPr="00C81748" w:rsidRDefault="004953C8" w:rsidP="00C81748">
      <w:pPr>
        <w:widowControl w:val="0"/>
        <w:ind w:left="960" w:right="777"/>
        <w:jc w:val="both"/>
        <w:rPr>
          <w:sz w:val="18"/>
          <w:szCs w:val="18"/>
        </w:rPr>
      </w:pPr>
      <w:r w:rsidRPr="00C81748">
        <w:rPr>
          <w:sz w:val="18"/>
          <w:szCs w:val="18"/>
        </w:rPr>
        <w:t>n</w:t>
      </w:r>
      <w:r w:rsidRPr="00C81748">
        <w:rPr>
          <w:sz w:val="18"/>
          <w:szCs w:val="18"/>
          <w:vertAlign w:val="subscript"/>
        </w:rPr>
        <w:t>ij</w:t>
      </w:r>
      <w:r w:rsidRPr="00C81748">
        <w:rPr>
          <w:sz w:val="18"/>
          <w:szCs w:val="18"/>
        </w:rPr>
        <w:t xml:space="preserve"> </w:t>
      </w:r>
      <w:r w:rsidR="00611FA2">
        <w:rPr>
          <w:sz w:val="18"/>
          <w:szCs w:val="18"/>
        </w:rPr>
        <w:sym w:font="Symbol" w:char="F0CE"/>
      </w:r>
      <w:r w:rsidR="00611FA2">
        <w:rPr>
          <w:sz w:val="18"/>
          <w:szCs w:val="18"/>
        </w:rPr>
        <w:t xml:space="preserve"> </w:t>
      </w:r>
      <w:r w:rsidR="00611FA2" w:rsidRPr="00611FA2">
        <w:rPr>
          <w:rFonts w:ascii="Castellar" w:hAnsi="Castellar"/>
          <w:sz w:val="18"/>
          <w:szCs w:val="18"/>
        </w:rPr>
        <w:t>Z</w:t>
      </w:r>
      <w:r w:rsidR="00611FA2" w:rsidRPr="00611FA2">
        <w:rPr>
          <w:sz w:val="18"/>
          <w:szCs w:val="18"/>
          <w:vertAlign w:val="superscript"/>
        </w:rPr>
        <w:t>+</w:t>
      </w:r>
      <w:r w:rsidR="00611FA2">
        <w:rPr>
          <w:sz w:val="18"/>
          <w:szCs w:val="18"/>
        </w:rPr>
        <w:t xml:space="preserve"> </w:t>
      </w:r>
      <w:r w:rsidRPr="00C81748">
        <w:rPr>
          <w:sz w:val="18"/>
          <w:szCs w:val="18"/>
        </w:rPr>
        <w:t xml:space="preserve">es el número de unidades de investigación que se encuentran en la categoría i de la variable </w:t>
      </w:r>
      <w:r w:rsidR="00C81748" w:rsidRPr="00C81748">
        <w:rPr>
          <w:sz w:val="18"/>
          <w:szCs w:val="18"/>
        </w:rPr>
        <w:t>X</w:t>
      </w:r>
      <w:r w:rsidRPr="00C81748">
        <w:rPr>
          <w:sz w:val="18"/>
          <w:szCs w:val="18"/>
        </w:rPr>
        <w:t xml:space="preserve"> y en la categoría j de la variable</w:t>
      </w:r>
      <w:r w:rsidR="00C81748">
        <w:rPr>
          <w:sz w:val="18"/>
          <w:szCs w:val="18"/>
        </w:rPr>
        <w:t xml:space="preserve"> Y</w:t>
      </w:r>
      <w:r w:rsidRPr="00C81748">
        <w:rPr>
          <w:sz w:val="18"/>
          <w:szCs w:val="18"/>
        </w:rPr>
        <w:t>.</w:t>
      </w:r>
    </w:p>
    <w:p w:rsidR="00B13B87" w:rsidRDefault="00386EE8" w:rsidP="00C81748">
      <w:pPr>
        <w:widowControl w:val="0"/>
        <w:ind w:left="960" w:right="777"/>
        <w:jc w:val="both"/>
        <w:rPr>
          <w:sz w:val="18"/>
          <w:szCs w:val="18"/>
        </w:rPr>
      </w:pPr>
      <w:r w:rsidRPr="00C81748">
        <w:rPr>
          <w:sz w:val="18"/>
          <w:szCs w:val="18"/>
        </w:rPr>
        <w:t>E</w:t>
      </w:r>
      <w:r w:rsidRPr="00C81748">
        <w:rPr>
          <w:sz w:val="18"/>
          <w:szCs w:val="18"/>
          <w:vertAlign w:val="subscript"/>
        </w:rPr>
        <w:t>ij</w:t>
      </w:r>
      <w:r w:rsidRPr="00C81748">
        <w:rPr>
          <w:sz w:val="18"/>
          <w:szCs w:val="18"/>
        </w:rPr>
        <w:t xml:space="preserve"> </w:t>
      </w:r>
      <w:r w:rsidR="00611FA2">
        <w:rPr>
          <w:sz w:val="18"/>
          <w:szCs w:val="18"/>
        </w:rPr>
        <w:sym w:font="Symbol" w:char="F0CE"/>
      </w:r>
      <w:r w:rsidR="00611FA2">
        <w:rPr>
          <w:sz w:val="18"/>
          <w:szCs w:val="18"/>
        </w:rPr>
        <w:t xml:space="preserve"> </w:t>
      </w:r>
      <w:r w:rsidR="00611FA2" w:rsidRPr="00611FA2">
        <w:rPr>
          <w:rFonts w:ascii="Castellar" w:hAnsi="Castellar"/>
          <w:sz w:val="18"/>
          <w:szCs w:val="18"/>
        </w:rPr>
        <w:t>R</w:t>
      </w:r>
      <w:r w:rsidR="00611FA2">
        <w:rPr>
          <w:sz w:val="18"/>
          <w:szCs w:val="18"/>
        </w:rPr>
        <w:t xml:space="preserve"> </w:t>
      </w:r>
      <w:r w:rsidRPr="00C81748">
        <w:rPr>
          <w:sz w:val="18"/>
          <w:szCs w:val="18"/>
        </w:rPr>
        <w:t xml:space="preserve">es el número esperado de unidades en la categoría i de la variable </w:t>
      </w:r>
      <w:r w:rsidR="00C81748" w:rsidRPr="00C81748">
        <w:rPr>
          <w:sz w:val="18"/>
          <w:szCs w:val="18"/>
        </w:rPr>
        <w:t>X</w:t>
      </w:r>
      <w:r w:rsidRPr="00C81748">
        <w:rPr>
          <w:sz w:val="18"/>
          <w:szCs w:val="18"/>
        </w:rPr>
        <w:t xml:space="preserve"> y en la categoría j de la variable </w:t>
      </w:r>
      <w:r w:rsidR="00C81748" w:rsidRPr="00C81748">
        <w:rPr>
          <w:sz w:val="18"/>
          <w:szCs w:val="18"/>
        </w:rPr>
        <w:t>Y</w:t>
      </w:r>
    </w:p>
    <w:p w:rsidR="00B13B87" w:rsidRDefault="00B13B87" w:rsidP="00C81748">
      <w:pPr>
        <w:widowControl w:val="0"/>
        <w:ind w:left="960" w:right="777"/>
        <w:jc w:val="both"/>
        <w:rPr>
          <w:sz w:val="18"/>
          <w:szCs w:val="18"/>
        </w:rPr>
      </w:pPr>
      <w:r>
        <w:rPr>
          <w:sz w:val="18"/>
          <w:szCs w:val="18"/>
        </w:rPr>
        <w:t>n</w:t>
      </w:r>
      <w:r w:rsidRPr="00B13B87">
        <w:rPr>
          <w:sz w:val="18"/>
          <w:szCs w:val="18"/>
          <w:vertAlign w:val="subscript"/>
        </w:rPr>
        <w:t>i</w:t>
      </w:r>
      <w:r w:rsidRPr="00B13B87">
        <w:rPr>
          <w:sz w:val="18"/>
          <w:szCs w:val="18"/>
        </w:rPr>
        <w:t>.</w:t>
      </w:r>
      <w:r>
        <w:rPr>
          <w:sz w:val="18"/>
          <w:szCs w:val="18"/>
        </w:rPr>
        <w:t xml:space="preserve"> son las sumas de los valores observados por fila y</w:t>
      </w:r>
    </w:p>
    <w:p w:rsidR="00C81748" w:rsidRDefault="00B13B87" w:rsidP="00C81748">
      <w:pPr>
        <w:widowControl w:val="0"/>
        <w:ind w:left="960" w:right="777"/>
        <w:jc w:val="both"/>
        <w:rPr>
          <w:rFonts w:ascii="Arial" w:hAnsi="Arial" w:cs="Arial"/>
        </w:rPr>
      </w:pPr>
      <w:r>
        <w:rPr>
          <w:sz w:val="18"/>
          <w:szCs w:val="18"/>
        </w:rPr>
        <w:t>n</w:t>
      </w:r>
      <w:r w:rsidRPr="00B13B87">
        <w:rPr>
          <w:sz w:val="18"/>
          <w:szCs w:val="18"/>
        </w:rPr>
        <w:t>.</w:t>
      </w:r>
      <w:r w:rsidRPr="00B13B87">
        <w:rPr>
          <w:sz w:val="18"/>
          <w:szCs w:val="18"/>
          <w:vertAlign w:val="subscript"/>
        </w:rPr>
        <w:t>j</w:t>
      </w:r>
      <w:r>
        <w:rPr>
          <w:sz w:val="18"/>
          <w:szCs w:val="18"/>
        </w:rPr>
        <w:t xml:space="preserve"> son las sumas de los valores observados por co</w:t>
      </w:r>
      <w:r w:rsidR="00A24E78">
        <w:rPr>
          <w:sz w:val="18"/>
          <w:szCs w:val="18"/>
        </w:rPr>
        <w:t>lu</w:t>
      </w:r>
      <w:r>
        <w:rPr>
          <w:sz w:val="18"/>
          <w:szCs w:val="18"/>
        </w:rPr>
        <w:t>mna.</w:t>
      </w:r>
      <w:r w:rsidR="00386EE8">
        <w:rPr>
          <w:rFonts w:ascii="Arial" w:hAnsi="Arial" w:cs="Arial"/>
        </w:rPr>
        <w:t xml:space="preserve"> </w:t>
      </w:r>
    </w:p>
    <w:p w:rsidR="00C81748" w:rsidRDefault="00C81748" w:rsidP="00386EE8">
      <w:pPr>
        <w:widowControl w:val="0"/>
        <w:spacing w:line="480" w:lineRule="auto"/>
        <w:ind w:left="480" w:hanging="480"/>
        <w:jc w:val="both"/>
        <w:rPr>
          <w:rFonts w:ascii="Arial" w:hAnsi="Arial" w:cs="Arial"/>
        </w:rPr>
      </w:pPr>
    </w:p>
    <w:p w:rsidR="006627ED" w:rsidRPr="002522FF" w:rsidRDefault="006627ED" w:rsidP="004537F0">
      <w:pPr>
        <w:widowControl w:val="0"/>
        <w:spacing w:line="480" w:lineRule="auto"/>
        <w:ind w:right="-66" w:firstLine="1440"/>
        <w:jc w:val="both"/>
        <w:rPr>
          <w:rFonts w:ascii="Arial" w:hAnsi="Arial" w:cs="Arial"/>
          <w:sz w:val="10"/>
          <w:szCs w:val="10"/>
        </w:rPr>
      </w:pPr>
    </w:p>
    <w:p w:rsidR="00832A5B" w:rsidRDefault="004240E3" w:rsidP="002522FF">
      <w:pPr>
        <w:widowControl w:val="0"/>
        <w:spacing w:line="480" w:lineRule="auto"/>
        <w:ind w:right="-68" w:firstLine="1440"/>
        <w:jc w:val="both"/>
        <w:rPr>
          <w:rFonts w:ascii="Arial" w:hAnsi="Arial" w:cs="Arial"/>
        </w:rPr>
      </w:pPr>
      <w:r>
        <w:rPr>
          <w:rFonts w:ascii="Arial" w:hAnsi="Arial" w:cs="Arial"/>
        </w:rPr>
        <w:t>En la Tabla 4.20 los</w:t>
      </w:r>
      <w:r w:rsidR="006627ED">
        <w:rPr>
          <w:rFonts w:ascii="Arial" w:hAnsi="Arial" w:cs="Arial"/>
        </w:rPr>
        <w:t xml:space="preserve"> n</w:t>
      </w:r>
      <w:r w:rsidR="006627ED" w:rsidRPr="006627ED">
        <w:rPr>
          <w:rFonts w:ascii="Arial" w:hAnsi="Arial" w:cs="Arial"/>
          <w:vertAlign w:val="subscript"/>
        </w:rPr>
        <w:t>ij</w:t>
      </w:r>
      <w:r>
        <w:rPr>
          <w:rFonts w:ascii="Arial" w:hAnsi="Arial" w:cs="Arial"/>
        </w:rPr>
        <w:t xml:space="preserve"> </w:t>
      </w:r>
      <w:r w:rsidR="00D44D5A">
        <w:rPr>
          <w:rFonts w:ascii="Arial" w:hAnsi="Arial" w:cs="Arial"/>
        </w:rPr>
        <w:t>s</w:t>
      </w:r>
      <w:r w:rsidR="006627ED">
        <w:rPr>
          <w:rFonts w:ascii="Arial" w:hAnsi="Arial" w:cs="Arial"/>
        </w:rPr>
        <w:t xml:space="preserve">on el número observado de individuos con la característica </w:t>
      </w:r>
      <w:r w:rsidR="006627ED" w:rsidRPr="006627ED">
        <w:t>X</w:t>
      </w:r>
      <w:r w:rsidR="006627ED">
        <w:rPr>
          <w:rFonts w:ascii="Arial" w:hAnsi="Arial" w:cs="Arial"/>
        </w:rPr>
        <w:t xml:space="preserve"> </w:t>
      </w:r>
      <w:r w:rsidR="008A7D08">
        <w:rPr>
          <w:rFonts w:ascii="Arial" w:hAnsi="Arial" w:cs="Arial"/>
        </w:rPr>
        <w:t xml:space="preserve">categoría i </w:t>
      </w:r>
      <w:r w:rsidR="006627ED">
        <w:rPr>
          <w:rFonts w:ascii="Arial" w:hAnsi="Arial" w:cs="Arial"/>
        </w:rPr>
        <w:t xml:space="preserve">y la característica </w:t>
      </w:r>
      <w:r w:rsidR="006627ED" w:rsidRPr="006627ED">
        <w:t>Y</w:t>
      </w:r>
      <w:r w:rsidR="008A7D08">
        <w:t xml:space="preserve"> </w:t>
      </w:r>
      <w:r w:rsidR="008A7D08" w:rsidRPr="008A7D08">
        <w:rPr>
          <w:rFonts w:ascii="Arial" w:hAnsi="Arial" w:cs="Arial"/>
        </w:rPr>
        <w:t>categor</w:t>
      </w:r>
      <w:r w:rsidR="008A7D08">
        <w:rPr>
          <w:rFonts w:ascii="Arial" w:hAnsi="Arial" w:cs="Arial"/>
        </w:rPr>
        <w:t>ía</w:t>
      </w:r>
      <w:r w:rsidR="008A7D08" w:rsidRPr="008A7D08">
        <w:rPr>
          <w:rFonts w:ascii="Arial" w:hAnsi="Arial" w:cs="Arial"/>
        </w:rPr>
        <w:t xml:space="preserve"> j</w:t>
      </w:r>
      <w:r w:rsidR="00D44D5A">
        <w:t xml:space="preserve">, </w:t>
      </w:r>
      <w:r w:rsidR="008A7D08" w:rsidRPr="008A7D08">
        <w:rPr>
          <w:rFonts w:ascii="Arial" w:hAnsi="Arial" w:cs="Arial"/>
        </w:rPr>
        <w:t>con</w:t>
      </w:r>
      <w:r w:rsidR="008A7D08">
        <w:rPr>
          <w:rFonts w:ascii="Arial" w:hAnsi="Arial" w:cs="Arial"/>
        </w:rPr>
        <w:t xml:space="preserve"> la propiedad de ser números enteros </w:t>
      </w:r>
      <w:r w:rsidR="00D44D5A" w:rsidRPr="00D44D5A">
        <w:rPr>
          <w:rFonts w:ascii="Arial" w:hAnsi="Arial" w:cs="Arial"/>
        </w:rPr>
        <w:t>positivo</w:t>
      </w:r>
      <w:r w:rsidR="00D44D5A">
        <w:rPr>
          <w:rFonts w:ascii="Arial" w:hAnsi="Arial" w:cs="Arial"/>
        </w:rPr>
        <w:t>s</w:t>
      </w:r>
      <w:r w:rsidR="00832A5B">
        <w:rPr>
          <w:rFonts w:ascii="Arial" w:hAnsi="Arial" w:cs="Arial"/>
        </w:rPr>
        <w:t xml:space="preserve">. El número </w:t>
      </w:r>
      <w:r w:rsidR="00C81748">
        <w:rPr>
          <w:rFonts w:ascii="Arial" w:hAnsi="Arial" w:cs="Arial"/>
        </w:rPr>
        <w:t>E</w:t>
      </w:r>
      <w:r w:rsidR="00C81748" w:rsidRPr="00386EE8">
        <w:rPr>
          <w:rFonts w:ascii="Arial" w:hAnsi="Arial" w:cs="Arial"/>
          <w:vertAlign w:val="subscript"/>
        </w:rPr>
        <w:t>ij</w:t>
      </w:r>
      <w:r w:rsidR="00832A5B">
        <w:rPr>
          <w:rFonts w:ascii="Arial" w:hAnsi="Arial" w:cs="Arial"/>
        </w:rPr>
        <w:t xml:space="preserve">, que es el número esperado de individuos con la característica </w:t>
      </w:r>
      <w:r w:rsidR="00832A5B" w:rsidRPr="00832A5B">
        <w:t>X</w:t>
      </w:r>
      <w:r w:rsidR="00832A5B">
        <w:rPr>
          <w:rFonts w:ascii="Arial" w:hAnsi="Arial" w:cs="Arial"/>
        </w:rPr>
        <w:t xml:space="preserve"> y la característica </w:t>
      </w:r>
      <w:r w:rsidR="00832A5B" w:rsidRPr="00832A5B">
        <w:t>Y</w:t>
      </w:r>
      <w:r w:rsidR="00832A5B">
        <w:rPr>
          <w:rFonts w:ascii="Arial" w:hAnsi="Arial" w:cs="Arial"/>
        </w:rPr>
        <w:t xml:space="preserve">, </w:t>
      </w:r>
      <w:r w:rsidR="006627ED">
        <w:rPr>
          <w:rFonts w:ascii="Arial" w:hAnsi="Arial" w:cs="Arial"/>
        </w:rPr>
        <w:t xml:space="preserve">es un número real </w:t>
      </w:r>
      <w:r w:rsidR="00832A5B">
        <w:rPr>
          <w:rFonts w:ascii="Arial" w:hAnsi="Arial" w:cs="Arial"/>
        </w:rPr>
        <w:t>que se calcula:</w:t>
      </w:r>
    </w:p>
    <w:p w:rsidR="004537F0" w:rsidRDefault="00386EE8" w:rsidP="00832A5B">
      <w:pPr>
        <w:widowControl w:val="0"/>
        <w:spacing w:line="480" w:lineRule="auto"/>
        <w:ind w:right="-68"/>
        <w:jc w:val="center"/>
        <w:rPr>
          <w:rFonts w:ascii="Arial" w:hAnsi="Arial" w:cs="Arial"/>
        </w:rPr>
      </w:pPr>
      <w:r w:rsidRPr="00386EE8">
        <w:rPr>
          <w:rFonts w:ascii="Arial" w:hAnsi="Arial" w:cs="Arial"/>
          <w:position w:val="-24"/>
        </w:rPr>
        <w:object w:dxaOrig="1120" w:dyaOrig="660">
          <v:shape id="_x0000_i1048" type="#_x0000_t75" style="width:56.25pt;height:33pt" o:ole="">
            <v:imagedata r:id="rId55" o:title=""/>
          </v:shape>
          <o:OLEObject Type="Embed" ProgID="Equation.DSMT4" ShapeID="_x0000_i1048" DrawAspect="Content" ObjectID="_1359188546" r:id="rId56"/>
        </w:object>
      </w:r>
      <w:r w:rsidR="004537F0">
        <w:rPr>
          <w:rFonts w:ascii="Arial" w:hAnsi="Arial" w:cs="Arial"/>
        </w:rPr>
        <w:t>,</w:t>
      </w:r>
    </w:p>
    <w:p w:rsidR="00386EE8" w:rsidRDefault="00120D77" w:rsidP="00D44D5A">
      <w:pPr>
        <w:widowControl w:val="0"/>
        <w:ind w:right="-68" w:firstLine="1440"/>
        <w:jc w:val="both"/>
        <w:rPr>
          <w:rFonts w:ascii="Arial" w:hAnsi="Arial" w:cs="Arial"/>
        </w:rPr>
      </w:pPr>
      <w:r>
        <w:rPr>
          <w:rFonts w:ascii="Arial" w:hAnsi="Arial" w:cs="Arial"/>
        </w:rPr>
        <w:t xml:space="preserve">donde </w:t>
      </w:r>
      <w:r w:rsidR="00386EE8" w:rsidRPr="00386EE8">
        <w:rPr>
          <w:rFonts w:ascii="Arial" w:hAnsi="Arial" w:cs="Arial"/>
          <w:position w:val="-30"/>
        </w:rPr>
        <w:object w:dxaOrig="1260" w:dyaOrig="700">
          <v:shape id="_x0000_i1049" type="#_x0000_t75" style="width:63pt;height:35.25pt" o:ole="">
            <v:imagedata r:id="rId57" o:title=""/>
          </v:shape>
          <o:OLEObject Type="Embed" ProgID="Equation.DSMT4" ShapeID="_x0000_i1049" DrawAspect="Content" ObjectID="_1359188547" r:id="rId58"/>
        </w:object>
      </w:r>
      <w:r>
        <w:rPr>
          <w:rFonts w:ascii="Arial" w:hAnsi="Arial" w:cs="Arial"/>
        </w:rPr>
        <w:t xml:space="preserve">; </w:t>
      </w:r>
      <w:r w:rsidRPr="00386EE8">
        <w:rPr>
          <w:rFonts w:ascii="Arial" w:hAnsi="Arial" w:cs="Arial"/>
          <w:position w:val="-30"/>
        </w:rPr>
        <w:object w:dxaOrig="980" w:dyaOrig="700">
          <v:shape id="_x0000_i1050" type="#_x0000_t75" style="width:48.75pt;height:35.25pt" o:ole="">
            <v:imagedata r:id="rId59" o:title=""/>
          </v:shape>
          <o:OLEObject Type="Embed" ProgID="Equation.DSMT4" ShapeID="_x0000_i1050" DrawAspect="Content" ObjectID="_1359188548" r:id="rId60"/>
        </w:object>
      </w:r>
      <w:r>
        <w:rPr>
          <w:rFonts w:ascii="Arial" w:hAnsi="Arial" w:cs="Arial"/>
        </w:rPr>
        <w:t xml:space="preserve"> y </w:t>
      </w:r>
      <w:r w:rsidRPr="00120D77">
        <w:rPr>
          <w:rFonts w:ascii="Arial" w:hAnsi="Arial" w:cs="Arial"/>
          <w:position w:val="-28"/>
        </w:rPr>
        <w:object w:dxaOrig="999" w:dyaOrig="680">
          <v:shape id="_x0000_i1051" type="#_x0000_t75" style="width:50.25pt;height:33.75pt" o:ole="">
            <v:imagedata r:id="rId61" o:title=""/>
          </v:shape>
          <o:OLEObject Type="Embed" ProgID="Equation.DSMT4" ShapeID="_x0000_i1051" DrawAspect="Content" ObjectID="_1359188549" r:id="rId62"/>
        </w:object>
      </w:r>
    </w:p>
    <w:p w:rsidR="007C052D" w:rsidRPr="00F23CFF" w:rsidRDefault="007C052D" w:rsidP="007C052D">
      <w:pPr>
        <w:widowControl w:val="0"/>
        <w:spacing w:line="480" w:lineRule="auto"/>
        <w:ind w:left="480" w:hanging="480"/>
        <w:jc w:val="both"/>
        <w:rPr>
          <w:rFonts w:ascii="Arial" w:hAnsi="Arial" w:cs="Arial"/>
          <w:sz w:val="10"/>
          <w:szCs w:val="10"/>
        </w:rPr>
      </w:pPr>
    </w:p>
    <w:p w:rsidR="007C052D" w:rsidRDefault="00501526" w:rsidP="007C052D">
      <w:pPr>
        <w:widowControl w:val="0"/>
        <w:spacing w:line="480" w:lineRule="auto"/>
        <w:ind w:firstLine="1440"/>
        <w:jc w:val="both"/>
        <w:rPr>
          <w:rFonts w:ascii="Arial" w:hAnsi="Arial" w:cs="Arial"/>
        </w:rPr>
      </w:pPr>
      <w:r>
        <w:rPr>
          <w:rFonts w:ascii="Arial" w:hAnsi="Arial" w:cs="Arial"/>
        </w:rPr>
        <w:t>El contraste de hipótesis que se postula y el estadístico de prueba so</w:t>
      </w:r>
      <w:r w:rsidR="006627ED">
        <w:rPr>
          <w:rFonts w:ascii="Arial" w:hAnsi="Arial" w:cs="Arial"/>
        </w:rPr>
        <w:t>n los mostrados en el Cuadro 4.2</w:t>
      </w:r>
      <w:r>
        <w:rPr>
          <w:rFonts w:ascii="Arial" w:hAnsi="Arial" w:cs="Arial"/>
        </w:rPr>
        <w:t>.</w:t>
      </w:r>
    </w:p>
    <w:p w:rsidR="00501526" w:rsidRPr="006627ED" w:rsidRDefault="00501526" w:rsidP="00501526">
      <w:pPr>
        <w:widowControl w:val="0"/>
        <w:spacing w:line="480" w:lineRule="auto"/>
        <w:ind w:firstLine="1077"/>
        <w:jc w:val="both"/>
        <w:rPr>
          <w:rFonts w:ascii="Arial" w:hAnsi="Arial" w:cs="Arial"/>
          <w:sz w:val="16"/>
          <w:szCs w:val="16"/>
        </w:rPr>
      </w:pPr>
      <w:r w:rsidRPr="006627ED">
        <w:rPr>
          <w:noProof/>
          <w:sz w:val="16"/>
          <w:szCs w:val="16"/>
        </w:rPr>
        <w:pict>
          <v:rect id="_x0000_s2568" style="position:absolute;left:0;text-align:left;margin-left:28.7pt;margin-top:16.5pt;width:358.7pt;height:155.05pt;z-index:251626496" filled="f" strokecolor="#969696" strokeweight="3pt">
            <v:stroke linestyle="thinThin"/>
          </v:rect>
        </w:pict>
      </w:r>
    </w:p>
    <w:p w:rsidR="005903EB" w:rsidRDefault="005903EB" w:rsidP="00B26D19">
      <w:pPr>
        <w:numPr>
          <w:ilvl w:val="0"/>
          <w:numId w:val="4"/>
        </w:numPr>
        <w:jc w:val="center"/>
      </w:pPr>
    </w:p>
    <w:p w:rsidR="00501526" w:rsidRDefault="00501526" w:rsidP="005903E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501526" w:rsidRDefault="00501526" w:rsidP="00501526">
      <w:pPr>
        <w:widowControl w:val="0"/>
        <w:jc w:val="center"/>
        <w:rPr>
          <w:rFonts w:ascii="Georgia" w:hAnsi="Georgia"/>
          <w:b/>
          <w:sz w:val="20"/>
          <w:szCs w:val="20"/>
        </w:rPr>
      </w:pPr>
      <w:r>
        <w:rPr>
          <w:rFonts w:ascii="Georgia" w:hAnsi="Georgia"/>
          <w:b/>
          <w:sz w:val="20"/>
          <w:szCs w:val="20"/>
        </w:rPr>
        <w:t>Contraste de Hipótesis del Análisis de Tablas de Contingencia</w:t>
      </w:r>
    </w:p>
    <w:p w:rsidR="00501526" w:rsidRDefault="00501526" w:rsidP="00501526">
      <w:pPr>
        <w:widowControl w:val="0"/>
        <w:jc w:val="center"/>
        <w:rPr>
          <w:rFonts w:ascii="Georgia" w:hAnsi="Georgia"/>
          <w:b/>
          <w:sz w:val="20"/>
          <w:szCs w:val="20"/>
        </w:rPr>
      </w:pPr>
    </w:p>
    <w:p w:rsidR="00501526" w:rsidRDefault="00501526" w:rsidP="006627ED">
      <w:pPr>
        <w:widowControl w:val="0"/>
        <w:spacing w:line="24" w:lineRule="atLeast"/>
        <w:jc w:val="center"/>
        <w:rPr>
          <w:sz w:val="18"/>
          <w:szCs w:val="18"/>
        </w:rPr>
      </w:pPr>
      <w:r w:rsidRPr="00501526">
        <w:rPr>
          <w:sz w:val="18"/>
          <w:szCs w:val="18"/>
        </w:rPr>
        <w:t>H</w:t>
      </w:r>
      <w:r w:rsidRPr="00501526">
        <w:rPr>
          <w:sz w:val="18"/>
          <w:szCs w:val="18"/>
          <w:vertAlign w:val="subscript"/>
        </w:rPr>
        <w:t>0</w:t>
      </w:r>
      <w:r w:rsidRPr="00501526">
        <w:rPr>
          <w:sz w:val="18"/>
          <w:szCs w:val="18"/>
        </w:rPr>
        <w:t xml:space="preserve">: </w:t>
      </w:r>
      <w:r>
        <w:rPr>
          <w:sz w:val="18"/>
          <w:szCs w:val="18"/>
        </w:rPr>
        <w:t>Las variables</w:t>
      </w:r>
      <w:r w:rsidRPr="00501526">
        <w:rPr>
          <w:i/>
          <w:sz w:val="18"/>
          <w:szCs w:val="18"/>
        </w:rPr>
        <w:t xml:space="preserve"> </w:t>
      </w:r>
      <w:r w:rsidR="00C96465" w:rsidRPr="00C96465">
        <w:rPr>
          <w:sz w:val="18"/>
          <w:szCs w:val="18"/>
        </w:rPr>
        <w:t>X</w:t>
      </w:r>
      <w:r>
        <w:rPr>
          <w:sz w:val="18"/>
          <w:szCs w:val="18"/>
        </w:rPr>
        <w:t xml:space="preserve"> </w:t>
      </w:r>
      <w:r w:rsidR="004B162D">
        <w:rPr>
          <w:sz w:val="18"/>
          <w:szCs w:val="18"/>
        </w:rPr>
        <w:t>e</w:t>
      </w:r>
      <w:r>
        <w:rPr>
          <w:sz w:val="18"/>
          <w:szCs w:val="18"/>
        </w:rPr>
        <w:t xml:space="preserve"> </w:t>
      </w:r>
      <w:r w:rsidR="00C96465">
        <w:rPr>
          <w:sz w:val="18"/>
          <w:szCs w:val="18"/>
        </w:rPr>
        <w:t>Y</w:t>
      </w:r>
      <w:r>
        <w:rPr>
          <w:sz w:val="18"/>
          <w:szCs w:val="18"/>
        </w:rPr>
        <w:t xml:space="preserve"> son independientes.</w:t>
      </w:r>
    </w:p>
    <w:p w:rsidR="00501526" w:rsidRDefault="00501526" w:rsidP="006627ED">
      <w:pPr>
        <w:widowControl w:val="0"/>
        <w:spacing w:line="24" w:lineRule="atLeast"/>
        <w:jc w:val="center"/>
        <w:rPr>
          <w:sz w:val="18"/>
          <w:szCs w:val="18"/>
        </w:rPr>
      </w:pPr>
      <w:r>
        <w:rPr>
          <w:sz w:val="18"/>
          <w:szCs w:val="18"/>
        </w:rPr>
        <w:t>Vs.</w:t>
      </w:r>
    </w:p>
    <w:p w:rsidR="00501526" w:rsidRDefault="00501526" w:rsidP="006627ED">
      <w:pPr>
        <w:widowControl w:val="0"/>
        <w:spacing w:line="24" w:lineRule="atLeast"/>
        <w:jc w:val="center"/>
        <w:rPr>
          <w:sz w:val="18"/>
          <w:szCs w:val="18"/>
        </w:rPr>
      </w:pPr>
      <w:r>
        <w:rPr>
          <w:sz w:val="18"/>
          <w:szCs w:val="18"/>
        </w:rPr>
        <w:t>H</w:t>
      </w:r>
      <w:r w:rsidRPr="00501526">
        <w:rPr>
          <w:sz w:val="18"/>
          <w:szCs w:val="18"/>
          <w:vertAlign w:val="subscript"/>
        </w:rPr>
        <w:t>1</w:t>
      </w:r>
      <w:r>
        <w:rPr>
          <w:sz w:val="18"/>
          <w:szCs w:val="18"/>
        </w:rPr>
        <w:t>: Las variables</w:t>
      </w:r>
      <w:r w:rsidRPr="00501526">
        <w:rPr>
          <w:i/>
          <w:sz w:val="18"/>
          <w:szCs w:val="18"/>
        </w:rPr>
        <w:t xml:space="preserve"> </w:t>
      </w:r>
      <w:r w:rsidR="00C96465">
        <w:rPr>
          <w:sz w:val="18"/>
          <w:szCs w:val="18"/>
        </w:rPr>
        <w:t>X</w:t>
      </w:r>
      <w:r w:rsidR="004B162D">
        <w:rPr>
          <w:sz w:val="18"/>
          <w:szCs w:val="18"/>
        </w:rPr>
        <w:t xml:space="preserve"> e</w:t>
      </w:r>
      <w:r>
        <w:rPr>
          <w:sz w:val="18"/>
          <w:szCs w:val="18"/>
        </w:rPr>
        <w:t xml:space="preserve"> </w:t>
      </w:r>
      <w:r w:rsidR="00C96465">
        <w:rPr>
          <w:sz w:val="18"/>
          <w:szCs w:val="18"/>
        </w:rPr>
        <w:t>Y</w:t>
      </w:r>
      <w:r w:rsidR="00C96465" w:rsidRPr="00501526">
        <w:rPr>
          <w:i/>
          <w:sz w:val="18"/>
          <w:szCs w:val="18"/>
        </w:rPr>
        <w:t xml:space="preserve"> </w:t>
      </w:r>
      <w:r>
        <w:rPr>
          <w:sz w:val="18"/>
          <w:szCs w:val="18"/>
        </w:rPr>
        <w:t xml:space="preserve"> no son independientes</w:t>
      </w:r>
      <w:r w:rsidR="00D4041D">
        <w:rPr>
          <w:sz w:val="18"/>
          <w:szCs w:val="18"/>
        </w:rPr>
        <w:t>.</w:t>
      </w:r>
    </w:p>
    <w:p w:rsidR="00D4041D" w:rsidRDefault="00D4041D" w:rsidP="00501526">
      <w:pPr>
        <w:widowControl w:val="0"/>
        <w:jc w:val="center"/>
        <w:rPr>
          <w:sz w:val="18"/>
          <w:szCs w:val="18"/>
        </w:rPr>
      </w:pPr>
    </w:p>
    <w:p w:rsidR="00D4041D" w:rsidRDefault="00D4041D" w:rsidP="00501526">
      <w:pPr>
        <w:widowControl w:val="0"/>
        <w:jc w:val="center"/>
        <w:rPr>
          <w:sz w:val="18"/>
          <w:szCs w:val="18"/>
        </w:rPr>
      </w:pPr>
      <w:r>
        <w:rPr>
          <w:sz w:val="18"/>
          <w:szCs w:val="18"/>
        </w:rPr>
        <w:t xml:space="preserve">El estadístico de Prueba es </w:t>
      </w:r>
      <w:r w:rsidRPr="00D4041D">
        <w:rPr>
          <w:position w:val="-32"/>
          <w:sz w:val="18"/>
          <w:szCs w:val="18"/>
        </w:rPr>
        <w:object w:dxaOrig="1500" w:dyaOrig="760">
          <v:shape id="_x0000_i1052" type="#_x0000_t75" style="width:75pt;height:38.25pt" o:ole="">
            <v:imagedata r:id="rId63" o:title=""/>
          </v:shape>
          <o:OLEObject Type="Embed" ProgID="Equation.DSMT4" ShapeID="_x0000_i1052" DrawAspect="Content" ObjectID="_1359188550" r:id="rId64"/>
        </w:object>
      </w:r>
    </w:p>
    <w:p w:rsidR="00D4041D" w:rsidRPr="00D4041D" w:rsidRDefault="00D4041D" w:rsidP="00501526">
      <w:pPr>
        <w:widowControl w:val="0"/>
        <w:jc w:val="center"/>
        <w:rPr>
          <w:sz w:val="18"/>
          <w:szCs w:val="18"/>
        </w:rPr>
      </w:pPr>
      <w:r>
        <w:rPr>
          <w:sz w:val="18"/>
          <w:szCs w:val="18"/>
        </w:rPr>
        <w:t xml:space="preserve">que sigue una distribución </w:t>
      </w:r>
      <w:r w:rsidRPr="00D4041D">
        <w:sym w:font="Symbol" w:char="F063"/>
      </w:r>
      <w:r w:rsidRPr="00D4041D">
        <w:rPr>
          <w:sz w:val="18"/>
          <w:szCs w:val="18"/>
          <w:vertAlign w:val="superscript"/>
        </w:rPr>
        <w:t>2</w:t>
      </w:r>
      <w:r>
        <w:rPr>
          <w:sz w:val="18"/>
          <w:szCs w:val="18"/>
        </w:rPr>
        <w:t xml:space="preserve"> con (r-1)(c-1) grados de libertad</w:t>
      </w:r>
    </w:p>
    <w:p w:rsidR="007C052D" w:rsidRDefault="007C052D" w:rsidP="00501526">
      <w:pPr>
        <w:widowControl w:val="0"/>
        <w:spacing w:line="480" w:lineRule="auto"/>
        <w:jc w:val="center"/>
        <w:rPr>
          <w:rFonts w:ascii="Arial" w:hAnsi="Arial" w:cs="Arial"/>
        </w:rPr>
      </w:pPr>
    </w:p>
    <w:p w:rsidR="007C052D" w:rsidRPr="006627ED" w:rsidRDefault="007C052D" w:rsidP="007C052D">
      <w:pPr>
        <w:widowControl w:val="0"/>
        <w:spacing w:line="480" w:lineRule="auto"/>
        <w:ind w:left="480" w:hanging="480"/>
        <w:jc w:val="both"/>
        <w:rPr>
          <w:rFonts w:ascii="Arial" w:hAnsi="Arial" w:cs="Arial"/>
          <w:sz w:val="8"/>
          <w:szCs w:val="8"/>
        </w:rPr>
      </w:pPr>
    </w:p>
    <w:p w:rsidR="00A560C5" w:rsidRDefault="00FC3FAA" w:rsidP="00A560C5">
      <w:pPr>
        <w:widowControl w:val="0"/>
        <w:spacing w:line="480" w:lineRule="auto"/>
        <w:ind w:firstLine="1440"/>
        <w:jc w:val="both"/>
        <w:rPr>
          <w:rFonts w:ascii="Arial" w:hAnsi="Arial" w:cs="Arial"/>
        </w:rPr>
      </w:pPr>
      <w:r>
        <w:rPr>
          <w:rFonts w:ascii="Arial" w:hAnsi="Arial" w:cs="Arial"/>
        </w:rPr>
        <w:t>En las tablas de contingencia de las variables analizadas en este estudio</w:t>
      </w:r>
      <w:r w:rsidR="00406A50">
        <w:rPr>
          <w:rFonts w:ascii="Arial" w:hAnsi="Arial" w:cs="Arial"/>
        </w:rPr>
        <w:t>,</w:t>
      </w:r>
      <w:r>
        <w:rPr>
          <w:rFonts w:ascii="Arial" w:hAnsi="Arial" w:cs="Arial"/>
        </w:rPr>
        <w:t xml:space="preserve"> que se presentan en las páginas siguientes se muestra </w:t>
      </w:r>
      <w:r w:rsidR="00832A5B">
        <w:rPr>
          <w:rFonts w:ascii="Arial" w:hAnsi="Arial" w:cs="Arial"/>
        </w:rPr>
        <w:t>el</w:t>
      </w:r>
      <w:r>
        <w:rPr>
          <w:rFonts w:ascii="Arial" w:hAnsi="Arial" w:cs="Arial"/>
        </w:rPr>
        <w:t xml:space="preserve"> </w:t>
      </w:r>
      <w:r w:rsidR="00832A5B">
        <w:rPr>
          <w:rFonts w:ascii="Arial" w:hAnsi="Arial" w:cs="Arial"/>
        </w:rPr>
        <w:t>número</w:t>
      </w:r>
      <w:r>
        <w:rPr>
          <w:rFonts w:ascii="Arial" w:hAnsi="Arial" w:cs="Arial"/>
        </w:rPr>
        <w:t xml:space="preserve"> de individuos observados</w:t>
      </w:r>
      <w:r w:rsidR="0079737B">
        <w:rPr>
          <w:rFonts w:ascii="Arial" w:hAnsi="Arial" w:cs="Arial"/>
        </w:rPr>
        <w:t xml:space="preserve"> en la celda (i,j)</w:t>
      </w:r>
      <w:r>
        <w:rPr>
          <w:rFonts w:ascii="Arial" w:hAnsi="Arial" w:cs="Arial"/>
        </w:rPr>
        <w:t xml:space="preserve"> </w:t>
      </w:r>
      <w:r w:rsidR="005E05AD">
        <w:rPr>
          <w:rFonts w:ascii="Arial" w:hAnsi="Arial" w:cs="Arial"/>
        </w:rPr>
        <w:t>(</w:t>
      </w:r>
      <w:r w:rsidR="0079737B">
        <w:rPr>
          <w:rFonts w:ascii="Arial" w:hAnsi="Arial" w:cs="Arial"/>
        </w:rPr>
        <w:t xml:space="preserve">los valores </w:t>
      </w:r>
      <w:r w:rsidR="005E05AD">
        <w:rPr>
          <w:rFonts w:ascii="Arial" w:hAnsi="Arial" w:cs="Arial"/>
        </w:rPr>
        <w:t>n</w:t>
      </w:r>
      <w:r w:rsidR="005E05AD" w:rsidRPr="005E05AD">
        <w:rPr>
          <w:rFonts w:ascii="Arial" w:hAnsi="Arial" w:cs="Arial"/>
          <w:vertAlign w:val="subscript"/>
        </w:rPr>
        <w:t>ij</w:t>
      </w:r>
      <w:r w:rsidR="005E05AD">
        <w:rPr>
          <w:rFonts w:ascii="Arial" w:hAnsi="Arial" w:cs="Arial"/>
        </w:rPr>
        <w:t xml:space="preserve">) </w:t>
      </w:r>
      <w:r>
        <w:rPr>
          <w:rFonts w:ascii="Arial" w:hAnsi="Arial" w:cs="Arial"/>
        </w:rPr>
        <w:t xml:space="preserve">y </w:t>
      </w:r>
      <w:r w:rsidR="005E05AD">
        <w:rPr>
          <w:rFonts w:ascii="Arial" w:hAnsi="Arial" w:cs="Arial"/>
        </w:rPr>
        <w:t xml:space="preserve">entre paréntesis </w:t>
      </w:r>
      <w:r w:rsidR="00832A5B">
        <w:rPr>
          <w:rFonts w:ascii="Arial" w:hAnsi="Arial" w:cs="Arial"/>
        </w:rPr>
        <w:t>el</w:t>
      </w:r>
      <w:r>
        <w:rPr>
          <w:rFonts w:ascii="Arial" w:hAnsi="Arial" w:cs="Arial"/>
        </w:rPr>
        <w:t xml:space="preserve"> </w:t>
      </w:r>
      <w:r w:rsidR="00832A5B">
        <w:rPr>
          <w:rFonts w:ascii="Arial" w:hAnsi="Arial" w:cs="Arial"/>
        </w:rPr>
        <w:t>número</w:t>
      </w:r>
      <w:r>
        <w:rPr>
          <w:rFonts w:ascii="Arial" w:hAnsi="Arial" w:cs="Arial"/>
        </w:rPr>
        <w:t xml:space="preserve"> </w:t>
      </w:r>
      <w:r w:rsidR="00406A50">
        <w:rPr>
          <w:rFonts w:ascii="Arial" w:hAnsi="Arial" w:cs="Arial"/>
        </w:rPr>
        <w:t>E</w:t>
      </w:r>
      <w:r w:rsidR="00406A50" w:rsidRPr="00406A50">
        <w:rPr>
          <w:rFonts w:ascii="Arial" w:hAnsi="Arial" w:cs="Arial"/>
          <w:vertAlign w:val="subscript"/>
        </w:rPr>
        <w:t>ij</w:t>
      </w:r>
      <w:r w:rsidR="00406A50">
        <w:rPr>
          <w:rFonts w:ascii="Arial" w:hAnsi="Arial" w:cs="Arial"/>
        </w:rPr>
        <w:t xml:space="preserve"> </w:t>
      </w:r>
      <w:r>
        <w:rPr>
          <w:rFonts w:ascii="Arial" w:hAnsi="Arial" w:cs="Arial"/>
        </w:rPr>
        <w:t>de individuos esperados</w:t>
      </w:r>
      <w:r w:rsidR="00BE4C25">
        <w:rPr>
          <w:rFonts w:ascii="Arial" w:hAnsi="Arial" w:cs="Arial"/>
        </w:rPr>
        <w:t xml:space="preserve"> en la misma celda</w:t>
      </w:r>
      <w:r w:rsidR="00A560C5">
        <w:rPr>
          <w:rFonts w:ascii="Arial" w:hAnsi="Arial" w:cs="Arial"/>
        </w:rPr>
        <w:t>.</w:t>
      </w:r>
      <w:r w:rsidR="00BE4C25">
        <w:rPr>
          <w:rFonts w:ascii="Arial" w:hAnsi="Arial" w:cs="Arial"/>
        </w:rPr>
        <w:t xml:space="preserve"> </w:t>
      </w:r>
    </w:p>
    <w:p w:rsidR="00767F7A" w:rsidRPr="006627ED" w:rsidRDefault="00767F7A" w:rsidP="00767F7A">
      <w:pPr>
        <w:widowControl w:val="0"/>
        <w:spacing w:after="160" w:line="360" w:lineRule="auto"/>
        <w:jc w:val="both"/>
        <w:rPr>
          <w:rFonts w:ascii="Arial" w:hAnsi="Arial" w:cs="Arial"/>
          <w:b/>
          <w:sz w:val="14"/>
          <w:szCs w:val="14"/>
        </w:rPr>
      </w:pPr>
    </w:p>
    <w:p w:rsidR="007C3D1B" w:rsidRDefault="00145421" w:rsidP="00B26D19">
      <w:pPr>
        <w:widowControl w:val="0"/>
        <w:numPr>
          <w:ilvl w:val="0"/>
          <w:numId w:val="6"/>
        </w:numPr>
        <w:spacing w:line="360" w:lineRule="auto"/>
        <w:jc w:val="both"/>
        <w:rPr>
          <w:rFonts w:ascii="Arial" w:hAnsi="Arial" w:cs="Arial"/>
          <w:b/>
        </w:rPr>
      </w:pPr>
      <w:r>
        <w:rPr>
          <w:rFonts w:ascii="Arial" w:hAnsi="Arial" w:cs="Arial"/>
          <w:b/>
        </w:rPr>
        <w:br w:type="page"/>
      </w:r>
      <w:r w:rsidR="007C3D1B">
        <w:rPr>
          <w:rFonts w:ascii="Arial" w:hAnsi="Arial" w:cs="Arial"/>
          <w:b/>
        </w:rPr>
        <w:t>Índice Socioeconómico o Factor “P” y Eficiencia Académica en la ESPOL</w:t>
      </w:r>
    </w:p>
    <w:p w:rsidR="009F7AB0" w:rsidRPr="00A92BEB" w:rsidRDefault="009F7AB0" w:rsidP="007C3D1B">
      <w:pPr>
        <w:widowControl w:val="0"/>
        <w:spacing w:line="480" w:lineRule="auto"/>
        <w:ind w:firstLine="1440"/>
        <w:jc w:val="both"/>
        <w:rPr>
          <w:rFonts w:ascii="Arial" w:hAnsi="Arial" w:cs="Arial"/>
          <w:sz w:val="18"/>
          <w:szCs w:val="18"/>
        </w:rPr>
      </w:pPr>
    </w:p>
    <w:p w:rsidR="00E70461" w:rsidRDefault="00E70461" w:rsidP="007C3D1B">
      <w:pPr>
        <w:widowControl w:val="0"/>
        <w:spacing w:line="480" w:lineRule="auto"/>
        <w:ind w:firstLine="1440"/>
        <w:jc w:val="both"/>
        <w:rPr>
          <w:rFonts w:ascii="Arial" w:hAnsi="Arial" w:cs="Arial"/>
        </w:rPr>
      </w:pPr>
      <w:r>
        <w:rPr>
          <w:rFonts w:ascii="Arial" w:hAnsi="Arial" w:cs="Arial"/>
        </w:rPr>
        <w:t xml:space="preserve">Para determinar estadísticamente si el índice socioeconómico o </w:t>
      </w:r>
      <w:r w:rsidRPr="00E70461">
        <w:rPr>
          <w:rFonts w:ascii="Arial" w:hAnsi="Arial" w:cs="Arial"/>
          <w:i/>
        </w:rPr>
        <w:t>Factor “P”</w:t>
      </w:r>
      <w:r>
        <w:rPr>
          <w:rFonts w:ascii="Arial" w:hAnsi="Arial" w:cs="Arial"/>
        </w:rPr>
        <w:t xml:space="preserve"> de los estudiantes integrantes de la cohorte investigada y la </w:t>
      </w:r>
      <w:r w:rsidRPr="00E70461">
        <w:rPr>
          <w:rFonts w:ascii="Arial" w:hAnsi="Arial" w:cs="Arial"/>
          <w:i/>
        </w:rPr>
        <w:t>Eficiencia Académica</w:t>
      </w:r>
      <w:r>
        <w:rPr>
          <w:rFonts w:ascii="Arial" w:hAnsi="Arial" w:cs="Arial"/>
        </w:rPr>
        <w:t xml:space="preserve"> de éstos en la ESPOL son independientes, se ha construido un contraste de hipótesis que se presenta en el Cuadro 4.4.</w:t>
      </w:r>
    </w:p>
    <w:p w:rsidR="00E70461" w:rsidRPr="00A92BEB" w:rsidRDefault="00E70461" w:rsidP="007C3D1B">
      <w:pPr>
        <w:widowControl w:val="0"/>
        <w:spacing w:line="480" w:lineRule="auto"/>
        <w:ind w:firstLine="1440"/>
        <w:jc w:val="both"/>
        <w:rPr>
          <w:rFonts w:ascii="Arial" w:hAnsi="Arial" w:cs="Arial"/>
          <w:sz w:val="18"/>
          <w:szCs w:val="18"/>
        </w:rPr>
      </w:pPr>
    </w:p>
    <w:p w:rsidR="00E70461" w:rsidRDefault="00A92BEB" w:rsidP="007C3D1B">
      <w:pPr>
        <w:widowControl w:val="0"/>
        <w:spacing w:line="480" w:lineRule="auto"/>
        <w:ind w:firstLine="1440"/>
        <w:jc w:val="both"/>
        <w:rPr>
          <w:rFonts w:ascii="Arial" w:hAnsi="Arial" w:cs="Arial"/>
        </w:rPr>
      </w:pPr>
      <w:r>
        <w:rPr>
          <w:rFonts w:ascii="Arial" w:hAnsi="Arial" w:cs="Arial"/>
        </w:rPr>
        <w:t>La hipótesis nula, H</w:t>
      </w:r>
      <w:r w:rsidRPr="00A92BEB">
        <w:rPr>
          <w:rFonts w:ascii="Arial" w:hAnsi="Arial" w:cs="Arial"/>
          <w:vertAlign w:val="subscript"/>
        </w:rPr>
        <w:t>0</w:t>
      </w:r>
      <w:r>
        <w:rPr>
          <w:rFonts w:ascii="Arial" w:hAnsi="Arial" w:cs="Arial"/>
        </w:rPr>
        <w:t xml:space="preserve">, postula que las variables </w:t>
      </w:r>
      <w:r w:rsidRPr="00A92BEB">
        <w:rPr>
          <w:rFonts w:ascii="Arial" w:hAnsi="Arial" w:cs="Arial"/>
          <w:i/>
        </w:rPr>
        <w:t xml:space="preserve">Eficiencia Académica </w:t>
      </w:r>
      <w:r>
        <w:rPr>
          <w:rFonts w:ascii="Arial" w:hAnsi="Arial" w:cs="Arial"/>
        </w:rPr>
        <w:t xml:space="preserve">y </w:t>
      </w:r>
      <w:r w:rsidRPr="00A92BEB">
        <w:rPr>
          <w:rFonts w:ascii="Arial" w:hAnsi="Arial" w:cs="Arial"/>
          <w:i/>
        </w:rPr>
        <w:t xml:space="preserve">Factor “P” </w:t>
      </w:r>
      <w:r>
        <w:rPr>
          <w:rFonts w:ascii="Arial" w:hAnsi="Arial" w:cs="Arial"/>
        </w:rPr>
        <w:t xml:space="preserve">son independientes. </w:t>
      </w:r>
      <w:r w:rsidR="007C3D1B">
        <w:rPr>
          <w:rFonts w:ascii="Arial" w:hAnsi="Arial" w:cs="Arial"/>
        </w:rPr>
        <w:t xml:space="preserve">Los resultados </w:t>
      </w:r>
      <w:r w:rsidR="00E70461">
        <w:rPr>
          <w:rFonts w:ascii="Arial" w:hAnsi="Arial" w:cs="Arial"/>
        </w:rPr>
        <w:t xml:space="preserve">obtenidos </w:t>
      </w:r>
      <w:r w:rsidR="007C3D1B">
        <w:rPr>
          <w:rFonts w:ascii="Arial" w:hAnsi="Arial" w:cs="Arial"/>
        </w:rPr>
        <w:t xml:space="preserve">del contraste de hipótesis, valor p </w:t>
      </w:r>
      <w:r w:rsidR="00681239">
        <w:rPr>
          <w:rFonts w:ascii="Arial" w:hAnsi="Arial" w:cs="Arial"/>
        </w:rPr>
        <w:t xml:space="preserve">igual a 0,75 y estadístico de prueba igual a </w:t>
      </w:r>
      <w:r w:rsidR="007C3D1B">
        <w:rPr>
          <w:rFonts w:ascii="Arial" w:hAnsi="Arial" w:cs="Arial"/>
        </w:rPr>
        <w:t>5,9</w:t>
      </w:r>
      <w:r w:rsidR="00E70461">
        <w:rPr>
          <w:rFonts w:ascii="Arial" w:hAnsi="Arial" w:cs="Arial"/>
        </w:rPr>
        <w:t>0</w:t>
      </w:r>
      <w:r w:rsidR="00681239">
        <w:rPr>
          <w:rFonts w:ascii="Arial" w:hAnsi="Arial" w:cs="Arial"/>
        </w:rPr>
        <w:t>, indican que existe</w:t>
      </w:r>
      <w:r w:rsidR="007C3D1B">
        <w:rPr>
          <w:rFonts w:ascii="Arial" w:hAnsi="Arial" w:cs="Arial"/>
        </w:rPr>
        <w:t xml:space="preserve"> evidencia estadística para</w:t>
      </w:r>
      <w:r w:rsidR="00E70461">
        <w:rPr>
          <w:rFonts w:ascii="Arial" w:hAnsi="Arial" w:cs="Arial"/>
        </w:rPr>
        <w:t xml:space="preserve"> </w:t>
      </w:r>
      <w:r w:rsidR="00E70461" w:rsidRPr="00330E30">
        <w:rPr>
          <w:rFonts w:ascii="Arial" w:hAnsi="Arial" w:cs="Arial"/>
          <w:b/>
        </w:rPr>
        <w:t>no rechazar</w:t>
      </w:r>
      <w:r w:rsidR="00E70461">
        <w:rPr>
          <w:rFonts w:ascii="Arial" w:hAnsi="Arial" w:cs="Arial"/>
        </w:rPr>
        <w:t xml:space="preserve"> la hipótesis</w:t>
      </w:r>
      <w:r>
        <w:rPr>
          <w:rFonts w:ascii="Arial" w:hAnsi="Arial" w:cs="Arial"/>
        </w:rPr>
        <w:t xml:space="preserve"> nula postulada</w:t>
      </w:r>
      <w:r w:rsidR="00E70461">
        <w:rPr>
          <w:rFonts w:ascii="Arial" w:hAnsi="Arial" w:cs="Arial"/>
        </w:rPr>
        <w:t xml:space="preserve">. </w:t>
      </w:r>
    </w:p>
    <w:p w:rsidR="00E70461" w:rsidRPr="00A92BEB" w:rsidRDefault="00E70461" w:rsidP="007C3D1B">
      <w:pPr>
        <w:widowControl w:val="0"/>
        <w:spacing w:line="480" w:lineRule="auto"/>
        <w:ind w:firstLine="1440"/>
        <w:jc w:val="both"/>
        <w:rPr>
          <w:rFonts w:ascii="Arial" w:hAnsi="Arial" w:cs="Arial"/>
          <w:sz w:val="14"/>
          <w:szCs w:val="14"/>
        </w:rPr>
      </w:pPr>
    </w:p>
    <w:p w:rsidR="009F7AB0" w:rsidRDefault="00E70461" w:rsidP="009F7AB0">
      <w:pPr>
        <w:spacing w:after="40"/>
        <w:ind w:left="120"/>
        <w:jc w:val="center"/>
        <w:rPr>
          <w:b/>
          <w:sz w:val="22"/>
          <w:szCs w:val="22"/>
        </w:rPr>
      </w:pPr>
      <w:r>
        <w:rPr>
          <w:rFonts w:ascii="Arial" w:hAnsi="Arial" w:cs="Arial"/>
          <w:b/>
          <w:noProof/>
        </w:rPr>
        <w:pict>
          <v:rect id="_x0000_s2765" style="position:absolute;left:0;text-align:left;margin-left:0;margin-top:-.15pt;width:401.6pt;height:292.55pt;z-index:251693056;mso-position-horizontal:center" filled="f" strokecolor="silver" strokeweight="3pt">
            <v:stroke linestyle="thinThin"/>
          </v:rect>
        </w:pict>
      </w:r>
    </w:p>
    <w:p w:rsidR="009F7AB0" w:rsidRDefault="009F7AB0" w:rsidP="00B26D19">
      <w:pPr>
        <w:numPr>
          <w:ilvl w:val="0"/>
          <w:numId w:val="4"/>
        </w:numPr>
        <w:jc w:val="center"/>
      </w:pPr>
    </w:p>
    <w:p w:rsidR="009F7AB0" w:rsidRDefault="009F7AB0" w:rsidP="009F7AB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9F7AB0" w:rsidRDefault="009F7AB0" w:rsidP="009F7AB0">
      <w:pPr>
        <w:jc w:val="center"/>
        <w:rPr>
          <w:rFonts w:ascii="Georgia" w:hAnsi="Georgia"/>
          <w:b/>
          <w:noProof/>
          <w:sz w:val="20"/>
          <w:szCs w:val="20"/>
        </w:rPr>
      </w:pPr>
      <w:r>
        <w:rPr>
          <w:rFonts w:ascii="Georgia" w:hAnsi="Georgia"/>
          <w:b/>
          <w:noProof/>
          <w:sz w:val="20"/>
          <w:szCs w:val="20"/>
        </w:rPr>
        <w:t xml:space="preserve">Tabla de Contingencia de </w:t>
      </w:r>
      <w:r>
        <w:rPr>
          <w:rFonts w:ascii="Georgia" w:hAnsi="Georgia"/>
          <w:b/>
          <w:i/>
          <w:noProof/>
          <w:sz w:val="20"/>
          <w:szCs w:val="20"/>
        </w:rPr>
        <w:t xml:space="preserve">Eficiencia Académica </w:t>
      </w:r>
      <w:r>
        <w:rPr>
          <w:rFonts w:ascii="Georgia" w:hAnsi="Georgia"/>
          <w:b/>
          <w:noProof/>
          <w:sz w:val="20"/>
          <w:szCs w:val="20"/>
        </w:rPr>
        <w:t xml:space="preserve"> y </w:t>
      </w:r>
      <w:r>
        <w:rPr>
          <w:rFonts w:ascii="Georgia" w:hAnsi="Georgia"/>
          <w:b/>
          <w:i/>
          <w:noProof/>
          <w:sz w:val="20"/>
          <w:szCs w:val="20"/>
        </w:rPr>
        <w:t>Factor P</w:t>
      </w:r>
    </w:p>
    <w:p w:rsidR="009F7AB0" w:rsidRPr="00A92BEB" w:rsidRDefault="009F7AB0" w:rsidP="009F7AB0">
      <w:pPr>
        <w:jc w:val="center"/>
        <w:rPr>
          <w:rFonts w:ascii="Georgia" w:hAnsi="Georgia"/>
          <w:b/>
          <w:noProof/>
          <w:sz w:val="10"/>
          <w:szCs w:val="10"/>
        </w:rPr>
      </w:pPr>
    </w:p>
    <w:p w:rsidR="009F7AB0" w:rsidRPr="009F7AB0" w:rsidRDefault="009F7AB0" w:rsidP="009F7AB0">
      <w:pPr>
        <w:jc w:val="center"/>
        <w:rPr>
          <w:noProof/>
          <w:sz w:val="20"/>
          <w:szCs w:val="20"/>
        </w:rPr>
      </w:pPr>
      <w:r w:rsidRPr="009F7AB0">
        <w:rPr>
          <w:noProof/>
          <w:sz w:val="20"/>
          <w:szCs w:val="20"/>
        </w:rPr>
        <w:t>Ho: La</w:t>
      </w:r>
      <w:r w:rsidRPr="009F7AB0">
        <w:rPr>
          <w:i/>
          <w:noProof/>
          <w:sz w:val="20"/>
          <w:szCs w:val="20"/>
        </w:rPr>
        <w:t xml:space="preserve"> Eficiencia Académcia en la ESPOL</w:t>
      </w:r>
      <w:r w:rsidRPr="009F7AB0">
        <w:rPr>
          <w:noProof/>
          <w:sz w:val="20"/>
          <w:szCs w:val="20"/>
        </w:rPr>
        <w:t xml:space="preserve"> y el </w:t>
      </w:r>
      <w:r w:rsidRPr="009F7AB0">
        <w:rPr>
          <w:i/>
          <w:noProof/>
          <w:sz w:val="20"/>
          <w:szCs w:val="20"/>
        </w:rPr>
        <w:t>Factor P</w:t>
      </w:r>
      <w:r w:rsidRPr="009F7AB0">
        <w:rPr>
          <w:noProof/>
          <w:sz w:val="20"/>
          <w:szCs w:val="20"/>
        </w:rPr>
        <w:t xml:space="preserve"> son independientes</w:t>
      </w:r>
    </w:p>
    <w:p w:rsidR="009F7AB0" w:rsidRPr="009F7AB0" w:rsidRDefault="009F7AB0" w:rsidP="009F7AB0">
      <w:pPr>
        <w:widowControl w:val="0"/>
        <w:jc w:val="center"/>
        <w:rPr>
          <w:sz w:val="20"/>
          <w:szCs w:val="20"/>
        </w:rPr>
      </w:pPr>
      <w:r w:rsidRPr="009F7AB0">
        <w:rPr>
          <w:sz w:val="20"/>
          <w:szCs w:val="20"/>
        </w:rPr>
        <w:t>vs.</w:t>
      </w:r>
    </w:p>
    <w:p w:rsidR="009F7AB0" w:rsidRPr="009F7AB0" w:rsidRDefault="009F7AB0" w:rsidP="009F7AB0">
      <w:pPr>
        <w:widowControl w:val="0"/>
        <w:spacing w:line="312" w:lineRule="auto"/>
        <w:jc w:val="center"/>
        <w:rPr>
          <w:sz w:val="20"/>
          <w:szCs w:val="20"/>
        </w:rPr>
      </w:pPr>
      <w:r w:rsidRPr="009F7AB0">
        <w:rPr>
          <w:noProof/>
          <w:sz w:val="20"/>
          <w:szCs w:val="20"/>
        </w:rPr>
        <w:t>H</w:t>
      </w:r>
      <w:r w:rsidRPr="009F7AB0">
        <w:rPr>
          <w:noProof/>
          <w:sz w:val="20"/>
          <w:szCs w:val="20"/>
          <w:vertAlign w:val="subscript"/>
        </w:rPr>
        <w:t>1</w:t>
      </w:r>
      <w:r w:rsidRPr="009F7AB0">
        <w:rPr>
          <w:noProof/>
          <w:sz w:val="20"/>
          <w:szCs w:val="20"/>
        </w:rPr>
        <w:t>:  La</w:t>
      </w:r>
      <w:r w:rsidRPr="009F7AB0">
        <w:rPr>
          <w:i/>
          <w:noProof/>
          <w:sz w:val="20"/>
          <w:szCs w:val="20"/>
        </w:rPr>
        <w:t xml:space="preserve"> Eficiencia Académcia en la ESPOL</w:t>
      </w:r>
      <w:r w:rsidRPr="009F7AB0">
        <w:rPr>
          <w:noProof/>
          <w:sz w:val="20"/>
          <w:szCs w:val="20"/>
        </w:rPr>
        <w:t xml:space="preserve"> y el </w:t>
      </w:r>
      <w:r w:rsidRPr="009F7AB0">
        <w:rPr>
          <w:i/>
          <w:noProof/>
          <w:sz w:val="20"/>
          <w:szCs w:val="20"/>
        </w:rPr>
        <w:t>Factor P</w:t>
      </w:r>
      <w:r w:rsidRPr="009F7AB0">
        <w:rPr>
          <w:noProof/>
          <w:sz w:val="20"/>
          <w:szCs w:val="20"/>
        </w:rPr>
        <w:t xml:space="preserve"> no son independientes</w:t>
      </w:r>
    </w:p>
    <w:p w:rsidR="009F7AB0" w:rsidRPr="009F7AB0" w:rsidRDefault="009F7AB0" w:rsidP="009F7AB0">
      <w:pPr>
        <w:widowControl w:val="0"/>
        <w:spacing w:line="312" w:lineRule="auto"/>
        <w:jc w:val="center"/>
        <w:rPr>
          <w:sz w:val="20"/>
          <w:szCs w:val="20"/>
        </w:rPr>
      </w:pPr>
      <w:r w:rsidRPr="009F7AB0">
        <w:rPr>
          <w:sz w:val="20"/>
          <w:szCs w:val="20"/>
        </w:rPr>
        <w:t>Estadístico de Prueba = 5,903</w:t>
      </w:r>
    </w:p>
    <w:p w:rsidR="009F7AB0" w:rsidRPr="009F7AB0" w:rsidRDefault="009F7AB0" w:rsidP="009F7AB0">
      <w:pPr>
        <w:widowControl w:val="0"/>
        <w:spacing w:line="312" w:lineRule="auto"/>
        <w:jc w:val="center"/>
        <w:rPr>
          <w:sz w:val="20"/>
          <w:szCs w:val="20"/>
        </w:rPr>
      </w:pPr>
      <w:r w:rsidRPr="009F7AB0">
        <w:rPr>
          <w:sz w:val="20"/>
          <w:szCs w:val="20"/>
        </w:rPr>
        <w:t>Valor p = 0,750</w:t>
      </w:r>
    </w:p>
    <w:p w:rsidR="009F7AB0" w:rsidRPr="009F7AB0" w:rsidRDefault="009F7AB0" w:rsidP="009F7AB0">
      <w:pPr>
        <w:widowControl w:val="0"/>
        <w:spacing w:line="312" w:lineRule="auto"/>
        <w:jc w:val="center"/>
        <w:rPr>
          <w:sz w:val="20"/>
          <w:szCs w:val="20"/>
        </w:rPr>
      </w:pPr>
      <w:r w:rsidRPr="009F7AB0">
        <w:rPr>
          <w:sz w:val="20"/>
          <w:szCs w:val="20"/>
        </w:rPr>
        <w:t>Grados de libertad = (4-1)(4-1) = 9</w:t>
      </w:r>
    </w:p>
    <w:tbl>
      <w:tblPr>
        <w:tblStyle w:val="TableStyle2"/>
        <w:tblW w:w="7289" w:type="dxa"/>
        <w:jc w:val="center"/>
        <w:tblInd w:w="225" w:type="dxa"/>
        <w:tblLook w:val="01C0"/>
      </w:tblPr>
      <w:tblGrid>
        <w:gridCol w:w="2133"/>
        <w:gridCol w:w="960"/>
        <w:gridCol w:w="960"/>
        <w:gridCol w:w="960"/>
        <w:gridCol w:w="859"/>
        <w:gridCol w:w="1417"/>
      </w:tblGrid>
      <w:tr w:rsidR="009F7AB0" w:rsidRPr="00D1023B">
        <w:trPr>
          <w:trHeight w:val="23"/>
          <w:jc w:val="center"/>
        </w:trPr>
        <w:tc>
          <w:tcPr>
            <w:cnfStyle w:val="001000000000"/>
            <w:tcW w:w="2133" w:type="dxa"/>
            <w:vMerge w:val="restart"/>
            <w:tcBorders>
              <w:top w:val="single" w:sz="12" w:space="0" w:color="auto"/>
              <w:right w:val="single" w:sz="12" w:space="0" w:color="auto"/>
            </w:tcBorders>
            <w:noWrap/>
          </w:tcPr>
          <w:p w:rsidR="009F7AB0" w:rsidRPr="0069034A" w:rsidRDefault="009F7AB0" w:rsidP="003F0282">
            <w:pPr>
              <w:jc w:val="center"/>
              <w:rPr>
                <w:b/>
                <w:szCs w:val="18"/>
              </w:rPr>
            </w:pPr>
            <w:r>
              <w:rPr>
                <w:b/>
                <w:szCs w:val="18"/>
              </w:rPr>
              <w:t>Factor “P”</w:t>
            </w:r>
          </w:p>
        </w:tc>
        <w:tc>
          <w:tcPr>
            <w:tcW w:w="3739" w:type="dxa"/>
            <w:gridSpan w:val="4"/>
            <w:tcBorders>
              <w:top w:val="single" w:sz="12" w:space="0" w:color="auto"/>
              <w:left w:val="single" w:sz="12" w:space="0" w:color="auto"/>
            </w:tcBorders>
            <w:noWrap/>
          </w:tcPr>
          <w:p w:rsidR="009F7AB0" w:rsidRPr="001B6C94" w:rsidRDefault="009F7AB0" w:rsidP="003F0282">
            <w:pPr>
              <w:cnfStyle w:val="000000000000"/>
              <w:rPr>
                <w:b/>
                <w:szCs w:val="18"/>
              </w:rPr>
            </w:pPr>
            <w:r w:rsidRPr="001B6C94">
              <w:rPr>
                <w:b/>
                <w:szCs w:val="18"/>
              </w:rPr>
              <w:t>Eficiencia Académica</w:t>
            </w:r>
            <w:r>
              <w:rPr>
                <w:b/>
                <w:szCs w:val="18"/>
              </w:rPr>
              <w:t xml:space="preserve"> (ESPOL)</w:t>
            </w:r>
          </w:p>
        </w:tc>
        <w:tc>
          <w:tcPr>
            <w:cnfStyle w:val="000100000000"/>
            <w:tcW w:w="1417" w:type="dxa"/>
            <w:vMerge w:val="restart"/>
            <w:tcBorders>
              <w:top w:val="single" w:sz="12" w:space="0" w:color="auto"/>
            </w:tcBorders>
            <w:noWrap/>
          </w:tcPr>
          <w:p w:rsidR="009F7AB0" w:rsidRPr="00D1023B" w:rsidRDefault="009F7AB0" w:rsidP="003F0282">
            <w:pPr>
              <w:rPr>
                <w:szCs w:val="18"/>
              </w:rPr>
            </w:pPr>
            <w:r>
              <w:rPr>
                <w:szCs w:val="18"/>
              </w:rPr>
              <w:t>Total de</w:t>
            </w:r>
            <w:r w:rsidRPr="00D1023B">
              <w:rPr>
                <w:szCs w:val="18"/>
              </w:rPr>
              <w:t xml:space="preserve"> </w:t>
            </w:r>
            <w:r>
              <w:rPr>
                <w:szCs w:val="18"/>
              </w:rPr>
              <w:t>Factor” P”</w:t>
            </w:r>
          </w:p>
        </w:tc>
      </w:tr>
      <w:tr w:rsidR="009F7AB0" w:rsidRPr="00D1023B">
        <w:trPr>
          <w:trHeight w:val="23"/>
          <w:jc w:val="center"/>
        </w:trPr>
        <w:tc>
          <w:tcPr>
            <w:cnfStyle w:val="001000000000"/>
            <w:tcW w:w="2133" w:type="dxa"/>
            <w:vMerge/>
            <w:tcBorders>
              <w:bottom w:val="single" w:sz="12" w:space="0" w:color="auto"/>
              <w:right w:val="single" w:sz="12" w:space="0" w:color="auto"/>
            </w:tcBorders>
            <w:noWrap/>
          </w:tcPr>
          <w:p w:rsidR="009F7AB0" w:rsidRPr="00D1023B" w:rsidRDefault="009F7AB0" w:rsidP="003F0282">
            <w:pPr>
              <w:rPr>
                <w:szCs w:val="18"/>
              </w:rPr>
            </w:pPr>
          </w:p>
        </w:tc>
        <w:tc>
          <w:tcPr>
            <w:tcW w:w="960" w:type="dxa"/>
            <w:tcBorders>
              <w:left w:val="single" w:sz="12" w:space="0" w:color="auto"/>
              <w:bottom w:val="single" w:sz="12" w:space="0" w:color="auto"/>
            </w:tcBorders>
            <w:noWrap/>
          </w:tcPr>
          <w:p w:rsidR="009F7AB0" w:rsidRDefault="009F7AB0" w:rsidP="003F0282">
            <w:pPr>
              <w:cnfStyle w:val="000000000000"/>
              <w:rPr>
                <w:szCs w:val="18"/>
              </w:rPr>
            </w:pPr>
            <w:r>
              <w:rPr>
                <w:szCs w:val="18"/>
              </w:rPr>
              <w:t>Menos de 0,5</w:t>
            </w:r>
          </w:p>
        </w:tc>
        <w:tc>
          <w:tcPr>
            <w:tcW w:w="960" w:type="dxa"/>
            <w:tcBorders>
              <w:bottom w:val="single" w:sz="12" w:space="0" w:color="auto"/>
            </w:tcBorders>
            <w:noWrap/>
          </w:tcPr>
          <w:p w:rsidR="009F7AB0" w:rsidRDefault="009F7AB0" w:rsidP="003F0282">
            <w:pPr>
              <w:cnfStyle w:val="000000000000"/>
              <w:rPr>
                <w:szCs w:val="18"/>
              </w:rPr>
            </w:pPr>
            <w:r>
              <w:rPr>
                <w:szCs w:val="18"/>
              </w:rPr>
              <w:t>[0,5 , 0,7)</w:t>
            </w:r>
          </w:p>
        </w:tc>
        <w:tc>
          <w:tcPr>
            <w:tcW w:w="960" w:type="dxa"/>
            <w:tcBorders>
              <w:bottom w:val="single" w:sz="12" w:space="0" w:color="auto"/>
            </w:tcBorders>
            <w:noWrap/>
          </w:tcPr>
          <w:p w:rsidR="009F7AB0" w:rsidRDefault="009F7AB0" w:rsidP="003F0282">
            <w:pPr>
              <w:cnfStyle w:val="000000000000"/>
              <w:rPr>
                <w:szCs w:val="18"/>
              </w:rPr>
            </w:pPr>
            <w:r>
              <w:rPr>
                <w:szCs w:val="18"/>
              </w:rPr>
              <w:t>[0,7 , 0,9)</w:t>
            </w:r>
          </w:p>
        </w:tc>
        <w:tc>
          <w:tcPr>
            <w:tcW w:w="859" w:type="dxa"/>
            <w:tcBorders>
              <w:bottom w:val="single" w:sz="12" w:space="0" w:color="auto"/>
            </w:tcBorders>
            <w:noWrap/>
          </w:tcPr>
          <w:p w:rsidR="009F7AB0" w:rsidRDefault="009F7AB0" w:rsidP="003F0282">
            <w:pPr>
              <w:cnfStyle w:val="000000000000"/>
              <w:rPr>
                <w:szCs w:val="18"/>
              </w:rPr>
            </w:pPr>
            <w:r>
              <w:rPr>
                <w:szCs w:val="18"/>
              </w:rPr>
              <w:t>[0,9 , 1]</w:t>
            </w:r>
          </w:p>
        </w:tc>
        <w:tc>
          <w:tcPr>
            <w:cnfStyle w:val="000100000000"/>
            <w:tcW w:w="1417" w:type="dxa"/>
            <w:vMerge/>
            <w:tcBorders>
              <w:bottom w:val="single" w:sz="12" w:space="0" w:color="auto"/>
            </w:tcBorders>
            <w:noWrap/>
          </w:tcPr>
          <w:p w:rsidR="009F7AB0" w:rsidRPr="00D1023B" w:rsidRDefault="009F7AB0" w:rsidP="003F0282">
            <w:pPr>
              <w:rPr>
                <w:szCs w:val="18"/>
              </w:rPr>
            </w:pPr>
          </w:p>
        </w:tc>
      </w:tr>
      <w:tr w:rsidR="009F7AB0" w:rsidRPr="00D1023B">
        <w:trPr>
          <w:trHeight w:val="23"/>
          <w:jc w:val="center"/>
        </w:trPr>
        <w:tc>
          <w:tcPr>
            <w:cnfStyle w:val="001000000000"/>
            <w:tcW w:w="2133" w:type="dxa"/>
            <w:tcBorders>
              <w:top w:val="single" w:sz="12" w:space="0" w:color="auto"/>
              <w:right w:val="single" w:sz="12" w:space="0" w:color="auto"/>
            </w:tcBorders>
            <w:noWrap/>
          </w:tcPr>
          <w:p w:rsidR="009F7AB0" w:rsidRDefault="009F7AB0" w:rsidP="003F0282">
            <w:pPr>
              <w:jc w:val="center"/>
              <w:rPr>
                <w:szCs w:val="18"/>
              </w:rPr>
            </w:pPr>
            <w:r>
              <w:rPr>
                <w:szCs w:val="18"/>
              </w:rPr>
              <w:t>7 o menos</w:t>
            </w:r>
          </w:p>
        </w:tc>
        <w:tc>
          <w:tcPr>
            <w:tcW w:w="960" w:type="dxa"/>
            <w:tcBorders>
              <w:top w:val="single" w:sz="12" w:space="0" w:color="auto"/>
              <w:left w:val="single" w:sz="12" w:space="0" w:color="auto"/>
            </w:tcBorders>
            <w:noWrap/>
            <w:vAlign w:val="bottom"/>
          </w:tcPr>
          <w:p w:rsidR="009F7AB0" w:rsidRPr="00A0506D" w:rsidRDefault="009F7AB0" w:rsidP="00213A54">
            <w:pPr>
              <w:jc w:val="right"/>
              <w:cnfStyle w:val="000000000000"/>
              <w:rPr>
                <w:szCs w:val="18"/>
              </w:rPr>
            </w:pPr>
            <w:r w:rsidRPr="00A0506D">
              <w:rPr>
                <w:szCs w:val="18"/>
              </w:rPr>
              <w:t>27 (24</w:t>
            </w:r>
            <w:r w:rsidR="00213A54">
              <w:rPr>
                <w:szCs w:val="18"/>
              </w:rPr>
              <w:t>,</w:t>
            </w:r>
            <w:r w:rsidRPr="00A0506D">
              <w:rPr>
                <w:szCs w:val="18"/>
              </w:rPr>
              <w:t>98</w:t>
            </w:r>
            <w:r>
              <w:rPr>
                <w:szCs w:val="18"/>
              </w:rPr>
              <w:t>0</w:t>
            </w:r>
            <w:r w:rsidRPr="00A0506D">
              <w:rPr>
                <w:szCs w:val="18"/>
              </w:rPr>
              <w:t>)</w:t>
            </w:r>
          </w:p>
        </w:tc>
        <w:tc>
          <w:tcPr>
            <w:tcW w:w="960" w:type="dxa"/>
            <w:tcBorders>
              <w:top w:val="single" w:sz="12" w:space="0" w:color="auto"/>
            </w:tcBorders>
            <w:noWrap/>
            <w:vAlign w:val="bottom"/>
          </w:tcPr>
          <w:p w:rsidR="009F7AB0" w:rsidRPr="00A0506D" w:rsidRDefault="009F7AB0" w:rsidP="00213A54">
            <w:pPr>
              <w:jc w:val="right"/>
              <w:cnfStyle w:val="000000000000"/>
              <w:rPr>
                <w:szCs w:val="18"/>
              </w:rPr>
            </w:pPr>
            <w:r w:rsidRPr="00A0506D">
              <w:rPr>
                <w:szCs w:val="18"/>
              </w:rPr>
              <w:t>27 (25</w:t>
            </w:r>
            <w:r w:rsidR="00213A54">
              <w:rPr>
                <w:szCs w:val="18"/>
              </w:rPr>
              <w:t>,</w:t>
            </w:r>
            <w:r w:rsidRPr="00A0506D">
              <w:rPr>
                <w:szCs w:val="18"/>
              </w:rPr>
              <w:t>434)</w:t>
            </w:r>
          </w:p>
        </w:tc>
        <w:tc>
          <w:tcPr>
            <w:tcW w:w="960" w:type="dxa"/>
            <w:tcBorders>
              <w:top w:val="single" w:sz="12" w:space="0" w:color="auto"/>
            </w:tcBorders>
            <w:noWrap/>
            <w:vAlign w:val="bottom"/>
          </w:tcPr>
          <w:p w:rsidR="009F7AB0" w:rsidRPr="00A0506D" w:rsidRDefault="009F7AB0" w:rsidP="00213A54">
            <w:pPr>
              <w:jc w:val="right"/>
              <w:cnfStyle w:val="000000000000"/>
              <w:rPr>
                <w:szCs w:val="18"/>
              </w:rPr>
            </w:pPr>
            <w:r w:rsidRPr="00A0506D">
              <w:rPr>
                <w:szCs w:val="18"/>
              </w:rPr>
              <w:t>42 (39</w:t>
            </w:r>
            <w:r w:rsidR="00213A54">
              <w:rPr>
                <w:szCs w:val="18"/>
              </w:rPr>
              <w:t>,</w:t>
            </w:r>
            <w:r w:rsidRPr="00A0506D">
              <w:rPr>
                <w:szCs w:val="18"/>
              </w:rPr>
              <w:t>06)</w:t>
            </w:r>
          </w:p>
        </w:tc>
        <w:tc>
          <w:tcPr>
            <w:tcW w:w="859" w:type="dxa"/>
            <w:tcBorders>
              <w:top w:val="single" w:sz="12" w:space="0" w:color="auto"/>
            </w:tcBorders>
            <w:noWrap/>
            <w:vAlign w:val="bottom"/>
          </w:tcPr>
          <w:p w:rsidR="009F7AB0" w:rsidRPr="00A0506D" w:rsidRDefault="009F7AB0" w:rsidP="00213A54">
            <w:pPr>
              <w:jc w:val="right"/>
              <w:cnfStyle w:val="000000000000"/>
              <w:rPr>
                <w:szCs w:val="18"/>
              </w:rPr>
            </w:pPr>
            <w:r w:rsidRPr="00A0506D">
              <w:rPr>
                <w:szCs w:val="18"/>
              </w:rPr>
              <w:t>18 (24</w:t>
            </w:r>
            <w:r w:rsidR="00213A54">
              <w:rPr>
                <w:szCs w:val="18"/>
              </w:rPr>
              <w:t>,</w:t>
            </w:r>
            <w:r w:rsidRPr="00A0506D">
              <w:rPr>
                <w:szCs w:val="18"/>
              </w:rPr>
              <w:t>526)</w:t>
            </w:r>
          </w:p>
        </w:tc>
        <w:tc>
          <w:tcPr>
            <w:cnfStyle w:val="000100000000"/>
            <w:tcW w:w="1417" w:type="dxa"/>
            <w:tcBorders>
              <w:top w:val="single" w:sz="12" w:space="0" w:color="auto"/>
            </w:tcBorders>
            <w:noWrap/>
          </w:tcPr>
          <w:p w:rsidR="009F7AB0" w:rsidRPr="00A0506D" w:rsidRDefault="009F7AB0" w:rsidP="00213A54">
            <w:pPr>
              <w:jc w:val="right"/>
              <w:rPr>
                <w:bCs/>
                <w:iCs/>
                <w:szCs w:val="18"/>
              </w:rPr>
            </w:pPr>
            <w:r w:rsidRPr="00A0506D">
              <w:rPr>
                <w:b w:val="0"/>
                <w:bCs/>
                <w:iCs/>
                <w:szCs w:val="18"/>
              </w:rPr>
              <w:t>114</w:t>
            </w:r>
          </w:p>
        </w:tc>
      </w:tr>
      <w:tr w:rsidR="009F7AB0" w:rsidRPr="00D1023B">
        <w:trPr>
          <w:trHeight w:val="23"/>
          <w:jc w:val="center"/>
        </w:trPr>
        <w:tc>
          <w:tcPr>
            <w:cnfStyle w:val="001000000000"/>
            <w:tcW w:w="2133" w:type="dxa"/>
            <w:tcBorders>
              <w:right w:val="single" w:sz="12" w:space="0" w:color="auto"/>
            </w:tcBorders>
            <w:noWrap/>
          </w:tcPr>
          <w:p w:rsidR="009F7AB0" w:rsidRDefault="009F7AB0" w:rsidP="003F0282">
            <w:pPr>
              <w:jc w:val="center"/>
              <w:rPr>
                <w:szCs w:val="18"/>
              </w:rPr>
            </w:pPr>
            <w:r>
              <w:rPr>
                <w:szCs w:val="18"/>
              </w:rPr>
              <w:t>[8 , 12]</w:t>
            </w:r>
          </w:p>
        </w:tc>
        <w:tc>
          <w:tcPr>
            <w:tcW w:w="960" w:type="dxa"/>
            <w:tcBorders>
              <w:left w:val="single" w:sz="12" w:space="0" w:color="auto"/>
            </w:tcBorders>
            <w:noWrap/>
            <w:vAlign w:val="bottom"/>
          </w:tcPr>
          <w:p w:rsidR="009F7AB0" w:rsidRPr="00A0506D" w:rsidRDefault="009F7AB0" w:rsidP="00213A54">
            <w:pPr>
              <w:jc w:val="right"/>
              <w:cnfStyle w:val="000000000000"/>
              <w:rPr>
                <w:szCs w:val="18"/>
              </w:rPr>
            </w:pPr>
            <w:r w:rsidRPr="00A0506D">
              <w:rPr>
                <w:szCs w:val="18"/>
              </w:rPr>
              <w:t>14 (16</w:t>
            </w:r>
            <w:r w:rsidR="00213A54">
              <w:rPr>
                <w:szCs w:val="18"/>
              </w:rPr>
              <w:t>,</w:t>
            </w:r>
            <w:r w:rsidRPr="00A0506D">
              <w:rPr>
                <w:szCs w:val="18"/>
              </w:rPr>
              <w:t>873)</w:t>
            </w:r>
          </w:p>
        </w:tc>
        <w:tc>
          <w:tcPr>
            <w:tcW w:w="960" w:type="dxa"/>
            <w:noWrap/>
            <w:vAlign w:val="bottom"/>
          </w:tcPr>
          <w:p w:rsidR="009F7AB0" w:rsidRPr="00A0506D" w:rsidRDefault="009F7AB0" w:rsidP="00213A54">
            <w:pPr>
              <w:jc w:val="right"/>
              <w:cnfStyle w:val="000000000000"/>
              <w:rPr>
                <w:szCs w:val="18"/>
              </w:rPr>
            </w:pPr>
            <w:r w:rsidRPr="00A0506D">
              <w:rPr>
                <w:szCs w:val="18"/>
              </w:rPr>
              <w:t>17 (17</w:t>
            </w:r>
            <w:r w:rsidR="00213A54">
              <w:rPr>
                <w:szCs w:val="18"/>
              </w:rPr>
              <w:t>,</w:t>
            </w:r>
            <w:r w:rsidRPr="00A0506D">
              <w:rPr>
                <w:szCs w:val="18"/>
              </w:rPr>
              <w:t>179)</w:t>
            </w:r>
          </w:p>
        </w:tc>
        <w:tc>
          <w:tcPr>
            <w:tcW w:w="960" w:type="dxa"/>
            <w:noWrap/>
            <w:vAlign w:val="bottom"/>
          </w:tcPr>
          <w:p w:rsidR="009F7AB0" w:rsidRPr="00A0506D" w:rsidRDefault="009F7AB0" w:rsidP="00213A54">
            <w:pPr>
              <w:jc w:val="right"/>
              <w:cnfStyle w:val="000000000000"/>
              <w:rPr>
                <w:szCs w:val="18"/>
              </w:rPr>
            </w:pPr>
            <w:r w:rsidRPr="00A0506D">
              <w:rPr>
                <w:szCs w:val="18"/>
              </w:rPr>
              <w:t>27 (26</w:t>
            </w:r>
            <w:r w:rsidR="00213A54">
              <w:rPr>
                <w:szCs w:val="18"/>
              </w:rPr>
              <w:t>,</w:t>
            </w:r>
            <w:r w:rsidRPr="00A0506D">
              <w:rPr>
                <w:szCs w:val="18"/>
              </w:rPr>
              <w:t>382)</w:t>
            </w:r>
          </w:p>
        </w:tc>
        <w:tc>
          <w:tcPr>
            <w:tcW w:w="859" w:type="dxa"/>
            <w:noWrap/>
            <w:vAlign w:val="bottom"/>
          </w:tcPr>
          <w:p w:rsidR="009F7AB0" w:rsidRPr="00A0506D" w:rsidRDefault="009F7AB0" w:rsidP="00213A54">
            <w:pPr>
              <w:jc w:val="right"/>
              <w:cnfStyle w:val="000000000000"/>
              <w:rPr>
                <w:szCs w:val="18"/>
              </w:rPr>
            </w:pPr>
            <w:r w:rsidRPr="00A0506D">
              <w:rPr>
                <w:szCs w:val="18"/>
              </w:rPr>
              <w:t>19 (16</w:t>
            </w:r>
            <w:r w:rsidR="00213A54">
              <w:rPr>
                <w:szCs w:val="18"/>
              </w:rPr>
              <w:t>,</w:t>
            </w:r>
            <w:r w:rsidRPr="00A0506D">
              <w:rPr>
                <w:szCs w:val="18"/>
              </w:rPr>
              <w:t>566)</w:t>
            </w:r>
          </w:p>
        </w:tc>
        <w:tc>
          <w:tcPr>
            <w:cnfStyle w:val="000100000000"/>
            <w:tcW w:w="1417" w:type="dxa"/>
            <w:noWrap/>
          </w:tcPr>
          <w:p w:rsidR="009F7AB0" w:rsidRPr="00A0506D" w:rsidRDefault="009F7AB0" w:rsidP="00213A54">
            <w:pPr>
              <w:jc w:val="right"/>
              <w:rPr>
                <w:bCs/>
                <w:iCs/>
                <w:szCs w:val="18"/>
              </w:rPr>
            </w:pPr>
            <w:r w:rsidRPr="00A0506D">
              <w:rPr>
                <w:b w:val="0"/>
                <w:bCs/>
                <w:iCs/>
                <w:szCs w:val="18"/>
              </w:rPr>
              <w:t>77</w:t>
            </w:r>
          </w:p>
        </w:tc>
      </w:tr>
      <w:tr w:rsidR="009F7AB0" w:rsidRPr="00D1023B">
        <w:trPr>
          <w:trHeight w:val="23"/>
          <w:jc w:val="center"/>
        </w:trPr>
        <w:tc>
          <w:tcPr>
            <w:cnfStyle w:val="001000000000"/>
            <w:tcW w:w="2133" w:type="dxa"/>
            <w:tcBorders>
              <w:right w:val="single" w:sz="12" w:space="0" w:color="auto"/>
            </w:tcBorders>
            <w:noWrap/>
          </w:tcPr>
          <w:p w:rsidR="009F7AB0" w:rsidRDefault="009F7AB0" w:rsidP="003F0282">
            <w:pPr>
              <w:jc w:val="center"/>
              <w:rPr>
                <w:szCs w:val="18"/>
              </w:rPr>
            </w:pPr>
            <w:r>
              <w:rPr>
                <w:szCs w:val="18"/>
              </w:rPr>
              <w:t>[13 , 20]</w:t>
            </w:r>
          </w:p>
        </w:tc>
        <w:tc>
          <w:tcPr>
            <w:tcW w:w="960" w:type="dxa"/>
            <w:tcBorders>
              <w:left w:val="single" w:sz="12" w:space="0" w:color="auto"/>
            </w:tcBorders>
            <w:noWrap/>
            <w:vAlign w:val="bottom"/>
          </w:tcPr>
          <w:p w:rsidR="009F7AB0" w:rsidRDefault="009F7AB0" w:rsidP="00213A54">
            <w:pPr>
              <w:jc w:val="right"/>
              <w:cnfStyle w:val="000000000000"/>
              <w:rPr>
                <w:szCs w:val="18"/>
              </w:rPr>
            </w:pPr>
            <w:r>
              <w:rPr>
                <w:szCs w:val="18"/>
              </w:rPr>
              <w:t>8</w:t>
            </w:r>
          </w:p>
          <w:p w:rsidR="009F7AB0" w:rsidRPr="00A0506D" w:rsidRDefault="009F7AB0" w:rsidP="00213A54">
            <w:pPr>
              <w:jc w:val="right"/>
              <w:cnfStyle w:val="000000000000"/>
              <w:rPr>
                <w:szCs w:val="18"/>
              </w:rPr>
            </w:pPr>
            <w:r w:rsidRPr="00A0506D">
              <w:rPr>
                <w:szCs w:val="18"/>
              </w:rPr>
              <w:t>(8</w:t>
            </w:r>
            <w:r w:rsidR="00213A54">
              <w:rPr>
                <w:szCs w:val="18"/>
              </w:rPr>
              <w:t>,</w:t>
            </w:r>
            <w:r w:rsidRPr="00A0506D">
              <w:rPr>
                <w:szCs w:val="18"/>
              </w:rPr>
              <w:t>108)</w:t>
            </w:r>
          </w:p>
        </w:tc>
        <w:tc>
          <w:tcPr>
            <w:tcW w:w="960" w:type="dxa"/>
            <w:noWrap/>
            <w:vAlign w:val="bottom"/>
          </w:tcPr>
          <w:p w:rsidR="009F7AB0" w:rsidRDefault="009F7AB0" w:rsidP="00213A54">
            <w:pPr>
              <w:jc w:val="right"/>
              <w:cnfStyle w:val="000000000000"/>
              <w:rPr>
                <w:szCs w:val="18"/>
              </w:rPr>
            </w:pPr>
            <w:r w:rsidRPr="00A0506D">
              <w:rPr>
                <w:szCs w:val="18"/>
              </w:rPr>
              <w:t>6</w:t>
            </w:r>
          </w:p>
          <w:p w:rsidR="009F7AB0" w:rsidRPr="00A0506D" w:rsidRDefault="009F7AB0" w:rsidP="00213A54">
            <w:pPr>
              <w:jc w:val="right"/>
              <w:cnfStyle w:val="000000000000"/>
              <w:rPr>
                <w:szCs w:val="18"/>
              </w:rPr>
            </w:pPr>
            <w:r w:rsidRPr="00A0506D">
              <w:rPr>
                <w:szCs w:val="18"/>
              </w:rPr>
              <w:t>(8</w:t>
            </w:r>
            <w:r w:rsidR="00213A54">
              <w:rPr>
                <w:szCs w:val="18"/>
              </w:rPr>
              <w:t>,</w:t>
            </w:r>
            <w:r w:rsidRPr="00A0506D">
              <w:rPr>
                <w:szCs w:val="18"/>
              </w:rPr>
              <w:t>255)</w:t>
            </w:r>
          </w:p>
        </w:tc>
        <w:tc>
          <w:tcPr>
            <w:tcW w:w="960" w:type="dxa"/>
            <w:noWrap/>
            <w:vAlign w:val="bottom"/>
          </w:tcPr>
          <w:p w:rsidR="009F7AB0" w:rsidRPr="00A0506D" w:rsidRDefault="009F7AB0" w:rsidP="00213A54">
            <w:pPr>
              <w:jc w:val="right"/>
              <w:cnfStyle w:val="000000000000"/>
              <w:rPr>
                <w:szCs w:val="18"/>
              </w:rPr>
            </w:pPr>
            <w:r w:rsidRPr="00A0506D">
              <w:rPr>
                <w:szCs w:val="18"/>
              </w:rPr>
              <w:t>11 (12</w:t>
            </w:r>
            <w:r w:rsidR="00213A54">
              <w:rPr>
                <w:szCs w:val="18"/>
              </w:rPr>
              <w:t>,</w:t>
            </w:r>
            <w:r w:rsidRPr="00A0506D">
              <w:rPr>
                <w:szCs w:val="18"/>
              </w:rPr>
              <w:t>677)</w:t>
            </w:r>
          </w:p>
        </w:tc>
        <w:tc>
          <w:tcPr>
            <w:tcW w:w="859" w:type="dxa"/>
            <w:noWrap/>
            <w:vAlign w:val="bottom"/>
          </w:tcPr>
          <w:p w:rsidR="009F7AB0" w:rsidRPr="00A0506D" w:rsidRDefault="009F7AB0" w:rsidP="00213A54">
            <w:pPr>
              <w:jc w:val="right"/>
              <w:cnfStyle w:val="000000000000"/>
              <w:rPr>
                <w:szCs w:val="18"/>
              </w:rPr>
            </w:pPr>
            <w:r w:rsidRPr="00A0506D">
              <w:rPr>
                <w:szCs w:val="18"/>
              </w:rPr>
              <w:t>12 (7</w:t>
            </w:r>
            <w:r w:rsidR="00213A54">
              <w:rPr>
                <w:szCs w:val="18"/>
              </w:rPr>
              <w:t>,</w:t>
            </w:r>
            <w:r w:rsidRPr="00A0506D">
              <w:rPr>
                <w:szCs w:val="18"/>
              </w:rPr>
              <w:t>96</w:t>
            </w:r>
            <w:r>
              <w:rPr>
                <w:szCs w:val="18"/>
              </w:rPr>
              <w:t>0</w:t>
            </w:r>
            <w:r w:rsidRPr="00A0506D">
              <w:rPr>
                <w:szCs w:val="18"/>
              </w:rPr>
              <w:t>)</w:t>
            </w:r>
          </w:p>
        </w:tc>
        <w:tc>
          <w:tcPr>
            <w:cnfStyle w:val="000100000000"/>
            <w:tcW w:w="1417" w:type="dxa"/>
            <w:noWrap/>
          </w:tcPr>
          <w:p w:rsidR="009F7AB0" w:rsidRPr="00A0506D" w:rsidRDefault="009F7AB0" w:rsidP="00213A54">
            <w:pPr>
              <w:jc w:val="right"/>
              <w:rPr>
                <w:bCs/>
                <w:iCs/>
                <w:szCs w:val="18"/>
              </w:rPr>
            </w:pPr>
            <w:r w:rsidRPr="00A0506D">
              <w:rPr>
                <w:b w:val="0"/>
                <w:bCs/>
                <w:iCs/>
                <w:szCs w:val="18"/>
              </w:rPr>
              <w:t>37</w:t>
            </w:r>
          </w:p>
        </w:tc>
      </w:tr>
      <w:tr w:rsidR="009F7AB0" w:rsidRPr="00D1023B">
        <w:trPr>
          <w:trHeight w:val="23"/>
          <w:jc w:val="center"/>
        </w:trPr>
        <w:tc>
          <w:tcPr>
            <w:cnfStyle w:val="001000000000"/>
            <w:tcW w:w="2133" w:type="dxa"/>
            <w:tcBorders>
              <w:right w:val="single" w:sz="12" w:space="0" w:color="auto"/>
            </w:tcBorders>
            <w:noWrap/>
          </w:tcPr>
          <w:p w:rsidR="009F7AB0" w:rsidRDefault="009F7AB0" w:rsidP="003F0282">
            <w:pPr>
              <w:jc w:val="center"/>
              <w:rPr>
                <w:szCs w:val="18"/>
              </w:rPr>
            </w:pPr>
            <w:r>
              <w:rPr>
                <w:szCs w:val="18"/>
              </w:rPr>
              <w:t>Más de 20</w:t>
            </w:r>
          </w:p>
        </w:tc>
        <w:tc>
          <w:tcPr>
            <w:tcW w:w="960" w:type="dxa"/>
            <w:tcBorders>
              <w:left w:val="single" w:sz="12" w:space="0" w:color="auto"/>
            </w:tcBorders>
            <w:noWrap/>
            <w:vAlign w:val="bottom"/>
          </w:tcPr>
          <w:p w:rsidR="009F7AB0" w:rsidRDefault="009F7AB0" w:rsidP="00213A54">
            <w:pPr>
              <w:jc w:val="right"/>
              <w:cnfStyle w:val="000000000000"/>
              <w:rPr>
                <w:szCs w:val="18"/>
              </w:rPr>
            </w:pPr>
            <w:r w:rsidRPr="00A0506D">
              <w:rPr>
                <w:szCs w:val="18"/>
              </w:rPr>
              <w:t>6</w:t>
            </w:r>
          </w:p>
          <w:p w:rsidR="009F7AB0" w:rsidRPr="00A0506D" w:rsidRDefault="009F7AB0" w:rsidP="00213A54">
            <w:pPr>
              <w:jc w:val="right"/>
              <w:cnfStyle w:val="000000000000"/>
              <w:rPr>
                <w:szCs w:val="18"/>
              </w:rPr>
            </w:pPr>
            <w:r w:rsidRPr="00A0506D">
              <w:rPr>
                <w:szCs w:val="18"/>
              </w:rPr>
              <w:t>(5</w:t>
            </w:r>
            <w:r w:rsidR="00213A54">
              <w:rPr>
                <w:szCs w:val="18"/>
              </w:rPr>
              <w:t>,</w:t>
            </w:r>
            <w:r w:rsidRPr="00A0506D">
              <w:rPr>
                <w:szCs w:val="18"/>
              </w:rPr>
              <w:t>04</w:t>
            </w:r>
            <w:r>
              <w:rPr>
                <w:szCs w:val="18"/>
              </w:rPr>
              <w:t>0</w:t>
            </w:r>
            <w:r w:rsidRPr="00A0506D">
              <w:rPr>
                <w:szCs w:val="18"/>
              </w:rPr>
              <w:t>)</w:t>
            </w:r>
          </w:p>
        </w:tc>
        <w:tc>
          <w:tcPr>
            <w:tcW w:w="960" w:type="dxa"/>
            <w:noWrap/>
            <w:vAlign w:val="bottom"/>
          </w:tcPr>
          <w:p w:rsidR="009F7AB0" w:rsidRDefault="009F7AB0" w:rsidP="00213A54">
            <w:pPr>
              <w:jc w:val="right"/>
              <w:cnfStyle w:val="000000000000"/>
              <w:rPr>
                <w:szCs w:val="18"/>
              </w:rPr>
            </w:pPr>
            <w:r w:rsidRPr="00A0506D">
              <w:rPr>
                <w:szCs w:val="18"/>
              </w:rPr>
              <w:t>6</w:t>
            </w:r>
          </w:p>
          <w:p w:rsidR="009F7AB0" w:rsidRPr="00A0506D" w:rsidRDefault="009F7AB0" w:rsidP="00213A54">
            <w:pPr>
              <w:jc w:val="right"/>
              <w:cnfStyle w:val="000000000000"/>
              <w:rPr>
                <w:szCs w:val="18"/>
              </w:rPr>
            </w:pPr>
            <w:r w:rsidRPr="00A0506D">
              <w:rPr>
                <w:szCs w:val="18"/>
              </w:rPr>
              <w:t>(5</w:t>
            </w:r>
            <w:r w:rsidR="00213A54">
              <w:rPr>
                <w:szCs w:val="18"/>
              </w:rPr>
              <w:t>,</w:t>
            </w:r>
            <w:r w:rsidRPr="00A0506D">
              <w:rPr>
                <w:szCs w:val="18"/>
              </w:rPr>
              <w:t>131)</w:t>
            </w:r>
          </w:p>
        </w:tc>
        <w:tc>
          <w:tcPr>
            <w:tcW w:w="960" w:type="dxa"/>
            <w:noWrap/>
            <w:vAlign w:val="bottom"/>
          </w:tcPr>
          <w:p w:rsidR="009F7AB0" w:rsidRDefault="009F7AB0" w:rsidP="00213A54">
            <w:pPr>
              <w:jc w:val="right"/>
              <w:cnfStyle w:val="000000000000"/>
              <w:rPr>
                <w:szCs w:val="18"/>
              </w:rPr>
            </w:pPr>
            <w:r w:rsidRPr="00A0506D">
              <w:rPr>
                <w:szCs w:val="18"/>
              </w:rPr>
              <w:t>6</w:t>
            </w:r>
          </w:p>
          <w:p w:rsidR="009F7AB0" w:rsidRPr="00A0506D" w:rsidRDefault="009F7AB0" w:rsidP="00213A54">
            <w:pPr>
              <w:jc w:val="right"/>
              <w:cnfStyle w:val="000000000000"/>
              <w:rPr>
                <w:szCs w:val="18"/>
              </w:rPr>
            </w:pPr>
            <w:r w:rsidRPr="00A0506D">
              <w:rPr>
                <w:szCs w:val="18"/>
              </w:rPr>
              <w:t>(7</w:t>
            </w:r>
            <w:r w:rsidR="00213A54">
              <w:rPr>
                <w:szCs w:val="18"/>
              </w:rPr>
              <w:t>,</w:t>
            </w:r>
            <w:r w:rsidRPr="00A0506D">
              <w:rPr>
                <w:szCs w:val="18"/>
              </w:rPr>
              <w:t>88</w:t>
            </w:r>
            <w:r>
              <w:rPr>
                <w:szCs w:val="18"/>
              </w:rPr>
              <w:t>0</w:t>
            </w:r>
            <w:r w:rsidRPr="00A0506D">
              <w:rPr>
                <w:szCs w:val="18"/>
              </w:rPr>
              <w:t>)</w:t>
            </w:r>
          </w:p>
        </w:tc>
        <w:tc>
          <w:tcPr>
            <w:tcW w:w="859" w:type="dxa"/>
            <w:noWrap/>
            <w:vAlign w:val="bottom"/>
          </w:tcPr>
          <w:p w:rsidR="009F7AB0" w:rsidRPr="00A0506D" w:rsidRDefault="009F7AB0" w:rsidP="00213A54">
            <w:pPr>
              <w:jc w:val="right"/>
              <w:cnfStyle w:val="000000000000"/>
              <w:rPr>
                <w:szCs w:val="18"/>
              </w:rPr>
            </w:pPr>
            <w:r w:rsidRPr="00A0506D">
              <w:rPr>
                <w:szCs w:val="18"/>
              </w:rPr>
              <w:t>5 (4</w:t>
            </w:r>
            <w:r w:rsidR="00213A54">
              <w:rPr>
                <w:szCs w:val="18"/>
              </w:rPr>
              <w:t>,</w:t>
            </w:r>
            <w:r w:rsidRPr="00A0506D">
              <w:rPr>
                <w:szCs w:val="18"/>
              </w:rPr>
              <w:t>948)</w:t>
            </w:r>
          </w:p>
        </w:tc>
        <w:tc>
          <w:tcPr>
            <w:cnfStyle w:val="000100000000"/>
            <w:tcW w:w="1417" w:type="dxa"/>
            <w:noWrap/>
          </w:tcPr>
          <w:p w:rsidR="009F7AB0" w:rsidRPr="00A0506D" w:rsidRDefault="009F7AB0" w:rsidP="00213A54">
            <w:pPr>
              <w:jc w:val="right"/>
              <w:rPr>
                <w:bCs/>
                <w:iCs/>
                <w:szCs w:val="18"/>
              </w:rPr>
            </w:pPr>
            <w:r w:rsidRPr="00A0506D">
              <w:rPr>
                <w:b w:val="0"/>
                <w:bCs/>
                <w:iCs/>
                <w:szCs w:val="18"/>
              </w:rPr>
              <w:t>23</w:t>
            </w:r>
          </w:p>
        </w:tc>
      </w:tr>
      <w:tr w:rsidR="009F7AB0" w:rsidRPr="00D1023B">
        <w:trPr>
          <w:cnfStyle w:val="010000000000"/>
          <w:trHeight w:val="23"/>
          <w:jc w:val="center"/>
        </w:trPr>
        <w:tc>
          <w:tcPr>
            <w:cnfStyle w:val="001000000000"/>
            <w:tcW w:w="2133" w:type="dxa"/>
            <w:tcBorders>
              <w:right w:val="single" w:sz="12" w:space="0" w:color="auto"/>
            </w:tcBorders>
            <w:noWrap/>
          </w:tcPr>
          <w:p w:rsidR="009F7AB0" w:rsidRDefault="009F7AB0" w:rsidP="003F0282">
            <w:pPr>
              <w:jc w:val="center"/>
              <w:rPr>
                <w:szCs w:val="18"/>
              </w:rPr>
            </w:pPr>
            <w:r>
              <w:rPr>
                <w:szCs w:val="18"/>
              </w:rPr>
              <w:t>Total de Eficiencia Académica (ESPOL)</w:t>
            </w:r>
          </w:p>
        </w:tc>
        <w:tc>
          <w:tcPr>
            <w:tcW w:w="960" w:type="dxa"/>
            <w:tcBorders>
              <w:left w:val="single" w:sz="12" w:space="0" w:color="auto"/>
            </w:tcBorders>
            <w:noWrap/>
          </w:tcPr>
          <w:p w:rsidR="009F7AB0" w:rsidRDefault="009F7AB0" w:rsidP="00213A54">
            <w:pPr>
              <w:jc w:val="right"/>
              <w:cnfStyle w:val="010000000000"/>
              <w:rPr>
                <w:szCs w:val="18"/>
              </w:rPr>
            </w:pPr>
            <w:r>
              <w:rPr>
                <w:szCs w:val="18"/>
              </w:rPr>
              <w:t>55</w:t>
            </w:r>
          </w:p>
        </w:tc>
        <w:tc>
          <w:tcPr>
            <w:tcW w:w="960" w:type="dxa"/>
            <w:noWrap/>
          </w:tcPr>
          <w:p w:rsidR="009F7AB0" w:rsidRDefault="009F7AB0" w:rsidP="00213A54">
            <w:pPr>
              <w:jc w:val="right"/>
              <w:cnfStyle w:val="010000000000"/>
              <w:rPr>
                <w:szCs w:val="18"/>
              </w:rPr>
            </w:pPr>
            <w:r>
              <w:rPr>
                <w:szCs w:val="18"/>
              </w:rPr>
              <w:t>56</w:t>
            </w:r>
          </w:p>
        </w:tc>
        <w:tc>
          <w:tcPr>
            <w:tcW w:w="960" w:type="dxa"/>
            <w:noWrap/>
          </w:tcPr>
          <w:p w:rsidR="009F7AB0" w:rsidRDefault="009F7AB0" w:rsidP="00213A54">
            <w:pPr>
              <w:jc w:val="right"/>
              <w:cnfStyle w:val="010000000000"/>
              <w:rPr>
                <w:szCs w:val="18"/>
              </w:rPr>
            </w:pPr>
            <w:r>
              <w:rPr>
                <w:szCs w:val="18"/>
              </w:rPr>
              <w:t>86</w:t>
            </w:r>
          </w:p>
        </w:tc>
        <w:tc>
          <w:tcPr>
            <w:tcW w:w="859" w:type="dxa"/>
            <w:noWrap/>
          </w:tcPr>
          <w:p w:rsidR="009F7AB0" w:rsidRDefault="009F7AB0" w:rsidP="00213A54">
            <w:pPr>
              <w:jc w:val="right"/>
              <w:cnfStyle w:val="010000000000"/>
              <w:rPr>
                <w:szCs w:val="18"/>
              </w:rPr>
            </w:pPr>
            <w:r>
              <w:rPr>
                <w:szCs w:val="18"/>
              </w:rPr>
              <w:t>54</w:t>
            </w:r>
          </w:p>
        </w:tc>
        <w:tc>
          <w:tcPr>
            <w:cnfStyle w:val="000100000000"/>
            <w:tcW w:w="1417" w:type="dxa"/>
            <w:noWrap/>
          </w:tcPr>
          <w:p w:rsidR="009F7AB0" w:rsidRPr="00A0506D" w:rsidRDefault="009F7AB0" w:rsidP="00213A54">
            <w:pPr>
              <w:jc w:val="right"/>
              <w:rPr>
                <w:bCs/>
                <w:iCs/>
                <w:szCs w:val="18"/>
              </w:rPr>
            </w:pPr>
            <w:r w:rsidRPr="00A0506D">
              <w:rPr>
                <w:b w:val="0"/>
                <w:bCs/>
                <w:iCs/>
                <w:szCs w:val="18"/>
              </w:rPr>
              <w:t>251</w:t>
            </w:r>
          </w:p>
        </w:tc>
      </w:tr>
    </w:tbl>
    <w:p w:rsidR="007C3D1B" w:rsidRDefault="007C3D1B" w:rsidP="00B26D19">
      <w:pPr>
        <w:widowControl w:val="0"/>
        <w:numPr>
          <w:ilvl w:val="0"/>
          <w:numId w:val="6"/>
        </w:numPr>
        <w:tabs>
          <w:tab w:val="clear" w:pos="284"/>
        </w:tabs>
        <w:spacing w:line="360" w:lineRule="auto"/>
        <w:ind w:left="720" w:hanging="641"/>
        <w:jc w:val="both"/>
        <w:rPr>
          <w:rFonts w:ascii="Arial" w:hAnsi="Arial" w:cs="Arial"/>
          <w:b/>
        </w:rPr>
      </w:pPr>
      <w:r>
        <w:rPr>
          <w:rFonts w:ascii="Arial" w:hAnsi="Arial" w:cs="Arial"/>
          <w:b/>
        </w:rPr>
        <w:t>Nota de la Prueba de Aptitud y Eficiencia Académica en la ESPOL</w:t>
      </w:r>
    </w:p>
    <w:p w:rsidR="007C3D1B" w:rsidRPr="006B41FD" w:rsidRDefault="007C3D1B" w:rsidP="007C3D1B">
      <w:pPr>
        <w:widowControl w:val="0"/>
        <w:spacing w:line="480" w:lineRule="auto"/>
        <w:ind w:left="120"/>
        <w:jc w:val="both"/>
        <w:rPr>
          <w:rFonts w:ascii="Arial" w:hAnsi="Arial" w:cs="Arial"/>
          <w:b/>
          <w:sz w:val="6"/>
          <w:szCs w:val="6"/>
        </w:rPr>
      </w:pPr>
    </w:p>
    <w:p w:rsidR="002D716B" w:rsidRDefault="002D716B" w:rsidP="002D716B">
      <w:pPr>
        <w:widowControl w:val="0"/>
        <w:spacing w:line="480" w:lineRule="auto"/>
        <w:ind w:firstLine="1440"/>
        <w:jc w:val="both"/>
        <w:rPr>
          <w:rFonts w:ascii="Arial" w:hAnsi="Arial" w:cs="Arial"/>
        </w:rPr>
      </w:pPr>
    </w:p>
    <w:p w:rsidR="00A92BEB" w:rsidRDefault="00A92BEB" w:rsidP="002D716B">
      <w:pPr>
        <w:widowControl w:val="0"/>
        <w:spacing w:line="480" w:lineRule="auto"/>
        <w:ind w:firstLine="1440"/>
        <w:jc w:val="both"/>
        <w:rPr>
          <w:rFonts w:ascii="Arial" w:hAnsi="Arial" w:cs="Arial"/>
        </w:rPr>
      </w:pPr>
      <w:r>
        <w:rPr>
          <w:rFonts w:ascii="Arial" w:hAnsi="Arial" w:cs="Arial"/>
        </w:rPr>
        <w:t xml:space="preserve">Que la nota de la </w:t>
      </w:r>
      <w:r w:rsidRPr="00A92BEB">
        <w:rPr>
          <w:rFonts w:ascii="Arial" w:hAnsi="Arial" w:cs="Arial"/>
          <w:i/>
        </w:rPr>
        <w:t>Prueba de Aptitud</w:t>
      </w:r>
      <w:r>
        <w:rPr>
          <w:rFonts w:ascii="Arial" w:hAnsi="Arial" w:cs="Arial"/>
        </w:rPr>
        <w:t xml:space="preserve"> y la </w:t>
      </w:r>
      <w:r w:rsidRPr="00A92BEB">
        <w:rPr>
          <w:rFonts w:ascii="Arial" w:hAnsi="Arial" w:cs="Arial"/>
          <w:i/>
        </w:rPr>
        <w:t>Eficiencia Académica</w:t>
      </w:r>
      <w:r>
        <w:rPr>
          <w:rFonts w:ascii="Arial" w:hAnsi="Arial" w:cs="Arial"/>
        </w:rPr>
        <w:t xml:space="preserve"> en la ESPOL de los estudiantes investigados son independientes se postula en la hipótesis nula H</w:t>
      </w:r>
      <w:r w:rsidRPr="00A92BEB">
        <w:rPr>
          <w:rFonts w:ascii="Arial" w:hAnsi="Arial" w:cs="Arial"/>
          <w:vertAlign w:val="subscript"/>
        </w:rPr>
        <w:t>0</w:t>
      </w:r>
      <w:r>
        <w:rPr>
          <w:rFonts w:ascii="Arial" w:hAnsi="Arial" w:cs="Arial"/>
        </w:rPr>
        <w:t xml:space="preserve"> del contraste presentado en </w:t>
      </w:r>
      <w:r w:rsidR="0085043A">
        <w:rPr>
          <w:rFonts w:ascii="Arial" w:hAnsi="Arial" w:cs="Arial"/>
        </w:rPr>
        <w:t>el Cuadro 4.</w:t>
      </w:r>
      <w:r w:rsidR="00E70461">
        <w:rPr>
          <w:rFonts w:ascii="Arial" w:hAnsi="Arial" w:cs="Arial"/>
        </w:rPr>
        <w:t>5</w:t>
      </w:r>
      <w:r>
        <w:rPr>
          <w:rFonts w:ascii="Arial" w:hAnsi="Arial" w:cs="Arial"/>
        </w:rPr>
        <w:t>.</w:t>
      </w:r>
    </w:p>
    <w:p w:rsidR="00A92BEB" w:rsidRPr="00330E30" w:rsidRDefault="00A92BEB" w:rsidP="002D716B">
      <w:pPr>
        <w:widowControl w:val="0"/>
        <w:spacing w:line="480" w:lineRule="auto"/>
        <w:ind w:firstLine="1440"/>
        <w:jc w:val="both"/>
        <w:rPr>
          <w:rFonts w:ascii="Arial" w:hAnsi="Arial" w:cs="Arial"/>
          <w:sz w:val="20"/>
          <w:szCs w:val="20"/>
        </w:rPr>
      </w:pPr>
    </w:p>
    <w:p w:rsidR="002D716B" w:rsidRDefault="00330E30" w:rsidP="002D716B">
      <w:pPr>
        <w:widowControl w:val="0"/>
        <w:spacing w:line="480" w:lineRule="auto"/>
        <w:ind w:firstLine="1440"/>
        <w:jc w:val="both"/>
        <w:rPr>
          <w:rFonts w:ascii="Arial" w:hAnsi="Arial" w:cs="Arial"/>
        </w:rPr>
      </w:pPr>
      <w:r>
        <w:rPr>
          <w:rFonts w:ascii="Arial" w:hAnsi="Arial" w:cs="Arial"/>
        </w:rPr>
        <w:t>E</w:t>
      </w:r>
      <w:r w:rsidR="002D716B">
        <w:rPr>
          <w:rFonts w:ascii="Arial" w:hAnsi="Arial" w:cs="Arial"/>
        </w:rPr>
        <w:t>l v</w:t>
      </w:r>
      <w:r>
        <w:rPr>
          <w:rFonts w:ascii="Arial" w:hAnsi="Arial" w:cs="Arial"/>
        </w:rPr>
        <w:t>alor p calculado es 0,103 y el estadístico de prueba calculado es</w:t>
      </w:r>
      <w:r w:rsidR="002D716B">
        <w:rPr>
          <w:rFonts w:ascii="Arial" w:hAnsi="Arial" w:cs="Arial"/>
        </w:rPr>
        <w:t xml:space="preserve"> 16</w:t>
      </w:r>
      <w:r>
        <w:rPr>
          <w:rFonts w:ascii="Arial" w:hAnsi="Arial" w:cs="Arial"/>
        </w:rPr>
        <w:t xml:space="preserve">,207 e </w:t>
      </w:r>
      <w:r w:rsidR="002D716B">
        <w:rPr>
          <w:rFonts w:ascii="Arial" w:hAnsi="Arial" w:cs="Arial"/>
        </w:rPr>
        <w:t xml:space="preserve">indican que existe evidencia estadística para </w:t>
      </w:r>
      <w:r w:rsidR="002D716B" w:rsidRPr="00330E30">
        <w:rPr>
          <w:rFonts w:ascii="Arial" w:hAnsi="Arial" w:cs="Arial"/>
          <w:b/>
        </w:rPr>
        <w:t>no rechazar</w:t>
      </w:r>
      <w:r w:rsidR="002D716B">
        <w:rPr>
          <w:rFonts w:ascii="Arial" w:hAnsi="Arial" w:cs="Arial"/>
        </w:rPr>
        <w:t xml:space="preserve"> la hipótesis nula, H</w:t>
      </w:r>
      <w:r w:rsidR="002D716B" w:rsidRPr="002D716B">
        <w:rPr>
          <w:rFonts w:ascii="Arial" w:hAnsi="Arial" w:cs="Arial"/>
          <w:vertAlign w:val="subscript"/>
        </w:rPr>
        <w:t>0</w:t>
      </w:r>
      <w:r>
        <w:rPr>
          <w:rFonts w:ascii="Arial" w:hAnsi="Arial" w:cs="Arial"/>
        </w:rPr>
        <w:t>, es decir que, no se rechaza que el par de variables mencionadas se independientes.</w:t>
      </w:r>
    </w:p>
    <w:p w:rsidR="0011619C" w:rsidRPr="0011619C" w:rsidRDefault="00E70461" w:rsidP="002D716B">
      <w:pPr>
        <w:widowControl w:val="0"/>
        <w:spacing w:line="480" w:lineRule="auto"/>
        <w:ind w:firstLine="1440"/>
        <w:jc w:val="both"/>
        <w:rPr>
          <w:rFonts w:ascii="Arial" w:hAnsi="Arial" w:cs="Arial"/>
          <w:sz w:val="20"/>
          <w:szCs w:val="20"/>
        </w:rPr>
      </w:pPr>
      <w:r>
        <w:rPr>
          <w:rFonts w:ascii="Arial" w:hAnsi="Arial" w:cs="Arial"/>
          <w:b/>
          <w:noProof/>
        </w:rPr>
        <w:pict>
          <v:rect id="_x0000_s2617" style="position:absolute;left:0;text-align:left;margin-left:0;margin-top:20.6pt;width:401.6pt;height:315pt;z-index:251650048;mso-position-horizontal:center" filled="f" strokecolor="silver" strokeweight="3pt">
            <v:stroke linestyle="thinThin"/>
          </v:rect>
        </w:pict>
      </w:r>
    </w:p>
    <w:p w:rsidR="007C3D1B" w:rsidRDefault="007C3D1B" w:rsidP="007C3D1B">
      <w:pPr>
        <w:spacing w:after="40"/>
        <w:ind w:left="120"/>
        <w:jc w:val="center"/>
        <w:rPr>
          <w:b/>
          <w:sz w:val="22"/>
          <w:szCs w:val="22"/>
        </w:rPr>
      </w:pPr>
    </w:p>
    <w:p w:rsidR="007C3D1B" w:rsidRDefault="007C3D1B" w:rsidP="00B26D19">
      <w:pPr>
        <w:numPr>
          <w:ilvl w:val="0"/>
          <w:numId w:val="4"/>
        </w:numPr>
        <w:jc w:val="center"/>
      </w:pPr>
    </w:p>
    <w:p w:rsidR="007C3D1B" w:rsidRDefault="007C3D1B" w:rsidP="007C3D1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C3D1B" w:rsidRDefault="007C3D1B" w:rsidP="007C3D1B">
      <w:pPr>
        <w:jc w:val="center"/>
        <w:rPr>
          <w:rFonts w:ascii="Georgia" w:hAnsi="Georgia"/>
          <w:b/>
          <w:noProof/>
          <w:sz w:val="20"/>
          <w:szCs w:val="20"/>
        </w:rPr>
      </w:pPr>
      <w:r>
        <w:rPr>
          <w:rFonts w:ascii="Georgia" w:hAnsi="Georgia"/>
          <w:b/>
          <w:noProof/>
          <w:sz w:val="20"/>
          <w:szCs w:val="20"/>
        </w:rPr>
        <w:t xml:space="preserve">Tabla de Contingencia de </w:t>
      </w:r>
      <w:r>
        <w:rPr>
          <w:rFonts w:ascii="Georgia" w:hAnsi="Georgia"/>
          <w:b/>
          <w:i/>
          <w:noProof/>
          <w:sz w:val="20"/>
          <w:szCs w:val="20"/>
        </w:rPr>
        <w:t xml:space="preserve">Nota de la Prueba de Aptitud </w:t>
      </w:r>
      <w:r>
        <w:rPr>
          <w:rFonts w:ascii="Georgia" w:hAnsi="Georgia"/>
          <w:b/>
          <w:noProof/>
          <w:sz w:val="20"/>
          <w:szCs w:val="20"/>
        </w:rPr>
        <w:t xml:space="preserve"> y </w:t>
      </w:r>
      <w:r>
        <w:rPr>
          <w:rFonts w:ascii="Georgia" w:hAnsi="Georgia"/>
          <w:b/>
          <w:i/>
          <w:noProof/>
          <w:sz w:val="20"/>
          <w:szCs w:val="20"/>
        </w:rPr>
        <w:t>Factor P</w:t>
      </w:r>
    </w:p>
    <w:p w:rsidR="007C3D1B" w:rsidRDefault="007C3D1B" w:rsidP="007C3D1B">
      <w:pPr>
        <w:jc w:val="center"/>
        <w:rPr>
          <w:rFonts w:ascii="Georgia" w:hAnsi="Georgia"/>
          <w:b/>
          <w:noProof/>
          <w:sz w:val="20"/>
          <w:szCs w:val="20"/>
        </w:rPr>
      </w:pPr>
    </w:p>
    <w:p w:rsidR="007C3D1B" w:rsidRPr="00E70461" w:rsidRDefault="007C3D1B" w:rsidP="007C3D1B">
      <w:pPr>
        <w:jc w:val="center"/>
        <w:rPr>
          <w:noProof/>
          <w:sz w:val="20"/>
          <w:szCs w:val="20"/>
        </w:rPr>
      </w:pPr>
      <w:r w:rsidRPr="00E70461">
        <w:rPr>
          <w:noProof/>
          <w:sz w:val="20"/>
          <w:szCs w:val="20"/>
        </w:rPr>
        <w:t>Ho: La</w:t>
      </w:r>
      <w:r w:rsidRPr="00E70461">
        <w:rPr>
          <w:i/>
          <w:noProof/>
          <w:sz w:val="20"/>
          <w:szCs w:val="20"/>
        </w:rPr>
        <w:t xml:space="preserve"> Nota de la Prueba de Aptitud </w:t>
      </w:r>
      <w:r w:rsidRPr="00E70461">
        <w:rPr>
          <w:noProof/>
          <w:sz w:val="20"/>
          <w:szCs w:val="20"/>
        </w:rPr>
        <w:t xml:space="preserve">y la </w:t>
      </w:r>
      <w:r w:rsidRPr="00E70461">
        <w:rPr>
          <w:i/>
          <w:noProof/>
          <w:sz w:val="20"/>
          <w:szCs w:val="20"/>
        </w:rPr>
        <w:t>Eficiencia Académica</w:t>
      </w:r>
      <w:r w:rsidRPr="00E70461">
        <w:rPr>
          <w:noProof/>
          <w:sz w:val="20"/>
          <w:szCs w:val="20"/>
        </w:rPr>
        <w:t xml:space="preserve"> son independientes</w:t>
      </w:r>
    </w:p>
    <w:p w:rsidR="007C3D1B" w:rsidRPr="00E70461" w:rsidRDefault="007C3D1B" w:rsidP="007C3D1B">
      <w:pPr>
        <w:widowControl w:val="0"/>
        <w:jc w:val="center"/>
        <w:rPr>
          <w:sz w:val="20"/>
          <w:szCs w:val="20"/>
        </w:rPr>
      </w:pPr>
      <w:r w:rsidRPr="00E70461">
        <w:rPr>
          <w:sz w:val="20"/>
          <w:szCs w:val="20"/>
        </w:rPr>
        <w:t>vs.</w:t>
      </w:r>
    </w:p>
    <w:p w:rsidR="007C3D1B" w:rsidRPr="00E70461" w:rsidRDefault="007C3D1B" w:rsidP="007C3D1B">
      <w:pPr>
        <w:widowControl w:val="0"/>
        <w:spacing w:line="312" w:lineRule="auto"/>
        <w:jc w:val="center"/>
        <w:rPr>
          <w:sz w:val="20"/>
          <w:szCs w:val="20"/>
        </w:rPr>
      </w:pPr>
      <w:r w:rsidRPr="00E70461">
        <w:rPr>
          <w:noProof/>
          <w:sz w:val="20"/>
          <w:szCs w:val="20"/>
        </w:rPr>
        <w:t>H</w:t>
      </w:r>
      <w:r w:rsidRPr="00E70461">
        <w:rPr>
          <w:noProof/>
          <w:sz w:val="20"/>
          <w:szCs w:val="20"/>
          <w:vertAlign w:val="subscript"/>
        </w:rPr>
        <w:t>1</w:t>
      </w:r>
      <w:r w:rsidRPr="00E70461">
        <w:rPr>
          <w:noProof/>
          <w:sz w:val="20"/>
          <w:szCs w:val="20"/>
        </w:rPr>
        <w:t>:  La</w:t>
      </w:r>
      <w:r w:rsidRPr="00E70461">
        <w:rPr>
          <w:i/>
          <w:noProof/>
          <w:sz w:val="20"/>
          <w:szCs w:val="20"/>
        </w:rPr>
        <w:t xml:space="preserve"> Nota de la Prueba de Aptitud</w:t>
      </w:r>
      <w:r w:rsidRPr="00E70461">
        <w:rPr>
          <w:noProof/>
          <w:sz w:val="20"/>
          <w:szCs w:val="20"/>
        </w:rPr>
        <w:t xml:space="preserve"> y la </w:t>
      </w:r>
      <w:r w:rsidRPr="00E70461">
        <w:rPr>
          <w:i/>
          <w:noProof/>
          <w:sz w:val="20"/>
          <w:szCs w:val="20"/>
        </w:rPr>
        <w:t>Eficiencia Académcia</w:t>
      </w:r>
      <w:r w:rsidRPr="00E70461">
        <w:rPr>
          <w:noProof/>
          <w:sz w:val="20"/>
          <w:szCs w:val="20"/>
        </w:rPr>
        <w:t xml:space="preserve"> no son independientes</w:t>
      </w:r>
    </w:p>
    <w:p w:rsidR="007C3D1B" w:rsidRPr="00E70461" w:rsidRDefault="007C3D1B" w:rsidP="007C3D1B">
      <w:pPr>
        <w:widowControl w:val="0"/>
        <w:spacing w:line="312" w:lineRule="auto"/>
        <w:jc w:val="center"/>
        <w:rPr>
          <w:sz w:val="20"/>
          <w:szCs w:val="20"/>
        </w:rPr>
      </w:pPr>
      <w:r w:rsidRPr="00E70461">
        <w:rPr>
          <w:sz w:val="20"/>
          <w:szCs w:val="20"/>
        </w:rPr>
        <w:t>Estadístico de Prueba = 16,207</w:t>
      </w:r>
    </w:p>
    <w:p w:rsidR="007C3D1B" w:rsidRPr="00E70461" w:rsidRDefault="007C3D1B" w:rsidP="007C3D1B">
      <w:pPr>
        <w:widowControl w:val="0"/>
        <w:spacing w:line="312" w:lineRule="auto"/>
        <w:jc w:val="center"/>
        <w:rPr>
          <w:sz w:val="20"/>
          <w:szCs w:val="20"/>
        </w:rPr>
      </w:pPr>
      <w:r w:rsidRPr="00E70461">
        <w:rPr>
          <w:sz w:val="20"/>
          <w:szCs w:val="20"/>
        </w:rPr>
        <w:t>Valor p = 0,103</w:t>
      </w:r>
    </w:p>
    <w:p w:rsidR="00585949" w:rsidRPr="00E70461" w:rsidRDefault="00585949" w:rsidP="00585949">
      <w:pPr>
        <w:widowControl w:val="0"/>
        <w:spacing w:line="312" w:lineRule="auto"/>
        <w:jc w:val="center"/>
        <w:rPr>
          <w:sz w:val="20"/>
          <w:szCs w:val="20"/>
        </w:rPr>
      </w:pPr>
      <w:r w:rsidRPr="00E70461">
        <w:rPr>
          <w:sz w:val="20"/>
          <w:szCs w:val="20"/>
        </w:rPr>
        <w:t>Grados de Libertad = (</w:t>
      </w:r>
      <w:r w:rsidR="0011619C" w:rsidRPr="00E70461">
        <w:rPr>
          <w:sz w:val="20"/>
          <w:szCs w:val="20"/>
        </w:rPr>
        <w:t>4</w:t>
      </w:r>
      <w:r w:rsidRPr="00E70461">
        <w:rPr>
          <w:sz w:val="20"/>
          <w:szCs w:val="20"/>
        </w:rPr>
        <w:t>-1)(</w:t>
      </w:r>
      <w:r w:rsidR="0011619C" w:rsidRPr="00E70461">
        <w:rPr>
          <w:sz w:val="20"/>
          <w:szCs w:val="20"/>
        </w:rPr>
        <w:t>4-1) = 3</w:t>
      </w:r>
    </w:p>
    <w:p w:rsidR="00585949" w:rsidRPr="00E965D2" w:rsidRDefault="00585949" w:rsidP="007C3D1B">
      <w:pPr>
        <w:widowControl w:val="0"/>
        <w:spacing w:line="312" w:lineRule="auto"/>
        <w:jc w:val="center"/>
        <w:rPr>
          <w:rFonts w:ascii="Arial" w:hAnsi="Arial" w:cs="Arial"/>
          <w:sz w:val="8"/>
          <w:szCs w:val="8"/>
        </w:rPr>
      </w:pPr>
    </w:p>
    <w:tbl>
      <w:tblPr>
        <w:tblStyle w:val="TableStyle2"/>
        <w:tblW w:w="7398" w:type="dxa"/>
        <w:jc w:val="center"/>
        <w:tblLook w:val="01C0"/>
      </w:tblPr>
      <w:tblGrid>
        <w:gridCol w:w="2133"/>
        <w:gridCol w:w="960"/>
        <w:gridCol w:w="960"/>
        <w:gridCol w:w="960"/>
        <w:gridCol w:w="945"/>
        <w:gridCol w:w="1440"/>
      </w:tblGrid>
      <w:tr w:rsidR="007C3D1B" w:rsidRPr="00D1023B">
        <w:trPr>
          <w:trHeight w:val="23"/>
          <w:jc w:val="center"/>
        </w:trPr>
        <w:tc>
          <w:tcPr>
            <w:cnfStyle w:val="001000000000"/>
            <w:tcW w:w="2133" w:type="dxa"/>
            <w:vMerge w:val="restart"/>
            <w:tcBorders>
              <w:top w:val="single" w:sz="12" w:space="0" w:color="auto"/>
              <w:right w:val="single" w:sz="12" w:space="0" w:color="auto"/>
            </w:tcBorders>
            <w:noWrap/>
          </w:tcPr>
          <w:p w:rsidR="007C3D1B" w:rsidRPr="0069034A" w:rsidRDefault="007C3D1B" w:rsidP="002D716B">
            <w:pPr>
              <w:jc w:val="center"/>
              <w:rPr>
                <w:b/>
                <w:szCs w:val="18"/>
              </w:rPr>
            </w:pPr>
            <w:r>
              <w:rPr>
                <w:b/>
                <w:szCs w:val="18"/>
              </w:rPr>
              <w:t>Nota de la Prueba de Aptitud</w:t>
            </w:r>
          </w:p>
        </w:tc>
        <w:tc>
          <w:tcPr>
            <w:tcW w:w="3825" w:type="dxa"/>
            <w:gridSpan w:val="4"/>
            <w:tcBorders>
              <w:top w:val="single" w:sz="12" w:space="0" w:color="auto"/>
              <w:left w:val="single" w:sz="12" w:space="0" w:color="auto"/>
            </w:tcBorders>
            <w:noWrap/>
          </w:tcPr>
          <w:p w:rsidR="007C3D1B" w:rsidRPr="001B6C94" w:rsidRDefault="007C3D1B" w:rsidP="002D716B">
            <w:pPr>
              <w:cnfStyle w:val="000000000000"/>
              <w:rPr>
                <w:b/>
                <w:szCs w:val="18"/>
              </w:rPr>
            </w:pPr>
            <w:r w:rsidRPr="001B6C94">
              <w:rPr>
                <w:b/>
                <w:szCs w:val="18"/>
              </w:rPr>
              <w:t>Eficiencia Académica</w:t>
            </w:r>
            <w:r>
              <w:rPr>
                <w:b/>
                <w:szCs w:val="18"/>
              </w:rPr>
              <w:t xml:space="preserve"> (ESPOL)</w:t>
            </w:r>
          </w:p>
        </w:tc>
        <w:tc>
          <w:tcPr>
            <w:cnfStyle w:val="000100000000"/>
            <w:tcW w:w="1440" w:type="dxa"/>
            <w:vMerge w:val="restart"/>
            <w:tcBorders>
              <w:top w:val="single" w:sz="12" w:space="0" w:color="auto"/>
            </w:tcBorders>
            <w:noWrap/>
          </w:tcPr>
          <w:p w:rsidR="007C3D1B" w:rsidRPr="00D1023B" w:rsidRDefault="006355DC" w:rsidP="002D716B">
            <w:pPr>
              <w:rPr>
                <w:szCs w:val="18"/>
              </w:rPr>
            </w:pPr>
            <w:r>
              <w:rPr>
                <w:szCs w:val="18"/>
              </w:rPr>
              <w:t>Total de</w:t>
            </w:r>
            <w:r w:rsidR="007C3D1B" w:rsidRPr="00D1023B">
              <w:rPr>
                <w:szCs w:val="18"/>
              </w:rPr>
              <w:t xml:space="preserve"> </w:t>
            </w:r>
            <w:r w:rsidR="003C4673">
              <w:rPr>
                <w:szCs w:val="18"/>
              </w:rPr>
              <w:t>Forma de Ingreso</w:t>
            </w:r>
          </w:p>
        </w:tc>
      </w:tr>
      <w:tr w:rsidR="007C3D1B" w:rsidRPr="00D1023B">
        <w:trPr>
          <w:trHeight w:val="23"/>
          <w:jc w:val="center"/>
        </w:trPr>
        <w:tc>
          <w:tcPr>
            <w:cnfStyle w:val="001000000000"/>
            <w:tcW w:w="2133" w:type="dxa"/>
            <w:vMerge/>
            <w:tcBorders>
              <w:bottom w:val="single" w:sz="12" w:space="0" w:color="auto"/>
              <w:right w:val="single" w:sz="12" w:space="0" w:color="auto"/>
            </w:tcBorders>
            <w:noWrap/>
          </w:tcPr>
          <w:p w:rsidR="007C3D1B" w:rsidRPr="00D1023B" w:rsidRDefault="007C3D1B" w:rsidP="002D716B">
            <w:pPr>
              <w:rPr>
                <w:szCs w:val="18"/>
              </w:rPr>
            </w:pPr>
          </w:p>
        </w:tc>
        <w:tc>
          <w:tcPr>
            <w:tcW w:w="960" w:type="dxa"/>
            <w:tcBorders>
              <w:left w:val="single" w:sz="12" w:space="0" w:color="auto"/>
              <w:bottom w:val="single" w:sz="12" w:space="0" w:color="auto"/>
            </w:tcBorders>
            <w:noWrap/>
          </w:tcPr>
          <w:p w:rsidR="007C3D1B" w:rsidRDefault="007C3D1B" w:rsidP="002D716B">
            <w:pPr>
              <w:cnfStyle w:val="000000000000"/>
              <w:rPr>
                <w:szCs w:val="18"/>
              </w:rPr>
            </w:pPr>
            <w:r>
              <w:rPr>
                <w:szCs w:val="18"/>
              </w:rPr>
              <w:t>Menos de 0,5</w:t>
            </w:r>
          </w:p>
        </w:tc>
        <w:tc>
          <w:tcPr>
            <w:tcW w:w="960" w:type="dxa"/>
            <w:tcBorders>
              <w:bottom w:val="single" w:sz="12" w:space="0" w:color="auto"/>
            </w:tcBorders>
            <w:noWrap/>
          </w:tcPr>
          <w:p w:rsidR="007C3D1B" w:rsidRDefault="007C3D1B" w:rsidP="002D716B">
            <w:pPr>
              <w:cnfStyle w:val="000000000000"/>
              <w:rPr>
                <w:szCs w:val="18"/>
              </w:rPr>
            </w:pPr>
            <w:r>
              <w:rPr>
                <w:szCs w:val="18"/>
              </w:rPr>
              <w:t>[0,5 , 0,7)</w:t>
            </w:r>
          </w:p>
        </w:tc>
        <w:tc>
          <w:tcPr>
            <w:tcW w:w="960" w:type="dxa"/>
            <w:tcBorders>
              <w:bottom w:val="single" w:sz="12" w:space="0" w:color="auto"/>
            </w:tcBorders>
            <w:noWrap/>
          </w:tcPr>
          <w:p w:rsidR="007C3D1B" w:rsidRDefault="007C3D1B" w:rsidP="002D716B">
            <w:pPr>
              <w:cnfStyle w:val="000000000000"/>
              <w:rPr>
                <w:szCs w:val="18"/>
              </w:rPr>
            </w:pPr>
            <w:r>
              <w:rPr>
                <w:szCs w:val="18"/>
              </w:rPr>
              <w:t>[0,7 , 0,8)</w:t>
            </w:r>
          </w:p>
        </w:tc>
        <w:tc>
          <w:tcPr>
            <w:tcW w:w="945" w:type="dxa"/>
            <w:tcBorders>
              <w:bottom w:val="single" w:sz="12" w:space="0" w:color="auto"/>
            </w:tcBorders>
            <w:noWrap/>
          </w:tcPr>
          <w:p w:rsidR="007C3D1B" w:rsidRDefault="007C3D1B" w:rsidP="002D716B">
            <w:pPr>
              <w:cnfStyle w:val="000000000000"/>
              <w:rPr>
                <w:szCs w:val="18"/>
              </w:rPr>
            </w:pPr>
            <w:r>
              <w:rPr>
                <w:szCs w:val="18"/>
              </w:rPr>
              <w:t>[0,8 , 1,0]</w:t>
            </w:r>
          </w:p>
        </w:tc>
        <w:tc>
          <w:tcPr>
            <w:cnfStyle w:val="000100000000"/>
            <w:tcW w:w="1440" w:type="dxa"/>
            <w:vMerge/>
            <w:tcBorders>
              <w:bottom w:val="single" w:sz="12" w:space="0" w:color="auto"/>
            </w:tcBorders>
            <w:noWrap/>
          </w:tcPr>
          <w:p w:rsidR="007C3D1B" w:rsidRPr="00D1023B" w:rsidRDefault="007C3D1B" w:rsidP="002D716B">
            <w:pPr>
              <w:rPr>
                <w:szCs w:val="18"/>
              </w:rPr>
            </w:pPr>
          </w:p>
        </w:tc>
      </w:tr>
      <w:tr w:rsidR="00602119" w:rsidRPr="00D1023B">
        <w:trPr>
          <w:trHeight w:val="23"/>
          <w:jc w:val="center"/>
        </w:trPr>
        <w:tc>
          <w:tcPr>
            <w:cnfStyle w:val="001000000000"/>
            <w:tcW w:w="2133" w:type="dxa"/>
            <w:tcBorders>
              <w:top w:val="single" w:sz="12" w:space="0" w:color="auto"/>
              <w:right w:val="single" w:sz="12" w:space="0" w:color="auto"/>
            </w:tcBorders>
            <w:noWrap/>
          </w:tcPr>
          <w:p w:rsidR="00602119" w:rsidRDefault="00602119" w:rsidP="002D716B">
            <w:pPr>
              <w:jc w:val="center"/>
              <w:rPr>
                <w:szCs w:val="18"/>
              </w:rPr>
            </w:pPr>
            <w:r>
              <w:rPr>
                <w:szCs w:val="18"/>
              </w:rPr>
              <w:t>[40 , 60)</w:t>
            </w:r>
          </w:p>
        </w:tc>
        <w:tc>
          <w:tcPr>
            <w:tcW w:w="960" w:type="dxa"/>
            <w:tcBorders>
              <w:top w:val="single" w:sz="12" w:space="0" w:color="auto"/>
              <w:left w:val="single" w:sz="12" w:space="0" w:color="auto"/>
            </w:tcBorders>
            <w:noWrap/>
            <w:vAlign w:val="bottom"/>
          </w:tcPr>
          <w:p w:rsidR="0085043A" w:rsidRDefault="00602119" w:rsidP="00213A54">
            <w:pPr>
              <w:jc w:val="right"/>
              <w:cnfStyle w:val="000000000000"/>
              <w:rPr>
                <w:szCs w:val="18"/>
              </w:rPr>
            </w:pPr>
            <w:r w:rsidRPr="00602119">
              <w:rPr>
                <w:szCs w:val="18"/>
              </w:rPr>
              <w:t xml:space="preserve">6 </w:t>
            </w:r>
          </w:p>
          <w:p w:rsidR="00602119" w:rsidRPr="00602119" w:rsidRDefault="00602119" w:rsidP="00213A54">
            <w:pPr>
              <w:jc w:val="right"/>
              <w:cnfStyle w:val="000000000000"/>
              <w:rPr>
                <w:szCs w:val="18"/>
              </w:rPr>
            </w:pPr>
            <w:r w:rsidRPr="00602119">
              <w:rPr>
                <w:szCs w:val="18"/>
              </w:rPr>
              <w:t>(4</w:t>
            </w:r>
            <w:r w:rsidR="00213A54">
              <w:rPr>
                <w:szCs w:val="18"/>
              </w:rPr>
              <w:t>,</w:t>
            </w:r>
            <w:r w:rsidRPr="00602119">
              <w:rPr>
                <w:szCs w:val="18"/>
              </w:rPr>
              <w:t>767)</w:t>
            </w:r>
          </w:p>
        </w:tc>
        <w:tc>
          <w:tcPr>
            <w:tcW w:w="960" w:type="dxa"/>
            <w:tcBorders>
              <w:top w:val="single" w:sz="12" w:space="0" w:color="auto"/>
            </w:tcBorders>
            <w:noWrap/>
            <w:vAlign w:val="bottom"/>
          </w:tcPr>
          <w:p w:rsidR="0085043A" w:rsidRDefault="00602119" w:rsidP="00213A54">
            <w:pPr>
              <w:jc w:val="right"/>
              <w:cnfStyle w:val="000000000000"/>
              <w:rPr>
                <w:szCs w:val="18"/>
              </w:rPr>
            </w:pPr>
            <w:r w:rsidRPr="00602119">
              <w:rPr>
                <w:szCs w:val="18"/>
              </w:rPr>
              <w:t>6</w:t>
            </w:r>
          </w:p>
          <w:p w:rsidR="00602119" w:rsidRPr="00602119" w:rsidRDefault="00602119" w:rsidP="00213A54">
            <w:pPr>
              <w:jc w:val="right"/>
              <w:cnfStyle w:val="000000000000"/>
              <w:rPr>
                <w:szCs w:val="18"/>
              </w:rPr>
            </w:pPr>
            <w:r w:rsidRPr="00602119">
              <w:rPr>
                <w:szCs w:val="18"/>
              </w:rPr>
              <w:t xml:space="preserve"> (5</w:t>
            </w:r>
            <w:r w:rsidR="00213A54">
              <w:rPr>
                <w:szCs w:val="18"/>
              </w:rPr>
              <w:t>,</w:t>
            </w:r>
            <w:r w:rsidRPr="00602119">
              <w:rPr>
                <w:szCs w:val="18"/>
              </w:rPr>
              <w:t>226)</w:t>
            </w:r>
          </w:p>
        </w:tc>
        <w:tc>
          <w:tcPr>
            <w:tcW w:w="960" w:type="dxa"/>
            <w:tcBorders>
              <w:top w:val="single" w:sz="12" w:space="0" w:color="auto"/>
            </w:tcBorders>
            <w:noWrap/>
            <w:vAlign w:val="bottom"/>
          </w:tcPr>
          <w:p w:rsidR="0085043A" w:rsidRDefault="00602119" w:rsidP="00213A54">
            <w:pPr>
              <w:jc w:val="right"/>
              <w:cnfStyle w:val="000000000000"/>
              <w:rPr>
                <w:szCs w:val="18"/>
              </w:rPr>
            </w:pPr>
            <w:r w:rsidRPr="00602119">
              <w:rPr>
                <w:szCs w:val="18"/>
              </w:rPr>
              <w:t xml:space="preserve">4 </w:t>
            </w:r>
          </w:p>
          <w:p w:rsidR="00602119" w:rsidRPr="00602119" w:rsidRDefault="00602119" w:rsidP="00213A54">
            <w:pPr>
              <w:jc w:val="right"/>
              <w:cnfStyle w:val="000000000000"/>
              <w:rPr>
                <w:szCs w:val="18"/>
              </w:rPr>
            </w:pPr>
            <w:r w:rsidRPr="00602119">
              <w:rPr>
                <w:szCs w:val="18"/>
              </w:rPr>
              <w:t>(3</w:t>
            </w:r>
            <w:r w:rsidR="00213A54">
              <w:rPr>
                <w:szCs w:val="18"/>
              </w:rPr>
              <w:t>,</w:t>
            </w:r>
            <w:r w:rsidRPr="00602119">
              <w:rPr>
                <w:szCs w:val="18"/>
              </w:rPr>
              <w:t>667)</w:t>
            </w:r>
          </w:p>
        </w:tc>
        <w:tc>
          <w:tcPr>
            <w:tcW w:w="945" w:type="dxa"/>
            <w:tcBorders>
              <w:top w:val="single" w:sz="12" w:space="0" w:color="auto"/>
            </w:tcBorders>
            <w:noWrap/>
            <w:vAlign w:val="bottom"/>
          </w:tcPr>
          <w:p w:rsidR="00602119" w:rsidRPr="00602119" w:rsidRDefault="00602119" w:rsidP="00213A54">
            <w:pPr>
              <w:jc w:val="right"/>
              <w:cnfStyle w:val="000000000000"/>
              <w:rPr>
                <w:szCs w:val="18"/>
              </w:rPr>
            </w:pPr>
            <w:r w:rsidRPr="00602119">
              <w:rPr>
                <w:szCs w:val="18"/>
              </w:rPr>
              <w:t xml:space="preserve">7 </w:t>
            </w:r>
          </w:p>
          <w:p w:rsidR="00602119" w:rsidRPr="00602119" w:rsidRDefault="00602119" w:rsidP="00213A54">
            <w:pPr>
              <w:jc w:val="right"/>
              <w:cnfStyle w:val="000000000000"/>
              <w:rPr>
                <w:szCs w:val="18"/>
              </w:rPr>
            </w:pPr>
            <w:r w:rsidRPr="00602119">
              <w:rPr>
                <w:szCs w:val="18"/>
              </w:rPr>
              <w:t>9</w:t>
            </w:r>
            <w:r w:rsidR="00213A54">
              <w:rPr>
                <w:szCs w:val="18"/>
              </w:rPr>
              <w:t>,</w:t>
            </w:r>
            <w:r w:rsidRPr="00602119">
              <w:rPr>
                <w:szCs w:val="18"/>
              </w:rPr>
              <w:t>34)</w:t>
            </w:r>
          </w:p>
        </w:tc>
        <w:tc>
          <w:tcPr>
            <w:cnfStyle w:val="000100000000"/>
            <w:tcW w:w="1440" w:type="dxa"/>
            <w:tcBorders>
              <w:top w:val="single" w:sz="12" w:space="0" w:color="auto"/>
            </w:tcBorders>
            <w:noWrap/>
          </w:tcPr>
          <w:p w:rsidR="00602119" w:rsidRDefault="00602119" w:rsidP="00213A54">
            <w:pPr>
              <w:jc w:val="right"/>
              <w:rPr>
                <w:bCs/>
                <w:iCs/>
                <w:szCs w:val="18"/>
              </w:rPr>
            </w:pPr>
            <w:r>
              <w:rPr>
                <w:b w:val="0"/>
                <w:bCs/>
                <w:i w:val="0"/>
                <w:iCs/>
                <w:szCs w:val="18"/>
              </w:rPr>
              <w:t>23</w:t>
            </w:r>
          </w:p>
        </w:tc>
      </w:tr>
      <w:tr w:rsidR="00602119" w:rsidRPr="00D1023B">
        <w:trPr>
          <w:trHeight w:val="23"/>
          <w:jc w:val="center"/>
        </w:trPr>
        <w:tc>
          <w:tcPr>
            <w:cnfStyle w:val="001000000000"/>
            <w:tcW w:w="2133" w:type="dxa"/>
            <w:tcBorders>
              <w:right w:val="single" w:sz="12" w:space="0" w:color="auto"/>
            </w:tcBorders>
            <w:noWrap/>
          </w:tcPr>
          <w:p w:rsidR="00602119" w:rsidRDefault="00602119" w:rsidP="002D716B">
            <w:pPr>
              <w:jc w:val="center"/>
              <w:rPr>
                <w:szCs w:val="18"/>
              </w:rPr>
            </w:pPr>
            <w:r>
              <w:rPr>
                <w:szCs w:val="18"/>
              </w:rPr>
              <w:t>[60 , 70)</w:t>
            </w:r>
          </w:p>
        </w:tc>
        <w:tc>
          <w:tcPr>
            <w:tcW w:w="960" w:type="dxa"/>
            <w:tcBorders>
              <w:left w:val="single" w:sz="12" w:space="0" w:color="auto"/>
            </w:tcBorders>
            <w:noWrap/>
            <w:vAlign w:val="bottom"/>
          </w:tcPr>
          <w:p w:rsidR="00602119" w:rsidRPr="00602119" w:rsidRDefault="00602119" w:rsidP="00213A54">
            <w:pPr>
              <w:jc w:val="right"/>
              <w:cnfStyle w:val="000000000000"/>
              <w:rPr>
                <w:szCs w:val="18"/>
              </w:rPr>
            </w:pPr>
            <w:r w:rsidRPr="00602119">
              <w:rPr>
                <w:szCs w:val="18"/>
              </w:rPr>
              <w:t>16 (14</w:t>
            </w:r>
            <w:r w:rsidR="00213A54">
              <w:rPr>
                <w:szCs w:val="18"/>
              </w:rPr>
              <w:t>,</w:t>
            </w:r>
            <w:r w:rsidRPr="00602119">
              <w:rPr>
                <w:szCs w:val="18"/>
              </w:rPr>
              <w:t>094)</w:t>
            </w:r>
          </w:p>
        </w:tc>
        <w:tc>
          <w:tcPr>
            <w:tcW w:w="960" w:type="dxa"/>
            <w:noWrap/>
            <w:vAlign w:val="bottom"/>
          </w:tcPr>
          <w:p w:rsidR="00602119" w:rsidRPr="00602119" w:rsidRDefault="00602119" w:rsidP="00213A54">
            <w:pPr>
              <w:jc w:val="right"/>
              <w:cnfStyle w:val="000000000000"/>
              <w:rPr>
                <w:szCs w:val="18"/>
              </w:rPr>
            </w:pPr>
            <w:r w:rsidRPr="00602119">
              <w:rPr>
                <w:szCs w:val="18"/>
              </w:rPr>
              <w:t>20 (15</w:t>
            </w:r>
            <w:r w:rsidR="00213A54">
              <w:rPr>
                <w:szCs w:val="18"/>
              </w:rPr>
              <w:t>,</w:t>
            </w:r>
            <w:r w:rsidRPr="00602119">
              <w:rPr>
                <w:szCs w:val="18"/>
              </w:rPr>
              <w:t>45)</w:t>
            </w:r>
          </w:p>
        </w:tc>
        <w:tc>
          <w:tcPr>
            <w:tcW w:w="960" w:type="dxa"/>
            <w:noWrap/>
            <w:vAlign w:val="bottom"/>
          </w:tcPr>
          <w:p w:rsidR="00602119" w:rsidRPr="00602119" w:rsidRDefault="00602119" w:rsidP="00213A54">
            <w:pPr>
              <w:jc w:val="right"/>
              <w:cnfStyle w:val="000000000000"/>
              <w:rPr>
                <w:szCs w:val="18"/>
              </w:rPr>
            </w:pPr>
            <w:r w:rsidRPr="00602119">
              <w:rPr>
                <w:szCs w:val="18"/>
              </w:rPr>
              <w:t>11 (10</w:t>
            </w:r>
            <w:r w:rsidR="00213A54">
              <w:rPr>
                <w:szCs w:val="18"/>
              </w:rPr>
              <w:t>,</w:t>
            </w:r>
            <w:r w:rsidRPr="00602119">
              <w:rPr>
                <w:szCs w:val="18"/>
              </w:rPr>
              <w:t>842)</w:t>
            </w:r>
          </w:p>
        </w:tc>
        <w:tc>
          <w:tcPr>
            <w:tcW w:w="945" w:type="dxa"/>
            <w:noWrap/>
            <w:vAlign w:val="bottom"/>
          </w:tcPr>
          <w:p w:rsidR="00602119" w:rsidRPr="00602119" w:rsidRDefault="00602119" w:rsidP="00213A54">
            <w:pPr>
              <w:jc w:val="right"/>
              <w:cnfStyle w:val="000000000000"/>
              <w:rPr>
                <w:szCs w:val="18"/>
              </w:rPr>
            </w:pPr>
            <w:r w:rsidRPr="00602119">
              <w:rPr>
                <w:szCs w:val="18"/>
              </w:rPr>
              <w:t>21 (27</w:t>
            </w:r>
            <w:r w:rsidR="00213A54">
              <w:rPr>
                <w:szCs w:val="18"/>
              </w:rPr>
              <w:t>,</w:t>
            </w:r>
            <w:r w:rsidRPr="00602119">
              <w:rPr>
                <w:szCs w:val="18"/>
              </w:rPr>
              <w:t>614)</w:t>
            </w:r>
          </w:p>
        </w:tc>
        <w:tc>
          <w:tcPr>
            <w:cnfStyle w:val="000100000000"/>
            <w:tcW w:w="1440" w:type="dxa"/>
            <w:noWrap/>
          </w:tcPr>
          <w:p w:rsidR="00602119" w:rsidRDefault="00602119" w:rsidP="00213A54">
            <w:pPr>
              <w:jc w:val="right"/>
              <w:rPr>
                <w:bCs/>
                <w:iCs/>
                <w:szCs w:val="18"/>
              </w:rPr>
            </w:pPr>
            <w:r>
              <w:rPr>
                <w:b w:val="0"/>
                <w:bCs/>
                <w:i w:val="0"/>
                <w:iCs/>
                <w:szCs w:val="18"/>
              </w:rPr>
              <w:t>68</w:t>
            </w:r>
          </w:p>
        </w:tc>
      </w:tr>
      <w:tr w:rsidR="00602119" w:rsidRPr="00D1023B">
        <w:trPr>
          <w:trHeight w:val="23"/>
          <w:jc w:val="center"/>
        </w:trPr>
        <w:tc>
          <w:tcPr>
            <w:cnfStyle w:val="001000000000"/>
            <w:tcW w:w="2133" w:type="dxa"/>
            <w:tcBorders>
              <w:right w:val="single" w:sz="12" w:space="0" w:color="auto"/>
            </w:tcBorders>
            <w:noWrap/>
          </w:tcPr>
          <w:p w:rsidR="00602119" w:rsidRDefault="00602119" w:rsidP="002D716B">
            <w:pPr>
              <w:jc w:val="center"/>
              <w:rPr>
                <w:szCs w:val="18"/>
              </w:rPr>
            </w:pPr>
            <w:r>
              <w:rPr>
                <w:szCs w:val="18"/>
              </w:rPr>
              <w:t>[70 , 80)</w:t>
            </w:r>
          </w:p>
        </w:tc>
        <w:tc>
          <w:tcPr>
            <w:tcW w:w="960" w:type="dxa"/>
            <w:tcBorders>
              <w:left w:val="single" w:sz="12" w:space="0" w:color="auto"/>
            </w:tcBorders>
            <w:noWrap/>
            <w:vAlign w:val="bottom"/>
          </w:tcPr>
          <w:p w:rsidR="00602119" w:rsidRPr="00602119" w:rsidRDefault="00602119" w:rsidP="00213A54">
            <w:pPr>
              <w:jc w:val="right"/>
              <w:cnfStyle w:val="000000000000"/>
              <w:rPr>
                <w:szCs w:val="18"/>
              </w:rPr>
            </w:pPr>
            <w:r w:rsidRPr="00602119">
              <w:rPr>
                <w:szCs w:val="18"/>
              </w:rPr>
              <w:t>16 (17</w:t>
            </w:r>
            <w:r w:rsidR="00213A54">
              <w:rPr>
                <w:szCs w:val="18"/>
              </w:rPr>
              <w:t>,</w:t>
            </w:r>
            <w:r w:rsidRPr="00602119">
              <w:rPr>
                <w:szCs w:val="18"/>
              </w:rPr>
              <w:t>386)</w:t>
            </w:r>
          </w:p>
        </w:tc>
        <w:tc>
          <w:tcPr>
            <w:tcW w:w="960" w:type="dxa"/>
            <w:noWrap/>
            <w:vAlign w:val="bottom"/>
          </w:tcPr>
          <w:p w:rsidR="00602119" w:rsidRPr="00602119" w:rsidRDefault="00602119" w:rsidP="00213A54">
            <w:pPr>
              <w:jc w:val="right"/>
              <w:cnfStyle w:val="000000000000"/>
              <w:rPr>
                <w:szCs w:val="18"/>
              </w:rPr>
            </w:pPr>
            <w:r w:rsidRPr="00602119">
              <w:rPr>
                <w:szCs w:val="18"/>
              </w:rPr>
              <w:t>19 (19</w:t>
            </w:r>
            <w:r w:rsidR="00213A54">
              <w:rPr>
                <w:szCs w:val="18"/>
              </w:rPr>
              <w:t>,</w:t>
            </w:r>
            <w:r w:rsidRPr="00602119">
              <w:rPr>
                <w:szCs w:val="18"/>
              </w:rPr>
              <w:t>058)</w:t>
            </w:r>
          </w:p>
        </w:tc>
        <w:tc>
          <w:tcPr>
            <w:tcW w:w="960" w:type="dxa"/>
            <w:noWrap/>
            <w:vAlign w:val="bottom"/>
          </w:tcPr>
          <w:p w:rsidR="00602119" w:rsidRPr="00602119" w:rsidRDefault="00602119" w:rsidP="00213A54">
            <w:pPr>
              <w:jc w:val="right"/>
              <w:cnfStyle w:val="000000000000"/>
              <w:rPr>
                <w:szCs w:val="18"/>
              </w:rPr>
            </w:pPr>
            <w:r w:rsidRPr="00602119">
              <w:rPr>
                <w:szCs w:val="18"/>
              </w:rPr>
              <w:t>16 (13</w:t>
            </w:r>
            <w:r w:rsidR="00213A54">
              <w:rPr>
                <w:szCs w:val="18"/>
              </w:rPr>
              <w:t>,</w:t>
            </w:r>
            <w:r w:rsidRPr="00602119">
              <w:rPr>
                <w:szCs w:val="18"/>
              </w:rPr>
              <w:t>374)</w:t>
            </w:r>
          </w:p>
        </w:tc>
        <w:tc>
          <w:tcPr>
            <w:tcW w:w="945" w:type="dxa"/>
            <w:noWrap/>
            <w:vAlign w:val="bottom"/>
          </w:tcPr>
          <w:p w:rsidR="00602119" w:rsidRPr="00602119" w:rsidRDefault="00602119" w:rsidP="00213A54">
            <w:pPr>
              <w:jc w:val="right"/>
              <w:cnfStyle w:val="000000000000"/>
              <w:rPr>
                <w:szCs w:val="18"/>
              </w:rPr>
            </w:pPr>
            <w:r w:rsidRPr="00602119">
              <w:rPr>
                <w:szCs w:val="18"/>
              </w:rPr>
              <w:t>32</w:t>
            </w:r>
            <w:r w:rsidR="00213A54">
              <w:rPr>
                <w:szCs w:val="18"/>
              </w:rPr>
              <w:t>,</w:t>
            </w:r>
            <w:r w:rsidRPr="00602119">
              <w:rPr>
                <w:szCs w:val="18"/>
              </w:rPr>
              <w:t>881 (34</w:t>
            </w:r>
            <w:r w:rsidR="00213A54">
              <w:rPr>
                <w:szCs w:val="18"/>
              </w:rPr>
              <w:t>,</w:t>
            </w:r>
            <w:r w:rsidRPr="00602119">
              <w:rPr>
                <w:szCs w:val="18"/>
              </w:rPr>
              <w:t>063)</w:t>
            </w:r>
          </w:p>
        </w:tc>
        <w:tc>
          <w:tcPr>
            <w:cnfStyle w:val="000100000000"/>
            <w:tcW w:w="1440" w:type="dxa"/>
            <w:noWrap/>
          </w:tcPr>
          <w:p w:rsidR="00602119" w:rsidRDefault="00602119" w:rsidP="00213A54">
            <w:pPr>
              <w:jc w:val="right"/>
              <w:rPr>
                <w:bCs/>
                <w:iCs/>
                <w:szCs w:val="18"/>
              </w:rPr>
            </w:pPr>
            <w:r>
              <w:rPr>
                <w:b w:val="0"/>
                <w:bCs/>
                <w:i w:val="0"/>
                <w:iCs/>
                <w:szCs w:val="18"/>
              </w:rPr>
              <w:t>84</w:t>
            </w:r>
          </w:p>
        </w:tc>
      </w:tr>
      <w:tr w:rsidR="00602119" w:rsidRPr="00D1023B">
        <w:trPr>
          <w:trHeight w:val="23"/>
          <w:jc w:val="center"/>
        </w:trPr>
        <w:tc>
          <w:tcPr>
            <w:cnfStyle w:val="001000000000"/>
            <w:tcW w:w="2133" w:type="dxa"/>
            <w:tcBorders>
              <w:right w:val="single" w:sz="12" w:space="0" w:color="auto"/>
            </w:tcBorders>
            <w:noWrap/>
          </w:tcPr>
          <w:p w:rsidR="00602119" w:rsidRDefault="00602119" w:rsidP="002D716B">
            <w:pPr>
              <w:jc w:val="center"/>
              <w:rPr>
                <w:szCs w:val="18"/>
              </w:rPr>
            </w:pPr>
            <w:r>
              <w:rPr>
                <w:szCs w:val="18"/>
              </w:rPr>
              <w:t>[80 , 100]</w:t>
            </w:r>
          </w:p>
        </w:tc>
        <w:tc>
          <w:tcPr>
            <w:tcW w:w="960" w:type="dxa"/>
            <w:tcBorders>
              <w:left w:val="single" w:sz="12" w:space="0" w:color="auto"/>
            </w:tcBorders>
            <w:noWrap/>
            <w:vAlign w:val="bottom"/>
          </w:tcPr>
          <w:p w:rsidR="00602119" w:rsidRPr="00602119" w:rsidRDefault="00602119" w:rsidP="00213A54">
            <w:pPr>
              <w:jc w:val="right"/>
              <w:cnfStyle w:val="000000000000"/>
              <w:rPr>
                <w:szCs w:val="18"/>
              </w:rPr>
            </w:pPr>
            <w:r w:rsidRPr="00602119">
              <w:rPr>
                <w:szCs w:val="18"/>
              </w:rPr>
              <w:t>14 (15</w:t>
            </w:r>
            <w:r w:rsidR="00213A54">
              <w:rPr>
                <w:szCs w:val="18"/>
              </w:rPr>
              <w:t>,</w:t>
            </w:r>
            <w:r w:rsidRPr="00602119">
              <w:rPr>
                <w:szCs w:val="18"/>
              </w:rPr>
              <w:t>752)</w:t>
            </w:r>
          </w:p>
        </w:tc>
        <w:tc>
          <w:tcPr>
            <w:tcW w:w="960" w:type="dxa"/>
            <w:noWrap/>
            <w:vAlign w:val="bottom"/>
          </w:tcPr>
          <w:p w:rsidR="00602119" w:rsidRPr="00602119" w:rsidRDefault="00602119" w:rsidP="00213A54">
            <w:pPr>
              <w:jc w:val="right"/>
              <w:cnfStyle w:val="000000000000"/>
              <w:rPr>
                <w:szCs w:val="18"/>
              </w:rPr>
            </w:pPr>
            <w:r w:rsidRPr="00602119">
              <w:rPr>
                <w:szCs w:val="18"/>
              </w:rPr>
              <w:t>12 (17</w:t>
            </w:r>
            <w:r w:rsidR="00213A54">
              <w:rPr>
                <w:szCs w:val="18"/>
              </w:rPr>
              <w:t>,</w:t>
            </w:r>
            <w:r w:rsidRPr="00602119">
              <w:rPr>
                <w:szCs w:val="18"/>
              </w:rPr>
              <w:t>267)</w:t>
            </w:r>
          </w:p>
        </w:tc>
        <w:tc>
          <w:tcPr>
            <w:tcW w:w="960" w:type="dxa"/>
            <w:noWrap/>
            <w:vAlign w:val="bottom"/>
          </w:tcPr>
          <w:p w:rsidR="00602119" w:rsidRPr="00602119" w:rsidRDefault="00602119" w:rsidP="00213A54">
            <w:pPr>
              <w:jc w:val="right"/>
              <w:cnfStyle w:val="000000000000"/>
              <w:rPr>
                <w:szCs w:val="18"/>
              </w:rPr>
            </w:pPr>
            <w:r w:rsidRPr="00602119">
              <w:rPr>
                <w:szCs w:val="18"/>
              </w:rPr>
              <w:t>9 (12</w:t>
            </w:r>
            <w:r w:rsidR="00213A54">
              <w:rPr>
                <w:szCs w:val="18"/>
              </w:rPr>
              <w:t>,</w:t>
            </w:r>
            <w:r w:rsidRPr="00602119">
              <w:rPr>
                <w:szCs w:val="18"/>
              </w:rPr>
              <w:t>117)</w:t>
            </w:r>
          </w:p>
        </w:tc>
        <w:tc>
          <w:tcPr>
            <w:tcW w:w="945" w:type="dxa"/>
            <w:noWrap/>
            <w:vAlign w:val="bottom"/>
          </w:tcPr>
          <w:p w:rsidR="00602119" w:rsidRPr="00602119" w:rsidRDefault="00602119" w:rsidP="00213A54">
            <w:pPr>
              <w:jc w:val="right"/>
              <w:cnfStyle w:val="000000000000"/>
              <w:rPr>
                <w:szCs w:val="18"/>
              </w:rPr>
            </w:pPr>
            <w:r w:rsidRPr="00602119">
              <w:rPr>
                <w:szCs w:val="18"/>
              </w:rPr>
              <w:t>41 (30</w:t>
            </w:r>
            <w:r w:rsidR="00213A54">
              <w:rPr>
                <w:szCs w:val="18"/>
              </w:rPr>
              <w:t>,</w:t>
            </w:r>
            <w:r w:rsidRPr="00602119">
              <w:rPr>
                <w:szCs w:val="18"/>
              </w:rPr>
              <w:t>863)</w:t>
            </w:r>
          </w:p>
        </w:tc>
        <w:tc>
          <w:tcPr>
            <w:cnfStyle w:val="000100000000"/>
            <w:tcW w:w="1440" w:type="dxa"/>
            <w:noWrap/>
          </w:tcPr>
          <w:p w:rsidR="00602119" w:rsidRDefault="00602119" w:rsidP="00213A54">
            <w:pPr>
              <w:jc w:val="right"/>
              <w:rPr>
                <w:bCs/>
                <w:iCs/>
                <w:szCs w:val="18"/>
              </w:rPr>
            </w:pPr>
            <w:r>
              <w:rPr>
                <w:b w:val="0"/>
                <w:bCs/>
                <w:i w:val="0"/>
                <w:iCs/>
                <w:szCs w:val="18"/>
              </w:rPr>
              <w:t>76</w:t>
            </w:r>
          </w:p>
        </w:tc>
      </w:tr>
      <w:tr w:rsidR="00602119" w:rsidRPr="00D1023B">
        <w:trPr>
          <w:cnfStyle w:val="010000000000"/>
          <w:trHeight w:val="23"/>
          <w:jc w:val="center"/>
        </w:trPr>
        <w:tc>
          <w:tcPr>
            <w:cnfStyle w:val="001000000000"/>
            <w:tcW w:w="2133" w:type="dxa"/>
            <w:tcBorders>
              <w:right w:val="single" w:sz="12" w:space="0" w:color="auto"/>
            </w:tcBorders>
            <w:noWrap/>
          </w:tcPr>
          <w:p w:rsidR="00602119" w:rsidRDefault="006355DC" w:rsidP="002D716B">
            <w:pPr>
              <w:jc w:val="center"/>
              <w:rPr>
                <w:szCs w:val="18"/>
              </w:rPr>
            </w:pPr>
            <w:r>
              <w:rPr>
                <w:szCs w:val="18"/>
              </w:rPr>
              <w:t>Total de</w:t>
            </w:r>
            <w:r w:rsidR="00602119">
              <w:rPr>
                <w:szCs w:val="18"/>
              </w:rPr>
              <w:t xml:space="preserve"> Eficiencia Académica (ESPOL)</w:t>
            </w:r>
          </w:p>
        </w:tc>
        <w:tc>
          <w:tcPr>
            <w:tcW w:w="960" w:type="dxa"/>
            <w:tcBorders>
              <w:left w:val="single" w:sz="12" w:space="0" w:color="auto"/>
            </w:tcBorders>
            <w:noWrap/>
          </w:tcPr>
          <w:p w:rsidR="00602119" w:rsidRDefault="00602119" w:rsidP="00213A54">
            <w:pPr>
              <w:jc w:val="right"/>
              <w:cnfStyle w:val="010000000000"/>
              <w:rPr>
                <w:szCs w:val="18"/>
              </w:rPr>
            </w:pPr>
            <w:r>
              <w:rPr>
                <w:szCs w:val="18"/>
              </w:rPr>
              <w:t>52</w:t>
            </w:r>
          </w:p>
        </w:tc>
        <w:tc>
          <w:tcPr>
            <w:tcW w:w="960" w:type="dxa"/>
            <w:noWrap/>
          </w:tcPr>
          <w:p w:rsidR="00602119" w:rsidRDefault="00602119" w:rsidP="00213A54">
            <w:pPr>
              <w:jc w:val="right"/>
              <w:cnfStyle w:val="010000000000"/>
              <w:rPr>
                <w:szCs w:val="18"/>
              </w:rPr>
            </w:pPr>
            <w:r>
              <w:rPr>
                <w:szCs w:val="18"/>
              </w:rPr>
              <w:t>57</w:t>
            </w:r>
          </w:p>
        </w:tc>
        <w:tc>
          <w:tcPr>
            <w:tcW w:w="960" w:type="dxa"/>
            <w:noWrap/>
          </w:tcPr>
          <w:p w:rsidR="00602119" w:rsidRDefault="00602119" w:rsidP="00213A54">
            <w:pPr>
              <w:jc w:val="right"/>
              <w:cnfStyle w:val="010000000000"/>
              <w:rPr>
                <w:szCs w:val="18"/>
              </w:rPr>
            </w:pPr>
            <w:r>
              <w:rPr>
                <w:szCs w:val="18"/>
              </w:rPr>
              <w:t>40</w:t>
            </w:r>
          </w:p>
        </w:tc>
        <w:tc>
          <w:tcPr>
            <w:tcW w:w="945" w:type="dxa"/>
            <w:noWrap/>
          </w:tcPr>
          <w:p w:rsidR="00602119" w:rsidRDefault="00602119" w:rsidP="00213A54">
            <w:pPr>
              <w:jc w:val="right"/>
              <w:cnfStyle w:val="010000000000"/>
              <w:rPr>
                <w:szCs w:val="18"/>
              </w:rPr>
            </w:pPr>
            <w:r>
              <w:rPr>
                <w:szCs w:val="18"/>
              </w:rPr>
              <w:t>102</w:t>
            </w:r>
          </w:p>
        </w:tc>
        <w:tc>
          <w:tcPr>
            <w:cnfStyle w:val="000100000000"/>
            <w:tcW w:w="1440" w:type="dxa"/>
            <w:noWrap/>
          </w:tcPr>
          <w:p w:rsidR="00602119" w:rsidRPr="00A0506D" w:rsidRDefault="00602119" w:rsidP="00213A54">
            <w:pPr>
              <w:jc w:val="right"/>
              <w:rPr>
                <w:bCs/>
                <w:iCs/>
                <w:szCs w:val="18"/>
              </w:rPr>
            </w:pPr>
            <w:r w:rsidRPr="00A0506D">
              <w:rPr>
                <w:b w:val="0"/>
                <w:bCs/>
                <w:iCs/>
                <w:szCs w:val="18"/>
              </w:rPr>
              <w:t>251</w:t>
            </w:r>
          </w:p>
        </w:tc>
      </w:tr>
    </w:tbl>
    <w:p w:rsidR="007C3D1B" w:rsidRPr="0059278B" w:rsidRDefault="007C3D1B" w:rsidP="007C3D1B">
      <w:pPr>
        <w:jc w:val="center"/>
        <w:rPr>
          <w:noProof/>
          <w:sz w:val="10"/>
          <w:szCs w:val="10"/>
        </w:rPr>
      </w:pPr>
    </w:p>
    <w:p w:rsidR="007C3D1B" w:rsidRDefault="00DB2A6E" w:rsidP="00B26D19">
      <w:pPr>
        <w:widowControl w:val="0"/>
        <w:numPr>
          <w:ilvl w:val="0"/>
          <w:numId w:val="6"/>
        </w:numPr>
        <w:spacing w:line="360" w:lineRule="auto"/>
        <w:jc w:val="both"/>
        <w:rPr>
          <w:rFonts w:ascii="Arial" w:hAnsi="Arial" w:cs="Arial"/>
          <w:b/>
        </w:rPr>
      </w:pPr>
      <w:r>
        <w:rPr>
          <w:rFonts w:ascii="Arial" w:hAnsi="Arial" w:cs="Arial"/>
          <w:b/>
        </w:rPr>
        <w:br w:type="page"/>
      </w:r>
      <w:r w:rsidR="007C3D1B">
        <w:rPr>
          <w:rFonts w:ascii="Arial" w:hAnsi="Arial" w:cs="Arial"/>
          <w:b/>
        </w:rPr>
        <w:t xml:space="preserve">Nota de la Prueba de Aptitud y </w:t>
      </w:r>
      <w:r w:rsidR="003C4673">
        <w:rPr>
          <w:rFonts w:ascii="Arial" w:hAnsi="Arial" w:cs="Arial"/>
          <w:b/>
        </w:rPr>
        <w:t>Forma de Ingreso</w:t>
      </w:r>
    </w:p>
    <w:p w:rsidR="007C3D1B" w:rsidRPr="00BE4C25" w:rsidRDefault="007C3D1B" w:rsidP="007C3D1B">
      <w:pPr>
        <w:widowControl w:val="0"/>
        <w:spacing w:line="480" w:lineRule="auto"/>
        <w:ind w:firstLine="1440"/>
        <w:jc w:val="both"/>
        <w:rPr>
          <w:rFonts w:ascii="Arial" w:hAnsi="Arial" w:cs="Arial"/>
          <w:sz w:val="20"/>
          <w:szCs w:val="20"/>
        </w:rPr>
      </w:pPr>
    </w:p>
    <w:p w:rsidR="00BE4C25" w:rsidRDefault="00BE4C25" w:rsidP="007C3D1B">
      <w:pPr>
        <w:widowControl w:val="0"/>
        <w:spacing w:line="480" w:lineRule="auto"/>
        <w:ind w:firstLine="1440"/>
        <w:jc w:val="both"/>
        <w:rPr>
          <w:rFonts w:ascii="Arial" w:hAnsi="Arial" w:cs="Arial"/>
        </w:rPr>
      </w:pPr>
      <w:r>
        <w:rPr>
          <w:rFonts w:ascii="Arial" w:hAnsi="Arial" w:cs="Arial"/>
        </w:rPr>
        <w:t xml:space="preserve">En el Cuadro 4.6 se presenta el constaste de hipótesis </w:t>
      </w:r>
      <w:r w:rsidR="00E661EE">
        <w:rPr>
          <w:rFonts w:ascii="Arial" w:hAnsi="Arial" w:cs="Arial"/>
        </w:rPr>
        <w:t xml:space="preserve">y la tabla de contingencia </w:t>
      </w:r>
      <w:r>
        <w:rPr>
          <w:rFonts w:ascii="Arial" w:hAnsi="Arial" w:cs="Arial"/>
        </w:rPr>
        <w:t>construido</w:t>
      </w:r>
      <w:r w:rsidR="00E661EE">
        <w:rPr>
          <w:rFonts w:ascii="Arial" w:hAnsi="Arial" w:cs="Arial"/>
        </w:rPr>
        <w:t>s</w:t>
      </w:r>
      <w:r>
        <w:rPr>
          <w:rFonts w:ascii="Arial" w:hAnsi="Arial" w:cs="Arial"/>
        </w:rPr>
        <w:t xml:space="preserve"> para determinar estadísticamente si la nota de la </w:t>
      </w:r>
      <w:r w:rsidRPr="00BE4C25">
        <w:rPr>
          <w:rFonts w:ascii="Arial" w:hAnsi="Arial" w:cs="Arial"/>
          <w:i/>
        </w:rPr>
        <w:t>Prueba de Aptitud</w:t>
      </w:r>
      <w:r>
        <w:rPr>
          <w:rFonts w:ascii="Arial" w:hAnsi="Arial" w:cs="Arial"/>
        </w:rPr>
        <w:t xml:space="preserve">  obtenida por los estudiantes investigados y la </w:t>
      </w:r>
      <w:r w:rsidRPr="00BE4C25">
        <w:rPr>
          <w:rFonts w:ascii="Arial" w:hAnsi="Arial" w:cs="Arial"/>
          <w:i/>
        </w:rPr>
        <w:t>Forma de Ingreso</w:t>
      </w:r>
      <w:r>
        <w:rPr>
          <w:rFonts w:ascii="Arial" w:hAnsi="Arial" w:cs="Arial"/>
        </w:rPr>
        <w:t xml:space="preserve"> de éstos son independientes.</w:t>
      </w:r>
    </w:p>
    <w:p w:rsidR="00BE4C25" w:rsidRPr="00BE4C25" w:rsidRDefault="00BE4C25" w:rsidP="007C3D1B">
      <w:pPr>
        <w:widowControl w:val="0"/>
        <w:spacing w:line="480" w:lineRule="auto"/>
        <w:ind w:firstLine="1440"/>
        <w:jc w:val="both"/>
        <w:rPr>
          <w:rFonts w:ascii="Arial" w:hAnsi="Arial" w:cs="Arial"/>
          <w:sz w:val="20"/>
          <w:szCs w:val="20"/>
        </w:rPr>
      </w:pPr>
    </w:p>
    <w:p w:rsidR="00D3572E" w:rsidRDefault="0002002A" w:rsidP="007C3D1B">
      <w:pPr>
        <w:widowControl w:val="0"/>
        <w:spacing w:line="480" w:lineRule="auto"/>
        <w:ind w:firstLine="1440"/>
        <w:jc w:val="both"/>
        <w:rPr>
          <w:rFonts w:ascii="Arial" w:hAnsi="Arial" w:cs="Arial"/>
        </w:rPr>
      </w:pPr>
      <w:r>
        <w:rPr>
          <w:rFonts w:ascii="Arial" w:hAnsi="Arial" w:cs="Arial"/>
        </w:rPr>
        <w:t>E</w:t>
      </w:r>
      <w:r w:rsidR="00BE4C25">
        <w:rPr>
          <w:rFonts w:ascii="Arial" w:hAnsi="Arial" w:cs="Arial"/>
        </w:rPr>
        <w:t xml:space="preserve">l valor p </w:t>
      </w:r>
      <w:r>
        <w:rPr>
          <w:rFonts w:ascii="Arial" w:hAnsi="Arial" w:cs="Arial"/>
        </w:rPr>
        <w:t xml:space="preserve">resultante es mayor que 0,100, por lo tanto se concluye </w:t>
      </w:r>
      <w:r w:rsidR="00BE4C25">
        <w:rPr>
          <w:rFonts w:ascii="Arial" w:hAnsi="Arial" w:cs="Arial"/>
        </w:rPr>
        <w:t>que</w:t>
      </w:r>
      <w:r>
        <w:rPr>
          <w:rFonts w:ascii="Arial" w:hAnsi="Arial" w:cs="Arial"/>
        </w:rPr>
        <w:t xml:space="preserve"> </w:t>
      </w:r>
      <w:r w:rsidR="00BE4C25">
        <w:rPr>
          <w:rFonts w:ascii="Arial" w:hAnsi="Arial" w:cs="Arial"/>
        </w:rPr>
        <w:t>e</w:t>
      </w:r>
      <w:r w:rsidR="002D716B">
        <w:rPr>
          <w:rFonts w:ascii="Arial" w:hAnsi="Arial" w:cs="Arial"/>
        </w:rPr>
        <w:t xml:space="preserve">xiste evidencia estadística para </w:t>
      </w:r>
      <w:r w:rsidR="002D716B" w:rsidRPr="00BE4C25">
        <w:rPr>
          <w:rFonts w:ascii="Arial" w:hAnsi="Arial" w:cs="Arial"/>
          <w:b/>
        </w:rPr>
        <w:t>no rechazar</w:t>
      </w:r>
      <w:r w:rsidR="002D716B">
        <w:rPr>
          <w:rFonts w:ascii="Arial" w:hAnsi="Arial" w:cs="Arial"/>
        </w:rPr>
        <w:t xml:space="preserve"> la hipótesis</w:t>
      </w:r>
      <w:r w:rsidR="00BE4C25">
        <w:rPr>
          <w:rFonts w:ascii="Arial" w:hAnsi="Arial" w:cs="Arial"/>
        </w:rPr>
        <w:t xml:space="preserve"> de independencia planteada</w:t>
      </w:r>
      <w:r w:rsidR="00D3572E">
        <w:rPr>
          <w:rFonts w:ascii="Arial" w:hAnsi="Arial" w:cs="Arial"/>
        </w:rPr>
        <w:t>.</w:t>
      </w:r>
    </w:p>
    <w:p w:rsidR="00D3572E" w:rsidRDefault="00D3572E" w:rsidP="007C3D1B">
      <w:pPr>
        <w:widowControl w:val="0"/>
        <w:spacing w:line="480" w:lineRule="auto"/>
        <w:ind w:firstLine="1440"/>
        <w:jc w:val="both"/>
        <w:rPr>
          <w:rFonts w:ascii="Arial" w:hAnsi="Arial" w:cs="Arial"/>
        </w:rPr>
      </w:pPr>
    </w:p>
    <w:p w:rsidR="007C3D1B" w:rsidRDefault="007C3D1B" w:rsidP="007C3D1B">
      <w:pPr>
        <w:spacing w:after="40"/>
        <w:ind w:left="120"/>
        <w:jc w:val="center"/>
        <w:rPr>
          <w:b/>
          <w:sz w:val="22"/>
          <w:szCs w:val="22"/>
        </w:rPr>
      </w:pPr>
      <w:r>
        <w:rPr>
          <w:rFonts w:ascii="Arial" w:hAnsi="Arial" w:cs="Arial"/>
          <w:b/>
          <w:noProof/>
        </w:rPr>
        <w:pict>
          <v:rect id="_x0000_s2615" style="position:absolute;left:0;text-align:left;margin-left:0;margin-top:6.5pt;width:401.6pt;height:247.1pt;z-index:251649024;mso-position-horizontal:center" filled="f" strokecolor="silver" strokeweight="3pt">
            <v:stroke linestyle="thinThin"/>
          </v:rect>
        </w:pict>
      </w:r>
    </w:p>
    <w:p w:rsidR="007C3D1B" w:rsidRDefault="007C3D1B" w:rsidP="00B26D19">
      <w:pPr>
        <w:numPr>
          <w:ilvl w:val="0"/>
          <w:numId w:val="4"/>
        </w:numPr>
        <w:jc w:val="center"/>
      </w:pPr>
    </w:p>
    <w:p w:rsidR="007C3D1B" w:rsidRDefault="007C3D1B" w:rsidP="007C3D1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C3D1B" w:rsidRDefault="007C3D1B" w:rsidP="007C3D1B">
      <w:pPr>
        <w:jc w:val="center"/>
        <w:rPr>
          <w:rFonts w:ascii="Georgia" w:hAnsi="Georgia"/>
          <w:b/>
          <w:noProof/>
          <w:sz w:val="20"/>
          <w:szCs w:val="20"/>
        </w:rPr>
      </w:pPr>
      <w:r>
        <w:rPr>
          <w:rFonts w:ascii="Georgia" w:hAnsi="Georgia"/>
          <w:b/>
          <w:noProof/>
          <w:sz w:val="20"/>
          <w:szCs w:val="20"/>
        </w:rPr>
        <w:t xml:space="preserve">Tabla de Contingencia de </w:t>
      </w:r>
      <w:r w:rsidRPr="00CF61AF">
        <w:rPr>
          <w:rFonts w:ascii="Georgia" w:hAnsi="Georgia"/>
          <w:b/>
          <w:i/>
          <w:noProof/>
          <w:sz w:val="20"/>
          <w:szCs w:val="20"/>
        </w:rPr>
        <w:t>Forma de Ingreso</w:t>
      </w:r>
      <w:r>
        <w:rPr>
          <w:rFonts w:ascii="Georgia" w:hAnsi="Georgia"/>
          <w:b/>
          <w:noProof/>
          <w:sz w:val="20"/>
          <w:szCs w:val="20"/>
        </w:rPr>
        <w:t xml:space="preserve"> y </w:t>
      </w:r>
      <w:r w:rsidRPr="00CF61AF">
        <w:rPr>
          <w:rFonts w:ascii="Georgia" w:hAnsi="Georgia"/>
          <w:b/>
          <w:i/>
          <w:noProof/>
          <w:sz w:val="20"/>
          <w:szCs w:val="20"/>
        </w:rPr>
        <w:t>Nota de la Prueba de Aptitud</w:t>
      </w:r>
    </w:p>
    <w:p w:rsidR="007C3D1B" w:rsidRDefault="007C3D1B" w:rsidP="007C3D1B">
      <w:pPr>
        <w:jc w:val="center"/>
        <w:rPr>
          <w:rFonts w:ascii="Georgia" w:hAnsi="Georgia"/>
          <w:b/>
          <w:noProof/>
          <w:sz w:val="20"/>
          <w:szCs w:val="20"/>
        </w:rPr>
      </w:pPr>
    </w:p>
    <w:p w:rsidR="007C3D1B" w:rsidRPr="006355DC" w:rsidRDefault="007C3D1B" w:rsidP="007C3D1B">
      <w:pPr>
        <w:jc w:val="center"/>
        <w:rPr>
          <w:noProof/>
          <w:sz w:val="18"/>
          <w:szCs w:val="18"/>
        </w:rPr>
      </w:pPr>
      <w:r w:rsidRPr="006355DC">
        <w:rPr>
          <w:noProof/>
          <w:sz w:val="18"/>
          <w:szCs w:val="18"/>
        </w:rPr>
        <w:t xml:space="preserve">Ho: La </w:t>
      </w:r>
      <w:r w:rsidRPr="006355DC">
        <w:rPr>
          <w:i/>
          <w:noProof/>
          <w:sz w:val="18"/>
          <w:szCs w:val="18"/>
        </w:rPr>
        <w:t>Forma de Ingreso</w:t>
      </w:r>
      <w:r w:rsidRPr="006355DC">
        <w:rPr>
          <w:noProof/>
          <w:sz w:val="18"/>
          <w:szCs w:val="18"/>
        </w:rPr>
        <w:t xml:space="preserve"> y la </w:t>
      </w:r>
      <w:r w:rsidRPr="006355DC">
        <w:rPr>
          <w:i/>
          <w:noProof/>
          <w:sz w:val="18"/>
          <w:szCs w:val="18"/>
        </w:rPr>
        <w:t>Nota de la Prueba de Aptitud</w:t>
      </w:r>
      <w:r w:rsidRPr="006355DC">
        <w:rPr>
          <w:noProof/>
          <w:sz w:val="18"/>
          <w:szCs w:val="18"/>
        </w:rPr>
        <w:t xml:space="preserve"> son independientes</w:t>
      </w:r>
    </w:p>
    <w:p w:rsidR="007C3D1B" w:rsidRPr="006355DC" w:rsidRDefault="007C3D1B" w:rsidP="007C3D1B">
      <w:pPr>
        <w:widowControl w:val="0"/>
        <w:jc w:val="center"/>
        <w:rPr>
          <w:sz w:val="18"/>
          <w:szCs w:val="18"/>
        </w:rPr>
      </w:pPr>
      <w:r w:rsidRPr="006355DC">
        <w:rPr>
          <w:sz w:val="18"/>
          <w:szCs w:val="18"/>
        </w:rPr>
        <w:t>vs.</w:t>
      </w:r>
    </w:p>
    <w:p w:rsidR="007C3D1B" w:rsidRPr="006355DC" w:rsidRDefault="007C3D1B" w:rsidP="007C3D1B">
      <w:pPr>
        <w:widowControl w:val="0"/>
        <w:spacing w:line="312" w:lineRule="auto"/>
        <w:jc w:val="center"/>
        <w:rPr>
          <w:sz w:val="18"/>
          <w:szCs w:val="18"/>
        </w:rPr>
      </w:pPr>
      <w:r w:rsidRPr="006355DC">
        <w:rPr>
          <w:noProof/>
          <w:sz w:val="18"/>
          <w:szCs w:val="18"/>
        </w:rPr>
        <w:t>H</w:t>
      </w:r>
      <w:r w:rsidRPr="006355DC">
        <w:rPr>
          <w:noProof/>
          <w:sz w:val="18"/>
          <w:szCs w:val="18"/>
          <w:vertAlign w:val="subscript"/>
        </w:rPr>
        <w:t>1</w:t>
      </w:r>
      <w:r w:rsidRPr="006355DC">
        <w:rPr>
          <w:noProof/>
          <w:sz w:val="18"/>
          <w:szCs w:val="18"/>
        </w:rPr>
        <w:t xml:space="preserve">: La </w:t>
      </w:r>
      <w:r w:rsidRPr="006355DC">
        <w:rPr>
          <w:i/>
          <w:noProof/>
          <w:sz w:val="18"/>
          <w:szCs w:val="18"/>
        </w:rPr>
        <w:t>Forma de Ingreso</w:t>
      </w:r>
      <w:r w:rsidRPr="006355DC">
        <w:rPr>
          <w:noProof/>
          <w:sz w:val="18"/>
          <w:szCs w:val="18"/>
        </w:rPr>
        <w:t xml:space="preserve"> y la </w:t>
      </w:r>
      <w:r w:rsidRPr="006355DC">
        <w:rPr>
          <w:i/>
          <w:noProof/>
          <w:sz w:val="18"/>
          <w:szCs w:val="18"/>
        </w:rPr>
        <w:t>Nota de la Prueba de Aptitud</w:t>
      </w:r>
      <w:r w:rsidRPr="006355DC">
        <w:rPr>
          <w:noProof/>
          <w:sz w:val="18"/>
          <w:szCs w:val="18"/>
        </w:rPr>
        <w:t xml:space="preserve"> no son independientes</w:t>
      </w:r>
    </w:p>
    <w:p w:rsidR="007C3D1B" w:rsidRPr="006355DC" w:rsidRDefault="007C3D1B" w:rsidP="007C3D1B">
      <w:pPr>
        <w:widowControl w:val="0"/>
        <w:spacing w:line="312" w:lineRule="auto"/>
        <w:jc w:val="center"/>
        <w:rPr>
          <w:sz w:val="18"/>
          <w:szCs w:val="18"/>
        </w:rPr>
      </w:pPr>
      <w:r w:rsidRPr="006355DC">
        <w:rPr>
          <w:sz w:val="18"/>
          <w:szCs w:val="18"/>
        </w:rPr>
        <w:t>Estadístico de Prueba = 4,948</w:t>
      </w:r>
    </w:p>
    <w:p w:rsidR="007C3D1B" w:rsidRPr="006355DC" w:rsidRDefault="007C3D1B" w:rsidP="007C3D1B">
      <w:pPr>
        <w:widowControl w:val="0"/>
        <w:spacing w:line="312" w:lineRule="auto"/>
        <w:jc w:val="center"/>
        <w:rPr>
          <w:sz w:val="18"/>
          <w:szCs w:val="18"/>
        </w:rPr>
      </w:pPr>
      <w:r w:rsidRPr="006355DC">
        <w:rPr>
          <w:sz w:val="18"/>
          <w:szCs w:val="18"/>
        </w:rPr>
        <w:t>Valor p = 0,176</w:t>
      </w:r>
    </w:p>
    <w:p w:rsidR="00585949" w:rsidRPr="006355DC" w:rsidRDefault="00585949" w:rsidP="00585949">
      <w:pPr>
        <w:widowControl w:val="0"/>
        <w:spacing w:line="312" w:lineRule="auto"/>
        <w:jc w:val="center"/>
        <w:rPr>
          <w:sz w:val="18"/>
          <w:szCs w:val="18"/>
        </w:rPr>
      </w:pPr>
      <w:r w:rsidRPr="006355DC">
        <w:rPr>
          <w:sz w:val="18"/>
          <w:szCs w:val="18"/>
        </w:rPr>
        <w:t>Grados de Libertad = (2-1)(</w:t>
      </w:r>
      <w:r w:rsidR="003C4673" w:rsidRPr="006355DC">
        <w:rPr>
          <w:sz w:val="18"/>
          <w:szCs w:val="18"/>
        </w:rPr>
        <w:t>3</w:t>
      </w:r>
      <w:r w:rsidRPr="006355DC">
        <w:rPr>
          <w:sz w:val="18"/>
          <w:szCs w:val="18"/>
        </w:rPr>
        <w:t xml:space="preserve">-1) = </w:t>
      </w:r>
      <w:r w:rsidR="003C4673" w:rsidRPr="006355DC">
        <w:rPr>
          <w:sz w:val="18"/>
          <w:szCs w:val="18"/>
        </w:rPr>
        <w:t>2</w:t>
      </w:r>
    </w:p>
    <w:tbl>
      <w:tblPr>
        <w:tblStyle w:val="Tablabsica1"/>
        <w:tblW w:w="0" w:type="auto"/>
        <w:jc w:val="center"/>
        <w:tblLook w:val="01E0"/>
      </w:tblPr>
      <w:tblGrid>
        <w:gridCol w:w="2140"/>
        <w:gridCol w:w="876"/>
        <w:gridCol w:w="876"/>
        <w:gridCol w:w="921"/>
        <w:gridCol w:w="1758"/>
      </w:tblGrid>
      <w:tr w:rsidR="008C3776" w:rsidRPr="004A3D9F">
        <w:trPr>
          <w:cnfStyle w:val="100000000000"/>
          <w:trHeight w:val="20"/>
          <w:jc w:val="center"/>
        </w:trPr>
        <w:tc>
          <w:tcPr>
            <w:cnfStyle w:val="001000000000"/>
            <w:tcW w:w="2140" w:type="dxa"/>
            <w:vMerge w:val="restart"/>
            <w:tcBorders>
              <w:top w:val="single" w:sz="12" w:space="0" w:color="auto"/>
              <w:right w:val="single" w:sz="12" w:space="0" w:color="auto"/>
            </w:tcBorders>
          </w:tcPr>
          <w:p w:rsidR="008C3776" w:rsidRPr="004A3D9F" w:rsidRDefault="00132F16" w:rsidP="008E572E">
            <w:pPr>
              <w:rPr>
                <w:b/>
                <w:szCs w:val="18"/>
              </w:rPr>
            </w:pPr>
            <w:r>
              <w:rPr>
                <w:b/>
                <w:szCs w:val="18"/>
              </w:rPr>
              <w:t>Forma de Ingreso</w:t>
            </w:r>
          </w:p>
        </w:tc>
        <w:tc>
          <w:tcPr>
            <w:tcW w:w="0" w:type="auto"/>
            <w:gridSpan w:val="3"/>
            <w:tcBorders>
              <w:top w:val="single" w:sz="12" w:space="0" w:color="auto"/>
              <w:left w:val="single" w:sz="12" w:space="0" w:color="auto"/>
            </w:tcBorders>
            <w:noWrap/>
          </w:tcPr>
          <w:p w:rsidR="008C3776" w:rsidRPr="004A3D9F" w:rsidRDefault="00132F16" w:rsidP="008E572E">
            <w:pPr>
              <w:cnfStyle w:val="100000000000"/>
              <w:rPr>
                <w:b/>
                <w:szCs w:val="18"/>
              </w:rPr>
            </w:pPr>
            <w:r>
              <w:rPr>
                <w:b/>
                <w:szCs w:val="18"/>
              </w:rPr>
              <w:t>Nota de la Prueba de Aptitud</w:t>
            </w:r>
          </w:p>
        </w:tc>
        <w:tc>
          <w:tcPr>
            <w:cnfStyle w:val="000100000000"/>
            <w:tcW w:w="1758" w:type="dxa"/>
            <w:vMerge w:val="restart"/>
            <w:tcBorders>
              <w:top w:val="single" w:sz="12" w:space="0" w:color="auto"/>
            </w:tcBorders>
            <w:noWrap/>
          </w:tcPr>
          <w:p w:rsidR="008C3776" w:rsidRPr="004A3D9F" w:rsidRDefault="006355DC" w:rsidP="008E572E">
            <w:pPr>
              <w:rPr>
                <w:szCs w:val="18"/>
              </w:rPr>
            </w:pPr>
            <w:r>
              <w:rPr>
                <w:szCs w:val="18"/>
              </w:rPr>
              <w:t>Total de</w:t>
            </w:r>
            <w:r w:rsidR="008C3776">
              <w:rPr>
                <w:szCs w:val="18"/>
              </w:rPr>
              <w:t xml:space="preserve"> </w:t>
            </w:r>
            <w:r w:rsidR="00132F16">
              <w:rPr>
                <w:szCs w:val="18"/>
              </w:rPr>
              <w:t>Forma de Ingreso</w:t>
            </w:r>
          </w:p>
        </w:tc>
      </w:tr>
      <w:tr w:rsidR="008C3776">
        <w:trPr>
          <w:trHeight w:val="20"/>
          <w:jc w:val="center"/>
        </w:trPr>
        <w:tc>
          <w:tcPr>
            <w:cnfStyle w:val="001000000000"/>
            <w:tcW w:w="2140" w:type="dxa"/>
            <w:vMerge/>
            <w:tcBorders>
              <w:bottom w:val="single" w:sz="12" w:space="0" w:color="auto"/>
              <w:right w:val="single" w:sz="12" w:space="0" w:color="auto"/>
            </w:tcBorders>
          </w:tcPr>
          <w:p w:rsidR="008C3776" w:rsidRPr="00131A9F" w:rsidRDefault="008C3776" w:rsidP="008E572E">
            <w:pPr>
              <w:rPr>
                <w:szCs w:val="18"/>
              </w:rPr>
            </w:pPr>
          </w:p>
        </w:tc>
        <w:tc>
          <w:tcPr>
            <w:tcW w:w="0" w:type="auto"/>
            <w:tcBorders>
              <w:left w:val="single" w:sz="12" w:space="0" w:color="auto"/>
              <w:bottom w:val="single" w:sz="12" w:space="0" w:color="auto"/>
            </w:tcBorders>
            <w:noWrap/>
            <w:vAlign w:val="bottom"/>
          </w:tcPr>
          <w:p w:rsidR="008C3776" w:rsidRDefault="008C3776" w:rsidP="008E572E">
            <w:pPr>
              <w:jc w:val="right"/>
              <w:cnfStyle w:val="000000000000"/>
              <w:rPr>
                <w:szCs w:val="18"/>
              </w:rPr>
            </w:pPr>
            <w:r>
              <w:rPr>
                <w:szCs w:val="18"/>
              </w:rPr>
              <w:t>[40 , 64]</w:t>
            </w:r>
          </w:p>
        </w:tc>
        <w:tc>
          <w:tcPr>
            <w:tcW w:w="0" w:type="auto"/>
            <w:tcBorders>
              <w:bottom w:val="single" w:sz="12" w:space="0" w:color="auto"/>
            </w:tcBorders>
            <w:noWrap/>
            <w:vAlign w:val="bottom"/>
          </w:tcPr>
          <w:p w:rsidR="008C3776" w:rsidRDefault="008C3776" w:rsidP="008E572E">
            <w:pPr>
              <w:jc w:val="right"/>
              <w:cnfStyle w:val="000000000000"/>
              <w:rPr>
                <w:szCs w:val="18"/>
              </w:rPr>
            </w:pPr>
            <w:r>
              <w:rPr>
                <w:szCs w:val="18"/>
              </w:rPr>
              <w:t>[65 , 79]</w:t>
            </w:r>
          </w:p>
        </w:tc>
        <w:tc>
          <w:tcPr>
            <w:tcW w:w="0" w:type="auto"/>
            <w:tcBorders>
              <w:bottom w:val="single" w:sz="12" w:space="0" w:color="auto"/>
            </w:tcBorders>
            <w:noWrap/>
            <w:vAlign w:val="bottom"/>
          </w:tcPr>
          <w:p w:rsidR="008C3776" w:rsidRDefault="008C3776" w:rsidP="008E572E">
            <w:pPr>
              <w:jc w:val="right"/>
              <w:cnfStyle w:val="000000000000"/>
              <w:rPr>
                <w:szCs w:val="18"/>
              </w:rPr>
            </w:pPr>
            <w:r>
              <w:rPr>
                <w:szCs w:val="18"/>
              </w:rPr>
              <w:t>[80 , 100]</w:t>
            </w:r>
          </w:p>
        </w:tc>
        <w:tc>
          <w:tcPr>
            <w:cnfStyle w:val="000100000000"/>
            <w:tcW w:w="1758" w:type="dxa"/>
            <w:vMerge/>
            <w:tcBorders>
              <w:bottom w:val="single" w:sz="12" w:space="0" w:color="auto"/>
            </w:tcBorders>
            <w:noWrap/>
            <w:vAlign w:val="bottom"/>
          </w:tcPr>
          <w:p w:rsidR="008C3776" w:rsidRDefault="008C3776" w:rsidP="008E572E">
            <w:pPr>
              <w:rPr>
                <w:szCs w:val="18"/>
              </w:rPr>
            </w:pPr>
          </w:p>
        </w:tc>
      </w:tr>
      <w:tr w:rsidR="00A0506D">
        <w:trPr>
          <w:trHeight w:val="20"/>
          <w:jc w:val="center"/>
        </w:trPr>
        <w:tc>
          <w:tcPr>
            <w:cnfStyle w:val="001000000000"/>
            <w:tcW w:w="2140" w:type="dxa"/>
            <w:tcBorders>
              <w:right w:val="single" w:sz="12" w:space="0" w:color="auto"/>
            </w:tcBorders>
          </w:tcPr>
          <w:p w:rsidR="00A0506D" w:rsidRDefault="00A0506D" w:rsidP="00132F16">
            <w:pPr>
              <w:rPr>
                <w:szCs w:val="18"/>
              </w:rPr>
            </w:pPr>
            <w:r>
              <w:rPr>
                <w:szCs w:val="18"/>
              </w:rPr>
              <w:t>Regular y Especial</w:t>
            </w:r>
          </w:p>
        </w:tc>
        <w:tc>
          <w:tcPr>
            <w:tcW w:w="0" w:type="auto"/>
            <w:tcBorders>
              <w:left w:val="single" w:sz="12" w:space="0" w:color="auto"/>
            </w:tcBorders>
            <w:noWrap/>
            <w:vAlign w:val="bottom"/>
          </w:tcPr>
          <w:p w:rsidR="006355DC" w:rsidRDefault="006355DC" w:rsidP="00213A54">
            <w:pPr>
              <w:jc w:val="right"/>
              <w:cnfStyle w:val="000000000000"/>
              <w:rPr>
                <w:szCs w:val="18"/>
              </w:rPr>
            </w:pPr>
            <w:r>
              <w:rPr>
                <w:szCs w:val="18"/>
              </w:rPr>
              <w:t>11</w:t>
            </w:r>
          </w:p>
          <w:p w:rsidR="00A0506D" w:rsidRPr="00A0506D" w:rsidRDefault="00A0506D" w:rsidP="00213A54">
            <w:pPr>
              <w:jc w:val="right"/>
              <w:cnfStyle w:val="000000000000"/>
              <w:rPr>
                <w:szCs w:val="18"/>
              </w:rPr>
            </w:pPr>
            <w:r w:rsidRPr="00A0506D">
              <w:rPr>
                <w:szCs w:val="18"/>
              </w:rPr>
              <w:t>(21</w:t>
            </w:r>
            <w:r w:rsidR="00213A54">
              <w:rPr>
                <w:szCs w:val="18"/>
              </w:rPr>
              <w:t>,</w:t>
            </w:r>
            <w:r w:rsidRPr="00A0506D">
              <w:rPr>
                <w:szCs w:val="18"/>
              </w:rPr>
              <w:t>036)</w:t>
            </w:r>
          </w:p>
        </w:tc>
        <w:tc>
          <w:tcPr>
            <w:tcW w:w="0" w:type="auto"/>
            <w:noWrap/>
            <w:vAlign w:val="bottom"/>
          </w:tcPr>
          <w:p w:rsidR="006355DC" w:rsidRDefault="00A0506D" w:rsidP="00213A54">
            <w:pPr>
              <w:jc w:val="right"/>
              <w:cnfStyle w:val="000000000000"/>
              <w:rPr>
                <w:szCs w:val="18"/>
              </w:rPr>
            </w:pPr>
            <w:r w:rsidRPr="00A0506D">
              <w:rPr>
                <w:szCs w:val="18"/>
              </w:rPr>
              <w:t>48</w:t>
            </w:r>
          </w:p>
          <w:p w:rsidR="00A0506D" w:rsidRPr="00A0506D" w:rsidRDefault="00A0506D" w:rsidP="00213A54">
            <w:pPr>
              <w:jc w:val="right"/>
              <w:cnfStyle w:val="000000000000"/>
              <w:rPr>
                <w:szCs w:val="18"/>
              </w:rPr>
            </w:pPr>
            <w:r w:rsidRPr="00A0506D">
              <w:rPr>
                <w:szCs w:val="18"/>
              </w:rPr>
              <w:t xml:space="preserve"> (21</w:t>
            </w:r>
            <w:r w:rsidR="00213A54">
              <w:rPr>
                <w:szCs w:val="18"/>
              </w:rPr>
              <w:t>,</w:t>
            </w:r>
            <w:r w:rsidRPr="00A0506D">
              <w:rPr>
                <w:szCs w:val="18"/>
              </w:rPr>
              <w:t>418)</w:t>
            </w:r>
          </w:p>
        </w:tc>
        <w:tc>
          <w:tcPr>
            <w:tcW w:w="0" w:type="auto"/>
            <w:noWrap/>
            <w:vAlign w:val="bottom"/>
          </w:tcPr>
          <w:p w:rsidR="006355DC" w:rsidRDefault="00A0506D" w:rsidP="00213A54">
            <w:pPr>
              <w:jc w:val="right"/>
              <w:cnfStyle w:val="000000000000"/>
              <w:rPr>
                <w:szCs w:val="18"/>
              </w:rPr>
            </w:pPr>
            <w:r w:rsidRPr="00A0506D">
              <w:rPr>
                <w:szCs w:val="18"/>
              </w:rPr>
              <w:t>37</w:t>
            </w:r>
          </w:p>
          <w:p w:rsidR="00A0506D" w:rsidRPr="00A0506D" w:rsidRDefault="00A0506D" w:rsidP="00213A54">
            <w:pPr>
              <w:jc w:val="right"/>
              <w:cnfStyle w:val="000000000000"/>
              <w:rPr>
                <w:szCs w:val="18"/>
              </w:rPr>
            </w:pPr>
            <w:r w:rsidRPr="00A0506D">
              <w:rPr>
                <w:szCs w:val="18"/>
              </w:rPr>
              <w:t xml:space="preserve"> (32</w:t>
            </w:r>
            <w:r w:rsidR="00213A54">
              <w:rPr>
                <w:szCs w:val="18"/>
              </w:rPr>
              <w:t>,</w:t>
            </w:r>
            <w:r w:rsidRPr="00A0506D">
              <w:rPr>
                <w:szCs w:val="18"/>
              </w:rPr>
              <w:t>892)</w:t>
            </w:r>
          </w:p>
        </w:tc>
        <w:tc>
          <w:tcPr>
            <w:cnfStyle w:val="000100000000"/>
            <w:tcW w:w="1758" w:type="dxa"/>
            <w:noWrap/>
          </w:tcPr>
          <w:p w:rsidR="00A0506D" w:rsidRDefault="00A0506D" w:rsidP="00213A54">
            <w:pPr>
              <w:jc w:val="right"/>
              <w:rPr>
                <w:bCs/>
                <w:iCs/>
                <w:szCs w:val="18"/>
              </w:rPr>
            </w:pPr>
            <w:r>
              <w:rPr>
                <w:b w:val="0"/>
                <w:bCs/>
                <w:i w:val="0"/>
                <w:iCs/>
                <w:szCs w:val="18"/>
              </w:rPr>
              <w:t>96</w:t>
            </w:r>
          </w:p>
        </w:tc>
      </w:tr>
      <w:tr w:rsidR="00A0506D">
        <w:trPr>
          <w:trHeight w:val="20"/>
          <w:jc w:val="center"/>
        </w:trPr>
        <w:tc>
          <w:tcPr>
            <w:cnfStyle w:val="001000000000"/>
            <w:tcW w:w="2140" w:type="dxa"/>
            <w:tcBorders>
              <w:right w:val="single" w:sz="12" w:space="0" w:color="auto"/>
            </w:tcBorders>
          </w:tcPr>
          <w:p w:rsidR="00A0506D" w:rsidRDefault="00A0506D" w:rsidP="00132F16">
            <w:pPr>
              <w:rPr>
                <w:szCs w:val="18"/>
              </w:rPr>
            </w:pPr>
            <w:r>
              <w:rPr>
                <w:szCs w:val="18"/>
              </w:rPr>
              <w:t>Aptitud</w:t>
            </w:r>
          </w:p>
        </w:tc>
        <w:tc>
          <w:tcPr>
            <w:tcW w:w="0" w:type="auto"/>
            <w:tcBorders>
              <w:left w:val="single" w:sz="12" w:space="0" w:color="auto"/>
            </w:tcBorders>
            <w:noWrap/>
            <w:vAlign w:val="bottom"/>
          </w:tcPr>
          <w:p w:rsidR="006355DC" w:rsidRDefault="00A0506D" w:rsidP="00213A54">
            <w:pPr>
              <w:jc w:val="right"/>
              <w:cnfStyle w:val="000000000000"/>
              <w:rPr>
                <w:szCs w:val="18"/>
              </w:rPr>
            </w:pPr>
            <w:r w:rsidRPr="00A0506D">
              <w:rPr>
                <w:szCs w:val="18"/>
              </w:rPr>
              <w:t>39</w:t>
            </w:r>
          </w:p>
          <w:p w:rsidR="00A0506D" w:rsidRPr="00A0506D" w:rsidRDefault="00A0506D" w:rsidP="00213A54">
            <w:pPr>
              <w:jc w:val="right"/>
              <w:cnfStyle w:val="000000000000"/>
              <w:rPr>
                <w:szCs w:val="18"/>
              </w:rPr>
            </w:pPr>
            <w:r w:rsidRPr="00A0506D">
              <w:rPr>
                <w:szCs w:val="18"/>
              </w:rPr>
              <w:t xml:space="preserve"> (33</w:t>
            </w:r>
            <w:r w:rsidR="00213A54">
              <w:rPr>
                <w:szCs w:val="18"/>
              </w:rPr>
              <w:t>,</w:t>
            </w:r>
            <w:r w:rsidRPr="00A0506D">
              <w:rPr>
                <w:szCs w:val="18"/>
              </w:rPr>
              <w:t>964)</w:t>
            </w:r>
          </w:p>
        </w:tc>
        <w:tc>
          <w:tcPr>
            <w:tcW w:w="0" w:type="auto"/>
            <w:noWrap/>
            <w:vAlign w:val="bottom"/>
          </w:tcPr>
          <w:p w:rsidR="006355DC" w:rsidRDefault="00A0506D" w:rsidP="00213A54">
            <w:pPr>
              <w:jc w:val="right"/>
              <w:cnfStyle w:val="000000000000"/>
              <w:rPr>
                <w:szCs w:val="18"/>
              </w:rPr>
            </w:pPr>
            <w:r w:rsidRPr="00A0506D">
              <w:rPr>
                <w:szCs w:val="18"/>
              </w:rPr>
              <w:t>78</w:t>
            </w:r>
          </w:p>
          <w:p w:rsidR="00A0506D" w:rsidRPr="00A0506D" w:rsidRDefault="00A0506D" w:rsidP="00213A54">
            <w:pPr>
              <w:jc w:val="right"/>
              <w:cnfStyle w:val="000000000000"/>
              <w:rPr>
                <w:szCs w:val="18"/>
              </w:rPr>
            </w:pPr>
            <w:r w:rsidRPr="00A0506D">
              <w:rPr>
                <w:szCs w:val="18"/>
              </w:rPr>
              <w:t xml:space="preserve"> (34</w:t>
            </w:r>
            <w:r w:rsidR="00213A54">
              <w:rPr>
                <w:szCs w:val="18"/>
              </w:rPr>
              <w:t>,</w:t>
            </w:r>
            <w:r w:rsidRPr="00A0506D">
              <w:rPr>
                <w:szCs w:val="18"/>
              </w:rPr>
              <w:t>582)</w:t>
            </w:r>
          </w:p>
        </w:tc>
        <w:tc>
          <w:tcPr>
            <w:tcW w:w="0" w:type="auto"/>
            <w:noWrap/>
            <w:vAlign w:val="bottom"/>
          </w:tcPr>
          <w:p w:rsidR="006355DC" w:rsidRDefault="00A0506D" w:rsidP="00213A54">
            <w:pPr>
              <w:jc w:val="right"/>
              <w:cnfStyle w:val="000000000000"/>
              <w:rPr>
                <w:szCs w:val="18"/>
              </w:rPr>
            </w:pPr>
            <w:r w:rsidRPr="00A0506D">
              <w:rPr>
                <w:szCs w:val="18"/>
              </w:rPr>
              <w:t>38</w:t>
            </w:r>
          </w:p>
          <w:p w:rsidR="00A0506D" w:rsidRPr="00A0506D" w:rsidRDefault="00A0506D" w:rsidP="00213A54">
            <w:pPr>
              <w:jc w:val="right"/>
              <w:cnfStyle w:val="000000000000"/>
              <w:rPr>
                <w:szCs w:val="18"/>
              </w:rPr>
            </w:pPr>
            <w:r w:rsidRPr="00A0506D">
              <w:rPr>
                <w:szCs w:val="18"/>
              </w:rPr>
              <w:t xml:space="preserve"> (53</w:t>
            </w:r>
            <w:r w:rsidR="00213A54">
              <w:rPr>
                <w:szCs w:val="18"/>
              </w:rPr>
              <w:t>,</w:t>
            </w:r>
            <w:r w:rsidRPr="00A0506D">
              <w:rPr>
                <w:szCs w:val="18"/>
              </w:rPr>
              <w:t>108)</w:t>
            </w:r>
          </w:p>
        </w:tc>
        <w:tc>
          <w:tcPr>
            <w:cnfStyle w:val="000100000000"/>
            <w:tcW w:w="1758" w:type="dxa"/>
            <w:noWrap/>
          </w:tcPr>
          <w:p w:rsidR="00A0506D" w:rsidRDefault="00A0506D" w:rsidP="00213A54">
            <w:pPr>
              <w:jc w:val="right"/>
              <w:rPr>
                <w:bCs/>
                <w:iCs/>
                <w:szCs w:val="18"/>
              </w:rPr>
            </w:pPr>
            <w:r>
              <w:rPr>
                <w:b w:val="0"/>
                <w:bCs/>
                <w:i w:val="0"/>
                <w:iCs/>
                <w:szCs w:val="18"/>
              </w:rPr>
              <w:t>155</w:t>
            </w:r>
          </w:p>
        </w:tc>
      </w:tr>
      <w:tr w:rsidR="00A0506D">
        <w:trPr>
          <w:cnfStyle w:val="010000000000"/>
          <w:trHeight w:val="20"/>
          <w:jc w:val="center"/>
        </w:trPr>
        <w:tc>
          <w:tcPr>
            <w:cnfStyle w:val="001000000000"/>
            <w:tcW w:w="2140" w:type="dxa"/>
            <w:tcBorders>
              <w:bottom w:val="single" w:sz="12" w:space="0" w:color="auto"/>
              <w:right w:val="single" w:sz="12" w:space="0" w:color="auto"/>
            </w:tcBorders>
          </w:tcPr>
          <w:p w:rsidR="00A0506D" w:rsidRDefault="006355DC" w:rsidP="008E572E">
            <w:pPr>
              <w:jc w:val="center"/>
              <w:rPr>
                <w:szCs w:val="18"/>
              </w:rPr>
            </w:pPr>
            <w:r>
              <w:rPr>
                <w:szCs w:val="18"/>
              </w:rPr>
              <w:t>Total de</w:t>
            </w:r>
            <w:r w:rsidR="00A0506D">
              <w:rPr>
                <w:szCs w:val="18"/>
              </w:rPr>
              <w:t xml:space="preserve"> Prueba de Aptitud</w:t>
            </w:r>
          </w:p>
        </w:tc>
        <w:tc>
          <w:tcPr>
            <w:tcW w:w="0" w:type="auto"/>
            <w:tcBorders>
              <w:left w:val="single" w:sz="12" w:space="0" w:color="auto"/>
              <w:bottom w:val="single" w:sz="12" w:space="0" w:color="auto"/>
            </w:tcBorders>
            <w:noWrap/>
          </w:tcPr>
          <w:p w:rsidR="00A0506D" w:rsidRDefault="00A0506D" w:rsidP="00213A54">
            <w:pPr>
              <w:jc w:val="right"/>
              <w:cnfStyle w:val="010000000000"/>
              <w:rPr>
                <w:szCs w:val="18"/>
              </w:rPr>
            </w:pPr>
            <w:r>
              <w:rPr>
                <w:szCs w:val="18"/>
              </w:rPr>
              <w:t>55</w:t>
            </w:r>
          </w:p>
        </w:tc>
        <w:tc>
          <w:tcPr>
            <w:tcW w:w="0" w:type="auto"/>
            <w:tcBorders>
              <w:bottom w:val="single" w:sz="12" w:space="0" w:color="auto"/>
            </w:tcBorders>
            <w:noWrap/>
          </w:tcPr>
          <w:p w:rsidR="00A0506D" w:rsidRDefault="00A0506D" w:rsidP="00213A54">
            <w:pPr>
              <w:jc w:val="right"/>
              <w:cnfStyle w:val="010000000000"/>
              <w:rPr>
                <w:szCs w:val="18"/>
              </w:rPr>
            </w:pPr>
            <w:r>
              <w:rPr>
                <w:szCs w:val="18"/>
              </w:rPr>
              <w:t>56</w:t>
            </w:r>
          </w:p>
        </w:tc>
        <w:tc>
          <w:tcPr>
            <w:tcW w:w="0" w:type="auto"/>
            <w:tcBorders>
              <w:bottom w:val="single" w:sz="12" w:space="0" w:color="auto"/>
            </w:tcBorders>
            <w:noWrap/>
          </w:tcPr>
          <w:p w:rsidR="00A0506D" w:rsidRDefault="00A0506D" w:rsidP="00213A54">
            <w:pPr>
              <w:jc w:val="right"/>
              <w:cnfStyle w:val="010000000000"/>
              <w:rPr>
                <w:szCs w:val="18"/>
              </w:rPr>
            </w:pPr>
            <w:r>
              <w:rPr>
                <w:szCs w:val="18"/>
              </w:rPr>
              <w:t>86</w:t>
            </w:r>
          </w:p>
        </w:tc>
        <w:tc>
          <w:tcPr>
            <w:cnfStyle w:val="000100000000"/>
            <w:tcW w:w="1758" w:type="dxa"/>
            <w:tcBorders>
              <w:bottom w:val="single" w:sz="12" w:space="0" w:color="auto"/>
            </w:tcBorders>
            <w:noWrap/>
          </w:tcPr>
          <w:p w:rsidR="00A0506D" w:rsidRDefault="00A0506D" w:rsidP="00213A54">
            <w:pPr>
              <w:jc w:val="right"/>
              <w:rPr>
                <w:szCs w:val="18"/>
              </w:rPr>
            </w:pPr>
            <w:r>
              <w:rPr>
                <w:szCs w:val="18"/>
              </w:rPr>
              <w:t>54</w:t>
            </w:r>
          </w:p>
        </w:tc>
      </w:tr>
    </w:tbl>
    <w:p w:rsidR="00585949" w:rsidRDefault="00585949" w:rsidP="007C3D1B">
      <w:pPr>
        <w:widowControl w:val="0"/>
        <w:spacing w:line="312" w:lineRule="auto"/>
        <w:jc w:val="center"/>
        <w:rPr>
          <w:rFonts w:ascii="Arial" w:hAnsi="Arial" w:cs="Arial"/>
          <w:sz w:val="20"/>
          <w:szCs w:val="20"/>
        </w:rPr>
      </w:pPr>
    </w:p>
    <w:p w:rsidR="007C3D1B" w:rsidRPr="0059278B" w:rsidRDefault="007C3D1B" w:rsidP="007C3D1B">
      <w:pPr>
        <w:jc w:val="center"/>
        <w:rPr>
          <w:noProof/>
          <w:sz w:val="10"/>
          <w:szCs w:val="10"/>
        </w:rPr>
      </w:pPr>
    </w:p>
    <w:p w:rsidR="007C3D1B" w:rsidRDefault="007C3D1B" w:rsidP="007C3D1B">
      <w:pPr>
        <w:ind w:left="1080" w:right="414"/>
        <w:rPr>
          <w:noProof/>
          <w:sz w:val="14"/>
          <w:szCs w:val="14"/>
        </w:rPr>
      </w:pPr>
    </w:p>
    <w:p w:rsidR="007C3D1B" w:rsidRDefault="007C3D1B" w:rsidP="007C3D1B">
      <w:pPr>
        <w:ind w:left="1080" w:right="414"/>
        <w:rPr>
          <w:noProof/>
          <w:sz w:val="14"/>
          <w:szCs w:val="14"/>
        </w:rPr>
      </w:pPr>
    </w:p>
    <w:p w:rsidR="007C3D1B" w:rsidRDefault="007C3D1B" w:rsidP="007C3D1B">
      <w:pPr>
        <w:ind w:left="1080" w:right="414"/>
        <w:rPr>
          <w:noProof/>
          <w:sz w:val="14"/>
          <w:szCs w:val="14"/>
        </w:rPr>
      </w:pPr>
    </w:p>
    <w:p w:rsidR="007C3D1B" w:rsidRDefault="007C3D1B" w:rsidP="007C3D1B">
      <w:pPr>
        <w:ind w:left="1080" w:right="414"/>
        <w:rPr>
          <w:rFonts w:ascii="Arial" w:hAnsi="Arial" w:cs="Arial"/>
          <w:b/>
        </w:rPr>
      </w:pPr>
    </w:p>
    <w:p w:rsidR="007C3D1B" w:rsidRDefault="002D716B" w:rsidP="00B26D19">
      <w:pPr>
        <w:widowControl w:val="0"/>
        <w:numPr>
          <w:ilvl w:val="0"/>
          <w:numId w:val="6"/>
        </w:numPr>
        <w:tabs>
          <w:tab w:val="clear" w:pos="284"/>
        </w:tabs>
        <w:spacing w:line="360" w:lineRule="auto"/>
        <w:ind w:left="720" w:hanging="641"/>
        <w:jc w:val="both"/>
        <w:rPr>
          <w:rFonts w:ascii="Arial" w:hAnsi="Arial" w:cs="Arial"/>
          <w:b/>
        </w:rPr>
      </w:pPr>
      <w:r>
        <w:rPr>
          <w:rFonts w:ascii="Arial" w:hAnsi="Arial" w:cs="Arial"/>
          <w:b/>
        </w:rPr>
        <w:br w:type="page"/>
      </w:r>
      <w:r w:rsidR="007C3D1B">
        <w:rPr>
          <w:rFonts w:ascii="Arial" w:hAnsi="Arial" w:cs="Arial"/>
          <w:b/>
        </w:rPr>
        <w:t xml:space="preserve">Nota de la Prueba de Aptitud y Número de Materias </w:t>
      </w:r>
      <w:r w:rsidR="001735A7">
        <w:rPr>
          <w:rFonts w:ascii="Arial" w:hAnsi="Arial" w:cs="Arial"/>
          <w:b/>
        </w:rPr>
        <w:t>Tom</w:t>
      </w:r>
      <w:r w:rsidR="007C3D1B">
        <w:rPr>
          <w:rFonts w:ascii="Arial" w:hAnsi="Arial" w:cs="Arial"/>
          <w:b/>
        </w:rPr>
        <w:t>adas</w:t>
      </w:r>
    </w:p>
    <w:p w:rsidR="007C3D1B" w:rsidRDefault="007C3D1B" w:rsidP="007C3D1B">
      <w:pPr>
        <w:widowControl w:val="0"/>
        <w:spacing w:line="480" w:lineRule="auto"/>
        <w:ind w:left="120"/>
        <w:jc w:val="both"/>
        <w:rPr>
          <w:rFonts w:ascii="Arial" w:hAnsi="Arial" w:cs="Arial"/>
          <w:b/>
          <w:sz w:val="6"/>
          <w:szCs w:val="6"/>
        </w:rPr>
      </w:pPr>
    </w:p>
    <w:p w:rsidR="0002002A" w:rsidRPr="0002002A" w:rsidRDefault="0002002A" w:rsidP="0002002A">
      <w:pPr>
        <w:widowControl w:val="0"/>
        <w:spacing w:line="480" w:lineRule="auto"/>
        <w:ind w:firstLine="1440"/>
        <w:jc w:val="both"/>
        <w:rPr>
          <w:rFonts w:ascii="Arial" w:hAnsi="Arial" w:cs="Arial"/>
          <w:sz w:val="20"/>
          <w:szCs w:val="20"/>
        </w:rPr>
      </w:pPr>
    </w:p>
    <w:p w:rsidR="00E661EE" w:rsidRDefault="00E661EE" w:rsidP="0002002A">
      <w:pPr>
        <w:widowControl w:val="0"/>
        <w:spacing w:line="480" w:lineRule="auto"/>
        <w:ind w:firstLine="1440"/>
        <w:jc w:val="both"/>
        <w:rPr>
          <w:rFonts w:ascii="Arial" w:hAnsi="Arial" w:cs="Arial"/>
        </w:rPr>
      </w:pPr>
      <w:r>
        <w:rPr>
          <w:rFonts w:ascii="Arial" w:hAnsi="Arial" w:cs="Arial"/>
        </w:rPr>
        <w:t xml:space="preserve">Se desea determinar si las notas de la </w:t>
      </w:r>
      <w:r w:rsidRPr="00E661EE">
        <w:rPr>
          <w:rFonts w:ascii="Arial" w:hAnsi="Arial" w:cs="Arial"/>
          <w:i/>
        </w:rPr>
        <w:t>Prueba de Aptitud</w:t>
      </w:r>
      <w:r>
        <w:rPr>
          <w:rFonts w:ascii="Arial" w:hAnsi="Arial" w:cs="Arial"/>
        </w:rPr>
        <w:t xml:space="preserve"> obtenidas por los estudiantes de la cohorte investigada y el número de </w:t>
      </w:r>
      <w:r w:rsidRPr="00E661EE">
        <w:rPr>
          <w:rFonts w:ascii="Arial" w:hAnsi="Arial" w:cs="Arial"/>
          <w:i/>
        </w:rPr>
        <w:t xml:space="preserve">Materias </w:t>
      </w:r>
      <w:r w:rsidR="001735A7">
        <w:rPr>
          <w:rFonts w:ascii="Arial" w:hAnsi="Arial" w:cs="Arial"/>
          <w:i/>
        </w:rPr>
        <w:t>Tom</w:t>
      </w:r>
      <w:r w:rsidRPr="00E661EE">
        <w:rPr>
          <w:rFonts w:ascii="Arial" w:hAnsi="Arial" w:cs="Arial"/>
          <w:i/>
        </w:rPr>
        <w:t>adas</w:t>
      </w:r>
      <w:r>
        <w:rPr>
          <w:rFonts w:ascii="Arial" w:hAnsi="Arial" w:cs="Arial"/>
        </w:rPr>
        <w:t xml:space="preserve"> por éstos en la Politécnica del Litoral son independientes. Para este se ha construido un contraste de hipótesis basado en la tabla de contingencia que aparece en el Cuadro 4.7.  </w:t>
      </w:r>
    </w:p>
    <w:p w:rsidR="00E661EE" w:rsidRPr="00E661EE" w:rsidRDefault="00E661EE" w:rsidP="0002002A">
      <w:pPr>
        <w:widowControl w:val="0"/>
        <w:spacing w:line="480" w:lineRule="auto"/>
        <w:ind w:firstLine="1440"/>
        <w:jc w:val="both"/>
        <w:rPr>
          <w:rFonts w:ascii="Arial" w:hAnsi="Arial" w:cs="Arial"/>
          <w:sz w:val="20"/>
          <w:szCs w:val="20"/>
        </w:rPr>
      </w:pPr>
    </w:p>
    <w:p w:rsidR="0002002A" w:rsidRDefault="0002002A" w:rsidP="0002002A">
      <w:pPr>
        <w:widowControl w:val="0"/>
        <w:spacing w:line="480" w:lineRule="auto"/>
        <w:ind w:firstLine="1440"/>
        <w:jc w:val="both"/>
        <w:rPr>
          <w:rFonts w:ascii="Arial" w:hAnsi="Arial" w:cs="Arial"/>
          <w:b/>
          <w:sz w:val="6"/>
          <w:szCs w:val="6"/>
        </w:rPr>
      </w:pPr>
      <w:r>
        <w:rPr>
          <w:rFonts w:ascii="Arial" w:hAnsi="Arial" w:cs="Arial"/>
        </w:rPr>
        <w:t xml:space="preserve">Los resultados indican que existe evidencia estadística para </w:t>
      </w:r>
      <w:r w:rsidRPr="00E661EE">
        <w:rPr>
          <w:rFonts w:ascii="Arial" w:hAnsi="Arial" w:cs="Arial"/>
          <w:b/>
        </w:rPr>
        <w:t xml:space="preserve"> rechazar</w:t>
      </w:r>
      <w:r w:rsidRPr="00E661EE">
        <w:rPr>
          <w:rFonts w:ascii="Arial" w:hAnsi="Arial" w:cs="Arial"/>
        </w:rPr>
        <w:t xml:space="preserve"> la hipótesis H</w:t>
      </w:r>
      <w:r w:rsidRPr="00E661EE">
        <w:rPr>
          <w:rFonts w:ascii="Arial" w:hAnsi="Arial" w:cs="Arial"/>
          <w:vertAlign w:val="subscript"/>
        </w:rPr>
        <w:t>0</w:t>
      </w:r>
      <w:r>
        <w:rPr>
          <w:rFonts w:ascii="Arial" w:hAnsi="Arial" w:cs="Arial"/>
        </w:rPr>
        <w:t xml:space="preserve">, que postula que las variables </w:t>
      </w:r>
      <w:r w:rsidRPr="002D716B">
        <w:rPr>
          <w:rFonts w:ascii="Arial" w:hAnsi="Arial" w:cs="Arial"/>
          <w:i/>
        </w:rPr>
        <w:t>Prueba de Aptitud</w:t>
      </w:r>
      <w:r>
        <w:rPr>
          <w:rFonts w:ascii="Arial" w:hAnsi="Arial" w:cs="Arial"/>
        </w:rPr>
        <w:t xml:space="preserve"> </w:t>
      </w:r>
      <w:r w:rsidRPr="002D716B">
        <w:rPr>
          <w:rFonts w:ascii="Arial" w:hAnsi="Arial" w:cs="Arial"/>
        </w:rPr>
        <w:t xml:space="preserve">y  </w:t>
      </w:r>
      <w:r w:rsidR="001735A7">
        <w:rPr>
          <w:rFonts w:ascii="Arial" w:hAnsi="Arial" w:cs="Arial"/>
          <w:i/>
        </w:rPr>
        <w:t>Materias Toma</w:t>
      </w:r>
      <w:r w:rsidRPr="002D716B">
        <w:rPr>
          <w:rFonts w:ascii="Arial" w:hAnsi="Arial" w:cs="Arial"/>
          <w:i/>
        </w:rPr>
        <w:t>das</w:t>
      </w:r>
      <w:r>
        <w:rPr>
          <w:rFonts w:ascii="Arial" w:hAnsi="Arial" w:cs="Arial"/>
        </w:rPr>
        <w:t xml:space="preserve"> </w:t>
      </w:r>
      <w:r w:rsidR="00E661EE">
        <w:rPr>
          <w:rFonts w:ascii="Arial" w:hAnsi="Arial" w:cs="Arial"/>
        </w:rPr>
        <w:t xml:space="preserve">de los </w:t>
      </w:r>
      <w:r>
        <w:rPr>
          <w:rFonts w:ascii="Arial" w:hAnsi="Arial" w:cs="Arial"/>
        </w:rPr>
        <w:t xml:space="preserve">estudiantes </w:t>
      </w:r>
      <w:r w:rsidR="00E661EE">
        <w:rPr>
          <w:rFonts w:ascii="Arial" w:hAnsi="Arial" w:cs="Arial"/>
        </w:rPr>
        <w:t xml:space="preserve">motivo de este estudio </w:t>
      </w:r>
      <w:r>
        <w:rPr>
          <w:rFonts w:ascii="Arial" w:hAnsi="Arial" w:cs="Arial"/>
        </w:rPr>
        <w:t>son independientes.</w:t>
      </w:r>
    </w:p>
    <w:p w:rsidR="0002002A" w:rsidRDefault="0002002A" w:rsidP="007C3D1B">
      <w:pPr>
        <w:widowControl w:val="0"/>
        <w:spacing w:line="480" w:lineRule="auto"/>
        <w:ind w:left="120"/>
        <w:jc w:val="both"/>
        <w:rPr>
          <w:rFonts w:ascii="Arial" w:hAnsi="Arial" w:cs="Arial"/>
          <w:b/>
          <w:sz w:val="6"/>
          <w:szCs w:val="6"/>
        </w:rPr>
      </w:pPr>
    </w:p>
    <w:p w:rsidR="007C3D1B" w:rsidRDefault="007C3D1B" w:rsidP="007C3D1B">
      <w:pPr>
        <w:spacing w:after="40"/>
        <w:ind w:left="120"/>
        <w:jc w:val="center"/>
        <w:rPr>
          <w:b/>
          <w:sz w:val="22"/>
          <w:szCs w:val="22"/>
        </w:rPr>
      </w:pPr>
      <w:r>
        <w:rPr>
          <w:rFonts w:ascii="Arial" w:hAnsi="Arial" w:cs="Arial"/>
          <w:b/>
          <w:noProof/>
        </w:rPr>
        <w:pict>
          <v:rect id="_x0000_s2618" style="position:absolute;left:0;text-align:left;margin-left:0;margin-top:6.5pt;width:412.5pt;height:297.25pt;z-index:251651072;mso-position-horizontal:center" filled="f" strokecolor="silver" strokeweight="3pt">
            <v:stroke linestyle="thinThin"/>
          </v:rect>
        </w:pict>
      </w:r>
    </w:p>
    <w:p w:rsidR="007C3D1B" w:rsidRDefault="007C3D1B" w:rsidP="00B26D19">
      <w:pPr>
        <w:numPr>
          <w:ilvl w:val="0"/>
          <w:numId w:val="4"/>
        </w:numPr>
        <w:jc w:val="center"/>
      </w:pPr>
    </w:p>
    <w:p w:rsidR="007C3D1B" w:rsidRDefault="007C3D1B" w:rsidP="007C3D1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C3D1B" w:rsidRDefault="007C3D1B" w:rsidP="007C3D1B">
      <w:pPr>
        <w:jc w:val="center"/>
        <w:rPr>
          <w:rFonts w:ascii="Georgia" w:hAnsi="Georgia"/>
          <w:b/>
          <w:noProof/>
          <w:sz w:val="20"/>
          <w:szCs w:val="20"/>
        </w:rPr>
      </w:pPr>
      <w:r>
        <w:rPr>
          <w:rFonts w:ascii="Georgia" w:hAnsi="Georgia"/>
          <w:b/>
          <w:noProof/>
          <w:sz w:val="20"/>
          <w:szCs w:val="20"/>
        </w:rPr>
        <w:t xml:space="preserve">Tabla de Contingencia de </w:t>
      </w:r>
      <w:r>
        <w:rPr>
          <w:rFonts w:ascii="Georgia" w:hAnsi="Georgia"/>
          <w:b/>
          <w:i/>
          <w:noProof/>
          <w:sz w:val="20"/>
          <w:szCs w:val="20"/>
        </w:rPr>
        <w:t xml:space="preserve">Nota de la Prueba de Aptitud </w:t>
      </w:r>
      <w:r>
        <w:rPr>
          <w:rFonts w:ascii="Georgia" w:hAnsi="Georgia"/>
          <w:b/>
          <w:noProof/>
          <w:sz w:val="20"/>
          <w:szCs w:val="20"/>
        </w:rPr>
        <w:t xml:space="preserve"> y </w:t>
      </w:r>
      <w:r w:rsidR="001735A7">
        <w:rPr>
          <w:rFonts w:ascii="Georgia" w:hAnsi="Georgia"/>
          <w:b/>
          <w:i/>
          <w:noProof/>
          <w:sz w:val="20"/>
          <w:szCs w:val="20"/>
        </w:rPr>
        <w:t>Materias Tom</w:t>
      </w:r>
      <w:r>
        <w:rPr>
          <w:rFonts w:ascii="Georgia" w:hAnsi="Georgia"/>
          <w:b/>
          <w:i/>
          <w:noProof/>
          <w:sz w:val="20"/>
          <w:szCs w:val="20"/>
        </w:rPr>
        <w:t>adas</w:t>
      </w:r>
    </w:p>
    <w:p w:rsidR="007C3D1B" w:rsidRDefault="007C3D1B" w:rsidP="007C3D1B">
      <w:pPr>
        <w:jc w:val="center"/>
        <w:rPr>
          <w:rFonts w:ascii="Georgia" w:hAnsi="Georgia"/>
          <w:b/>
          <w:noProof/>
          <w:sz w:val="20"/>
          <w:szCs w:val="20"/>
        </w:rPr>
      </w:pPr>
    </w:p>
    <w:p w:rsidR="007C3D1B" w:rsidRPr="006355DC" w:rsidRDefault="007C3D1B" w:rsidP="007C3D1B">
      <w:pPr>
        <w:jc w:val="center"/>
        <w:rPr>
          <w:noProof/>
          <w:sz w:val="18"/>
          <w:szCs w:val="18"/>
        </w:rPr>
      </w:pPr>
      <w:r w:rsidRPr="006355DC">
        <w:rPr>
          <w:noProof/>
          <w:sz w:val="18"/>
          <w:szCs w:val="18"/>
        </w:rPr>
        <w:t>Ho: La</w:t>
      </w:r>
      <w:r w:rsidRPr="006355DC">
        <w:rPr>
          <w:i/>
          <w:noProof/>
          <w:sz w:val="18"/>
          <w:szCs w:val="18"/>
        </w:rPr>
        <w:t xml:space="preserve"> Nota de la Prueba de Aptitud </w:t>
      </w:r>
      <w:r w:rsidRPr="006355DC">
        <w:rPr>
          <w:noProof/>
          <w:sz w:val="18"/>
          <w:szCs w:val="18"/>
        </w:rPr>
        <w:t>y la</w:t>
      </w:r>
      <w:r w:rsidR="008D2A46">
        <w:rPr>
          <w:noProof/>
          <w:sz w:val="18"/>
          <w:szCs w:val="18"/>
        </w:rPr>
        <w:t>s</w:t>
      </w:r>
      <w:r w:rsidRPr="006355DC">
        <w:rPr>
          <w:noProof/>
          <w:sz w:val="18"/>
          <w:szCs w:val="18"/>
        </w:rPr>
        <w:t xml:space="preserve"> </w:t>
      </w:r>
      <w:r w:rsidR="001735A7">
        <w:rPr>
          <w:i/>
          <w:noProof/>
          <w:sz w:val="18"/>
          <w:szCs w:val="18"/>
        </w:rPr>
        <w:t>Materias Toma</w:t>
      </w:r>
      <w:r w:rsidRPr="006355DC">
        <w:rPr>
          <w:i/>
          <w:noProof/>
          <w:sz w:val="18"/>
          <w:szCs w:val="18"/>
        </w:rPr>
        <w:t xml:space="preserve">das </w:t>
      </w:r>
      <w:r w:rsidRPr="006355DC">
        <w:rPr>
          <w:noProof/>
          <w:sz w:val="18"/>
          <w:szCs w:val="18"/>
        </w:rPr>
        <w:t>son independientes</w:t>
      </w:r>
    </w:p>
    <w:p w:rsidR="007C3D1B" w:rsidRPr="006355DC" w:rsidRDefault="007C3D1B" w:rsidP="007C3D1B">
      <w:pPr>
        <w:widowControl w:val="0"/>
        <w:jc w:val="center"/>
        <w:rPr>
          <w:sz w:val="18"/>
          <w:szCs w:val="18"/>
        </w:rPr>
      </w:pPr>
      <w:r w:rsidRPr="006355DC">
        <w:rPr>
          <w:sz w:val="18"/>
          <w:szCs w:val="18"/>
        </w:rPr>
        <w:t>vs.</w:t>
      </w:r>
    </w:p>
    <w:p w:rsidR="007C3D1B" w:rsidRPr="006355DC" w:rsidRDefault="007C3D1B" w:rsidP="007C3D1B">
      <w:pPr>
        <w:widowControl w:val="0"/>
        <w:spacing w:line="312" w:lineRule="auto"/>
        <w:jc w:val="center"/>
        <w:rPr>
          <w:sz w:val="18"/>
          <w:szCs w:val="18"/>
        </w:rPr>
      </w:pPr>
      <w:r w:rsidRPr="006355DC">
        <w:rPr>
          <w:noProof/>
          <w:sz w:val="18"/>
          <w:szCs w:val="18"/>
        </w:rPr>
        <w:t>H</w:t>
      </w:r>
      <w:r w:rsidRPr="006355DC">
        <w:rPr>
          <w:noProof/>
          <w:sz w:val="18"/>
          <w:szCs w:val="18"/>
          <w:vertAlign w:val="subscript"/>
        </w:rPr>
        <w:t>1</w:t>
      </w:r>
      <w:r w:rsidRPr="006355DC">
        <w:rPr>
          <w:noProof/>
          <w:sz w:val="18"/>
          <w:szCs w:val="18"/>
        </w:rPr>
        <w:t>:  La</w:t>
      </w:r>
      <w:r w:rsidRPr="006355DC">
        <w:rPr>
          <w:i/>
          <w:noProof/>
          <w:sz w:val="18"/>
          <w:szCs w:val="18"/>
        </w:rPr>
        <w:t xml:space="preserve"> Nota de la Prueba de Aptitud</w:t>
      </w:r>
      <w:r w:rsidRPr="006355DC">
        <w:rPr>
          <w:noProof/>
          <w:sz w:val="18"/>
          <w:szCs w:val="18"/>
        </w:rPr>
        <w:t xml:space="preserve"> y la</w:t>
      </w:r>
      <w:r w:rsidR="008D2A46">
        <w:rPr>
          <w:noProof/>
          <w:sz w:val="18"/>
          <w:szCs w:val="18"/>
        </w:rPr>
        <w:t>s</w:t>
      </w:r>
      <w:r w:rsidRPr="006355DC">
        <w:rPr>
          <w:noProof/>
          <w:sz w:val="18"/>
          <w:szCs w:val="18"/>
        </w:rPr>
        <w:t xml:space="preserve"> </w:t>
      </w:r>
      <w:r w:rsidR="001735A7">
        <w:rPr>
          <w:i/>
          <w:noProof/>
          <w:sz w:val="18"/>
          <w:szCs w:val="18"/>
        </w:rPr>
        <w:t>Materias Toma</w:t>
      </w:r>
      <w:r w:rsidRPr="006355DC">
        <w:rPr>
          <w:i/>
          <w:noProof/>
          <w:sz w:val="18"/>
          <w:szCs w:val="18"/>
        </w:rPr>
        <w:t>das</w:t>
      </w:r>
      <w:r w:rsidRPr="006355DC">
        <w:rPr>
          <w:noProof/>
          <w:sz w:val="18"/>
          <w:szCs w:val="18"/>
        </w:rPr>
        <w:t xml:space="preserve"> no son independientes</w:t>
      </w:r>
    </w:p>
    <w:p w:rsidR="007C3D1B" w:rsidRPr="006355DC" w:rsidRDefault="001735A7" w:rsidP="007C3D1B">
      <w:pPr>
        <w:widowControl w:val="0"/>
        <w:spacing w:line="312" w:lineRule="auto"/>
        <w:jc w:val="center"/>
        <w:rPr>
          <w:sz w:val="18"/>
          <w:szCs w:val="18"/>
        </w:rPr>
      </w:pPr>
      <w:r>
        <w:rPr>
          <w:sz w:val="18"/>
          <w:szCs w:val="18"/>
        </w:rPr>
        <w:t>Estadístico de Prueba = 47,523</w:t>
      </w:r>
    </w:p>
    <w:p w:rsidR="007C3D1B" w:rsidRPr="006355DC" w:rsidRDefault="001735A7" w:rsidP="007C3D1B">
      <w:pPr>
        <w:widowControl w:val="0"/>
        <w:spacing w:line="312" w:lineRule="auto"/>
        <w:jc w:val="center"/>
        <w:rPr>
          <w:sz w:val="18"/>
          <w:szCs w:val="18"/>
        </w:rPr>
      </w:pPr>
      <w:r>
        <w:rPr>
          <w:sz w:val="18"/>
          <w:szCs w:val="18"/>
        </w:rPr>
        <w:t>Valor p = 0,011</w:t>
      </w:r>
    </w:p>
    <w:p w:rsidR="00585949" w:rsidRPr="006355DC" w:rsidRDefault="00585949" w:rsidP="00585949">
      <w:pPr>
        <w:widowControl w:val="0"/>
        <w:spacing w:line="312" w:lineRule="auto"/>
        <w:jc w:val="center"/>
        <w:rPr>
          <w:sz w:val="18"/>
          <w:szCs w:val="18"/>
        </w:rPr>
      </w:pPr>
      <w:r w:rsidRPr="006355DC">
        <w:rPr>
          <w:sz w:val="18"/>
          <w:szCs w:val="18"/>
        </w:rPr>
        <w:t>Grados de Libertad = (4-1)(</w:t>
      </w:r>
      <w:r w:rsidR="008C3776" w:rsidRPr="006355DC">
        <w:rPr>
          <w:sz w:val="18"/>
          <w:szCs w:val="18"/>
        </w:rPr>
        <w:t>3</w:t>
      </w:r>
      <w:r w:rsidRPr="006355DC">
        <w:rPr>
          <w:sz w:val="18"/>
          <w:szCs w:val="18"/>
        </w:rPr>
        <w:t xml:space="preserve">-1) = </w:t>
      </w:r>
      <w:r w:rsidR="001C1080" w:rsidRPr="006355DC">
        <w:rPr>
          <w:sz w:val="18"/>
          <w:szCs w:val="18"/>
        </w:rPr>
        <w:t>6</w:t>
      </w:r>
    </w:p>
    <w:p w:rsidR="00585949" w:rsidRPr="00501120" w:rsidRDefault="00585949" w:rsidP="007C3D1B">
      <w:pPr>
        <w:widowControl w:val="0"/>
        <w:spacing w:line="312" w:lineRule="auto"/>
        <w:jc w:val="center"/>
        <w:rPr>
          <w:rFonts w:ascii="Arial" w:hAnsi="Arial" w:cs="Arial"/>
          <w:sz w:val="14"/>
          <w:szCs w:val="14"/>
        </w:rPr>
      </w:pPr>
    </w:p>
    <w:tbl>
      <w:tblPr>
        <w:tblStyle w:val="TableStyle2"/>
        <w:tblW w:w="6533" w:type="dxa"/>
        <w:jc w:val="center"/>
        <w:tblInd w:w="225" w:type="dxa"/>
        <w:tblLook w:val="01C0"/>
      </w:tblPr>
      <w:tblGrid>
        <w:gridCol w:w="2133"/>
        <w:gridCol w:w="960"/>
        <w:gridCol w:w="960"/>
        <w:gridCol w:w="906"/>
        <w:gridCol w:w="1574"/>
      </w:tblGrid>
      <w:tr w:rsidR="008C3776" w:rsidRPr="00D1023B">
        <w:trPr>
          <w:trHeight w:val="23"/>
          <w:jc w:val="center"/>
        </w:trPr>
        <w:tc>
          <w:tcPr>
            <w:cnfStyle w:val="001000000000"/>
            <w:tcW w:w="2133" w:type="dxa"/>
            <w:vMerge w:val="restart"/>
            <w:tcBorders>
              <w:top w:val="single" w:sz="12" w:space="0" w:color="auto"/>
              <w:right w:val="single" w:sz="12" w:space="0" w:color="auto"/>
            </w:tcBorders>
            <w:noWrap/>
          </w:tcPr>
          <w:p w:rsidR="008C3776" w:rsidRPr="0069034A" w:rsidRDefault="008C3776" w:rsidP="002D716B">
            <w:pPr>
              <w:jc w:val="center"/>
              <w:rPr>
                <w:b/>
                <w:szCs w:val="18"/>
              </w:rPr>
            </w:pPr>
            <w:r>
              <w:rPr>
                <w:b/>
                <w:szCs w:val="18"/>
              </w:rPr>
              <w:t>Nota de la Prueba de Aptitud</w:t>
            </w:r>
          </w:p>
        </w:tc>
        <w:tc>
          <w:tcPr>
            <w:tcW w:w="2826" w:type="dxa"/>
            <w:gridSpan w:val="3"/>
            <w:tcBorders>
              <w:top w:val="single" w:sz="12" w:space="0" w:color="auto"/>
              <w:left w:val="single" w:sz="12" w:space="0" w:color="auto"/>
            </w:tcBorders>
            <w:noWrap/>
          </w:tcPr>
          <w:p w:rsidR="008C3776" w:rsidRPr="001B6C94" w:rsidRDefault="001735A7" w:rsidP="002D716B">
            <w:pPr>
              <w:cnfStyle w:val="000000000000"/>
              <w:rPr>
                <w:b/>
                <w:szCs w:val="18"/>
              </w:rPr>
            </w:pPr>
            <w:r>
              <w:rPr>
                <w:b/>
                <w:szCs w:val="18"/>
              </w:rPr>
              <w:t>Materias Tom</w:t>
            </w:r>
            <w:r w:rsidR="008C3776">
              <w:rPr>
                <w:b/>
                <w:szCs w:val="18"/>
              </w:rPr>
              <w:t>adas</w:t>
            </w:r>
          </w:p>
        </w:tc>
        <w:tc>
          <w:tcPr>
            <w:cnfStyle w:val="000100000000"/>
            <w:tcW w:w="1574" w:type="dxa"/>
            <w:vMerge w:val="restart"/>
            <w:tcBorders>
              <w:top w:val="single" w:sz="12" w:space="0" w:color="auto"/>
            </w:tcBorders>
            <w:noWrap/>
          </w:tcPr>
          <w:p w:rsidR="008C3776" w:rsidRPr="00D1023B" w:rsidRDefault="006355DC" w:rsidP="002D716B">
            <w:pPr>
              <w:rPr>
                <w:szCs w:val="18"/>
              </w:rPr>
            </w:pPr>
            <w:r>
              <w:rPr>
                <w:szCs w:val="18"/>
              </w:rPr>
              <w:t>Total de</w:t>
            </w:r>
            <w:r w:rsidR="008C3776" w:rsidRPr="00D1023B">
              <w:rPr>
                <w:szCs w:val="18"/>
              </w:rPr>
              <w:t xml:space="preserve"> </w:t>
            </w:r>
            <w:r w:rsidR="003C4673">
              <w:rPr>
                <w:szCs w:val="18"/>
              </w:rPr>
              <w:t>Forma de Ingreso</w:t>
            </w:r>
          </w:p>
        </w:tc>
      </w:tr>
      <w:tr w:rsidR="008C3776" w:rsidRPr="00D1023B">
        <w:trPr>
          <w:trHeight w:val="23"/>
          <w:jc w:val="center"/>
        </w:trPr>
        <w:tc>
          <w:tcPr>
            <w:cnfStyle w:val="001000000000"/>
            <w:tcW w:w="2133" w:type="dxa"/>
            <w:vMerge/>
            <w:tcBorders>
              <w:bottom w:val="single" w:sz="12" w:space="0" w:color="auto"/>
              <w:right w:val="single" w:sz="12" w:space="0" w:color="auto"/>
            </w:tcBorders>
            <w:noWrap/>
          </w:tcPr>
          <w:p w:rsidR="008C3776" w:rsidRPr="00D1023B" w:rsidRDefault="008C3776" w:rsidP="002D716B">
            <w:pPr>
              <w:rPr>
                <w:szCs w:val="18"/>
              </w:rPr>
            </w:pPr>
          </w:p>
        </w:tc>
        <w:tc>
          <w:tcPr>
            <w:tcW w:w="960" w:type="dxa"/>
            <w:tcBorders>
              <w:left w:val="single" w:sz="12" w:space="0" w:color="auto"/>
              <w:bottom w:val="single" w:sz="12" w:space="0" w:color="auto"/>
            </w:tcBorders>
            <w:noWrap/>
          </w:tcPr>
          <w:p w:rsidR="008C3776" w:rsidRDefault="008C3776" w:rsidP="002D716B">
            <w:pPr>
              <w:cnfStyle w:val="000000000000"/>
              <w:rPr>
                <w:szCs w:val="18"/>
              </w:rPr>
            </w:pPr>
            <w:r>
              <w:rPr>
                <w:szCs w:val="18"/>
              </w:rPr>
              <w:t>Meno</w:t>
            </w:r>
            <w:r w:rsidR="001735A7">
              <w:rPr>
                <w:szCs w:val="18"/>
              </w:rPr>
              <w:t>s de 30</w:t>
            </w:r>
          </w:p>
        </w:tc>
        <w:tc>
          <w:tcPr>
            <w:tcW w:w="960" w:type="dxa"/>
            <w:tcBorders>
              <w:bottom w:val="single" w:sz="12" w:space="0" w:color="auto"/>
            </w:tcBorders>
            <w:noWrap/>
          </w:tcPr>
          <w:p w:rsidR="008C3776" w:rsidRDefault="001735A7" w:rsidP="002D716B">
            <w:pPr>
              <w:cnfStyle w:val="000000000000"/>
              <w:rPr>
                <w:szCs w:val="18"/>
              </w:rPr>
            </w:pPr>
            <w:r>
              <w:rPr>
                <w:szCs w:val="18"/>
              </w:rPr>
              <w:t>[30</w:t>
            </w:r>
            <w:r w:rsidR="008C3776">
              <w:rPr>
                <w:szCs w:val="18"/>
              </w:rPr>
              <w:t xml:space="preserve"> , </w:t>
            </w:r>
            <w:r>
              <w:rPr>
                <w:szCs w:val="18"/>
              </w:rPr>
              <w:t>45</w:t>
            </w:r>
            <w:r w:rsidR="008C3776">
              <w:rPr>
                <w:szCs w:val="18"/>
              </w:rPr>
              <w:t>]</w:t>
            </w:r>
          </w:p>
        </w:tc>
        <w:tc>
          <w:tcPr>
            <w:tcW w:w="906" w:type="dxa"/>
            <w:tcBorders>
              <w:bottom w:val="single" w:sz="12" w:space="0" w:color="auto"/>
            </w:tcBorders>
            <w:noWrap/>
          </w:tcPr>
          <w:p w:rsidR="008C3776" w:rsidRDefault="008C3776" w:rsidP="002D716B">
            <w:pPr>
              <w:cnfStyle w:val="000000000000"/>
              <w:rPr>
                <w:szCs w:val="18"/>
              </w:rPr>
            </w:pPr>
            <w:r>
              <w:rPr>
                <w:szCs w:val="18"/>
              </w:rPr>
              <w:t>45 o más</w:t>
            </w:r>
          </w:p>
        </w:tc>
        <w:tc>
          <w:tcPr>
            <w:cnfStyle w:val="000100000000"/>
            <w:tcW w:w="1574" w:type="dxa"/>
            <w:vMerge/>
            <w:tcBorders>
              <w:bottom w:val="single" w:sz="12" w:space="0" w:color="auto"/>
            </w:tcBorders>
            <w:noWrap/>
          </w:tcPr>
          <w:p w:rsidR="008C3776" w:rsidRPr="00D1023B" w:rsidRDefault="008C3776" w:rsidP="002D716B">
            <w:pPr>
              <w:rPr>
                <w:szCs w:val="18"/>
              </w:rPr>
            </w:pPr>
          </w:p>
        </w:tc>
      </w:tr>
      <w:tr w:rsidR="00501120" w:rsidRPr="00D1023B">
        <w:trPr>
          <w:trHeight w:val="23"/>
          <w:jc w:val="center"/>
        </w:trPr>
        <w:tc>
          <w:tcPr>
            <w:cnfStyle w:val="001000000000"/>
            <w:tcW w:w="2133" w:type="dxa"/>
            <w:tcBorders>
              <w:top w:val="single" w:sz="12" w:space="0" w:color="auto"/>
              <w:right w:val="single" w:sz="12" w:space="0" w:color="auto"/>
            </w:tcBorders>
            <w:noWrap/>
          </w:tcPr>
          <w:p w:rsidR="00501120" w:rsidRDefault="00501120" w:rsidP="002D716B">
            <w:pPr>
              <w:jc w:val="center"/>
              <w:rPr>
                <w:szCs w:val="18"/>
              </w:rPr>
            </w:pPr>
            <w:r>
              <w:rPr>
                <w:szCs w:val="18"/>
              </w:rPr>
              <w:t>[40 , 60)</w:t>
            </w:r>
          </w:p>
        </w:tc>
        <w:tc>
          <w:tcPr>
            <w:tcW w:w="960" w:type="dxa"/>
            <w:tcBorders>
              <w:top w:val="single" w:sz="12" w:space="0" w:color="auto"/>
              <w:left w:val="single" w:sz="12" w:space="0" w:color="auto"/>
            </w:tcBorders>
            <w:noWrap/>
            <w:vAlign w:val="bottom"/>
          </w:tcPr>
          <w:p w:rsidR="00501120" w:rsidRDefault="00501120" w:rsidP="00B918F5">
            <w:pPr>
              <w:jc w:val="right"/>
              <w:cnfStyle w:val="000000000000"/>
              <w:rPr>
                <w:szCs w:val="18"/>
              </w:rPr>
            </w:pPr>
            <w:r w:rsidRPr="00501120">
              <w:rPr>
                <w:szCs w:val="18"/>
              </w:rPr>
              <w:t xml:space="preserve">8 </w:t>
            </w:r>
          </w:p>
          <w:p w:rsidR="00501120" w:rsidRPr="00501120" w:rsidRDefault="00501120" w:rsidP="00B918F5">
            <w:pPr>
              <w:jc w:val="right"/>
              <w:cnfStyle w:val="000000000000"/>
              <w:rPr>
                <w:szCs w:val="18"/>
              </w:rPr>
            </w:pPr>
            <w:r w:rsidRPr="00501120">
              <w:rPr>
                <w:szCs w:val="18"/>
              </w:rPr>
              <w:t>(5</w:t>
            </w:r>
            <w:r w:rsidR="00213A54">
              <w:rPr>
                <w:szCs w:val="18"/>
              </w:rPr>
              <w:t>,</w:t>
            </w:r>
            <w:r w:rsidRPr="00501120">
              <w:rPr>
                <w:szCs w:val="18"/>
              </w:rPr>
              <w:t>259)</w:t>
            </w:r>
          </w:p>
        </w:tc>
        <w:tc>
          <w:tcPr>
            <w:tcW w:w="960" w:type="dxa"/>
            <w:tcBorders>
              <w:top w:val="single" w:sz="12" w:space="0" w:color="auto"/>
            </w:tcBorders>
            <w:noWrap/>
            <w:vAlign w:val="bottom"/>
          </w:tcPr>
          <w:p w:rsidR="00501120" w:rsidRDefault="00501120" w:rsidP="00B918F5">
            <w:pPr>
              <w:jc w:val="right"/>
              <w:cnfStyle w:val="000000000000"/>
              <w:rPr>
                <w:szCs w:val="18"/>
              </w:rPr>
            </w:pPr>
            <w:r w:rsidRPr="00501120">
              <w:rPr>
                <w:szCs w:val="18"/>
              </w:rPr>
              <w:t xml:space="preserve">8 </w:t>
            </w:r>
          </w:p>
          <w:p w:rsidR="00501120" w:rsidRPr="00501120" w:rsidRDefault="00501120" w:rsidP="00B918F5">
            <w:pPr>
              <w:jc w:val="right"/>
              <w:cnfStyle w:val="000000000000"/>
              <w:rPr>
                <w:szCs w:val="18"/>
              </w:rPr>
            </w:pPr>
            <w:r w:rsidRPr="00501120">
              <w:rPr>
                <w:szCs w:val="18"/>
              </w:rPr>
              <w:t>(5</w:t>
            </w:r>
            <w:r w:rsidR="00213A54">
              <w:rPr>
                <w:szCs w:val="18"/>
              </w:rPr>
              <w:t>,</w:t>
            </w:r>
            <w:r w:rsidRPr="00501120">
              <w:rPr>
                <w:szCs w:val="18"/>
              </w:rPr>
              <w:t>355)</w:t>
            </w:r>
          </w:p>
        </w:tc>
        <w:tc>
          <w:tcPr>
            <w:tcW w:w="906" w:type="dxa"/>
            <w:tcBorders>
              <w:top w:val="single" w:sz="12" w:space="0" w:color="auto"/>
            </w:tcBorders>
            <w:noWrap/>
            <w:vAlign w:val="bottom"/>
          </w:tcPr>
          <w:p w:rsidR="00501120" w:rsidRDefault="00501120" w:rsidP="00B918F5">
            <w:pPr>
              <w:jc w:val="right"/>
              <w:cnfStyle w:val="000000000000"/>
              <w:rPr>
                <w:szCs w:val="18"/>
              </w:rPr>
            </w:pPr>
            <w:r w:rsidRPr="00501120">
              <w:rPr>
                <w:szCs w:val="18"/>
              </w:rPr>
              <w:t>8</w:t>
            </w:r>
          </w:p>
          <w:p w:rsidR="00501120" w:rsidRPr="00501120" w:rsidRDefault="00501120" w:rsidP="00B918F5">
            <w:pPr>
              <w:jc w:val="right"/>
              <w:cnfStyle w:val="000000000000"/>
              <w:rPr>
                <w:szCs w:val="18"/>
              </w:rPr>
            </w:pPr>
            <w:r w:rsidRPr="00501120">
              <w:rPr>
                <w:szCs w:val="18"/>
              </w:rPr>
              <w:t xml:space="preserve"> (8</w:t>
            </w:r>
            <w:r w:rsidR="00213A54">
              <w:rPr>
                <w:szCs w:val="18"/>
              </w:rPr>
              <w:t>,</w:t>
            </w:r>
            <w:r w:rsidRPr="00501120">
              <w:rPr>
                <w:szCs w:val="18"/>
              </w:rPr>
              <w:t>223)</w:t>
            </w:r>
          </w:p>
        </w:tc>
        <w:tc>
          <w:tcPr>
            <w:cnfStyle w:val="000100000000"/>
            <w:tcW w:w="1574" w:type="dxa"/>
            <w:tcBorders>
              <w:top w:val="single" w:sz="12" w:space="0" w:color="auto"/>
            </w:tcBorders>
            <w:noWrap/>
          </w:tcPr>
          <w:p w:rsidR="00501120" w:rsidRDefault="00501120" w:rsidP="00B918F5">
            <w:pPr>
              <w:jc w:val="right"/>
              <w:rPr>
                <w:bCs/>
                <w:iCs/>
                <w:szCs w:val="18"/>
              </w:rPr>
            </w:pPr>
            <w:r>
              <w:rPr>
                <w:b w:val="0"/>
                <w:bCs/>
                <w:i w:val="0"/>
                <w:iCs/>
                <w:szCs w:val="18"/>
              </w:rPr>
              <w:t>24</w:t>
            </w:r>
          </w:p>
        </w:tc>
      </w:tr>
      <w:tr w:rsidR="00501120" w:rsidRPr="00D1023B">
        <w:trPr>
          <w:trHeight w:val="23"/>
          <w:jc w:val="center"/>
        </w:trPr>
        <w:tc>
          <w:tcPr>
            <w:cnfStyle w:val="001000000000"/>
            <w:tcW w:w="2133" w:type="dxa"/>
            <w:tcBorders>
              <w:right w:val="single" w:sz="12" w:space="0" w:color="auto"/>
            </w:tcBorders>
            <w:noWrap/>
          </w:tcPr>
          <w:p w:rsidR="00501120" w:rsidRDefault="00501120" w:rsidP="002D716B">
            <w:pPr>
              <w:jc w:val="center"/>
              <w:rPr>
                <w:szCs w:val="18"/>
              </w:rPr>
            </w:pPr>
            <w:r>
              <w:rPr>
                <w:szCs w:val="18"/>
              </w:rPr>
              <w:t>[60 , 70)</w:t>
            </w:r>
          </w:p>
        </w:tc>
        <w:tc>
          <w:tcPr>
            <w:tcW w:w="960" w:type="dxa"/>
            <w:tcBorders>
              <w:left w:val="single" w:sz="12" w:space="0" w:color="auto"/>
            </w:tcBorders>
            <w:noWrap/>
            <w:vAlign w:val="bottom"/>
          </w:tcPr>
          <w:p w:rsidR="00501120" w:rsidRDefault="00501120" w:rsidP="00B918F5">
            <w:pPr>
              <w:jc w:val="right"/>
              <w:cnfStyle w:val="000000000000"/>
              <w:rPr>
                <w:szCs w:val="18"/>
              </w:rPr>
            </w:pPr>
            <w:r w:rsidRPr="00501120">
              <w:rPr>
                <w:szCs w:val="18"/>
              </w:rPr>
              <w:t xml:space="preserve">23 </w:t>
            </w:r>
          </w:p>
          <w:p w:rsidR="00501120" w:rsidRPr="00501120" w:rsidRDefault="00501120" w:rsidP="00B918F5">
            <w:pPr>
              <w:jc w:val="right"/>
              <w:cnfStyle w:val="000000000000"/>
              <w:rPr>
                <w:szCs w:val="18"/>
              </w:rPr>
            </w:pPr>
            <w:r w:rsidRPr="00501120">
              <w:rPr>
                <w:szCs w:val="18"/>
              </w:rPr>
              <w:t>(14</w:t>
            </w:r>
            <w:r w:rsidR="00213A54">
              <w:rPr>
                <w:szCs w:val="18"/>
              </w:rPr>
              <w:t>,</w:t>
            </w:r>
            <w:r w:rsidRPr="00501120">
              <w:rPr>
                <w:szCs w:val="18"/>
              </w:rPr>
              <w:t>9)</w:t>
            </w:r>
          </w:p>
        </w:tc>
        <w:tc>
          <w:tcPr>
            <w:tcW w:w="960" w:type="dxa"/>
            <w:noWrap/>
            <w:vAlign w:val="bottom"/>
          </w:tcPr>
          <w:p w:rsidR="00501120" w:rsidRPr="00501120" w:rsidRDefault="00501120" w:rsidP="00B918F5">
            <w:pPr>
              <w:jc w:val="right"/>
              <w:cnfStyle w:val="000000000000"/>
              <w:rPr>
                <w:szCs w:val="18"/>
              </w:rPr>
            </w:pPr>
            <w:r w:rsidRPr="00501120">
              <w:rPr>
                <w:szCs w:val="18"/>
              </w:rPr>
              <w:t>25 (15</w:t>
            </w:r>
            <w:r w:rsidR="00213A54">
              <w:rPr>
                <w:szCs w:val="18"/>
              </w:rPr>
              <w:t>,</w:t>
            </w:r>
            <w:r w:rsidRPr="00501120">
              <w:rPr>
                <w:szCs w:val="18"/>
              </w:rPr>
              <w:t>171)</w:t>
            </w:r>
          </w:p>
        </w:tc>
        <w:tc>
          <w:tcPr>
            <w:tcW w:w="906" w:type="dxa"/>
            <w:noWrap/>
            <w:vAlign w:val="bottom"/>
          </w:tcPr>
          <w:p w:rsidR="00501120" w:rsidRPr="00501120" w:rsidRDefault="00501120" w:rsidP="00B918F5">
            <w:pPr>
              <w:jc w:val="right"/>
              <w:cnfStyle w:val="000000000000"/>
              <w:rPr>
                <w:szCs w:val="18"/>
              </w:rPr>
            </w:pPr>
            <w:r w:rsidRPr="00501120">
              <w:rPr>
                <w:szCs w:val="18"/>
              </w:rPr>
              <w:t>20 (23</w:t>
            </w:r>
            <w:r w:rsidR="00213A54">
              <w:rPr>
                <w:szCs w:val="18"/>
              </w:rPr>
              <w:t>,</w:t>
            </w:r>
            <w:r w:rsidRPr="00501120">
              <w:rPr>
                <w:szCs w:val="18"/>
              </w:rPr>
              <w:t>299)</w:t>
            </w:r>
          </w:p>
        </w:tc>
        <w:tc>
          <w:tcPr>
            <w:cnfStyle w:val="000100000000"/>
            <w:tcW w:w="1574" w:type="dxa"/>
            <w:noWrap/>
          </w:tcPr>
          <w:p w:rsidR="00501120" w:rsidRDefault="00501120" w:rsidP="00B918F5">
            <w:pPr>
              <w:jc w:val="right"/>
              <w:rPr>
                <w:bCs/>
                <w:iCs/>
                <w:szCs w:val="18"/>
              </w:rPr>
            </w:pPr>
            <w:r>
              <w:rPr>
                <w:b w:val="0"/>
                <w:bCs/>
                <w:i w:val="0"/>
                <w:iCs/>
                <w:szCs w:val="18"/>
              </w:rPr>
              <w:t>68</w:t>
            </w:r>
          </w:p>
        </w:tc>
      </w:tr>
      <w:tr w:rsidR="00501120" w:rsidRPr="00D1023B">
        <w:trPr>
          <w:trHeight w:val="23"/>
          <w:jc w:val="center"/>
        </w:trPr>
        <w:tc>
          <w:tcPr>
            <w:cnfStyle w:val="001000000000"/>
            <w:tcW w:w="2133" w:type="dxa"/>
            <w:tcBorders>
              <w:right w:val="single" w:sz="12" w:space="0" w:color="auto"/>
            </w:tcBorders>
            <w:noWrap/>
          </w:tcPr>
          <w:p w:rsidR="00501120" w:rsidRDefault="00501120" w:rsidP="002D716B">
            <w:pPr>
              <w:jc w:val="center"/>
              <w:rPr>
                <w:szCs w:val="18"/>
              </w:rPr>
            </w:pPr>
            <w:r>
              <w:rPr>
                <w:szCs w:val="18"/>
              </w:rPr>
              <w:t>[70 , 80)</w:t>
            </w:r>
          </w:p>
        </w:tc>
        <w:tc>
          <w:tcPr>
            <w:tcW w:w="960" w:type="dxa"/>
            <w:tcBorders>
              <w:left w:val="single" w:sz="12" w:space="0" w:color="auto"/>
            </w:tcBorders>
            <w:noWrap/>
            <w:vAlign w:val="bottom"/>
          </w:tcPr>
          <w:p w:rsidR="00501120" w:rsidRPr="00501120" w:rsidRDefault="00501120" w:rsidP="00B918F5">
            <w:pPr>
              <w:jc w:val="right"/>
              <w:cnfStyle w:val="000000000000"/>
              <w:rPr>
                <w:szCs w:val="18"/>
              </w:rPr>
            </w:pPr>
            <w:r w:rsidRPr="00501120">
              <w:rPr>
                <w:szCs w:val="18"/>
              </w:rPr>
              <w:t>25 (18</w:t>
            </w:r>
            <w:r w:rsidR="00213A54">
              <w:rPr>
                <w:szCs w:val="18"/>
              </w:rPr>
              <w:t>,</w:t>
            </w:r>
            <w:r w:rsidRPr="00501120">
              <w:rPr>
                <w:szCs w:val="18"/>
              </w:rPr>
              <w:t>187)</w:t>
            </w:r>
          </w:p>
        </w:tc>
        <w:tc>
          <w:tcPr>
            <w:tcW w:w="960" w:type="dxa"/>
            <w:noWrap/>
            <w:vAlign w:val="bottom"/>
          </w:tcPr>
          <w:p w:rsidR="00501120" w:rsidRPr="00501120" w:rsidRDefault="00501120" w:rsidP="00B918F5">
            <w:pPr>
              <w:jc w:val="right"/>
              <w:cnfStyle w:val="000000000000"/>
              <w:rPr>
                <w:szCs w:val="18"/>
              </w:rPr>
            </w:pPr>
            <w:r w:rsidRPr="00501120">
              <w:rPr>
                <w:szCs w:val="18"/>
              </w:rPr>
              <w:t>20 (18</w:t>
            </w:r>
            <w:r w:rsidR="00213A54">
              <w:rPr>
                <w:szCs w:val="18"/>
              </w:rPr>
              <w:t>,</w:t>
            </w:r>
            <w:r w:rsidRPr="00501120">
              <w:rPr>
                <w:szCs w:val="18"/>
              </w:rPr>
              <w:t>518)</w:t>
            </w:r>
          </w:p>
        </w:tc>
        <w:tc>
          <w:tcPr>
            <w:tcW w:w="906" w:type="dxa"/>
            <w:noWrap/>
            <w:vAlign w:val="bottom"/>
          </w:tcPr>
          <w:p w:rsidR="00501120" w:rsidRPr="00501120" w:rsidRDefault="00501120" w:rsidP="00B918F5">
            <w:pPr>
              <w:jc w:val="right"/>
              <w:cnfStyle w:val="000000000000"/>
              <w:rPr>
                <w:szCs w:val="18"/>
              </w:rPr>
            </w:pPr>
            <w:r w:rsidRPr="00501120">
              <w:rPr>
                <w:szCs w:val="18"/>
              </w:rPr>
              <w:t>38 (28</w:t>
            </w:r>
            <w:r w:rsidR="00213A54">
              <w:rPr>
                <w:szCs w:val="18"/>
              </w:rPr>
              <w:t>,</w:t>
            </w:r>
            <w:r w:rsidRPr="00501120">
              <w:rPr>
                <w:szCs w:val="18"/>
              </w:rPr>
              <w:t>438)</w:t>
            </w:r>
          </w:p>
        </w:tc>
        <w:tc>
          <w:tcPr>
            <w:cnfStyle w:val="000100000000"/>
            <w:tcW w:w="1574" w:type="dxa"/>
            <w:noWrap/>
          </w:tcPr>
          <w:p w:rsidR="00501120" w:rsidRDefault="00501120" w:rsidP="00B918F5">
            <w:pPr>
              <w:jc w:val="right"/>
              <w:rPr>
                <w:bCs/>
                <w:iCs/>
                <w:szCs w:val="18"/>
              </w:rPr>
            </w:pPr>
            <w:r>
              <w:rPr>
                <w:b w:val="0"/>
                <w:bCs/>
                <w:i w:val="0"/>
                <w:iCs/>
                <w:szCs w:val="18"/>
              </w:rPr>
              <w:t>83</w:t>
            </w:r>
          </w:p>
        </w:tc>
      </w:tr>
      <w:tr w:rsidR="00501120" w:rsidRPr="00D1023B">
        <w:trPr>
          <w:trHeight w:val="23"/>
          <w:jc w:val="center"/>
        </w:trPr>
        <w:tc>
          <w:tcPr>
            <w:cnfStyle w:val="001000000000"/>
            <w:tcW w:w="2133" w:type="dxa"/>
            <w:tcBorders>
              <w:right w:val="single" w:sz="12" w:space="0" w:color="auto"/>
            </w:tcBorders>
            <w:noWrap/>
          </w:tcPr>
          <w:p w:rsidR="00501120" w:rsidRDefault="00501120" w:rsidP="002D716B">
            <w:pPr>
              <w:jc w:val="center"/>
              <w:rPr>
                <w:szCs w:val="18"/>
              </w:rPr>
            </w:pPr>
            <w:r>
              <w:rPr>
                <w:szCs w:val="18"/>
              </w:rPr>
              <w:t>[80 , 100]</w:t>
            </w:r>
          </w:p>
        </w:tc>
        <w:tc>
          <w:tcPr>
            <w:tcW w:w="960" w:type="dxa"/>
            <w:tcBorders>
              <w:left w:val="single" w:sz="12" w:space="0" w:color="auto"/>
            </w:tcBorders>
            <w:noWrap/>
            <w:vAlign w:val="bottom"/>
          </w:tcPr>
          <w:p w:rsidR="00501120" w:rsidRPr="00501120" w:rsidRDefault="00501120" w:rsidP="00B918F5">
            <w:pPr>
              <w:jc w:val="right"/>
              <w:cnfStyle w:val="000000000000"/>
              <w:rPr>
                <w:szCs w:val="18"/>
              </w:rPr>
            </w:pPr>
            <w:r w:rsidRPr="00501120">
              <w:rPr>
                <w:szCs w:val="18"/>
              </w:rPr>
              <w:t>15 (16</w:t>
            </w:r>
            <w:r w:rsidR="00213A54">
              <w:rPr>
                <w:szCs w:val="18"/>
              </w:rPr>
              <w:t>,</w:t>
            </w:r>
            <w:r w:rsidRPr="00501120">
              <w:rPr>
                <w:szCs w:val="18"/>
              </w:rPr>
              <w:t>434)</w:t>
            </w:r>
          </w:p>
        </w:tc>
        <w:tc>
          <w:tcPr>
            <w:tcW w:w="960" w:type="dxa"/>
            <w:noWrap/>
            <w:vAlign w:val="bottom"/>
          </w:tcPr>
          <w:p w:rsidR="00501120" w:rsidRPr="00501120" w:rsidRDefault="00501120" w:rsidP="00B918F5">
            <w:pPr>
              <w:jc w:val="right"/>
              <w:cnfStyle w:val="000000000000"/>
              <w:rPr>
                <w:szCs w:val="18"/>
              </w:rPr>
            </w:pPr>
            <w:r w:rsidRPr="00501120">
              <w:rPr>
                <w:szCs w:val="18"/>
              </w:rPr>
              <w:t>15 (16</w:t>
            </w:r>
            <w:r w:rsidR="00213A54">
              <w:rPr>
                <w:szCs w:val="18"/>
              </w:rPr>
              <w:t>,</w:t>
            </w:r>
            <w:r w:rsidRPr="00501120">
              <w:rPr>
                <w:szCs w:val="18"/>
              </w:rPr>
              <w:t>733)</w:t>
            </w:r>
          </w:p>
        </w:tc>
        <w:tc>
          <w:tcPr>
            <w:tcW w:w="906" w:type="dxa"/>
            <w:noWrap/>
            <w:vAlign w:val="bottom"/>
          </w:tcPr>
          <w:p w:rsidR="00501120" w:rsidRPr="00501120" w:rsidRDefault="00501120" w:rsidP="00B918F5">
            <w:pPr>
              <w:jc w:val="right"/>
              <w:cnfStyle w:val="000000000000"/>
              <w:rPr>
                <w:szCs w:val="18"/>
              </w:rPr>
            </w:pPr>
            <w:r w:rsidRPr="00501120">
              <w:rPr>
                <w:szCs w:val="18"/>
              </w:rPr>
              <w:t>45 (25</w:t>
            </w:r>
            <w:r w:rsidR="00213A54">
              <w:rPr>
                <w:szCs w:val="18"/>
              </w:rPr>
              <w:t>,</w:t>
            </w:r>
            <w:r w:rsidRPr="00501120">
              <w:rPr>
                <w:szCs w:val="18"/>
              </w:rPr>
              <w:t>697)</w:t>
            </w:r>
          </w:p>
        </w:tc>
        <w:tc>
          <w:tcPr>
            <w:cnfStyle w:val="000100000000"/>
            <w:tcW w:w="1574" w:type="dxa"/>
            <w:noWrap/>
          </w:tcPr>
          <w:p w:rsidR="00501120" w:rsidRDefault="00501120" w:rsidP="00B918F5">
            <w:pPr>
              <w:jc w:val="right"/>
              <w:rPr>
                <w:bCs/>
                <w:iCs/>
                <w:szCs w:val="18"/>
              </w:rPr>
            </w:pPr>
            <w:r>
              <w:rPr>
                <w:b w:val="0"/>
                <w:bCs/>
                <w:i w:val="0"/>
                <w:iCs/>
                <w:szCs w:val="18"/>
              </w:rPr>
              <w:t>75</w:t>
            </w:r>
          </w:p>
        </w:tc>
      </w:tr>
      <w:tr w:rsidR="00501120" w:rsidRPr="00D1023B">
        <w:trPr>
          <w:cnfStyle w:val="010000000000"/>
          <w:trHeight w:val="23"/>
          <w:jc w:val="center"/>
        </w:trPr>
        <w:tc>
          <w:tcPr>
            <w:cnfStyle w:val="001000000000"/>
            <w:tcW w:w="2133" w:type="dxa"/>
            <w:tcBorders>
              <w:right w:val="single" w:sz="12" w:space="0" w:color="auto"/>
            </w:tcBorders>
            <w:noWrap/>
          </w:tcPr>
          <w:p w:rsidR="00501120" w:rsidRDefault="006355DC" w:rsidP="002D716B">
            <w:pPr>
              <w:jc w:val="center"/>
              <w:rPr>
                <w:szCs w:val="18"/>
              </w:rPr>
            </w:pPr>
            <w:r>
              <w:rPr>
                <w:szCs w:val="18"/>
              </w:rPr>
              <w:t>Total de</w:t>
            </w:r>
            <w:r w:rsidR="00501120">
              <w:rPr>
                <w:szCs w:val="18"/>
              </w:rPr>
              <w:t xml:space="preserve"> </w:t>
            </w:r>
            <w:r w:rsidR="001735A7">
              <w:rPr>
                <w:szCs w:val="18"/>
              </w:rPr>
              <w:t>Materias Toamdas</w:t>
            </w:r>
          </w:p>
        </w:tc>
        <w:tc>
          <w:tcPr>
            <w:tcW w:w="960" w:type="dxa"/>
            <w:tcBorders>
              <w:left w:val="single" w:sz="12" w:space="0" w:color="auto"/>
            </w:tcBorders>
            <w:noWrap/>
          </w:tcPr>
          <w:p w:rsidR="00501120" w:rsidRDefault="00501120" w:rsidP="00B918F5">
            <w:pPr>
              <w:jc w:val="right"/>
              <w:cnfStyle w:val="010000000000"/>
              <w:rPr>
                <w:szCs w:val="18"/>
              </w:rPr>
            </w:pPr>
            <w:r>
              <w:rPr>
                <w:szCs w:val="18"/>
              </w:rPr>
              <w:t>71</w:t>
            </w:r>
          </w:p>
        </w:tc>
        <w:tc>
          <w:tcPr>
            <w:tcW w:w="960" w:type="dxa"/>
            <w:noWrap/>
          </w:tcPr>
          <w:p w:rsidR="00501120" w:rsidRDefault="00501120" w:rsidP="00B918F5">
            <w:pPr>
              <w:jc w:val="right"/>
              <w:cnfStyle w:val="010000000000"/>
              <w:rPr>
                <w:szCs w:val="18"/>
              </w:rPr>
            </w:pPr>
            <w:r>
              <w:rPr>
                <w:szCs w:val="18"/>
              </w:rPr>
              <w:t>68</w:t>
            </w:r>
          </w:p>
        </w:tc>
        <w:tc>
          <w:tcPr>
            <w:tcW w:w="906" w:type="dxa"/>
            <w:noWrap/>
          </w:tcPr>
          <w:p w:rsidR="00501120" w:rsidRDefault="00501120" w:rsidP="00B918F5">
            <w:pPr>
              <w:jc w:val="right"/>
              <w:cnfStyle w:val="010000000000"/>
              <w:rPr>
                <w:szCs w:val="18"/>
              </w:rPr>
            </w:pPr>
            <w:r>
              <w:rPr>
                <w:szCs w:val="18"/>
              </w:rPr>
              <w:t>111</w:t>
            </w:r>
          </w:p>
        </w:tc>
        <w:tc>
          <w:tcPr>
            <w:cnfStyle w:val="000100000000"/>
            <w:tcW w:w="1574" w:type="dxa"/>
            <w:noWrap/>
          </w:tcPr>
          <w:p w:rsidR="00501120" w:rsidRDefault="00501120" w:rsidP="00B918F5">
            <w:pPr>
              <w:jc w:val="right"/>
              <w:rPr>
                <w:szCs w:val="18"/>
              </w:rPr>
            </w:pPr>
            <w:r>
              <w:rPr>
                <w:szCs w:val="18"/>
              </w:rPr>
              <w:t>251</w:t>
            </w:r>
          </w:p>
        </w:tc>
      </w:tr>
    </w:tbl>
    <w:p w:rsidR="007C3D1B" w:rsidRDefault="007C3D1B" w:rsidP="007C3D1B">
      <w:pPr>
        <w:jc w:val="center"/>
        <w:rPr>
          <w:noProof/>
          <w:sz w:val="10"/>
          <w:szCs w:val="10"/>
        </w:rPr>
      </w:pPr>
    </w:p>
    <w:p w:rsidR="00E661EE" w:rsidRDefault="00E661EE" w:rsidP="007C3D1B">
      <w:pPr>
        <w:jc w:val="center"/>
        <w:rPr>
          <w:noProof/>
          <w:sz w:val="10"/>
          <w:szCs w:val="10"/>
        </w:rPr>
      </w:pPr>
    </w:p>
    <w:p w:rsidR="007C3D1B" w:rsidRDefault="00443734" w:rsidP="00B26D19">
      <w:pPr>
        <w:widowControl w:val="0"/>
        <w:numPr>
          <w:ilvl w:val="0"/>
          <w:numId w:val="6"/>
        </w:numPr>
        <w:tabs>
          <w:tab w:val="clear" w:pos="284"/>
        </w:tabs>
        <w:spacing w:line="360" w:lineRule="auto"/>
        <w:ind w:left="720" w:hanging="641"/>
        <w:jc w:val="both"/>
        <w:rPr>
          <w:rFonts w:ascii="Arial" w:hAnsi="Arial" w:cs="Arial"/>
          <w:b/>
        </w:rPr>
      </w:pPr>
      <w:r>
        <w:rPr>
          <w:rFonts w:ascii="Arial" w:hAnsi="Arial" w:cs="Arial"/>
          <w:b/>
        </w:rPr>
        <w:br w:type="page"/>
      </w:r>
      <w:r w:rsidR="007C3D1B">
        <w:rPr>
          <w:rFonts w:ascii="Arial" w:hAnsi="Arial" w:cs="Arial"/>
          <w:b/>
        </w:rPr>
        <w:t>Nota de la Prueba de Aptitud y Nota de Matemáticas del Pre Politécnico</w:t>
      </w:r>
    </w:p>
    <w:p w:rsidR="00656282" w:rsidRPr="00500DD4" w:rsidRDefault="00656282" w:rsidP="00656282">
      <w:pPr>
        <w:widowControl w:val="0"/>
        <w:spacing w:line="480" w:lineRule="auto"/>
        <w:ind w:firstLine="1440"/>
        <w:jc w:val="both"/>
        <w:rPr>
          <w:rFonts w:ascii="Arial" w:hAnsi="Arial" w:cs="Arial"/>
          <w:sz w:val="18"/>
          <w:szCs w:val="18"/>
        </w:rPr>
      </w:pPr>
    </w:p>
    <w:p w:rsidR="00F6603C" w:rsidRDefault="00F6603C" w:rsidP="00656282">
      <w:pPr>
        <w:widowControl w:val="0"/>
        <w:spacing w:line="480" w:lineRule="auto"/>
        <w:ind w:firstLine="1440"/>
        <w:jc w:val="both"/>
        <w:rPr>
          <w:rFonts w:ascii="Arial" w:hAnsi="Arial" w:cs="Arial"/>
        </w:rPr>
      </w:pPr>
      <w:r>
        <w:rPr>
          <w:rFonts w:ascii="Arial" w:hAnsi="Arial" w:cs="Arial"/>
        </w:rPr>
        <w:t>La hipótesis nula, H</w:t>
      </w:r>
      <w:r w:rsidRPr="00F6603C">
        <w:rPr>
          <w:rFonts w:ascii="Arial" w:hAnsi="Arial" w:cs="Arial"/>
          <w:vertAlign w:val="subscript"/>
        </w:rPr>
        <w:t>0</w:t>
      </w:r>
      <w:r>
        <w:rPr>
          <w:rFonts w:ascii="Arial" w:hAnsi="Arial" w:cs="Arial"/>
        </w:rPr>
        <w:t xml:space="preserve"> que se postula en el contraste presentado en el Cuadro 4.8 afirma que la nota de la Prueba de Aptitud y la nota de Matemáticas del Prepolitécnico obtenida por los estudiantes investigados son independientes</w:t>
      </w:r>
      <w:r w:rsidR="00C61BC0">
        <w:rPr>
          <w:rFonts w:ascii="Arial" w:hAnsi="Arial" w:cs="Arial"/>
        </w:rPr>
        <w:t>, en tanto que la hipótesis alterna H</w:t>
      </w:r>
      <w:r w:rsidR="00E6784C">
        <w:rPr>
          <w:rFonts w:ascii="Arial" w:hAnsi="Arial" w:cs="Arial"/>
          <w:vertAlign w:val="subscript"/>
        </w:rPr>
        <w:t>1</w:t>
      </w:r>
      <w:r w:rsidR="00C61BC0">
        <w:rPr>
          <w:rFonts w:ascii="Arial" w:hAnsi="Arial" w:cs="Arial"/>
        </w:rPr>
        <w:t xml:space="preserve"> niega lo afirmado en H</w:t>
      </w:r>
      <w:r w:rsidR="00C61BC0" w:rsidRPr="00C61BC0">
        <w:rPr>
          <w:rFonts w:ascii="Arial" w:hAnsi="Arial" w:cs="Arial"/>
          <w:vertAlign w:val="subscript"/>
        </w:rPr>
        <w:t>0</w:t>
      </w:r>
      <w:r w:rsidR="00C61BC0">
        <w:rPr>
          <w:rFonts w:ascii="Arial" w:hAnsi="Arial" w:cs="Arial"/>
        </w:rPr>
        <w:t>.</w:t>
      </w:r>
    </w:p>
    <w:p w:rsidR="00F6603C" w:rsidRPr="00500DD4" w:rsidRDefault="00F6603C" w:rsidP="00656282">
      <w:pPr>
        <w:widowControl w:val="0"/>
        <w:spacing w:line="480" w:lineRule="auto"/>
        <w:ind w:firstLine="1440"/>
        <w:jc w:val="both"/>
        <w:rPr>
          <w:rFonts w:ascii="Arial" w:hAnsi="Arial" w:cs="Arial"/>
          <w:sz w:val="18"/>
          <w:szCs w:val="18"/>
        </w:rPr>
      </w:pPr>
    </w:p>
    <w:p w:rsidR="00656282" w:rsidRDefault="00D86551" w:rsidP="00656282">
      <w:pPr>
        <w:widowControl w:val="0"/>
        <w:spacing w:line="480" w:lineRule="auto"/>
        <w:ind w:firstLine="1440"/>
        <w:jc w:val="both"/>
        <w:rPr>
          <w:rFonts w:ascii="Arial" w:hAnsi="Arial" w:cs="Arial"/>
        </w:rPr>
      </w:pPr>
      <w:r>
        <w:rPr>
          <w:rFonts w:ascii="Arial" w:hAnsi="Arial" w:cs="Arial"/>
        </w:rPr>
        <w:t>E</w:t>
      </w:r>
      <w:r w:rsidR="00656282">
        <w:rPr>
          <w:rFonts w:ascii="Arial" w:hAnsi="Arial" w:cs="Arial"/>
        </w:rPr>
        <w:t>l valor p, que resultó ser</w:t>
      </w:r>
      <w:r>
        <w:rPr>
          <w:rFonts w:ascii="Arial" w:hAnsi="Arial" w:cs="Arial"/>
        </w:rPr>
        <w:t xml:space="preserve"> menor que 0,01</w:t>
      </w:r>
      <w:r w:rsidR="00656282">
        <w:rPr>
          <w:rFonts w:ascii="Arial" w:hAnsi="Arial" w:cs="Arial"/>
        </w:rPr>
        <w:t xml:space="preserve">0 y el Estadístico de Prueba, que resultó igual a 32,181, indican que existe evidencia estadística para </w:t>
      </w:r>
      <w:r w:rsidR="00656282" w:rsidRPr="008812E0">
        <w:rPr>
          <w:rFonts w:ascii="Arial" w:hAnsi="Arial" w:cs="Arial"/>
          <w:b/>
        </w:rPr>
        <w:t xml:space="preserve">rechazar </w:t>
      </w:r>
      <w:r>
        <w:rPr>
          <w:rFonts w:ascii="Arial" w:hAnsi="Arial" w:cs="Arial"/>
        </w:rPr>
        <w:t xml:space="preserve">la </w:t>
      </w:r>
      <w:r w:rsidR="00656282" w:rsidRPr="00D86551">
        <w:rPr>
          <w:rFonts w:ascii="Arial" w:hAnsi="Arial" w:cs="Arial"/>
        </w:rPr>
        <w:t>hipótesis nula</w:t>
      </w:r>
      <w:r w:rsidR="00656282">
        <w:rPr>
          <w:rFonts w:ascii="Arial" w:hAnsi="Arial" w:cs="Arial"/>
        </w:rPr>
        <w:t>, H</w:t>
      </w:r>
      <w:r w:rsidR="00656282" w:rsidRPr="002D716B">
        <w:rPr>
          <w:rFonts w:ascii="Arial" w:hAnsi="Arial" w:cs="Arial"/>
          <w:vertAlign w:val="subscript"/>
        </w:rPr>
        <w:t>0</w:t>
      </w:r>
      <w:r w:rsidR="00656282">
        <w:rPr>
          <w:rFonts w:ascii="Arial" w:hAnsi="Arial" w:cs="Arial"/>
        </w:rPr>
        <w:t>,</w:t>
      </w:r>
      <w:r>
        <w:rPr>
          <w:rFonts w:ascii="Arial" w:hAnsi="Arial" w:cs="Arial"/>
        </w:rPr>
        <w:t xml:space="preserve"> </w:t>
      </w:r>
      <w:r w:rsidR="0098744C">
        <w:rPr>
          <w:rFonts w:ascii="Arial" w:hAnsi="Arial" w:cs="Arial"/>
        </w:rPr>
        <w:t>en</w:t>
      </w:r>
      <w:r>
        <w:rPr>
          <w:rFonts w:ascii="Arial" w:hAnsi="Arial" w:cs="Arial"/>
        </w:rPr>
        <w:t xml:space="preserve"> favor de la alterna</w:t>
      </w:r>
      <w:r w:rsidR="00656282">
        <w:rPr>
          <w:rFonts w:ascii="Arial" w:hAnsi="Arial" w:cs="Arial"/>
        </w:rPr>
        <w:t>.</w:t>
      </w:r>
      <w:r>
        <w:rPr>
          <w:rFonts w:ascii="Arial" w:hAnsi="Arial" w:cs="Arial"/>
        </w:rPr>
        <w:t xml:space="preserve"> Es decir, se rechaza que la nota de la </w:t>
      </w:r>
      <w:r w:rsidRPr="00D86551">
        <w:rPr>
          <w:rFonts w:ascii="Arial" w:hAnsi="Arial" w:cs="Arial"/>
          <w:i/>
        </w:rPr>
        <w:t>Prueba de Aptitud</w:t>
      </w:r>
      <w:r>
        <w:rPr>
          <w:rFonts w:ascii="Arial" w:hAnsi="Arial" w:cs="Arial"/>
        </w:rPr>
        <w:t xml:space="preserve"> y la nota de </w:t>
      </w:r>
      <w:r w:rsidRPr="00D86551">
        <w:rPr>
          <w:rFonts w:ascii="Arial" w:hAnsi="Arial" w:cs="Arial"/>
          <w:i/>
        </w:rPr>
        <w:t>Matemáticas</w:t>
      </w:r>
      <w:r>
        <w:rPr>
          <w:rFonts w:ascii="Arial" w:hAnsi="Arial" w:cs="Arial"/>
        </w:rPr>
        <w:t xml:space="preserve"> sean independientes.</w:t>
      </w:r>
    </w:p>
    <w:p w:rsidR="00656282" w:rsidRPr="00500DD4" w:rsidRDefault="00656282" w:rsidP="007C3D1B">
      <w:pPr>
        <w:widowControl w:val="0"/>
        <w:spacing w:line="480" w:lineRule="auto"/>
        <w:ind w:left="120"/>
        <w:jc w:val="both"/>
        <w:rPr>
          <w:rFonts w:ascii="Arial" w:hAnsi="Arial" w:cs="Arial"/>
          <w:b/>
          <w:sz w:val="14"/>
          <w:szCs w:val="14"/>
        </w:rPr>
      </w:pPr>
    </w:p>
    <w:p w:rsidR="007C3D1B" w:rsidRDefault="007C3D1B" w:rsidP="007C3D1B">
      <w:pPr>
        <w:spacing w:after="40"/>
        <w:ind w:left="120"/>
        <w:jc w:val="center"/>
        <w:rPr>
          <w:b/>
          <w:sz w:val="22"/>
          <w:szCs w:val="22"/>
        </w:rPr>
      </w:pPr>
      <w:r>
        <w:rPr>
          <w:rFonts w:ascii="Arial" w:hAnsi="Arial" w:cs="Arial"/>
          <w:b/>
          <w:noProof/>
        </w:rPr>
        <w:pict>
          <v:rect id="_x0000_s2619" style="position:absolute;left:0;text-align:left;margin-left:0;margin-top:4.15pt;width:412.5pt;height:286pt;z-index:251652096;mso-position-horizontal:center" filled="f" strokecolor="silver" strokeweight="3pt">
            <v:stroke linestyle="thinThin"/>
          </v:rect>
        </w:pict>
      </w:r>
    </w:p>
    <w:p w:rsidR="007C3D1B" w:rsidRDefault="007C3D1B" w:rsidP="00B26D19">
      <w:pPr>
        <w:numPr>
          <w:ilvl w:val="0"/>
          <w:numId w:val="4"/>
        </w:numPr>
        <w:jc w:val="center"/>
      </w:pPr>
    </w:p>
    <w:p w:rsidR="007C3D1B" w:rsidRDefault="007C3D1B" w:rsidP="007C3D1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C3D1B" w:rsidRDefault="007C3D1B" w:rsidP="007C3D1B">
      <w:pPr>
        <w:jc w:val="center"/>
        <w:rPr>
          <w:rFonts w:ascii="Georgia" w:hAnsi="Georgia"/>
          <w:b/>
          <w:noProof/>
          <w:sz w:val="20"/>
          <w:szCs w:val="20"/>
        </w:rPr>
      </w:pPr>
      <w:r>
        <w:rPr>
          <w:rFonts w:ascii="Georgia" w:hAnsi="Georgia"/>
          <w:b/>
          <w:noProof/>
          <w:sz w:val="20"/>
          <w:szCs w:val="20"/>
        </w:rPr>
        <w:t xml:space="preserve">Tabla de Contingencia de </w:t>
      </w:r>
      <w:r>
        <w:rPr>
          <w:rFonts w:ascii="Georgia" w:hAnsi="Georgia"/>
          <w:b/>
          <w:i/>
          <w:noProof/>
          <w:sz w:val="20"/>
          <w:szCs w:val="20"/>
        </w:rPr>
        <w:t xml:space="preserve">Nota de la Prueba de Aptitud </w:t>
      </w:r>
      <w:r>
        <w:rPr>
          <w:rFonts w:ascii="Georgia" w:hAnsi="Georgia"/>
          <w:b/>
          <w:noProof/>
          <w:sz w:val="20"/>
          <w:szCs w:val="20"/>
        </w:rPr>
        <w:t xml:space="preserve"> y </w:t>
      </w:r>
      <w:r>
        <w:rPr>
          <w:rFonts w:ascii="Georgia" w:hAnsi="Georgia"/>
          <w:b/>
          <w:i/>
          <w:noProof/>
          <w:sz w:val="20"/>
          <w:szCs w:val="20"/>
        </w:rPr>
        <w:t>Matemáticas</w:t>
      </w:r>
    </w:p>
    <w:p w:rsidR="007C3D1B" w:rsidRDefault="007C3D1B" w:rsidP="007C3D1B">
      <w:pPr>
        <w:jc w:val="center"/>
        <w:rPr>
          <w:rFonts w:ascii="Georgia" w:hAnsi="Georgia"/>
          <w:b/>
          <w:noProof/>
          <w:sz w:val="20"/>
          <w:szCs w:val="20"/>
        </w:rPr>
      </w:pPr>
    </w:p>
    <w:p w:rsidR="007C3D1B" w:rsidRPr="006355DC" w:rsidRDefault="007C3D1B" w:rsidP="007C3D1B">
      <w:pPr>
        <w:jc w:val="center"/>
        <w:rPr>
          <w:noProof/>
          <w:sz w:val="18"/>
          <w:szCs w:val="18"/>
        </w:rPr>
      </w:pPr>
      <w:r w:rsidRPr="006355DC">
        <w:rPr>
          <w:noProof/>
          <w:sz w:val="18"/>
          <w:szCs w:val="18"/>
        </w:rPr>
        <w:t>Ho: La</w:t>
      </w:r>
      <w:r w:rsidRPr="006355DC">
        <w:rPr>
          <w:i/>
          <w:noProof/>
          <w:sz w:val="18"/>
          <w:szCs w:val="18"/>
        </w:rPr>
        <w:t xml:space="preserve"> Nota de la Prueba de Aptitud </w:t>
      </w:r>
      <w:r w:rsidRPr="006355DC">
        <w:rPr>
          <w:noProof/>
          <w:sz w:val="18"/>
          <w:szCs w:val="18"/>
        </w:rPr>
        <w:t xml:space="preserve">y la </w:t>
      </w:r>
      <w:r w:rsidR="000B397F">
        <w:rPr>
          <w:noProof/>
          <w:sz w:val="18"/>
          <w:szCs w:val="18"/>
        </w:rPr>
        <w:t xml:space="preserve">Nota de </w:t>
      </w:r>
      <w:r w:rsidRPr="006355DC">
        <w:rPr>
          <w:i/>
          <w:noProof/>
          <w:sz w:val="18"/>
          <w:szCs w:val="18"/>
        </w:rPr>
        <w:t xml:space="preserve">Matemáticas </w:t>
      </w:r>
      <w:r w:rsidRPr="006355DC">
        <w:rPr>
          <w:noProof/>
          <w:sz w:val="18"/>
          <w:szCs w:val="18"/>
        </w:rPr>
        <w:t>son independientes</w:t>
      </w:r>
    </w:p>
    <w:p w:rsidR="007C3D1B" w:rsidRPr="006355DC" w:rsidRDefault="007C3D1B" w:rsidP="007C3D1B">
      <w:pPr>
        <w:widowControl w:val="0"/>
        <w:jc w:val="center"/>
        <w:rPr>
          <w:sz w:val="18"/>
          <w:szCs w:val="18"/>
        </w:rPr>
      </w:pPr>
      <w:r w:rsidRPr="006355DC">
        <w:rPr>
          <w:sz w:val="18"/>
          <w:szCs w:val="18"/>
        </w:rPr>
        <w:t>vs.</w:t>
      </w:r>
    </w:p>
    <w:p w:rsidR="007C3D1B" w:rsidRPr="006355DC" w:rsidRDefault="007C3D1B" w:rsidP="007C3D1B">
      <w:pPr>
        <w:widowControl w:val="0"/>
        <w:spacing w:line="312" w:lineRule="auto"/>
        <w:jc w:val="center"/>
        <w:rPr>
          <w:sz w:val="18"/>
          <w:szCs w:val="18"/>
        </w:rPr>
      </w:pPr>
      <w:r w:rsidRPr="006355DC">
        <w:rPr>
          <w:noProof/>
          <w:sz w:val="18"/>
          <w:szCs w:val="18"/>
        </w:rPr>
        <w:t>H</w:t>
      </w:r>
      <w:r w:rsidRPr="006355DC">
        <w:rPr>
          <w:noProof/>
          <w:sz w:val="18"/>
          <w:szCs w:val="18"/>
          <w:vertAlign w:val="subscript"/>
        </w:rPr>
        <w:t>1</w:t>
      </w:r>
      <w:r w:rsidRPr="006355DC">
        <w:rPr>
          <w:noProof/>
          <w:sz w:val="18"/>
          <w:szCs w:val="18"/>
        </w:rPr>
        <w:t>:  La</w:t>
      </w:r>
      <w:r w:rsidRPr="006355DC">
        <w:rPr>
          <w:i/>
          <w:noProof/>
          <w:sz w:val="18"/>
          <w:szCs w:val="18"/>
        </w:rPr>
        <w:t xml:space="preserve"> Nota de la Prueba de Aptitud</w:t>
      </w:r>
      <w:r w:rsidRPr="006355DC">
        <w:rPr>
          <w:noProof/>
          <w:sz w:val="18"/>
          <w:szCs w:val="18"/>
        </w:rPr>
        <w:t xml:space="preserve"> y la</w:t>
      </w:r>
      <w:r w:rsidR="000B397F">
        <w:rPr>
          <w:noProof/>
          <w:sz w:val="18"/>
          <w:szCs w:val="18"/>
        </w:rPr>
        <w:t xml:space="preserve"> Nota de</w:t>
      </w:r>
      <w:r w:rsidRPr="006355DC">
        <w:rPr>
          <w:noProof/>
          <w:sz w:val="18"/>
          <w:szCs w:val="18"/>
        </w:rPr>
        <w:t xml:space="preserve"> </w:t>
      </w:r>
      <w:r w:rsidRPr="006355DC">
        <w:rPr>
          <w:i/>
          <w:noProof/>
          <w:sz w:val="18"/>
          <w:szCs w:val="18"/>
        </w:rPr>
        <w:t>Matemáticas</w:t>
      </w:r>
      <w:r w:rsidRPr="006355DC">
        <w:rPr>
          <w:noProof/>
          <w:sz w:val="18"/>
          <w:szCs w:val="18"/>
        </w:rPr>
        <w:t xml:space="preserve"> no son independientes</w:t>
      </w:r>
    </w:p>
    <w:p w:rsidR="007C3D1B" w:rsidRPr="006355DC" w:rsidRDefault="007C3D1B" w:rsidP="007C3D1B">
      <w:pPr>
        <w:widowControl w:val="0"/>
        <w:spacing w:line="312" w:lineRule="auto"/>
        <w:jc w:val="center"/>
        <w:rPr>
          <w:sz w:val="18"/>
          <w:szCs w:val="18"/>
        </w:rPr>
      </w:pPr>
      <w:r w:rsidRPr="006355DC">
        <w:rPr>
          <w:sz w:val="18"/>
          <w:szCs w:val="18"/>
        </w:rPr>
        <w:t>Estadístico de Prueba = 32,181</w:t>
      </w:r>
    </w:p>
    <w:p w:rsidR="007C3D1B" w:rsidRPr="006355DC" w:rsidRDefault="007C3D1B" w:rsidP="007C3D1B">
      <w:pPr>
        <w:widowControl w:val="0"/>
        <w:spacing w:line="312" w:lineRule="auto"/>
        <w:jc w:val="center"/>
        <w:rPr>
          <w:sz w:val="18"/>
          <w:szCs w:val="18"/>
        </w:rPr>
      </w:pPr>
      <w:r w:rsidRPr="006355DC">
        <w:rPr>
          <w:sz w:val="18"/>
          <w:szCs w:val="18"/>
        </w:rPr>
        <w:t>Valor p = 0,000</w:t>
      </w:r>
    </w:p>
    <w:p w:rsidR="00585949" w:rsidRPr="006355DC" w:rsidRDefault="00585949" w:rsidP="00585949">
      <w:pPr>
        <w:widowControl w:val="0"/>
        <w:spacing w:line="312" w:lineRule="auto"/>
        <w:jc w:val="center"/>
        <w:rPr>
          <w:sz w:val="18"/>
          <w:szCs w:val="18"/>
        </w:rPr>
      </w:pPr>
      <w:r w:rsidRPr="006355DC">
        <w:rPr>
          <w:sz w:val="18"/>
          <w:szCs w:val="18"/>
        </w:rPr>
        <w:t>Grados de Libertad = (</w:t>
      </w:r>
      <w:r w:rsidR="00F53BBA" w:rsidRPr="006355DC">
        <w:rPr>
          <w:sz w:val="18"/>
          <w:szCs w:val="18"/>
        </w:rPr>
        <w:t>4</w:t>
      </w:r>
      <w:r w:rsidRPr="006355DC">
        <w:rPr>
          <w:sz w:val="18"/>
          <w:szCs w:val="18"/>
        </w:rPr>
        <w:t>-1)(</w:t>
      </w:r>
      <w:r w:rsidR="00F53BBA" w:rsidRPr="006355DC">
        <w:rPr>
          <w:sz w:val="18"/>
          <w:szCs w:val="18"/>
        </w:rPr>
        <w:t>3</w:t>
      </w:r>
      <w:r w:rsidRPr="006355DC">
        <w:rPr>
          <w:sz w:val="18"/>
          <w:szCs w:val="18"/>
        </w:rPr>
        <w:t>-1) = 6</w:t>
      </w:r>
    </w:p>
    <w:tbl>
      <w:tblPr>
        <w:tblStyle w:val="TableStyle2"/>
        <w:tblW w:w="6399" w:type="dxa"/>
        <w:jc w:val="center"/>
        <w:tblInd w:w="225" w:type="dxa"/>
        <w:tblLook w:val="01C0"/>
      </w:tblPr>
      <w:tblGrid>
        <w:gridCol w:w="2133"/>
        <w:gridCol w:w="960"/>
        <w:gridCol w:w="960"/>
        <w:gridCol w:w="980"/>
        <w:gridCol w:w="1366"/>
      </w:tblGrid>
      <w:tr w:rsidR="007C3D1B" w:rsidRPr="00D1023B">
        <w:trPr>
          <w:trHeight w:val="23"/>
          <w:jc w:val="center"/>
        </w:trPr>
        <w:tc>
          <w:tcPr>
            <w:cnfStyle w:val="001000000000"/>
            <w:tcW w:w="2133" w:type="dxa"/>
            <w:vMerge w:val="restart"/>
            <w:tcBorders>
              <w:top w:val="single" w:sz="12" w:space="0" w:color="auto"/>
              <w:right w:val="single" w:sz="12" w:space="0" w:color="auto"/>
            </w:tcBorders>
            <w:noWrap/>
          </w:tcPr>
          <w:p w:rsidR="007C3D1B" w:rsidRPr="0069034A" w:rsidRDefault="007C3D1B" w:rsidP="002D716B">
            <w:pPr>
              <w:jc w:val="center"/>
              <w:rPr>
                <w:b/>
                <w:szCs w:val="18"/>
              </w:rPr>
            </w:pPr>
            <w:r>
              <w:rPr>
                <w:b/>
                <w:szCs w:val="18"/>
              </w:rPr>
              <w:t>Nota de la Prueba de Aptitud</w:t>
            </w:r>
          </w:p>
        </w:tc>
        <w:tc>
          <w:tcPr>
            <w:tcW w:w="2900" w:type="dxa"/>
            <w:gridSpan w:val="3"/>
            <w:tcBorders>
              <w:top w:val="single" w:sz="12" w:space="0" w:color="auto"/>
              <w:left w:val="single" w:sz="12" w:space="0" w:color="auto"/>
            </w:tcBorders>
            <w:noWrap/>
          </w:tcPr>
          <w:p w:rsidR="007C3D1B" w:rsidRPr="001B6C94" w:rsidRDefault="007C3D1B" w:rsidP="002D716B">
            <w:pPr>
              <w:cnfStyle w:val="000000000000"/>
              <w:rPr>
                <w:b/>
                <w:szCs w:val="18"/>
              </w:rPr>
            </w:pPr>
            <w:r>
              <w:rPr>
                <w:b/>
                <w:szCs w:val="18"/>
              </w:rPr>
              <w:t>Matemáticas</w:t>
            </w:r>
          </w:p>
        </w:tc>
        <w:tc>
          <w:tcPr>
            <w:cnfStyle w:val="000100000000"/>
            <w:tcW w:w="1366" w:type="dxa"/>
            <w:vMerge w:val="restart"/>
            <w:tcBorders>
              <w:top w:val="single" w:sz="12" w:space="0" w:color="auto"/>
            </w:tcBorders>
            <w:noWrap/>
          </w:tcPr>
          <w:p w:rsidR="007C3D1B" w:rsidRPr="00D1023B" w:rsidRDefault="006355DC" w:rsidP="002D716B">
            <w:pPr>
              <w:rPr>
                <w:szCs w:val="18"/>
              </w:rPr>
            </w:pPr>
            <w:r>
              <w:rPr>
                <w:szCs w:val="18"/>
              </w:rPr>
              <w:t>Total de</w:t>
            </w:r>
            <w:r w:rsidR="007C3D1B" w:rsidRPr="00D1023B">
              <w:rPr>
                <w:szCs w:val="18"/>
              </w:rPr>
              <w:t xml:space="preserve"> </w:t>
            </w:r>
            <w:r w:rsidR="007C3D1B">
              <w:rPr>
                <w:szCs w:val="18"/>
              </w:rPr>
              <w:t>Nota de Matemáticas</w:t>
            </w:r>
          </w:p>
        </w:tc>
      </w:tr>
      <w:tr w:rsidR="007C3D1B" w:rsidRPr="00D1023B">
        <w:trPr>
          <w:trHeight w:val="23"/>
          <w:jc w:val="center"/>
        </w:trPr>
        <w:tc>
          <w:tcPr>
            <w:cnfStyle w:val="001000000000"/>
            <w:tcW w:w="2133" w:type="dxa"/>
            <w:vMerge/>
            <w:tcBorders>
              <w:bottom w:val="single" w:sz="12" w:space="0" w:color="auto"/>
              <w:right w:val="single" w:sz="12" w:space="0" w:color="auto"/>
            </w:tcBorders>
            <w:noWrap/>
          </w:tcPr>
          <w:p w:rsidR="007C3D1B" w:rsidRPr="00D1023B" w:rsidRDefault="007C3D1B" w:rsidP="002D716B">
            <w:pPr>
              <w:rPr>
                <w:szCs w:val="18"/>
              </w:rPr>
            </w:pPr>
          </w:p>
        </w:tc>
        <w:tc>
          <w:tcPr>
            <w:tcW w:w="960" w:type="dxa"/>
            <w:tcBorders>
              <w:left w:val="single" w:sz="12" w:space="0" w:color="auto"/>
              <w:bottom w:val="single" w:sz="12" w:space="0" w:color="auto"/>
            </w:tcBorders>
            <w:noWrap/>
          </w:tcPr>
          <w:p w:rsidR="007C3D1B" w:rsidRDefault="007C3D1B" w:rsidP="002D716B">
            <w:pPr>
              <w:cnfStyle w:val="000000000000"/>
              <w:rPr>
                <w:szCs w:val="18"/>
              </w:rPr>
            </w:pPr>
            <w:r>
              <w:rPr>
                <w:szCs w:val="18"/>
              </w:rPr>
              <w:t>[40 , 60)</w:t>
            </w:r>
          </w:p>
        </w:tc>
        <w:tc>
          <w:tcPr>
            <w:tcW w:w="960" w:type="dxa"/>
            <w:tcBorders>
              <w:bottom w:val="single" w:sz="12" w:space="0" w:color="auto"/>
            </w:tcBorders>
            <w:noWrap/>
          </w:tcPr>
          <w:p w:rsidR="007C3D1B" w:rsidRDefault="007C3D1B" w:rsidP="002D716B">
            <w:pPr>
              <w:cnfStyle w:val="000000000000"/>
              <w:rPr>
                <w:szCs w:val="18"/>
              </w:rPr>
            </w:pPr>
            <w:r>
              <w:rPr>
                <w:szCs w:val="18"/>
              </w:rPr>
              <w:t>[60 , 70)</w:t>
            </w:r>
          </w:p>
        </w:tc>
        <w:tc>
          <w:tcPr>
            <w:tcW w:w="980" w:type="dxa"/>
            <w:tcBorders>
              <w:bottom w:val="single" w:sz="12" w:space="0" w:color="auto"/>
            </w:tcBorders>
            <w:noWrap/>
          </w:tcPr>
          <w:p w:rsidR="007C3D1B" w:rsidRDefault="007C3D1B" w:rsidP="002D716B">
            <w:pPr>
              <w:cnfStyle w:val="000000000000"/>
              <w:rPr>
                <w:szCs w:val="18"/>
              </w:rPr>
            </w:pPr>
            <w:r>
              <w:rPr>
                <w:szCs w:val="18"/>
              </w:rPr>
              <w:t>[70 , 100]</w:t>
            </w:r>
          </w:p>
        </w:tc>
        <w:tc>
          <w:tcPr>
            <w:cnfStyle w:val="000100000000"/>
            <w:tcW w:w="1366" w:type="dxa"/>
            <w:vMerge/>
            <w:tcBorders>
              <w:bottom w:val="single" w:sz="12" w:space="0" w:color="auto"/>
            </w:tcBorders>
            <w:noWrap/>
          </w:tcPr>
          <w:p w:rsidR="007C3D1B" w:rsidRPr="00D1023B" w:rsidRDefault="007C3D1B" w:rsidP="002D716B">
            <w:pPr>
              <w:rPr>
                <w:szCs w:val="18"/>
              </w:rPr>
            </w:pPr>
          </w:p>
        </w:tc>
      </w:tr>
      <w:tr w:rsidR="00501120" w:rsidRPr="00D1023B">
        <w:trPr>
          <w:trHeight w:val="23"/>
          <w:jc w:val="center"/>
        </w:trPr>
        <w:tc>
          <w:tcPr>
            <w:cnfStyle w:val="001000000000"/>
            <w:tcW w:w="2133" w:type="dxa"/>
            <w:tcBorders>
              <w:top w:val="single" w:sz="12" w:space="0" w:color="auto"/>
              <w:right w:val="single" w:sz="12" w:space="0" w:color="auto"/>
            </w:tcBorders>
            <w:noWrap/>
          </w:tcPr>
          <w:p w:rsidR="00501120" w:rsidRDefault="00501120" w:rsidP="002D716B">
            <w:pPr>
              <w:jc w:val="center"/>
              <w:rPr>
                <w:szCs w:val="18"/>
              </w:rPr>
            </w:pPr>
            <w:r>
              <w:rPr>
                <w:szCs w:val="18"/>
              </w:rPr>
              <w:t>Menos de 65</w:t>
            </w:r>
          </w:p>
        </w:tc>
        <w:tc>
          <w:tcPr>
            <w:tcW w:w="960" w:type="dxa"/>
            <w:tcBorders>
              <w:top w:val="single" w:sz="12" w:space="0" w:color="auto"/>
              <w:left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9 (11</w:t>
            </w:r>
            <w:r w:rsidR="00213A54">
              <w:rPr>
                <w:sz w:val="20"/>
                <w:szCs w:val="20"/>
              </w:rPr>
              <w:t>,</w:t>
            </w:r>
            <w:r w:rsidRPr="00501120">
              <w:rPr>
                <w:sz w:val="20"/>
                <w:szCs w:val="20"/>
              </w:rPr>
              <w:t>175)</w:t>
            </w:r>
          </w:p>
        </w:tc>
        <w:tc>
          <w:tcPr>
            <w:tcW w:w="960" w:type="dxa"/>
            <w:tcBorders>
              <w:top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38 (11</w:t>
            </w:r>
            <w:r w:rsidR="00213A54">
              <w:rPr>
                <w:sz w:val="20"/>
                <w:szCs w:val="20"/>
              </w:rPr>
              <w:t>,</w:t>
            </w:r>
            <w:r w:rsidRPr="00501120">
              <w:rPr>
                <w:sz w:val="20"/>
                <w:szCs w:val="20"/>
              </w:rPr>
              <w:t>378)</w:t>
            </w:r>
          </w:p>
        </w:tc>
        <w:tc>
          <w:tcPr>
            <w:tcW w:w="980" w:type="dxa"/>
            <w:tcBorders>
              <w:top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4 (17</w:t>
            </w:r>
            <w:r w:rsidR="00213A54">
              <w:rPr>
                <w:sz w:val="20"/>
                <w:szCs w:val="20"/>
              </w:rPr>
              <w:t>,</w:t>
            </w:r>
            <w:r w:rsidRPr="00501120">
              <w:rPr>
                <w:sz w:val="20"/>
                <w:szCs w:val="20"/>
              </w:rPr>
              <w:t>474)</w:t>
            </w:r>
          </w:p>
        </w:tc>
        <w:tc>
          <w:tcPr>
            <w:cnfStyle w:val="000100000000"/>
            <w:tcW w:w="1366" w:type="dxa"/>
            <w:tcBorders>
              <w:top w:val="single" w:sz="12" w:space="0" w:color="auto"/>
            </w:tcBorders>
            <w:noWrap/>
          </w:tcPr>
          <w:p w:rsidR="00501120" w:rsidRDefault="00501120" w:rsidP="00B918F5">
            <w:pPr>
              <w:jc w:val="right"/>
              <w:rPr>
                <w:bCs/>
                <w:iCs/>
                <w:szCs w:val="18"/>
              </w:rPr>
            </w:pPr>
            <w:r>
              <w:rPr>
                <w:b w:val="0"/>
                <w:bCs/>
                <w:i w:val="0"/>
                <w:iCs/>
                <w:szCs w:val="18"/>
              </w:rPr>
              <w:t>51</w:t>
            </w:r>
          </w:p>
        </w:tc>
      </w:tr>
      <w:tr w:rsidR="00501120" w:rsidRPr="00D1023B">
        <w:trPr>
          <w:trHeight w:val="23"/>
          <w:jc w:val="center"/>
        </w:trPr>
        <w:tc>
          <w:tcPr>
            <w:cnfStyle w:val="001000000000"/>
            <w:tcW w:w="2133" w:type="dxa"/>
            <w:tcBorders>
              <w:right w:val="single" w:sz="12" w:space="0" w:color="auto"/>
            </w:tcBorders>
            <w:noWrap/>
          </w:tcPr>
          <w:p w:rsidR="00501120" w:rsidRDefault="00501120" w:rsidP="002D716B">
            <w:pPr>
              <w:jc w:val="center"/>
              <w:rPr>
                <w:szCs w:val="18"/>
              </w:rPr>
            </w:pPr>
            <w:r>
              <w:rPr>
                <w:szCs w:val="18"/>
              </w:rPr>
              <w:t>[50 , 74]</w:t>
            </w:r>
          </w:p>
        </w:tc>
        <w:tc>
          <w:tcPr>
            <w:tcW w:w="960" w:type="dxa"/>
            <w:tcBorders>
              <w:left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20 (17</w:t>
            </w:r>
            <w:r w:rsidR="00213A54">
              <w:rPr>
                <w:sz w:val="20"/>
                <w:szCs w:val="20"/>
              </w:rPr>
              <w:t>,</w:t>
            </w:r>
            <w:r w:rsidRPr="00501120">
              <w:rPr>
                <w:sz w:val="20"/>
                <w:szCs w:val="20"/>
              </w:rPr>
              <w:t>968)</w:t>
            </w:r>
          </w:p>
        </w:tc>
        <w:tc>
          <w:tcPr>
            <w:tcW w:w="960" w:type="dxa"/>
            <w:noWrap/>
            <w:vAlign w:val="bottom"/>
          </w:tcPr>
          <w:p w:rsidR="00501120" w:rsidRPr="00501120" w:rsidRDefault="00501120" w:rsidP="00B918F5">
            <w:pPr>
              <w:jc w:val="right"/>
              <w:cnfStyle w:val="000000000000"/>
              <w:rPr>
                <w:sz w:val="20"/>
                <w:szCs w:val="20"/>
              </w:rPr>
            </w:pPr>
            <w:r w:rsidRPr="00501120">
              <w:rPr>
                <w:sz w:val="20"/>
                <w:szCs w:val="20"/>
              </w:rPr>
              <w:t>42 (18</w:t>
            </w:r>
            <w:r w:rsidR="00213A54">
              <w:rPr>
                <w:sz w:val="20"/>
                <w:szCs w:val="20"/>
              </w:rPr>
              <w:t>,</w:t>
            </w:r>
            <w:r w:rsidRPr="00501120">
              <w:rPr>
                <w:sz w:val="20"/>
                <w:szCs w:val="20"/>
              </w:rPr>
              <w:t>295)</w:t>
            </w:r>
          </w:p>
        </w:tc>
        <w:tc>
          <w:tcPr>
            <w:tcW w:w="980" w:type="dxa"/>
            <w:noWrap/>
            <w:vAlign w:val="bottom"/>
          </w:tcPr>
          <w:p w:rsidR="00501120" w:rsidRPr="00501120" w:rsidRDefault="00501120" w:rsidP="00B918F5">
            <w:pPr>
              <w:jc w:val="right"/>
              <w:cnfStyle w:val="000000000000"/>
              <w:rPr>
                <w:sz w:val="20"/>
                <w:szCs w:val="20"/>
              </w:rPr>
            </w:pPr>
            <w:r w:rsidRPr="00501120">
              <w:rPr>
                <w:sz w:val="20"/>
                <w:szCs w:val="20"/>
              </w:rPr>
              <w:t>20 (28</w:t>
            </w:r>
            <w:r w:rsidR="00213A54">
              <w:rPr>
                <w:sz w:val="20"/>
                <w:szCs w:val="20"/>
              </w:rPr>
              <w:t>,</w:t>
            </w:r>
            <w:r w:rsidRPr="00501120">
              <w:rPr>
                <w:sz w:val="20"/>
                <w:szCs w:val="20"/>
              </w:rPr>
              <w:t>096)</w:t>
            </w:r>
          </w:p>
        </w:tc>
        <w:tc>
          <w:tcPr>
            <w:cnfStyle w:val="000100000000"/>
            <w:tcW w:w="1366" w:type="dxa"/>
            <w:noWrap/>
          </w:tcPr>
          <w:p w:rsidR="00501120" w:rsidRDefault="00501120" w:rsidP="00B918F5">
            <w:pPr>
              <w:jc w:val="right"/>
              <w:rPr>
                <w:bCs/>
                <w:iCs/>
                <w:szCs w:val="18"/>
              </w:rPr>
            </w:pPr>
            <w:r>
              <w:rPr>
                <w:b w:val="0"/>
                <w:bCs/>
                <w:i w:val="0"/>
                <w:iCs/>
                <w:szCs w:val="18"/>
              </w:rPr>
              <w:t>82</w:t>
            </w:r>
          </w:p>
        </w:tc>
      </w:tr>
      <w:tr w:rsidR="00501120" w:rsidRPr="00D1023B">
        <w:trPr>
          <w:trHeight w:val="23"/>
          <w:jc w:val="center"/>
        </w:trPr>
        <w:tc>
          <w:tcPr>
            <w:cnfStyle w:val="001000000000"/>
            <w:tcW w:w="2133" w:type="dxa"/>
            <w:tcBorders>
              <w:right w:val="single" w:sz="12" w:space="0" w:color="auto"/>
            </w:tcBorders>
            <w:noWrap/>
          </w:tcPr>
          <w:p w:rsidR="00501120" w:rsidRDefault="00501120" w:rsidP="002D716B">
            <w:pPr>
              <w:jc w:val="center"/>
              <w:rPr>
                <w:szCs w:val="18"/>
              </w:rPr>
            </w:pPr>
            <w:r>
              <w:rPr>
                <w:szCs w:val="18"/>
              </w:rPr>
              <w:t>[75 , 74]</w:t>
            </w:r>
          </w:p>
        </w:tc>
        <w:tc>
          <w:tcPr>
            <w:tcW w:w="960" w:type="dxa"/>
            <w:tcBorders>
              <w:left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11 (16</w:t>
            </w:r>
            <w:r w:rsidR="00213A54">
              <w:rPr>
                <w:sz w:val="20"/>
                <w:szCs w:val="20"/>
              </w:rPr>
              <w:t>,</w:t>
            </w:r>
            <w:r w:rsidRPr="00501120">
              <w:rPr>
                <w:sz w:val="20"/>
                <w:szCs w:val="20"/>
              </w:rPr>
              <w:t>215)</w:t>
            </w:r>
          </w:p>
        </w:tc>
        <w:tc>
          <w:tcPr>
            <w:tcW w:w="960" w:type="dxa"/>
            <w:noWrap/>
            <w:vAlign w:val="bottom"/>
          </w:tcPr>
          <w:p w:rsidR="00501120" w:rsidRPr="00501120" w:rsidRDefault="00501120" w:rsidP="00B918F5">
            <w:pPr>
              <w:jc w:val="right"/>
              <w:cnfStyle w:val="000000000000"/>
              <w:rPr>
                <w:sz w:val="20"/>
                <w:szCs w:val="20"/>
              </w:rPr>
            </w:pPr>
            <w:r w:rsidRPr="00501120">
              <w:rPr>
                <w:sz w:val="20"/>
                <w:szCs w:val="20"/>
              </w:rPr>
              <w:t>37 (16</w:t>
            </w:r>
            <w:r w:rsidR="00213A54">
              <w:rPr>
                <w:sz w:val="20"/>
                <w:szCs w:val="20"/>
              </w:rPr>
              <w:t>,</w:t>
            </w:r>
            <w:r w:rsidRPr="00501120">
              <w:rPr>
                <w:sz w:val="20"/>
                <w:szCs w:val="20"/>
              </w:rPr>
              <w:t>51)</w:t>
            </w:r>
          </w:p>
        </w:tc>
        <w:tc>
          <w:tcPr>
            <w:tcW w:w="980" w:type="dxa"/>
            <w:noWrap/>
            <w:vAlign w:val="bottom"/>
          </w:tcPr>
          <w:p w:rsidR="00501120" w:rsidRPr="00501120" w:rsidRDefault="00501120" w:rsidP="00B918F5">
            <w:pPr>
              <w:jc w:val="right"/>
              <w:cnfStyle w:val="000000000000"/>
              <w:rPr>
                <w:sz w:val="20"/>
                <w:szCs w:val="20"/>
              </w:rPr>
            </w:pPr>
            <w:r w:rsidRPr="00501120">
              <w:rPr>
                <w:sz w:val="20"/>
                <w:szCs w:val="20"/>
              </w:rPr>
              <w:t>26 (25</w:t>
            </w:r>
            <w:r w:rsidR="00213A54">
              <w:rPr>
                <w:sz w:val="20"/>
                <w:szCs w:val="20"/>
              </w:rPr>
              <w:t>,</w:t>
            </w:r>
            <w:r w:rsidRPr="00501120">
              <w:rPr>
                <w:sz w:val="20"/>
                <w:szCs w:val="20"/>
              </w:rPr>
              <w:t>355)</w:t>
            </w:r>
          </w:p>
        </w:tc>
        <w:tc>
          <w:tcPr>
            <w:cnfStyle w:val="000100000000"/>
            <w:tcW w:w="1366" w:type="dxa"/>
            <w:noWrap/>
          </w:tcPr>
          <w:p w:rsidR="00501120" w:rsidRDefault="00501120" w:rsidP="00B918F5">
            <w:pPr>
              <w:jc w:val="right"/>
              <w:rPr>
                <w:bCs/>
                <w:iCs/>
                <w:szCs w:val="18"/>
              </w:rPr>
            </w:pPr>
            <w:r>
              <w:rPr>
                <w:b w:val="0"/>
                <w:bCs/>
                <w:i w:val="0"/>
                <w:iCs/>
                <w:szCs w:val="18"/>
              </w:rPr>
              <w:t>74</w:t>
            </w:r>
          </w:p>
        </w:tc>
      </w:tr>
      <w:tr w:rsidR="00501120" w:rsidRPr="00D1023B">
        <w:trPr>
          <w:trHeight w:val="23"/>
          <w:jc w:val="center"/>
        </w:trPr>
        <w:tc>
          <w:tcPr>
            <w:cnfStyle w:val="001000000000"/>
            <w:tcW w:w="2133" w:type="dxa"/>
            <w:tcBorders>
              <w:right w:val="single" w:sz="12" w:space="0" w:color="auto"/>
            </w:tcBorders>
            <w:noWrap/>
          </w:tcPr>
          <w:p w:rsidR="00501120" w:rsidRDefault="00501120" w:rsidP="002D716B">
            <w:pPr>
              <w:jc w:val="center"/>
              <w:rPr>
                <w:szCs w:val="18"/>
              </w:rPr>
            </w:pPr>
            <w:r>
              <w:rPr>
                <w:szCs w:val="18"/>
              </w:rPr>
              <w:t>[85 , 100]</w:t>
            </w:r>
          </w:p>
        </w:tc>
        <w:tc>
          <w:tcPr>
            <w:tcW w:w="960" w:type="dxa"/>
            <w:tcBorders>
              <w:left w:val="single" w:sz="12" w:space="0" w:color="auto"/>
            </w:tcBorders>
            <w:noWrap/>
            <w:vAlign w:val="bottom"/>
          </w:tcPr>
          <w:p w:rsidR="00501120" w:rsidRDefault="00501120" w:rsidP="00B918F5">
            <w:pPr>
              <w:jc w:val="right"/>
              <w:cnfStyle w:val="000000000000"/>
              <w:rPr>
                <w:sz w:val="20"/>
                <w:szCs w:val="20"/>
              </w:rPr>
            </w:pPr>
            <w:r>
              <w:rPr>
                <w:sz w:val="20"/>
                <w:szCs w:val="20"/>
              </w:rPr>
              <w:t>5</w:t>
            </w:r>
          </w:p>
          <w:p w:rsidR="00501120" w:rsidRPr="00501120" w:rsidRDefault="00501120" w:rsidP="00B918F5">
            <w:pPr>
              <w:jc w:val="right"/>
              <w:cnfStyle w:val="000000000000"/>
              <w:rPr>
                <w:sz w:val="20"/>
                <w:szCs w:val="20"/>
              </w:rPr>
            </w:pPr>
            <w:r w:rsidRPr="00501120">
              <w:rPr>
                <w:sz w:val="20"/>
                <w:szCs w:val="20"/>
              </w:rPr>
              <w:t>(9</w:t>
            </w:r>
            <w:r w:rsidR="00213A54">
              <w:rPr>
                <w:sz w:val="20"/>
                <w:szCs w:val="20"/>
              </w:rPr>
              <w:t>,</w:t>
            </w:r>
            <w:r w:rsidRPr="00501120">
              <w:rPr>
                <w:sz w:val="20"/>
                <w:szCs w:val="20"/>
              </w:rPr>
              <w:t>861)</w:t>
            </w:r>
          </w:p>
        </w:tc>
        <w:tc>
          <w:tcPr>
            <w:tcW w:w="960" w:type="dxa"/>
            <w:noWrap/>
            <w:vAlign w:val="bottom"/>
          </w:tcPr>
          <w:p w:rsidR="00501120" w:rsidRPr="00501120" w:rsidRDefault="00501120" w:rsidP="00B918F5">
            <w:pPr>
              <w:jc w:val="right"/>
              <w:cnfStyle w:val="000000000000"/>
              <w:rPr>
                <w:sz w:val="20"/>
                <w:szCs w:val="20"/>
              </w:rPr>
            </w:pPr>
            <w:r w:rsidRPr="00501120">
              <w:rPr>
                <w:sz w:val="20"/>
                <w:szCs w:val="20"/>
              </w:rPr>
              <w:t>12 (10</w:t>
            </w:r>
            <w:r w:rsidR="00213A54">
              <w:rPr>
                <w:sz w:val="20"/>
                <w:szCs w:val="20"/>
              </w:rPr>
              <w:t>,</w:t>
            </w:r>
            <w:r w:rsidRPr="00501120">
              <w:rPr>
                <w:sz w:val="20"/>
                <w:szCs w:val="20"/>
              </w:rPr>
              <w:t>04)</w:t>
            </w:r>
          </w:p>
        </w:tc>
        <w:tc>
          <w:tcPr>
            <w:tcW w:w="980" w:type="dxa"/>
            <w:noWrap/>
            <w:vAlign w:val="bottom"/>
          </w:tcPr>
          <w:p w:rsidR="00501120" w:rsidRPr="00501120" w:rsidRDefault="00501120" w:rsidP="00B918F5">
            <w:pPr>
              <w:jc w:val="right"/>
              <w:cnfStyle w:val="000000000000"/>
              <w:rPr>
                <w:sz w:val="20"/>
                <w:szCs w:val="20"/>
              </w:rPr>
            </w:pPr>
            <w:r w:rsidRPr="00501120">
              <w:rPr>
                <w:sz w:val="20"/>
                <w:szCs w:val="20"/>
              </w:rPr>
              <w:t>28 (15</w:t>
            </w:r>
            <w:r w:rsidR="00213A54">
              <w:rPr>
                <w:sz w:val="20"/>
                <w:szCs w:val="20"/>
              </w:rPr>
              <w:t>,</w:t>
            </w:r>
            <w:r w:rsidRPr="00501120">
              <w:rPr>
                <w:sz w:val="20"/>
                <w:szCs w:val="20"/>
              </w:rPr>
              <w:t>418)</w:t>
            </w:r>
          </w:p>
        </w:tc>
        <w:tc>
          <w:tcPr>
            <w:cnfStyle w:val="000100000000"/>
            <w:tcW w:w="1366" w:type="dxa"/>
            <w:noWrap/>
          </w:tcPr>
          <w:p w:rsidR="00501120" w:rsidRDefault="00501120" w:rsidP="00B918F5">
            <w:pPr>
              <w:jc w:val="right"/>
              <w:rPr>
                <w:bCs/>
                <w:iCs/>
                <w:szCs w:val="18"/>
              </w:rPr>
            </w:pPr>
            <w:r>
              <w:rPr>
                <w:b w:val="0"/>
                <w:bCs/>
                <w:i w:val="0"/>
                <w:iCs/>
                <w:szCs w:val="18"/>
              </w:rPr>
              <w:t>45</w:t>
            </w:r>
          </w:p>
        </w:tc>
      </w:tr>
      <w:tr w:rsidR="00501120" w:rsidRPr="00D1023B">
        <w:trPr>
          <w:cnfStyle w:val="010000000000"/>
          <w:trHeight w:val="23"/>
          <w:jc w:val="center"/>
        </w:trPr>
        <w:tc>
          <w:tcPr>
            <w:cnfStyle w:val="001000000000"/>
            <w:tcW w:w="2133" w:type="dxa"/>
            <w:tcBorders>
              <w:right w:val="single" w:sz="12" w:space="0" w:color="auto"/>
            </w:tcBorders>
            <w:noWrap/>
          </w:tcPr>
          <w:p w:rsidR="00501120" w:rsidRDefault="006355DC" w:rsidP="002D716B">
            <w:pPr>
              <w:jc w:val="center"/>
              <w:rPr>
                <w:szCs w:val="18"/>
              </w:rPr>
            </w:pPr>
            <w:r>
              <w:rPr>
                <w:szCs w:val="18"/>
              </w:rPr>
              <w:t>Total de</w:t>
            </w:r>
            <w:r w:rsidR="00501120">
              <w:rPr>
                <w:szCs w:val="18"/>
              </w:rPr>
              <w:t xml:space="preserve"> Matemáticas</w:t>
            </w:r>
          </w:p>
        </w:tc>
        <w:tc>
          <w:tcPr>
            <w:tcW w:w="960" w:type="dxa"/>
            <w:tcBorders>
              <w:left w:val="single" w:sz="12" w:space="0" w:color="auto"/>
            </w:tcBorders>
            <w:noWrap/>
          </w:tcPr>
          <w:p w:rsidR="00501120" w:rsidRDefault="00501120" w:rsidP="00B918F5">
            <w:pPr>
              <w:jc w:val="right"/>
              <w:cnfStyle w:val="010000000000"/>
              <w:rPr>
                <w:szCs w:val="18"/>
              </w:rPr>
            </w:pPr>
            <w:r>
              <w:rPr>
                <w:szCs w:val="18"/>
              </w:rPr>
              <w:t>45</w:t>
            </w:r>
          </w:p>
        </w:tc>
        <w:tc>
          <w:tcPr>
            <w:tcW w:w="960" w:type="dxa"/>
            <w:noWrap/>
          </w:tcPr>
          <w:p w:rsidR="00501120" w:rsidRDefault="00501120" w:rsidP="00B918F5">
            <w:pPr>
              <w:jc w:val="right"/>
              <w:cnfStyle w:val="010000000000"/>
              <w:rPr>
                <w:szCs w:val="18"/>
              </w:rPr>
            </w:pPr>
            <w:r>
              <w:rPr>
                <w:szCs w:val="18"/>
              </w:rPr>
              <w:t>129</w:t>
            </w:r>
          </w:p>
        </w:tc>
        <w:tc>
          <w:tcPr>
            <w:tcW w:w="980" w:type="dxa"/>
            <w:noWrap/>
          </w:tcPr>
          <w:p w:rsidR="00501120" w:rsidRDefault="00501120" w:rsidP="00B918F5">
            <w:pPr>
              <w:jc w:val="right"/>
              <w:cnfStyle w:val="010000000000"/>
              <w:rPr>
                <w:szCs w:val="18"/>
              </w:rPr>
            </w:pPr>
            <w:r>
              <w:rPr>
                <w:szCs w:val="18"/>
              </w:rPr>
              <w:t>78</w:t>
            </w:r>
          </w:p>
        </w:tc>
        <w:tc>
          <w:tcPr>
            <w:cnfStyle w:val="000100000000"/>
            <w:tcW w:w="1366" w:type="dxa"/>
            <w:noWrap/>
          </w:tcPr>
          <w:p w:rsidR="00501120" w:rsidRDefault="00501120" w:rsidP="00B918F5">
            <w:pPr>
              <w:jc w:val="right"/>
              <w:rPr>
                <w:szCs w:val="18"/>
              </w:rPr>
            </w:pPr>
            <w:r>
              <w:rPr>
                <w:szCs w:val="18"/>
              </w:rPr>
              <w:t>251</w:t>
            </w:r>
          </w:p>
        </w:tc>
      </w:tr>
    </w:tbl>
    <w:p w:rsidR="007C3D1B" w:rsidRDefault="007C3D1B" w:rsidP="007C3D1B">
      <w:pPr>
        <w:jc w:val="center"/>
        <w:rPr>
          <w:noProof/>
          <w:sz w:val="10"/>
          <w:szCs w:val="10"/>
        </w:rPr>
      </w:pPr>
    </w:p>
    <w:p w:rsidR="007C3D1B" w:rsidRDefault="007C3D1B" w:rsidP="00B26D19">
      <w:pPr>
        <w:widowControl w:val="0"/>
        <w:numPr>
          <w:ilvl w:val="0"/>
          <w:numId w:val="6"/>
        </w:numPr>
        <w:tabs>
          <w:tab w:val="clear" w:pos="284"/>
        </w:tabs>
        <w:spacing w:line="360" w:lineRule="auto"/>
        <w:ind w:left="720" w:hanging="641"/>
        <w:jc w:val="both"/>
        <w:rPr>
          <w:rFonts w:ascii="Arial" w:hAnsi="Arial" w:cs="Arial"/>
          <w:b/>
        </w:rPr>
      </w:pPr>
      <w:r>
        <w:rPr>
          <w:rFonts w:ascii="Arial" w:hAnsi="Arial" w:cs="Arial"/>
          <w:b/>
        </w:rPr>
        <w:br w:type="page"/>
        <w:t>Número de Materias Aprobadas y de Promedio del Curso Pre Politécnico</w:t>
      </w:r>
    </w:p>
    <w:p w:rsidR="0098744C" w:rsidRDefault="0098744C" w:rsidP="0098744C">
      <w:pPr>
        <w:widowControl w:val="0"/>
        <w:spacing w:line="480" w:lineRule="auto"/>
        <w:ind w:left="120" w:firstLine="588"/>
        <w:jc w:val="both"/>
        <w:rPr>
          <w:rFonts w:ascii="Arial" w:hAnsi="Arial" w:cs="Arial"/>
        </w:rPr>
      </w:pPr>
    </w:p>
    <w:p w:rsidR="00E6784C" w:rsidRDefault="0098744C" w:rsidP="0098744C">
      <w:pPr>
        <w:widowControl w:val="0"/>
        <w:spacing w:line="480" w:lineRule="auto"/>
        <w:ind w:firstLine="1440"/>
        <w:jc w:val="both"/>
        <w:rPr>
          <w:rFonts w:ascii="Arial" w:hAnsi="Arial" w:cs="Arial"/>
        </w:rPr>
      </w:pPr>
      <w:r>
        <w:rPr>
          <w:rFonts w:ascii="Arial" w:hAnsi="Arial" w:cs="Arial"/>
        </w:rPr>
        <w:t xml:space="preserve">Para determinar si las variables </w:t>
      </w:r>
      <w:r w:rsidRPr="0098744C">
        <w:rPr>
          <w:rFonts w:ascii="Arial" w:hAnsi="Arial" w:cs="Arial"/>
          <w:i/>
        </w:rPr>
        <w:t>Promedio General</w:t>
      </w:r>
      <w:r>
        <w:rPr>
          <w:rFonts w:ascii="Arial" w:hAnsi="Arial" w:cs="Arial"/>
        </w:rPr>
        <w:t xml:space="preserve"> en la ESPOL de los estudiantes investigados y el número de </w:t>
      </w:r>
      <w:r w:rsidRPr="0098744C">
        <w:rPr>
          <w:rFonts w:ascii="Arial" w:hAnsi="Arial" w:cs="Arial"/>
          <w:i/>
        </w:rPr>
        <w:t>Materias Aprobadas</w:t>
      </w:r>
      <w:r>
        <w:rPr>
          <w:rFonts w:ascii="Arial" w:hAnsi="Arial" w:cs="Arial"/>
        </w:rPr>
        <w:t xml:space="preserve"> por éstos son independientes, se ha construido un contraste de hipótesis presentado en el Cuadro 4.9, en el que la hipótesis nula, H</w:t>
      </w:r>
      <w:r w:rsidRPr="008812E0">
        <w:rPr>
          <w:rFonts w:ascii="Arial" w:hAnsi="Arial" w:cs="Arial"/>
          <w:vertAlign w:val="subscript"/>
        </w:rPr>
        <w:t>0</w:t>
      </w:r>
      <w:r>
        <w:rPr>
          <w:rFonts w:ascii="Arial" w:hAnsi="Arial" w:cs="Arial"/>
        </w:rPr>
        <w:t xml:space="preserve">, postula que ambas variables son </w:t>
      </w:r>
      <w:r w:rsidR="00E6784C">
        <w:rPr>
          <w:rFonts w:ascii="Arial" w:hAnsi="Arial" w:cs="Arial"/>
        </w:rPr>
        <w:t>independientes y la alterna H</w:t>
      </w:r>
      <w:r w:rsidR="00E6784C" w:rsidRPr="00E6784C">
        <w:rPr>
          <w:rFonts w:ascii="Arial" w:hAnsi="Arial" w:cs="Arial"/>
          <w:vertAlign w:val="subscript"/>
        </w:rPr>
        <w:t>1</w:t>
      </w:r>
      <w:r w:rsidR="00E6784C">
        <w:rPr>
          <w:rFonts w:ascii="Arial" w:hAnsi="Arial" w:cs="Arial"/>
        </w:rPr>
        <w:t>, que no son independientes.</w:t>
      </w:r>
    </w:p>
    <w:p w:rsidR="00E6784C" w:rsidRPr="00E6784C" w:rsidRDefault="00E6784C" w:rsidP="0098744C">
      <w:pPr>
        <w:widowControl w:val="0"/>
        <w:spacing w:line="480" w:lineRule="auto"/>
        <w:ind w:firstLine="1440"/>
        <w:jc w:val="both"/>
        <w:rPr>
          <w:rFonts w:ascii="Arial" w:hAnsi="Arial" w:cs="Arial"/>
          <w:sz w:val="18"/>
          <w:szCs w:val="18"/>
        </w:rPr>
      </w:pPr>
    </w:p>
    <w:p w:rsidR="007C3D1B" w:rsidRDefault="0098744C" w:rsidP="0098744C">
      <w:pPr>
        <w:widowControl w:val="0"/>
        <w:spacing w:line="480" w:lineRule="auto"/>
        <w:ind w:firstLine="1440"/>
        <w:jc w:val="both"/>
        <w:rPr>
          <w:rFonts w:ascii="Arial" w:hAnsi="Arial" w:cs="Arial"/>
        </w:rPr>
      </w:pPr>
      <w:r>
        <w:rPr>
          <w:rFonts w:ascii="Arial" w:hAnsi="Arial" w:cs="Arial"/>
        </w:rPr>
        <w:t xml:space="preserve">Los resultados indican que existe evidencia estadística para  </w:t>
      </w:r>
      <w:r w:rsidRPr="00E6784C">
        <w:rPr>
          <w:rFonts w:ascii="Arial" w:hAnsi="Arial" w:cs="Arial"/>
          <w:b/>
        </w:rPr>
        <w:t xml:space="preserve">rechazar </w:t>
      </w:r>
      <w:r>
        <w:rPr>
          <w:rFonts w:ascii="Arial" w:hAnsi="Arial" w:cs="Arial"/>
        </w:rPr>
        <w:t>la hipótesis</w:t>
      </w:r>
      <w:r w:rsidR="00E6784C">
        <w:rPr>
          <w:rFonts w:ascii="Arial" w:hAnsi="Arial" w:cs="Arial"/>
        </w:rPr>
        <w:t xml:space="preserve"> nula</w:t>
      </w:r>
      <w:r>
        <w:rPr>
          <w:rFonts w:ascii="Arial" w:hAnsi="Arial" w:cs="Arial"/>
        </w:rPr>
        <w:t xml:space="preserve"> </w:t>
      </w:r>
      <w:r w:rsidR="00E6784C">
        <w:rPr>
          <w:rFonts w:ascii="Arial" w:hAnsi="Arial" w:cs="Arial"/>
        </w:rPr>
        <w:t>H</w:t>
      </w:r>
      <w:r w:rsidR="00E6784C" w:rsidRPr="008812E0">
        <w:rPr>
          <w:rFonts w:ascii="Arial" w:hAnsi="Arial" w:cs="Arial"/>
          <w:vertAlign w:val="subscript"/>
        </w:rPr>
        <w:t>0</w:t>
      </w:r>
      <w:r w:rsidR="00E6784C">
        <w:rPr>
          <w:rFonts w:ascii="Arial" w:hAnsi="Arial" w:cs="Arial"/>
        </w:rPr>
        <w:t>, en favor de la hipótesis alterna H</w:t>
      </w:r>
      <w:r w:rsidR="00E6784C" w:rsidRPr="00E6784C">
        <w:rPr>
          <w:rFonts w:ascii="Arial" w:hAnsi="Arial" w:cs="Arial"/>
          <w:vertAlign w:val="subscript"/>
        </w:rPr>
        <w:t>1</w:t>
      </w:r>
      <w:r w:rsidR="00E6784C">
        <w:rPr>
          <w:rFonts w:ascii="Arial" w:hAnsi="Arial" w:cs="Arial"/>
        </w:rPr>
        <w:t xml:space="preserve">. Es decir, el </w:t>
      </w:r>
      <w:r w:rsidR="00E6784C" w:rsidRPr="0098744C">
        <w:rPr>
          <w:rFonts w:ascii="Arial" w:hAnsi="Arial" w:cs="Arial"/>
          <w:i/>
        </w:rPr>
        <w:t>Promedio General</w:t>
      </w:r>
      <w:r w:rsidR="00E6784C">
        <w:rPr>
          <w:rFonts w:ascii="Arial" w:hAnsi="Arial" w:cs="Arial"/>
        </w:rPr>
        <w:t xml:space="preserve"> en la ESPOL de los estudiantes investigados y el número de </w:t>
      </w:r>
      <w:r w:rsidR="00E6784C" w:rsidRPr="0098744C">
        <w:rPr>
          <w:rFonts w:ascii="Arial" w:hAnsi="Arial" w:cs="Arial"/>
          <w:i/>
        </w:rPr>
        <w:t>Materias Aprobadas</w:t>
      </w:r>
      <w:r w:rsidR="00E6784C">
        <w:rPr>
          <w:rFonts w:ascii="Arial" w:hAnsi="Arial" w:cs="Arial"/>
        </w:rPr>
        <w:t xml:space="preserve"> por éstos no son independientes.</w:t>
      </w:r>
    </w:p>
    <w:p w:rsidR="00C34BD6" w:rsidRPr="00C34BD6" w:rsidRDefault="00C34BD6" w:rsidP="0098744C">
      <w:pPr>
        <w:widowControl w:val="0"/>
        <w:spacing w:line="480" w:lineRule="auto"/>
        <w:ind w:firstLine="1440"/>
        <w:jc w:val="both"/>
        <w:rPr>
          <w:rFonts w:ascii="Arial" w:hAnsi="Arial" w:cs="Arial"/>
          <w:b/>
          <w:sz w:val="16"/>
          <w:szCs w:val="16"/>
        </w:rPr>
      </w:pPr>
    </w:p>
    <w:p w:rsidR="007C3D1B" w:rsidRDefault="007C3D1B" w:rsidP="007C3D1B">
      <w:pPr>
        <w:spacing w:after="40"/>
        <w:ind w:left="120"/>
        <w:jc w:val="center"/>
        <w:rPr>
          <w:b/>
          <w:sz w:val="22"/>
          <w:szCs w:val="22"/>
        </w:rPr>
      </w:pPr>
      <w:r>
        <w:rPr>
          <w:rFonts w:ascii="Arial" w:hAnsi="Arial" w:cs="Arial"/>
          <w:b/>
          <w:noProof/>
        </w:rPr>
        <w:pict>
          <v:rect id="_x0000_s2620" style="position:absolute;left:0;text-align:left;margin-left:0;margin-top:6.5pt;width:412.5pt;height:274.8pt;z-index:251653120;mso-position-horizontal:center" filled="f" strokecolor="silver" strokeweight="3pt">
            <v:stroke linestyle="thinThin"/>
          </v:rect>
        </w:pict>
      </w:r>
    </w:p>
    <w:p w:rsidR="007C3D1B" w:rsidRDefault="007C3D1B" w:rsidP="00B26D19">
      <w:pPr>
        <w:numPr>
          <w:ilvl w:val="0"/>
          <w:numId w:val="4"/>
        </w:numPr>
        <w:jc w:val="center"/>
      </w:pPr>
    </w:p>
    <w:p w:rsidR="007C3D1B" w:rsidRDefault="007C3D1B" w:rsidP="007C3D1B">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7C3D1B" w:rsidRPr="00F77D2D" w:rsidRDefault="007C3D1B" w:rsidP="007C3D1B">
      <w:pPr>
        <w:jc w:val="center"/>
        <w:rPr>
          <w:rFonts w:ascii="Georgia" w:hAnsi="Georgia"/>
          <w:b/>
          <w:i/>
          <w:noProof/>
          <w:sz w:val="20"/>
          <w:szCs w:val="20"/>
        </w:rPr>
      </w:pPr>
      <w:r>
        <w:rPr>
          <w:rFonts w:ascii="Georgia" w:hAnsi="Georgia"/>
          <w:b/>
          <w:noProof/>
          <w:sz w:val="20"/>
          <w:szCs w:val="20"/>
        </w:rPr>
        <w:t xml:space="preserve">Tabla de Contingencia de </w:t>
      </w:r>
      <w:r>
        <w:rPr>
          <w:rFonts w:ascii="Georgia" w:hAnsi="Georgia"/>
          <w:b/>
          <w:i/>
          <w:noProof/>
          <w:sz w:val="20"/>
          <w:szCs w:val="20"/>
        </w:rPr>
        <w:t xml:space="preserve">Materias Aprobadas </w:t>
      </w:r>
      <w:r>
        <w:rPr>
          <w:rFonts w:ascii="Georgia" w:hAnsi="Georgia"/>
          <w:b/>
          <w:noProof/>
          <w:sz w:val="20"/>
          <w:szCs w:val="20"/>
        </w:rPr>
        <w:t xml:space="preserve"> y </w:t>
      </w:r>
      <w:r>
        <w:rPr>
          <w:rFonts w:ascii="Georgia" w:hAnsi="Georgia"/>
          <w:b/>
          <w:i/>
          <w:noProof/>
          <w:sz w:val="20"/>
          <w:szCs w:val="20"/>
        </w:rPr>
        <w:t>Promedio del Pre Politécnico</w:t>
      </w:r>
    </w:p>
    <w:p w:rsidR="007C3D1B" w:rsidRDefault="007C3D1B" w:rsidP="007C3D1B">
      <w:pPr>
        <w:jc w:val="center"/>
        <w:rPr>
          <w:rFonts w:ascii="Georgia" w:hAnsi="Georgia"/>
          <w:b/>
          <w:noProof/>
          <w:sz w:val="20"/>
          <w:szCs w:val="20"/>
        </w:rPr>
      </w:pPr>
    </w:p>
    <w:p w:rsidR="007C3D1B" w:rsidRPr="006355DC" w:rsidRDefault="007C3D1B" w:rsidP="007C3D1B">
      <w:pPr>
        <w:jc w:val="center"/>
        <w:rPr>
          <w:noProof/>
          <w:sz w:val="18"/>
          <w:szCs w:val="18"/>
        </w:rPr>
      </w:pPr>
      <w:r w:rsidRPr="006355DC">
        <w:rPr>
          <w:noProof/>
          <w:sz w:val="18"/>
          <w:szCs w:val="18"/>
        </w:rPr>
        <w:t>Ho: El número de</w:t>
      </w:r>
      <w:r w:rsidRPr="006355DC">
        <w:rPr>
          <w:i/>
          <w:noProof/>
          <w:sz w:val="18"/>
          <w:szCs w:val="18"/>
        </w:rPr>
        <w:t xml:space="preserve"> Materias Aprobadas </w:t>
      </w:r>
      <w:r w:rsidR="00F97DDC">
        <w:rPr>
          <w:noProof/>
          <w:sz w:val="18"/>
          <w:szCs w:val="18"/>
        </w:rPr>
        <w:t>y el</w:t>
      </w:r>
      <w:r w:rsidRPr="006355DC">
        <w:rPr>
          <w:noProof/>
          <w:sz w:val="18"/>
          <w:szCs w:val="18"/>
        </w:rPr>
        <w:t xml:space="preserve"> </w:t>
      </w:r>
      <w:r w:rsidRPr="006355DC">
        <w:rPr>
          <w:i/>
          <w:noProof/>
          <w:sz w:val="18"/>
          <w:szCs w:val="18"/>
        </w:rPr>
        <w:t xml:space="preserve">Promedio del Pre Politécnico </w:t>
      </w:r>
      <w:r w:rsidRPr="006355DC">
        <w:rPr>
          <w:noProof/>
          <w:sz w:val="18"/>
          <w:szCs w:val="18"/>
        </w:rPr>
        <w:t>son independientes</w:t>
      </w:r>
    </w:p>
    <w:p w:rsidR="007C3D1B" w:rsidRPr="006355DC" w:rsidRDefault="007C3D1B" w:rsidP="007C3D1B">
      <w:pPr>
        <w:widowControl w:val="0"/>
        <w:jc w:val="center"/>
        <w:rPr>
          <w:sz w:val="18"/>
          <w:szCs w:val="18"/>
        </w:rPr>
      </w:pPr>
      <w:r w:rsidRPr="006355DC">
        <w:rPr>
          <w:sz w:val="18"/>
          <w:szCs w:val="18"/>
        </w:rPr>
        <w:t>vs.</w:t>
      </w:r>
    </w:p>
    <w:p w:rsidR="007C3D1B" w:rsidRPr="006355DC" w:rsidRDefault="007C3D1B" w:rsidP="007C3D1B">
      <w:pPr>
        <w:widowControl w:val="0"/>
        <w:spacing w:line="312" w:lineRule="auto"/>
        <w:jc w:val="center"/>
        <w:rPr>
          <w:sz w:val="18"/>
          <w:szCs w:val="18"/>
        </w:rPr>
      </w:pPr>
      <w:r w:rsidRPr="006355DC">
        <w:rPr>
          <w:noProof/>
          <w:sz w:val="18"/>
          <w:szCs w:val="18"/>
        </w:rPr>
        <w:t>H</w:t>
      </w:r>
      <w:r w:rsidRPr="006355DC">
        <w:rPr>
          <w:noProof/>
          <w:sz w:val="18"/>
          <w:szCs w:val="18"/>
          <w:vertAlign w:val="subscript"/>
        </w:rPr>
        <w:t>1</w:t>
      </w:r>
      <w:r w:rsidRPr="006355DC">
        <w:rPr>
          <w:noProof/>
          <w:sz w:val="18"/>
          <w:szCs w:val="18"/>
        </w:rPr>
        <w:t>:  El número de</w:t>
      </w:r>
      <w:r w:rsidRPr="006355DC">
        <w:rPr>
          <w:i/>
          <w:noProof/>
          <w:sz w:val="18"/>
          <w:szCs w:val="18"/>
        </w:rPr>
        <w:t xml:space="preserve"> Materias Aprobadas </w:t>
      </w:r>
      <w:r w:rsidRPr="006355DC">
        <w:rPr>
          <w:noProof/>
          <w:sz w:val="18"/>
          <w:szCs w:val="18"/>
        </w:rPr>
        <w:t xml:space="preserve">y </w:t>
      </w:r>
      <w:r w:rsidR="00F97DDC">
        <w:rPr>
          <w:noProof/>
          <w:sz w:val="18"/>
          <w:szCs w:val="18"/>
        </w:rPr>
        <w:t>e</w:t>
      </w:r>
      <w:r w:rsidRPr="006355DC">
        <w:rPr>
          <w:noProof/>
          <w:sz w:val="18"/>
          <w:szCs w:val="18"/>
        </w:rPr>
        <w:t xml:space="preserve">l </w:t>
      </w:r>
      <w:r w:rsidRPr="006355DC">
        <w:rPr>
          <w:i/>
          <w:noProof/>
          <w:sz w:val="18"/>
          <w:szCs w:val="18"/>
        </w:rPr>
        <w:t>Promedio del Pre Politécnico</w:t>
      </w:r>
      <w:r w:rsidRPr="006355DC">
        <w:rPr>
          <w:noProof/>
          <w:sz w:val="18"/>
          <w:szCs w:val="18"/>
        </w:rPr>
        <w:t xml:space="preserve"> no son independientes</w:t>
      </w:r>
    </w:p>
    <w:p w:rsidR="007C3D1B" w:rsidRPr="006355DC" w:rsidRDefault="007C3D1B" w:rsidP="007C3D1B">
      <w:pPr>
        <w:widowControl w:val="0"/>
        <w:spacing w:line="312" w:lineRule="auto"/>
        <w:jc w:val="center"/>
        <w:rPr>
          <w:sz w:val="18"/>
          <w:szCs w:val="18"/>
        </w:rPr>
      </w:pPr>
      <w:r w:rsidRPr="006355DC">
        <w:rPr>
          <w:sz w:val="18"/>
          <w:szCs w:val="18"/>
        </w:rPr>
        <w:t>Estadístico de Prueba = 107</w:t>
      </w:r>
    </w:p>
    <w:p w:rsidR="007C3D1B" w:rsidRPr="006355DC" w:rsidRDefault="007C3D1B" w:rsidP="007C3D1B">
      <w:pPr>
        <w:widowControl w:val="0"/>
        <w:spacing w:line="312" w:lineRule="auto"/>
        <w:jc w:val="center"/>
        <w:rPr>
          <w:sz w:val="18"/>
          <w:szCs w:val="18"/>
        </w:rPr>
      </w:pPr>
      <w:r w:rsidRPr="006355DC">
        <w:rPr>
          <w:sz w:val="18"/>
          <w:szCs w:val="18"/>
        </w:rPr>
        <w:t>Valor p = 0,000</w:t>
      </w:r>
    </w:p>
    <w:p w:rsidR="00585949" w:rsidRPr="006355DC" w:rsidRDefault="00585949" w:rsidP="007C3D1B">
      <w:pPr>
        <w:widowControl w:val="0"/>
        <w:spacing w:line="312" w:lineRule="auto"/>
        <w:jc w:val="center"/>
        <w:rPr>
          <w:sz w:val="18"/>
          <w:szCs w:val="18"/>
        </w:rPr>
      </w:pPr>
      <w:r w:rsidRPr="006355DC">
        <w:rPr>
          <w:sz w:val="18"/>
          <w:szCs w:val="18"/>
        </w:rPr>
        <w:t>Grados de Libertad = (3-1)(3-1) = 4</w:t>
      </w:r>
    </w:p>
    <w:tbl>
      <w:tblPr>
        <w:tblStyle w:val="TableStyle2"/>
        <w:tblW w:w="6399" w:type="dxa"/>
        <w:jc w:val="center"/>
        <w:tblInd w:w="225" w:type="dxa"/>
        <w:tblLook w:val="01C0"/>
      </w:tblPr>
      <w:tblGrid>
        <w:gridCol w:w="2133"/>
        <w:gridCol w:w="960"/>
        <w:gridCol w:w="960"/>
        <w:gridCol w:w="980"/>
        <w:gridCol w:w="1366"/>
      </w:tblGrid>
      <w:tr w:rsidR="007C3D1B" w:rsidRPr="00D1023B">
        <w:trPr>
          <w:trHeight w:val="23"/>
          <w:jc w:val="center"/>
        </w:trPr>
        <w:tc>
          <w:tcPr>
            <w:cnfStyle w:val="001000000000"/>
            <w:tcW w:w="2133" w:type="dxa"/>
            <w:vMerge w:val="restart"/>
            <w:tcBorders>
              <w:top w:val="single" w:sz="12" w:space="0" w:color="auto"/>
              <w:right w:val="single" w:sz="12" w:space="0" w:color="auto"/>
            </w:tcBorders>
            <w:noWrap/>
          </w:tcPr>
          <w:p w:rsidR="007C3D1B" w:rsidRPr="0069034A" w:rsidRDefault="007C3D1B" w:rsidP="002D716B">
            <w:pPr>
              <w:jc w:val="center"/>
              <w:rPr>
                <w:b/>
                <w:szCs w:val="18"/>
              </w:rPr>
            </w:pPr>
            <w:r>
              <w:rPr>
                <w:b/>
                <w:szCs w:val="18"/>
              </w:rPr>
              <w:t>Materias Aprobadas</w:t>
            </w:r>
          </w:p>
        </w:tc>
        <w:tc>
          <w:tcPr>
            <w:tcW w:w="2900" w:type="dxa"/>
            <w:gridSpan w:val="3"/>
            <w:tcBorders>
              <w:top w:val="single" w:sz="12" w:space="0" w:color="auto"/>
              <w:left w:val="single" w:sz="12" w:space="0" w:color="auto"/>
            </w:tcBorders>
            <w:noWrap/>
          </w:tcPr>
          <w:p w:rsidR="007C3D1B" w:rsidRPr="001B6C94" w:rsidRDefault="007C3D1B" w:rsidP="002D716B">
            <w:pPr>
              <w:cnfStyle w:val="000000000000"/>
              <w:rPr>
                <w:b/>
                <w:szCs w:val="18"/>
              </w:rPr>
            </w:pPr>
            <w:r>
              <w:rPr>
                <w:b/>
                <w:szCs w:val="18"/>
              </w:rPr>
              <w:t>Promedio del Curso Pre Politécnico</w:t>
            </w:r>
          </w:p>
        </w:tc>
        <w:tc>
          <w:tcPr>
            <w:cnfStyle w:val="000100000000"/>
            <w:tcW w:w="1366" w:type="dxa"/>
            <w:vMerge w:val="restart"/>
            <w:tcBorders>
              <w:top w:val="single" w:sz="12" w:space="0" w:color="auto"/>
            </w:tcBorders>
            <w:noWrap/>
          </w:tcPr>
          <w:p w:rsidR="007C3D1B" w:rsidRPr="00D1023B" w:rsidRDefault="006355DC" w:rsidP="002D716B">
            <w:pPr>
              <w:rPr>
                <w:szCs w:val="18"/>
              </w:rPr>
            </w:pPr>
            <w:r>
              <w:rPr>
                <w:szCs w:val="18"/>
              </w:rPr>
              <w:t>Total de</w:t>
            </w:r>
            <w:r w:rsidR="007C3D1B" w:rsidRPr="00D1023B">
              <w:rPr>
                <w:szCs w:val="18"/>
              </w:rPr>
              <w:t xml:space="preserve"> </w:t>
            </w:r>
            <w:r w:rsidR="007C3D1B">
              <w:rPr>
                <w:szCs w:val="18"/>
              </w:rPr>
              <w:t>Materias Aprobadas</w:t>
            </w:r>
          </w:p>
        </w:tc>
      </w:tr>
      <w:tr w:rsidR="007C3D1B" w:rsidRPr="00D1023B">
        <w:trPr>
          <w:trHeight w:val="23"/>
          <w:jc w:val="center"/>
        </w:trPr>
        <w:tc>
          <w:tcPr>
            <w:cnfStyle w:val="001000000000"/>
            <w:tcW w:w="2133" w:type="dxa"/>
            <w:vMerge/>
            <w:tcBorders>
              <w:bottom w:val="single" w:sz="12" w:space="0" w:color="auto"/>
              <w:right w:val="single" w:sz="12" w:space="0" w:color="auto"/>
            </w:tcBorders>
            <w:noWrap/>
          </w:tcPr>
          <w:p w:rsidR="007C3D1B" w:rsidRPr="00D1023B" w:rsidRDefault="007C3D1B" w:rsidP="002D716B">
            <w:pPr>
              <w:rPr>
                <w:szCs w:val="18"/>
              </w:rPr>
            </w:pPr>
          </w:p>
        </w:tc>
        <w:tc>
          <w:tcPr>
            <w:tcW w:w="960" w:type="dxa"/>
            <w:tcBorders>
              <w:left w:val="single" w:sz="12" w:space="0" w:color="auto"/>
              <w:bottom w:val="single" w:sz="12" w:space="0" w:color="auto"/>
            </w:tcBorders>
            <w:noWrap/>
          </w:tcPr>
          <w:p w:rsidR="007C3D1B" w:rsidRDefault="007C3D1B" w:rsidP="002D716B">
            <w:pPr>
              <w:cnfStyle w:val="000000000000"/>
              <w:rPr>
                <w:szCs w:val="18"/>
              </w:rPr>
            </w:pPr>
            <w:r>
              <w:rPr>
                <w:szCs w:val="18"/>
              </w:rPr>
              <w:t>[40 , 60)</w:t>
            </w:r>
          </w:p>
        </w:tc>
        <w:tc>
          <w:tcPr>
            <w:tcW w:w="960" w:type="dxa"/>
            <w:tcBorders>
              <w:bottom w:val="single" w:sz="12" w:space="0" w:color="auto"/>
            </w:tcBorders>
            <w:noWrap/>
          </w:tcPr>
          <w:p w:rsidR="007C3D1B" w:rsidRDefault="007C3D1B" w:rsidP="002D716B">
            <w:pPr>
              <w:cnfStyle w:val="000000000000"/>
              <w:rPr>
                <w:szCs w:val="18"/>
              </w:rPr>
            </w:pPr>
            <w:r>
              <w:rPr>
                <w:szCs w:val="18"/>
              </w:rPr>
              <w:t>[60 , 70)</w:t>
            </w:r>
          </w:p>
        </w:tc>
        <w:tc>
          <w:tcPr>
            <w:tcW w:w="980" w:type="dxa"/>
            <w:tcBorders>
              <w:bottom w:val="single" w:sz="12" w:space="0" w:color="auto"/>
            </w:tcBorders>
            <w:noWrap/>
          </w:tcPr>
          <w:p w:rsidR="007C3D1B" w:rsidRDefault="007C3D1B" w:rsidP="002D716B">
            <w:pPr>
              <w:cnfStyle w:val="000000000000"/>
              <w:rPr>
                <w:szCs w:val="18"/>
              </w:rPr>
            </w:pPr>
            <w:r>
              <w:rPr>
                <w:szCs w:val="18"/>
              </w:rPr>
              <w:t>[70 , 100]</w:t>
            </w:r>
          </w:p>
        </w:tc>
        <w:tc>
          <w:tcPr>
            <w:cnfStyle w:val="000100000000"/>
            <w:tcW w:w="1366" w:type="dxa"/>
            <w:vMerge/>
            <w:tcBorders>
              <w:bottom w:val="single" w:sz="12" w:space="0" w:color="auto"/>
            </w:tcBorders>
            <w:noWrap/>
          </w:tcPr>
          <w:p w:rsidR="007C3D1B" w:rsidRPr="00D1023B" w:rsidRDefault="007C3D1B" w:rsidP="002D716B">
            <w:pPr>
              <w:rPr>
                <w:szCs w:val="18"/>
              </w:rPr>
            </w:pPr>
          </w:p>
        </w:tc>
      </w:tr>
      <w:tr w:rsidR="00501120" w:rsidRPr="00D1023B">
        <w:trPr>
          <w:trHeight w:val="23"/>
          <w:jc w:val="center"/>
        </w:trPr>
        <w:tc>
          <w:tcPr>
            <w:cnfStyle w:val="001000000000"/>
            <w:tcW w:w="2133" w:type="dxa"/>
            <w:tcBorders>
              <w:top w:val="single" w:sz="12" w:space="0" w:color="auto"/>
              <w:right w:val="single" w:sz="12" w:space="0" w:color="auto"/>
            </w:tcBorders>
            <w:noWrap/>
            <w:vAlign w:val="bottom"/>
          </w:tcPr>
          <w:p w:rsidR="00501120" w:rsidRDefault="00501120" w:rsidP="002D716B">
            <w:pPr>
              <w:jc w:val="center"/>
              <w:rPr>
                <w:rFonts w:ascii="Arial" w:hAnsi="Arial" w:cs="Arial"/>
                <w:sz w:val="20"/>
                <w:szCs w:val="20"/>
              </w:rPr>
            </w:pPr>
            <w:r>
              <w:rPr>
                <w:rFonts w:ascii="Arial" w:hAnsi="Arial" w:cs="Arial"/>
                <w:sz w:val="20"/>
                <w:szCs w:val="20"/>
              </w:rPr>
              <w:t>Menos de 30</w:t>
            </w:r>
          </w:p>
        </w:tc>
        <w:tc>
          <w:tcPr>
            <w:tcW w:w="960" w:type="dxa"/>
            <w:tcBorders>
              <w:top w:val="single" w:sz="12" w:space="0" w:color="auto"/>
              <w:left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25 (20</w:t>
            </w:r>
            <w:r w:rsidR="00213A54">
              <w:rPr>
                <w:sz w:val="20"/>
                <w:szCs w:val="20"/>
              </w:rPr>
              <w:t>,</w:t>
            </w:r>
            <w:r w:rsidRPr="00501120">
              <w:rPr>
                <w:sz w:val="20"/>
                <w:szCs w:val="20"/>
              </w:rPr>
              <w:t>159)</w:t>
            </w:r>
          </w:p>
        </w:tc>
        <w:tc>
          <w:tcPr>
            <w:tcW w:w="960" w:type="dxa"/>
            <w:tcBorders>
              <w:top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49 (20</w:t>
            </w:r>
            <w:r w:rsidR="00213A54">
              <w:rPr>
                <w:sz w:val="20"/>
                <w:szCs w:val="20"/>
              </w:rPr>
              <w:t>,</w:t>
            </w:r>
            <w:r w:rsidRPr="00501120">
              <w:rPr>
                <w:sz w:val="20"/>
                <w:szCs w:val="20"/>
              </w:rPr>
              <w:t>526)</w:t>
            </w:r>
          </w:p>
        </w:tc>
        <w:tc>
          <w:tcPr>
            <w:tcW w:w="980" w:type="dxa"/>
            <w:tcBorders>
              <w:top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18 (31</w:t>
            </w:r>
            <w:r w:rsidR="00213A54">
              <w:rPr>
                <w:sz w:val="20"/>
                <w:szCs w:val="20"/>
              </w:rPr>
              <w:t>,</w:t>
            </w:r>
            <w:r w:rsidRPr="00501120">
              <w:rPr>
                <w:sz w:val="20"/>
                <w:szCs w:val="20"/>
              </w:rPr>
              <w:t>522)</w:t>
            </w:r>
          </w:p>
        </w:tc>
        <w:tc>
          <w:tcPr>
            <w:cnfStyle w:val="000100000000"/>
            <w:tcW w:w="1366" w:type="dxa"/>
            <w:tcBorders>
              <w:top w:val="single" w:sz="12" w:space="0" w:color="auto"/>
            </w:tcBorders>
            <w:noWrap/>
          </w:tcPr>
          <w:p w:rsidR="00501120" w:rsidRDefault="00501120" w:rsidP="00B918F5">
            <w:pPr>
              <w:jc w:val="right"/>
              <w:rPr>
                <w:bCs/>
                <w:iCs/>
                <w:szCs w:val="18"/>
              </w:rPr>
            </w:pPr>
            <w:r>
              <w:rPr>
                <w:b w:val="0"/>
                <w:bCs/>
                <w:i w:val="0"/>
                <w:iCs/>
                <w:szCs w:val="18"/>
              </w:rPr>
              <w:t>92</w:t>
            </w:r>
          </w:p>
        </w:tc>
      </w:tr>
      <w:tr w:rsidR="00501120" w:rsidRPr="00D1023B">
        <w:trPr>
          <w:trHeight w:val="23"/>
          <w:jc w:val="center"/>
        </w:trPr>
        <w:tc>
          <w:tcPr>
            <w:cnfStyle w:val="001000000000"/>
            <w:tcW w:w="2133" w:type="dxa"/>
            <w:tcBorders>
              <w:right w:val="single" w:sz="12" w:space="0" w:color="auto"/>
            </w:tcBorders>
            <w:noWrap/>
            <w:vAlign w:val="bottom"/>
          </w:tcPr>
          <w:p w:rsidR="00501120" w:rsidRDefault="00501120" w:rsidP="002D716B">
            <w:pPr>
              <w:jc w:val="center"/>
              <w:rPr>
                <w:rFonts w:ascii="Arial" w:hAnsi="Arial" w:cs="Arial"/>
                <w:sz w:val="20"/>
                <w:szCs w:val="20"/>
              </w:rPr>
            </w:pPr>
            <w:r>
              <w:rPr>
                <w:rFonts w:ascii="Arial" w:hAnsi="Arial" w:cs="Arial"/>
                <w:sz w:val="20"/>
                <w:szCs w:val="20"/>
              </w:rPr>
              <w:t>[30 , 44]</w:t>
            </w:r>
          </w:p>
        </w:tc>
        <w:tc>
          <w:tcPr>
            <w:tcW w:w="960" w:type="dxa"/>
            <w:tcBorders>
              <w:left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7 (11</w:t>
            </w:r>
            <w:r w:rsidR="00213A54">
              <w:rPr>
                <w:sz w:val="20"/>
                <w:szCs w:val="20"/>
              </w:rPr>
              <w:t>,</w:t>
            </w:r>
            <w:r w:rsidRPr="00501120">
              <w:rPr>
                <w:sz w:val="20"/>
                <w:szCs w:val="20"/>
              </w:rPr>
              <w:t>833)</w:t>
            </w:r>
          </w:p>
        </w:tc>
        <w:tc>
          <w:tcPr>
            <w:tcW w:w="960" w:type="dxa"/>
            <w:noWrap/>
            <w:vAlign w:val="bottom"/>
          </w:tcPr>
          <w:p w:rsidR="00501120" w:rsidRPr="00501120" w:rsidRDefault="00501120" w:rsidP="00B918F5">
            <w:pPr>
              <w:jc w:val="right"/>
              <w:cnfStyle w:val="000000000000"/>
              <w:rPr>
                <w:sz w:val="20"/>
                <w:szCs w:val="20"/>
              </w:rPr>
            </w:pPr>
            <w:r w:rsidRPr="00501120">
              <w:rPr>
                <w:sz w:val="20"/>
                <w:szCs w:val="20"/>
              </w:rPr>
              <w:t>35 (12</w:t>
            </w:r>
            <w:r w:rsidR="00213A54">
              <w:rPr>
                <w:sz w:val="20"/>
                <w:szCs w:val="20"/>
              </w:rPr>
              <w:t>,</w:t>
            </w:r>
            <w:r w:rsidRPr="00501120">
              <w:rPr>
                <w:sz w:val="20"/>
                <w:szCs w:val="20"/>
              </w:rPr>
              <w:t>048)</w:t>
            </w:r>
          </w:p>
        </w:tc>
        <w:tc>
          <w:tcPr>
            <w:tcW w:w="980" w:type="dxa"/>
            <w:noWrap/>
            <w:vAlign w:val="bottom"/>
          </w:tcPr>
          <w:p w:rsidR="00501120" w:rsidRPr="00501120" w:rsidRDefault="00501120" w:rsidP="00B918F5">
            <w:pPr>
              <w:jc w:val="right"/>
              <w:cnfStyle w:val="000000000000"/>
              <w:rPr>
                <w:sz w:val="20"/>
                <w:szCs w:val="20"/>
              </w:rPr>
            </w:pPr>
            <w:r w:rsidRPr="00501120">
              <w:rPr>
                <w:sz w:val="20"/>
                <w:szCs w:val="20"/>
              </w:rPr>
              <w:t>12 (18</w:t>
            </w:r>
            <w:r w:rsidR="00213A54">
              <w:rPr>
                <w:sz w:val="20"/>
                <w:szCs w:val="20"/>
              </w:rPr>
              <w:t>,</w:t>
            </w:r>
            <w:r w:rsidRPr="00501120">
              <w:rPr>
                <w:sz w:val="20"/>
                <w:szCs w:val="20"/>
              </w:rPr>
              <w:t>502)</w:t>
            </w:r>
          </w:p>
        </w:tc>
        <w:tc>
          <w:tcPr>
            <w:cnfStyle w:val="000100000000"/>
            <w:tcW w:w="1366" w:type="dxa"/>
            <w:noWrap/>
          </w:tcPr>
          <w:p w:rsidR="00501120" w:rsidRDefault="00501120" w:rsidP="00B918F5">
            <w:pPr>
              <w:jc w:val="right"/>
              <w:rPr>
                <w:bCs/>
                <w:iCs/>
                <w:szCs w:val="18"/>
              </w:rPr>
            </w:pPr>
            <w:r>
              <w:rPr>
                <w:b w:val="0"/>
                <w:bCs/>
                <w:i w:val="0"/>
                <w:iCs/>
                <w:szCs w:val="18"/>
              </w:rPr>
              <w:t>54</w:t>
            </w:r>
          </w:p>
        </w:tc>
      </w:tr>
      <w:tr w:rsidR="00501120" w:rsidRPr="00D1023B">
        <w:trPr>
          <w:trHeight w:val="23"/>
          <w:jc w:val="center"/>
        </w:trPr>
        <w:tc>
          <w:tcPr>
            <w:cnfStyle w:val="001000000000"/>
            <w:tcW w:w="2133" w:type="dxa"/>
            <w:tcBorders>
              <w:right w:val="single" w:sz="12" w:space="0" w:color="auto"/>
            </w:tcBorders>
            <w:noWrap/>
            <w:vAlign w:val="bottom"/>
          </w:tcPr>
          <w:p w:rsidR="00501120" w:rsidRDefault="00501120" w:rsidP="002D716B">
            <w:pPr>
              <w:jc w:val="center"/>
              <w:rPr>
                <w:rFonts w:ascii="Arial" w:hAnsi="Arial" w:cs="Arial"/>
                <w:sz w:val="20"/>
                <w:szCs w:val="20"/>
              </w:rPr>
            </w:pPr>
            <w:r>
              <w:rPr>
                <w:rFonts w:ascii="Arial" w:hAnsi="Arial" w:cs="Arial"/>
                <w:sz w:val="20"/>
                <w:szCs w:val="20"/>
              </w:rPr>
              <w:t>45 o más</w:t>
            </w:r>
          </w:p>
        </w:tc>
        <w:tc>
          <w:tcPr>
            <w:tcW w:w="960" w:type="dxa"/>
            <w:tcBorders>
              <w:left w:val="single" w:sz="12" w:space="0" w:color="auto"/>
            </w:tcBorders>
            <w:noWrap/>
            <w:vAlign w:val="bottom"/>
          </w:tcPr>
          <w:p w:rsidR="00501120" w:rsidRPr="00501120" w:rsidRDefault="00501120" w:rsidP="00B918F5">
            <w:pPr>
              <w:jc w:val="right"/>
              <w:cnfStyle w:val="000000000000"/>
              <w:rPr>
                <w:sz w:val="20"/>
                <w:szCs w:val="20"/>
              </w:rPr>
            </w:pPr>
            <w:r w:rsidRPr="00501120">
              <w:rPr>
                <w:sz w:val="20"/>
                <w:szCs w:val="20"/>
              </w:rPr>
              <w:t>11 (23</w:t>
            </w:r>
            <w:r w:rsidR="00213A54">
              <w:rPr>
                <w:sz w:val="20"/>
                <w:szCs w:val="20"/>
              </w:rPr>
              <w:t>,</w:t>
            </w:r>
            <w:r w:rsidRPr="00501120">
              <w:rPr>
                <w:sz w:val="20"/>
                <w:szCs w:val="20"/>
              </w:rPr>
              <w:t>008)</w:t>
            </w:r>
          </w:p>
        </w:tc>
        <w:tc>
          <w:tcPr>
            <w:tcW w:w="960" w:type="dxa"/>
            <w:noWrap/>
            <w:vAlign w:val="bottom"/>
          </w:tcPr>
          <w:p w:rsidR="00501120" w:rsidRPr="00501120" w:rsidRDefault="00501120" w:rsidP="00B918F5">
            <w:pPr>
              <w:jc w:val="right"/>
              <w:cnfStyle w:val="000000000000"/>
              <w:rPr>
                <w:sz w:val="20"/>
                <w:szCs w:val="20"/>
              </w:rPr>
            </w:pPr>
            <w:r w:rsidRPr="00501120">
              <w:rPr>
                <w:sz w:val="20"/>
                <w:szCs w:val="20"/>
              </w:rPr>
              <w:t>47 (23</w:t>
            </w:r>
            <w:r w:rsidR="00213A54">
              <w:rPr>
                <w:sz w:val="20"/>
                <w:szCs w:val="20"/>
              </w:rPr>
              <w:t>,</w:t>
            </w:r>
            <w:r w:rsidRPr="00501120">
              <w:rPr>
                <w:sz w:val="20"/>
                <w:szCs w:val="20"/>
              </w:rPr>
              <w:t>426)</w:t>
            </w:r>
          </w:p>
        </w:tc>
        <w:tc>
          <w:tcPr>
            <w:tcW w:w="980" w:type="dxa"/>
            <w:noWrap/>
            <w:vAlign w:val="bottom"/>
          </w:tcPr>
          <w:p w:rsidR="00501120" w:rsidRPr="00501120" w:rsidRDefault="00501120" w:rsidP="00B918F5">
            <w:pPr>
              <w:jc w:val="right"/>
              <w:cnfStyle w:val="000000000000"/>
              <w:rPr>
                <w:sz w:val="20"/>
                <w:szCs w:val="20"/>
              </w:rPr>
            </w:pPr>
            <w:r w:rsidRPr="00501120">
              <w:rPr>
                <w:sz w:val="20"/>
                <w:szCs w:val="20"/>
              </w:rPr>
              <w:t>47 (35</w:t>
            </w:r>
            <w:r w:rsidR="00213A54">
              <w:rPr>
                <w:sz w:val="20"/>
                <w:szCs w:val="20"/>
              </w:rPr>
              <w:t>,</w:t>
            </w:r>
            <w:r w:rsidRPr="00501120">
              <w:rPr>
                <w:sz w:val="20"/>
                <w:szCs w:val="20"/>
              </w:rPr>
              <w:t>976)</w:t>
            </w:r>
          </w:p>
        </w:tc>
        <w:tc>
          <w:tcPr>
            <w:cnfStyle w:val="000100000000"/>
            <w:tcW w:w="1366" w:type="dxa"/>
            <w:noWrap/>
          </w:tcPr>
          <w:p w:rsidR="00501120" w:rsidRDefault="00501120" w:rsidP="00B918F5">
            <w:pPr>
              <w:jc w:val="right"/>
              <w:rPr>
                <w:bCs/>
                <w:iCs/>
                <w:szCs w:val="18"/>
              </w:rPr>
            </w:pPr>
            <w:r>
              <w:rPr>
                <w:b w:val="0"/>
                <w:bCs/>
                <w:i w:val="0"/>
                <w:iCs/>
                <w:szCs w:val="18"/>
              </w:rPr>
              <w:t>105</w:t>
            </w:r>
          </w:p>
        </w:tc>
      </w:tr>
      <w:tr w:rsidR="00501120" w:rsidRPr="00D1023B">
        <w:trPr>
          <w:cnfStyle w:val="010000000000"/>
          <w:trHeight w:val="23"/>
          <w:jc w:val="center"/>
        </w:trPr>
        <w:tc>
          <w:tcPr>
            <w:cnfStyle w:val="001000000000"/>
            <w:tcW w:w="2133" w:type="dxa"/>
            <w:tcBorders>
              <w:right w:val="single" w:sz="12" w:space="0" w:color="auto"/>
            </w:tcBorders>
            <w:noWrap/>
          </w:tcPr>
          <w:p w:rsidR="00501120" w:rsidRDefault="006355DC" w:rsidP="002D716B">
            <w:pPr>
              <w:jc w:val="center"/>
              <w:rPr>
                <w:szCs w:val="18"/>
              </w:rPr>
            </w:pPr>
            <w:r>
              <w:rPr>
                <w:szCs w:val="18"/>
              </w:rPr>
              <w:t>Total de</w:t>
            </w:r>
            <w:r w:rsidR="00501120">
              <w:rPr>
                <w:szCs w:val="18"/>
              </w:rPr>
              <w:t xml:space="preserve"> Promedio del Pre Politécnico</w:t>
            </w:r>
          </w:p>
        </w:tc>
        <w:tc>
          <w:tcPr>
            <w:tcW w:w="960" w:type="dxa"/>
            <w:tcBorders>
              <w:left w:val="single" w:sz="12" w:space="0" w:color="auto"/>
            </w:tcBorders>
            <w:noWrap/>
          </w:tcPr>
          <w:p w:rsidR="00501120" w:rsidRDefault="00501120" w:rsidP="00B918F5">
            <w:pPr>
              <w:jc w:val="right"/>
              <w:cnfStyle w:val="010000000000"/>
              <w:rPr>
                <w:szCs w:val="18"/>
              </w:rPr>
            </w:pPr>
            <w:r>
              <w:rPr>
                <w:szCs w:val="18"/>
              </w:rPr>
              <w:t>43</w:t>
            </w:r>
          </w:p>
        </w:tc>
        <w:tc>
          <w:tcPr>
            <w:tcW w:w="960" w:type="dxa"/>
            <w:noWrap/>
          </w:tcPr>
          <w:p w:rsidR="00501120" w:rsidRDefault="00501120" w:rsidP="00B918F5">
            <w:pPr>
              <w:jc w:val="right"/>
              <w:cnfStyle w:val="010000000000"/>
              <w:rPr>
                <w:szCs w:val="18"/>
              </w:rPr>
            </w:pPr>
            <w:r>
              <w:rPr>
                <w:szCs w:val="18"/>
              </w:rPr>
              <w:t>131</w:t>
            </w:r>
          </w:p>
        </w:tc>
        <w:tc>
          <w:tcPr>
            <w:tcW w:w="980" w:type="dxa"/>
            <w:noWrap/>
          </w:tcPr>
          <w:p w:rsidR="00501120" w:rsidRDefault="00501120" w:rsidP="00B918F5">
            <w:pPr>
              <w:jc w:val="right"/>
              <w:cnfStyle w:val="010000000000"/>
              <w:rPr>
                <w:szCs w:val="18"/>
              </w:rPr>
            </w:pPr>
            <w:r>
              <w:rPr>
                <w:szCs w:val="18"/>
              </w:rPr>
              <w:t>77</w:t>
            </w:r>
          </w:p>
        </w:tc>
        <w:tc>
          <w:tcPr>
            <w:cnfStyle w:val="000100000000"/>
            <w:tcW w:w="1366" w:type="dxa"/>
            <w:noWrap/>
          </w:tcPr>
          <w:p w:rsidR="00501120" w:rsidRDefault="00501120" w:rsidP="00B918F5">
            <w:pPr>
              <w:jc w:val="right"/>
              <w:rPr>
                <w:szCs w:val="18"/>
              </w:rPr>
            </w:pPr>
            <w:r>
              <w:rPr>
                <w:szCs w:val="18"/>
              </w:rPr>
              <w:t>251</w:t>
            </w:r>
          </w:p>
        </w:tc>
      </w:tr>
    </w:tbl>
    <w:p w:rsidR="001D7679" w:rsidRDefault="00AD2923" w:rsidP="00B26D19">
      <w:pPr>
        <w:widowControl w:val="0"/>
        <w:numPr>
          <w:ilvl w:val="0"/>
          <w:numId w:val="6"/>
        </w:numPr>
        <w:tabs>
          <w:tab w:val="clear" w:pos="284"/>
        </w:tabs>
        <w:spacing w:line="360" w:lineRule="auto"/>
        <w:ind w:left="720" w:hanging="641"/>
        <w:jc w:val="both"/>
        <w:rPr>
          <w:rFonts w:ascii="Arial" w:hAnsi="Arial" w:cs="Arial"/>
          <w:b/>
        </w:rPr>
      </w:pPr>
      <w:r>
        <w:rPr>
          <w:rFonts w:ascii="Arial" w:hAnsi="Arial" w:cs="Arial"/>
          <w:b/>
        </w:rPr>
        <w:br w:type="page"/>
      </w:r>
      <w:r w:rsidR="001D7679">
        <w:rPr>
          <w:rFonts w:ascii="Arial" w:hAnsi="Arial" w:cs="Arial"/>
          <w:b/>
        </w:rPr>
        <w:t>Resumen de Resultados de Tablas de Contingencia.</w:t>
      </w:r>
    </w:p>
    <w:p w:rsidR="006E682A" w:rsidRDefault="006E682A" w:rsidP="006E682A">
      <w:pPr>
        <w:widowControl w:val="0"/>
        <w:spacing w:line="480" w:lineRule="auto"/>
        <w:ind w:left="57"/>
        <w:jc w:val="both"/>
        <w:rPr>
          <w:rFonts w:ascii="Arial" w:hAnsi="Arial" w:cs="Arial"/>
          <w:b/>
          <w:sz w:val="10"/>
          <w:szCs w:val="10"/>
        </w:rPr>
      </w:pPr>
    </w:p>
    <w:p w:rsidR="006C574D" w:rsidRDefault="006C574D" w:rsidP="006E682A">
      <w:pPr>
        <w:widowControl w:val="0"/>
        <w:spacing w:line="480" w:lineRule="auto"/>
        <w:ind w:left="57"/>
        <w:jc w:val="both"/>
        <w:rPr>
          <w:rFonts w:ascii="Arial" w:hAnsi="Arial" w:cs="Arial"/>
          <w:b/>
          <w:sz w:val="10"/>
          <w:szCs w:val="10"/>
        </w:rPr>
      </w:pPr>
    </w:p>
    <w:p w:rsidR="006C574D" w:rsidRPr="00337BC8" w:rsidRDefault="00337BC8" w:rsidP="006C574D">
      <w:pPr>
        <w:widowControl w:val="0"/>
        <w:spacing w:line="480" w:lineRule="auto"/>
        <w:ind w:firstLine="1440"/>
        <w:jc w:val="both"/>
        <w:rPr>
          <w:rFonts w:ascii="Arial" w:hAnsi="Arial" w:cs="Arial"/>
        </w:rPr>
      </w:pPr>
      <w:r w:rsidRPr="00337BC8">
        <w:rPr>
          <w:rFonts w:ascii="Arial" w:hAnsi="Arial" w:cs="Arial"/>
        </w:rPr>
        <w:t xml:space="preserve">En la Tabla 4.21 </w:t>
      </w:r>
      <w:r>
        <w:rPr>
          <w:rFonts w:ascii="Arial" w:hAnsi="Arial" w:cs="Arial"/>
        </w:rPr>
        <w:t>se muestran los resultados de los contrastes de hipótesis de independencia construidos a partir de Tablas de Contingencia.</w:t>
      </w:r>
      <w:r w:rsidR="00E26EEF">
        <w:rPr>
          <w:rFonts w:ascii="Arial" w:hAnsi="Arial" w:cs="Arial"/>
        </w:rPr>
        <w:t xml:space="preserve"> Nótese que para la variable Género se encontró evidencia estadística para</w:t>
      </w:r>
      <w:r w:rsidR="00AD0AE0">
        <w:rPr>
          <w:rFonts w:ascii="Arial" w:hAnsi="Arial" w:cs="Arial"/>
        </w:rPr>
        <w:t xml:space="preserve"> no</w:t>
      </w:r>
      <w:r w:rsidR="00E26EEF">
        <w:rPr>
          <w:rFonts w:ascii="Arial" w:hAnsi="Arial" w:cs="Arial"/>
        </w:rPr>
        <w:t xml:space="preserve"> rechazar la hipótesis de independencia con la </w:t>
      </w:r>
      <w:r w:rsidR="00E26EEF" w:rsidRPr="00E26EEF">
        <w:rPr>
          <w:rFonts w:ascii="Arial" w:hAnsi="Arial" w:cs="Arial"/>
          <w:i/>
        </w:rPr>
        <w:t>Prueba de Aptitud</w:t>
      </w:r>
      <w:r w:rsidR="00E26EEF">
        <w:rPr>
          <w:rFonts w:ascii="Arial" w:hAnsi="Arial" w:cs="Arial"/>
        </w:rPr>
        <w:t xml:space="preserve">, con el </w:t>
      </w:r>
      <w:r w:rsidR="00E26EEF" w:rsidRPr="00E26EEF">
        <w:rPr>
          <w:rFonts w:ascii="Arial" w:hAnsi="Arial" w:cs="Arial"/>
          <w:i/>
        </w:rPr>
        <w:t>Promedio del Pre Politécnico</w:t>
      </w:r>
      <w:r w:rsidR="00E26EEF">
        <w:rPr>
          <w:rFonts w:ascii="Arial" w:hAnsi="Arial" w:cs="Arial"/>
        </w:rPr>
        <w:t xml:space="preserve"> y las materias del Pre Politécnico, no así con las notas de </w:t>
      </w:r>
      <w:r w:rsidR="00E26EEF" w:rsidRPr="00E26EEF">
        <w:rPr>
          <w:rFonts w:ascii="Arial" w:hAnsi="Arial" w:cs="Arial"/>
          <w:i/>
        </w:rPr>
        <w:t>Matemáticas</w:t>
      </w:r>
      <w:r w:rsidR="00E26EEF">
        <w:rPr>
          <w:rFonts w:ascii="Arial" w:hAnsi="Arial" w:cs="Arial"/>
        </w:rPr>
        <w:t>.</w:t>
      </w:r>
      <w:r>
        <w:rPr>
          <w:rFonts w:ascii="Arial" w:hAnsi="Arial" w:cs="Arial"/>
        </w:rPr>
        <w:t xml:space="preserve"> </w:t>
      </w:r>
    </w:p>
    <w:p w:rsidR="006C574D" w:rsidRPr="000C7645" w:rsidRDefault="006C574D" w:rsidP="006C574D">
      <w:pPr>
        <w:widowControl w:val="0"/>
        <w:spacing w:line="480" w:lineRule="auto"/>
        <w:ind w:left="57"/>
        <w:jc w:val="both"/>
        <w:rPr>
          <w:rFonts w:ascii="Arial" w:hAnsi="Arial" w:cs="Arial"/>
          <w:sz w:val="14"/>
          <w:szCs w:val="14"/>
        </w:rPr>
      </w:pPr>
    </w:p>
    <w:p w:rsidR="006C574D" w:rsidRDefault="006C574D" w:rsidP="006C574D">
      <w:pPr>
        <w:spacing w:after="40"/>
        <w:ind w:left="120"/>
        <w:jc w:val="center"/>
        <w:rPr>
          <w:b/>
          <w:sz w:val="22"/>
          <w:szCs w:val="22"/>
        </w:rPr>
      </w:pPr>
      <w:r>
        <w:rPr>
          <w:rFonts w:ascii="Arial" w:hAnsi="Arial" w:cs="Arial"/>
          <w:b/>
          <w:noProof/>
        </w:rPr>
        <w:pict>
          <v:rect id="_x0000_s2693" style="position:absolute;left:0;text-align:left;margin-left:0;margin-top:1.6pt;width:414pt;height:412pt;z-index:251658240" filled="f" strokecolor="silver" strokeweight="3pt">
            <v:stroke linestyle="thinThin"/>
          </v:rect>
        </w:pict>
      </w:r>
    </w:p>
    <w:p w:rsidR="006C574D" w:rsidRDefault="006C574D" w:rsidP="00B26D19">
      <w:pPr>
        <w:numPr>
          <w:ilvl w:val="0"/>
          <w:numId w:val="9"/>
        </w:numPr>
        <w:jc w:val="center"/>
      </w:pPr>
    </w:p>
    <w:p w:rsidR="006C574D" w:rsidRDefault="006C574D" w:rsidP="006C574D">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6C574D" w:rsidRDefault="006C574D" w:rsidP="006C574D">
      <w:pPr>
        <w:jc w:val="center"/>
        <w:rPr>
          <w:rFonts w:ascii="Georgia" w:hAnsi="Georgia"/>
          <w:b/>
          <w:noProof/>
          <w:sz w:val="20"/>
          <w:szCs w:val="20"/>
        </w:rPr>
      </w:pPr>
      <w:r>
        <w:rPr>
          <w:rFonts w:ascii="Georgia" w:hAnsi="Georgia"/>
          <w:b/>
          <w:noProof/>
          <w:sz w:val="20"/>
          <w:szCs w:val="20"/>
        </w:rPr>
        <w:t>Resultado de los Contrastes para probar  Independencia de Variables</w:t>
      </w:r>
    </w:p>
    <w:p w:rsidR="006C574D" w:rsidRPr="00237205" w:rsidRDefault="006C574D" w:rsidP="006C574D">
      <w:pPr>
        <w:jc w:val="center"/>
        <w:rPr>
          <w:rFonts w:ascii="Georgia" w:hAnsi="Georgia"/>
          <w:b/>
          <w:noProof/>
          <w:sz w:val="20"/>
          <w:szCs w:val="20"/>
        </w:rPr>
      </w:pPr>
      <w:r>
        <w:rPr>
          <w:rFonts w:ascii="Georgia" w:hAnsi="Georgia"/>
          <w:b/>
          <w:noProof/>
          <w:sz w:val="20"/>
          <w:szCs w:val="20"/>
        </w:rPr>
        <w:t>Construidos a partir de  Tablas de Contingencia</w:t>
      </w:r>
    </w:p>
    <w:p w:rsidR="006C574D" w:rsidRPr="003B294F" w:rsidRDefault="006C574D" w:rsidP="006C574D">
      <w:pPr>
        <w:jc w:val="center"/>
        <w:rPr>
          <w:rFonts w:ascii="Georgia" w:hAnsi="Georgia"/>
          <w:noProof/>
          <w:sz w:val="8"/>
          <w:szCs w:val="8"/>
        </w:rPr>
      </w:pPr>
    </w:p>
    <w:p w:rsidR="006C574D" w:rsidRPr="004027ED" w:rsidRDefault="006C574D" w:rsidP="006C574D">
      <w:pPr>
        <w:jc w:val="center"/>
        <w:rPr>
          <w:noProof/>
          <w:sz w:val="20"/>
          <w:szCs w:val="20"/>
        </w:rPr>
      </w:pPr>
      <w:r w:rsidRPr="004027ED">
        <w:rPr>
          <w:noProof/>
          <w:sz w:val="20"/>
          <w:szCs w:val="20"/>
        </w:rPr>
        <w:t>Ho: La</w:t>
      </w:r>
      <w:r w:rsidRPr="004027ED">
        <w:rPr>
          <w:i/>
          <w:noProof/>
          <w:sz w:val="20"/>
          <w:szCs w:val="20"/>
        </w:rPr>
        <w:t xml:space="preserve"> variable i </w:t>
      </w:r>
      <w:r w:rsidRPr="004027ED">
        <w:rPr>
          <w:noProof/>
          <w:sz w:val="20"/>
          <w:szCs w:val="20"/>
        </w:rPr>
        <w:t xml:space="preserve">y la </w:t>
      </w:r>
      <w:r w:rsidRPr="004027ED">
        <w:rPr>
          <w:i/>
          <w:noProof/>
          <w:sz w:val="20"/>
          <w:szCs w:val="20"/>
        </w:rPr>
        <w:t xml:space="preserve">variable j </w:t>
      </w:r>
      <w:r w:rsidRPr="004027ED">
        <w:rPr>
          <w:noProof/>
          <w:sz w:val="20"/>
          <w:szCs w:val="20"/>
        </w:rPr>
        <w:t>son independientes</w:t>
      </w:r>
    </w:p>
    <w:p w:rsidR="006C574D" w:rsidRPr="004027ED" w:rsidRDefault="006C574D" w:rsidP="006C574D">
      <w:pPr>
        <w:widowControl w:val="0"/>
        <w:jc w:val="center"/>
        <w:rPr>
          <w:sz w:val="20"/>
          <w:szCs w:val="20"/>
        </w:rPr>
      </w:pPr>
      <w:r w:rsidRPr="004027ED">
        <w:rPr>
          <w:sz w:val="20"/>
          <w:szCs w:val="20"/>
        </w:rPr>
        <w:t>vs.</w:t>
      </w:r>
    </w:p>
    <w:p w:rsidR="006C574D" w:rsidRPr="004027ED" w:rsidRDefault="006C574D" w:rsidP="006C574D">
      <w:pPr>
        <w:widowControl w:val="0"/>
        <w:spacing w:line="312" w:lineRule="auto"/>
        <w:jc w:val="center"/>
        <w:rPr>
          <w:sz w:val="20"/>
          <w:szCs w:val="20"/>
        </w:rPr>
      </w:pPr>
      <w:r w:rsidRPr="004027ED">
        <w:rPr>
          <w:noProof/>
          <w:sz w:val="20"/>
          <w:szCs w:val="20"/>
        </w:rPr>
        <w:t>H</w:t>
      </w:r>
      <w:r w:rsidRPr="004027ED">
        <w:rPr>
          <w:noProof/>
          <w:sz w:val="20"/>
          <w:szCs w:val="20"/>
          <w:vertAlign w:val="subscript"/>
        </w:rPr>
        <w:t>1</w:t>
      </w:r>
      <w:r w:rsidRPr="004027ED">
        <w:rPr>
          <w:noProof/>
          <w:sz w:val="20"/>
          <w:szCs w:val="20"/>
        </w:rPr>
        <w:t>:  La</w:t>
      </w:r>
      <w:r w:rsidRPr="004027ED">
        <w:rPr>
          <w:i/>
          <w:noProof/>
          <w:sz w:val="20"/>
          <w:szCs w:val="20"/>
        </w:rPr>
        <w:t xml:space="preserve"> variable i </w:t>
      </w:r>
      <w:r w:rsidRPr="004027ED">
        <w:rPr>
          <w:noProof/>
          <w:sz w:val="20"/>
          <w:szCs w:val="20"/>
        </w:rPr>
        <w:t xml:space="preserve">y la </w:t>
      </w:r>
      <w:r w:rsidRPr="004027ED">
        <w:rPr>
          <w:i/>
          <w:noProof/>
          <w:sz w:val="20"/>
          <w:szCs w:val="20"/>
        </w:rPr>
        <w:t>variable j</w:t>
      </w:r>
      <w:r w:rsidRPr="004027ED">
        <w:rPr>
          <w:noProof/>
          <w:sz w:val="20"/>
          <w:szCs w:val="20"/>
        </w:rPr>
        <w:t xml:space="preserve"> no son independientes</w:t>
      </w:r>
    </w:p>
    <w:p w:rsidR="006C574D" w:rsidRPr="004027ED" w:rsidRDefault="006C574D" w:rsidP="006C574D">
      <w:pPr>
        <w:widowControl w:val="0"/>
        <w:spacing w:line="312" w:lineRule="auto"/>
        <w:jc w:val="center"/>
        <w:rPr>
          <w:sz w:val="20"/>
          <w:szCs w:val="20"/>
        </w:rPr>
      </w:pPr>
      <w:r w:rsidRPr="004027ED">
        <w:rPr>
          <w:sz w:val="20"/>
          <w:szCs w:val="20"/>
        </w:rPr>
        <w:t xml:space="preserve">Grados de Libertad = (r-1)c-1) </w:t>
      </w:r>
    </w:p>
    <w:p w:rsidR="006C574D" w:rsidRPr="004027ED" w:rsidRDefault="006C574D" w:rsidP="006C574D">
      <w:pPr>
        <w:widowControl w:val="0"/>
        <w:spacing w:line="312" w:lineRule="auto"/>
        <w:jc w:val="center"/>
        <w:rPr>
          <w:sz w:val="20"/>
          <w:szCs w:val="20"/>
        </w:rPr>
      </w:pPr>
      <w:r w:rsidRPr="004027ED">
        <w:rPr>
          <w:sz w:val="20"/>
          <w:szCs w:val="20"/>
        </w:rPr>
        <w:t>Valor p&gt;0,100</w:t>
      </w:r>
    </w:p>
    <w:p w:rsidR="004027ED" w:rsidRPr="003B294F" w:rsidRDefault="004027ED" w:rsidP="004027ED">
      <w:pPr>
        <w:widowControl w:val="0"/>
        <w:ind w:left="4800"/>
        <w:jc w:val="both"/>
        <w:rPr>
          <w:sz w:val="14"/>
          <w:szCs w:val="14"/>
        </w:rPr>
      </w:pPr>
      <w:r w:rsidRPr="003B294F">
        <w:rPr>
          <w:sz w:val="14"/>
          <w:szCs w:val="14"/>
        </w:rPr>
        <w:t xml:space="preserve">r= número de </w:t>
      </w:r>
      <w:r>
        <w:rPr>
          <w:sz w:val="14"/>
          <w:szCs w:val="14"/>
        </w:rPr>
        <w:t>filas en la Tabla de Contingencia</w:t>
      </w:r>
    </w:p>
    <w:p w:rsidR="004027ED" w:rsidRDefault="004027ED" w:rsidP="004027ED">
      <w:pPr>
        <w:widowControl w:val="0"/>
        <w:ind w:left="4800"/>
        <w:jc w:val="both"/>
        <w:rPr>
          <w:sz w:val="14"/>
          <w:szCs w:val="14"/>
        </w:rPr>
      </w:pPr>
      <w:r w:rsidRPr="003B294F">
        <w:rPr>
          <w:sz w:val="14"/>
          <w:szCs w:val="14"/>
        </w:rPr>
        <w:t>c= número de columnas en la Tabla de Contingencia</w:t>
      </w:r>
    </w:p>
    <w:p w:rsidR="004027ED" w:rsidRDefault="004027ED" w:rsidP="006C574D">
      <w:pPr>
        <w:widowControl w:val="0"/>
        <w:spacing w:line="312" w:lineRule="auto"/>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6"/>
        <w:gridCol w:w="2357"/>
        <w:gridCol w:w="705"/>
        <w:gridCol w:w="740"/>
        <w:gridCol w:w="532"/>
        <w:gridCol w:w="1073"/>
      </w:tblGrid>
      <w:tr w:rsidR="001E6EC9" w:rsidRPr="005C5442">
        <w:trPr>
          <w:trHeight w:val="20"/>
          <w:jc w:val="center"/>
        </w:trPr>
        <w:tc>
          <w:tcPr>
            <w:tcW w:w="2526" w:type="dxa"/>
            <w:tcBorders>
              <w:top w:val="single" w:sz="12" w:space="0" w:color="auto"/>
              <w:bottom w:val="single" w:sz="12" w:space="0" w:color="auto"/>
            </w:tcBorders>
            <w:shd w:val="clear" w:color="auto" w:fill="auto"/>
            <w:noWrap/>
            <w:vAlign w:val="center"/>
          </w:tcPr>
          <w:p w:rsidR="005C5442" w:rsidRPr="005C5442" w:rsidRDefault="005C5442" w:rsidP="00892DF8">
            <w:pPr>
              <w:jc w:val="center"/>
              <w:rPr>
                <w:b/>
                <w:sz w:val="16"/>
                <w:szCs w:val="16"/>
              </w:rPr>
            </w:pPr>
            <w:r w:rsidRPr="005C5442">
              <w:rPr>
                <w:b/>
                <w:sz w:val="16"/>
                <w:szCs w:val="16"/>
              </w:rPr>
              <w:t>Variable i</w:t>
            </w:r>
          </w:p>
        </w:tc>
        <w:tc>
          <w:tcPr>
            <w:tcW w:w="2357" w:type="dxa"/>
            <w:tcBorders>
              <w:top w:val="single" w:sz="12" w:space="0" w:color="auto"/>
              <w:bottom w:val="single" w:sz="12" w:space="0" w:color="auto"/>
            </w:tcBorders>
            <w:shd w:val="clear" w:color="auto" w:fill="auto"/>
            <w:noWrap/>
            <w:vAlign w:val="center"/>
          </w:tcPr>
          <w:p w:rsidR="005C5442" w:rsidRPr="005C5442" w:rsidRDefault="005C5442" w:rsidP="00892DF8">
            <w:pPr>
              <w:jc w:val="center"/>
              <w:rPr>
                <w:b/>
                <w:sz w:val="16"/>
                <w:szCs w:val="16"/>
              </w:rPr>
            </w:pPr>
            <w:r w:rsidRPr="005C5442">
              <w:rPr>
                <w:b/>
                <w:sz w:val="16"/>
                <w:szCs w:val="16"/>
              </w:rPr>
              <w:t>Variable j</w:t>
            </w:r>
          </w:p>
        </w:tc>
        <w:tc>
          <w:tcPr>
            <w:tcW w:w="705" w:type="dxa"/>
            <w:tcBorders>
              <w:top w:val="single" w:sz="12" w:space="0" w:color="auto"/>
              <w:bottom w:val="single" w:sz="12" w:space="0" w:color="auto"/>
            </w:tcBorders>
            <w:vAlign w:val="center"/>
          </w:tcPr>
          <w:p w:rsidR="005C5442" w:rsidRPr="005C5442" w:rsidRDefault="005C5442" w:rsidP="00892DF8">
            <w:pPr>
              <w:jc w:val="center"/>
              <w:rPr>
                <w:b/>
                <w:sz w:val="16"/>
                <w:szCs w:val="16"/>
              </w:rPr>
            </w:pPr>
            <w:r w:rsidRPr="005C5442">
              <w:rPr>
                <w:b/>
                <w:sz w:val="16"/>
                <w:szCs w:val="16"/>
              </w:rPr>
              <w:t>G. L.</w:t>
            </w:r>
          </w:p>
          <w:p w:rsidR="005C5442" w:rsidRPr="005C5442" w:rsidRDefault="005C5442" w:rsidP="00892DF8">
            <w:pPr>
              <w:jc w:val="center"/>
              <w:rPr>
                <w:b/>
                <w:sz w:val="12"/>
                <w:szCs w:val="12"/>
              </w:rPr>
            </w:pPr>
            <w:r w:rsidRPr="005C5442">
              <w:rPr>
                <w:b/>
                <w:sz w:val="12"/>
                <w:szCs w:val="12"/>
              </w:rPr>
              <w:t>(Grados de Libertad)</w:t>
            </w:r>
          </w:p>
        </w:tc>
        <w:tc>
          <w:tcPr>
            <w:tcW w:w="0" w:type="auto"/>
            <w:tcBorders>
              <w:top w:val="single" w:sz="12" w:space="0" w:color="auto"/>
              <w:bottom w:val="single" w:sz="12" w:space="0" w:color="auto"/>
            </w:tcBorders>
            <w:shd w:val="clear" w:color="auto" w:fill="auto"/>
            <w:noWrap/>
            <w:vAlign w:val="center"/>
          </w:tcPr>
          <w:p w:rsidR="005C5442" w:rsidRPr="005C5442" w:rsidRDefault="005C5442" w:rsidP="00892DF8">
            <w:pPr>
              <w:jc w:val="center"/>
              <w:rPr>
                <w:b/>
                <w:sz w:val="16"/>
                <w:szCs w:val="16"/>
              </w:rPr>
            </w:pPr>
            <w:r w:rsidRPr="005C5442">
              <w:rPr>
                <w:b/>
                <w:sz w:val="16"/>
                <w:szCs w:val="16"/>
              </w:rPr>
              <w:t>E. P.</w:t>
            </w:r>
          </w:p>
          <w:p w:rsidR="005C5442" w:rsidRPr="005C5442" w:rsidRDefault="005C5442" w:rsidP="00892DF8">
            <w:pPr>
              <w:jc w:val="center"/>
              <w:rPr>
                <w:b/>
                <w:sz w:val="12"/>
                <w:szCs w:val="12"/>
              </w:rPr>
            </w:pPr>
            <w:r w:rsidRPr="005C5442">
              <w:rPr>
                <w:b/>
                <w:sz w:val="12"/>
                <w:szCs w:val="12"/>
              </w:rPr>
              <w:t>(Estadístico</w:t>
            </w:r>
          </w:p>
          <w:p w:rsidR="005C5442" w:rsidRPr="005C5442" w:rsidRDefault="005C5442" w:rsidP="00892DF8">
            <w:pPr>
              <w:jc w:val="center"/>
              <w:rPr>
                <w:b/>
                <w:sz w:val="16"/>
                <w:szCs w:val="16"/>
              </w:rPr>
            </w:pPr>
            <w:r w:rsidRPr="005C5442">
              <w:rPr>
                <w:b/>
                <w:sz w:val="12"/>
                <w:szCs w:val="12"/>
              </w:rPr>
              <w:t>de Prueba)</w:t>
            </w:r>
          </w:p>
        </w:tc>
        <w:tc>
          <w:tcPr>
            <w:tcW w:w="0" w:type="auto"/>
            <w:tcBorders>
              <w:top w:val="single" w:sz="12" w:space="0" w:color="auto"/>
              <w:bottom w:val="single" w:sz="12" w:space="0" w:color="auto"/>
            </w:tcBorders>
            <w:vAlign w:val="center"/>
          </w:tcPr>
          <w:p w:rsidR="005C5442" w:rsidRPr="005C5442" w:rsidRDefault="005C5442" w:rsidP="004027ED">
            <w:pPr>
              <w:jc w:val="center"/>
              <w:rPr>
                <w:b/>
                <w:sz w:val="16"/>
                <w:szCs w:val="16"/>
              </w:rPr>
            </w:pPr>
            <w:r w:rsidRPr="005C5442">
              <w:rPr>
                <w:b/>
                <w:sz w:val="16"/>
                <w:szCs w:val="16"/>
              </w:rPr>
              <w:t>Valor</w:t>
            </w:r>
          </w:p>
          <w:p w:rsidR="005C5442" w:rsidRPr="005C5442" w:rsidRDefault="005C5442" w:rsidP="004027ED">
            <w:pPr>
              <w:jc w:val="center"/>
              <w:rPr>
                <w:b/>
                <w:sz w:val="16"/>
                <w:szCs w:val="16"/>
              </w:rPr>
            </w:pPr>
            <w:r w:rsidRPr="005C5442">
              <w:rPr>
                <w:b/>
                <w:sz w:val="16"/>
                <w:szCs w:val="16"/>
              </w:rPr>
              <w:t>p</w:t>
            </w:r>
          </w:p>
        </w:tc>
        <w:tc>
          <w:tcPr>
            <w:tcW w:w="0" w:type="auto"/>
            <w:tcBorders>
              <w:top w:val="single" w:sz="12" w:space="0" w:color="auto"/>
              <w:bottom w:val="single" w:sz="12" w:space="0" w:color="auto"/>
            </w:tcBorders>
            <w:vAlign w:val="center"/>
          </w:tcPr>
          <w:p w:rsidR="005C5442" w:rsidRPr="005C5442" w:rsidRDefault="005C5442" w:rsidP="001E6EC9">
            <w:pPr>
              <w:jc w:val="center"/>
              <w:rPr>
                <w:b/>
                <w:sz w:val="16"/>
                <w:szCs w:val="16"/>
              </w:rPr>
            </w:pPr>
            <w:r w:rsidRPr="005C5442">
              <w:rPr>
                <w:b/>
                <w:sz w:val="16"/>
                <w:szCs w:val="16"/>
              </w:rPr>
              <w:t>Conclusión</w:t>
            </w:r>
          </w:p>
        </w:tc>
      </w:tr>
      <w:tr w:rsidR="001E6EC9" w:rsidRPr="005C5442">
        <w:trPr>
          <w:trHeight w:hRule="exact" w:val="454"/>
          <w:jc w:val="center"/>
        </w:trPr>
        <w:tc>
          <w:tcPr>
            <w:tcW w:w="2526" w:type="dxa"/>
            <w:tcBorders>
              <w:top w:val="single" w:sz="12" w:space="0" w:color="auto"/>
            </w:tcBorders>
            <w:shd w:val="clear" w:color="auto" w:fill="auto"/>
            <w:noWrap/>
            <w:vAlign w:val="center"/>
          </w:tcPr>
          <w:p w:rsidR="005C5442" w:rsidRPr="00051CE0" w:rsidRDefault="005C5442" w:rsidP="00F74FEE">
            <w:pPr>
              <w:rPr>
                <w:sz w:val="16"/>
                <w:szCs w:val="16"/>
              </w:rPr>
            </w:pPr>
            <w:r w:rsidRPr="00051CE0">
              <w:rPr>
                <w:sz w:val="16"/>
                <w:szCs w:val="16"/>
              </w:rPr>
              <w:t>Índice Socioeconómico Factor “P”</w:t>
            </w:r>
          </w:p>
        </w:tc>
        <w:tc>
          <w:tcPr>
            <w:tcW w:w="2357" w:type="dxa"/>
            <w:tcBorders>
              <w:top w:val="single" w:sz="12" w:space="0" w:color="auto"/>
            </w:tcBorders>
            <w:shd w:val="clear" w:color="auto" w:fill="auto"/>
            <w:noWrap/>
            <w:vAlign w:val="center"/>
          </w:tcPr>
          <w:p w:rsidR="005C5442" w:rsidRPr="00051CE0" w:rsidRDefault="005C5442" w:rsidP="00F74FEE">
            <w:pPr>
              <w:rPr>
                <w:sz w:val="16"/>
                <w:szCs w:val="16"/>
              </w:rPr>
            </w:pPr>
            <w:r w:rsidRPr="00051CE0">
              <w:rPr>
                <w:sz w:val="16"/>
                <w:szCs w:val="16"/>
              </w:rPr>
              <w:t>Eficiencia Académica en la (ESPOL)</w:t>
            </w:r>
          </w:p>
        </w:tc>
        <w:tc>
          <w:tcPr>
            <w:tcW w:w="705" w:type="dxa"/>
            <w:tcBorders>
              <w:top w:val="single" w:sz="12" w:space="0" w:color="auto"/>
            </w:tcBorders>
            <w:vAlign w:val="center"/>
          </w:tcPr>
          <w:p w:rsidR="005C5442" w:rsidRPr="00051CE0" w:rsidRDefault="005C5442" w:rsidP="00892DF8">
            <w:pPr>
              <w:jc w:val="center"/>
              <w:rPr>
                <w:sz w:val="16"/>
                <w:szCs w:val="16"/>
              </w:rPr>
            </w:pPr>
            <w:r w:rsidRPr="00051CE0">
              <w:rPr>
                <w:sz w:val="16"/>
                <w:szCs w:val="16"/>
              </w:rPr>
              <w:t>9</w:t>
            </w:r>
          </w:p>
        </w:tc>
        <w:tc>
          <w:tcPr>
            <w:tcW w:w="0" w:type="auto"/>
            <w:tcBorders>
              <w:top w:val="single" w:sz="12" w:space="0" w:color="auto"/>
            </w:tcBorders>
            <w:shd w:val="clear" w:color="auto" w:fill="auto"/>
            <w:noWrap/>
            <w:vAlign w:val="center"/>
          </w:tcPr>
          <w:p w:rsidR="005C5442" w:rsidRPr="00051CE0" w:rsidRDefault="005C5442" w:rsidP="00892DF8">
            <w:pPr>
              <w:jc w:val="right"/>
              <w:rPr>
                <w:sz w:val="16"/>
                <w:szCs w:val="16"/>
              </w:rPr>
            </w:pPr>
            <w:r w:rsidRPr="00051CE0">
              <w:rPr>
                <w:sz w:val="16"/>
                <w:szCs w:val="16"/>
              </w:rPr>
              <w:t>5,903</w:t>
            </w:r>
          </w:p>
        </w:tc>
        <w:tc>
          <w:tcPr>
            <w:tcW w:w="0" w:type="auto"/>
            <w:tcBorders>
              <w:top w:val="single" w:sz="12" w:space="0" w:color="auto"/>
            </w:tcBorders>
            <w:vAlign w:val="center"/>
          </w:tcPr>
          <w:p w:rsidR="005C5442" w:rsidRPr="00051CE0" w:rsidRDefault="005C5442" w:rsidP="004027ED">
            <w:pPr>
              <w:jc w:val="right"/>
              <w:rPr>
                <w:sz w:val="16"/>
                <w:szCs w:val="16"/>
              </w:rPr>
            </w:pPr>
            <w:r w:rsidRPr="00051CE0">
              <w:rPr>
                <w:sz w:val="16"/>
                <w:szCs w:val="16"/>
              </w:rPr>
              <w:t>0,750</w:t>
            </w:r>
          </w:p>
        </w:tc>
        <w:tc>
          <w:tcPr>
            <w:tcW w:w="0" w:type="auto"/>
            <w:tcBorders>
              <w:top w:val="single" w:sz="12" w:space="0" w:color="auto"/>
            </w:tcBorders>
            <w:vAlign w:val="center"/>
          </w:tcPr>
          <w:p w:rsidR="005C5442" w:rsidRPr="00051CE0" w:rsidRDefault="005C5442" w:rsidP="001E6EC9">
            <w:pPr>
              <w:jc w:val="center"/>
              <w:rPr>
                <w:sz w:val="16"/>
                <w:szCs w:val="16"/>
              </w:rPr>
            </w:pPr>
            <w:r w:rsidRPr="00051CE0">
              <w:rPr>
                <w:sz w:val="16"/>
                <w:szCs w:val="16"/>
              </w:rPr>
              <w:t>Independencia</w:t>
            </w:r>
          </w:p>
        </w:tc>
      </w:tr>
      <w:tr w:rsidR="001E6EC9" w:rsidRPr="005C5442">
        <w:trPr>
          <w:trHeight w:hRule="exact" w:val="454"/>
          <w:jc w:val="center"/>
        </w:trPr>
        <w:tc>
          <w:tcPr>
            <w:tcW w:w="2526" w:type="dxa"/>
            <w:shd w:val="clear" w:color="auto" w:fill="auto"/>
            <w:noWrap/>
            <w:vAlign w:val="center"/>
          </w:tcPr>
          <w:p w:rsidR="001E6EC9" w:rsidRPr="00051CE0" w:rsidRDefault="001E6EC9" w:rsidP="00F74FEE">
            <w:pPr>
              <w:rPr>
                <w:sz w:val="16"/>
                <w:szCs w:val="16"/>
              </w:rPr>
            </w:pPr>
            <w:r w:rsidRPr="00051CE0">
              <w:rPr>
                <w:sz w:val="16"/>
                <w:szCs w:val="16"/>
              </w:rPr>
              <w:t>Forma de Ingreso</w:t>
            </w:r>
          </w:p>
        </w:tc>
        <w:tc>
          <w:tcPr>
            <w:tcW w:w="2357" w:type="dxa"/>
            <w:shd w:val="clear" w:color="auto" w:fill="auto"/>
            <w:noWrap/>
            <w:vAlign w:val="center"/>
          </w:tcPr>
          <w:p w:rsidR="001E6EC9" w:rsidRPr="00051CE0" w:rsidRDefault="001E6EC9" w:rsidP="00F74FEE">
            <w:pPr>
              <w:rPr>
                <w:sz w:val="16"/>
                <w:szCs w:val="16"/>
              </w:rPr>
            </w:pPr>
            <w:r w:rsidRPr="00051CE0">
              <w:rPr>
                <w:sz w:val="16"/>
                <w:szCs w:val="16"/>
              </w:rPr>
              <w:t>Tipo de Colegio</w:t>
            </w:r>
          </w:p>
        </w:tc>
        <w:tc>
          <w:tcPr>
            <w:tcW w:w="705" w:type="dxa"/>
            <w:vAlign w:val="center"/>
          </w:tcPr>
          <w:p w:rsidR="001E6EC9" w:rsidRPr="00051CE0" w:rsidRDefault="001E6EC9" w:rsidP="001B5D3A">
            <w:pPr>
              <w:jc w:val="center"/>
              <w:rPr>
                <w:sz w:val="16"/>
                <w:szCs w:val="16"/>
              </w:rPr>
            </w:pPr>
            <w:r w:rsidRPr="00051CE0">
              <w:rPr>
                <w:sz w:val="16"/>
                <w:szCs w:val="16"/>
              </w:rPr>
              <w:t>4</w:t>
            </w:r>
          </w:p>
        </w:tc>
        <w:tc>
          <w:tcPr>
            <w:tcW w:w="0" w:type="auto"/>
            <w:shd w:val="clear" w:color="auto" w:fill="auto"/>
            <w:noWrap/>
            <w:vAlign w:val="center"/>
          </w:tcPr>
          <w:p w:rsidR="001E6EC9" w:rsidRPr="00051CE0" w:rsidRDefault="001E6EC9" w:rsidP="001B5D3A">
            <w:pPr>
              <w:jc w:val="right"/>
              <w:rPr>
                <w:sz w:val="16"/>
                <w:szCs w:val="16"/>
              </w:rPr>
            </w:pPr>
            <w:r w:rsidRPr="00051CE0">
              <w:rPr>
                <w:sz w:val="16"/>
                <w:szCs w:val="16"/>
              </w:rPr>
              <w:t>2,654</w:t>
            </w:r>
          </w:p>
        </w:tc>
        <w:tc>
          <w:tcPr>
            <w:tcW w:w="0" w:type="auto"/>
            <w:vAlign w:val="center"/>
          </w:tcPr>
          <w:p w:rsidR="001E6EC9" w:rsidRPr="00051CE0" w:rsidRDefault="001E6EC9" w:rsidP="004027ED">
            <w:pPr>
              <w:jc w:val="right"/>
              <w:rPr>
                <w:sz w:val="16"/>
                <w:szCs w:val="16"/>
              </w:rPr>
            </w:pPr>
            <w:r w:rsidRPr="00051CE0">
              <w:rPr>
                <w:sz w:val="16"/>
                <w:szCs w:val="16"/>
              </w:rPr>
              <w:t>0,106</w:t>
            </w:r>
          </w:p>
        </w:tc>
        <w:tc>
          <w:tcPr>
            <w:tcW w:w="0" w:type="auto"/>
            <w:vAlign w:val="center"/>
          </w:tcPr>
          <w:p w:rsidR="001E6EC9" w:rsidRPr="00051CE0" w:rsidRDefault="001E6EC9" w:rsidP="001E6EC9">
            <w:pPr>
              <w:jc w:val="center"/>
              <w:rPr>
                <w:sz w:val="16"/>
                <w:szCs w:val="16"/>
              </w:rPr>
            </w:pPr>
            <w:r w:rsidRPr="00051CE0">
              <w:rPr>
                <w:sz w:val="16"/>
                <w:szCs w:val="16"/>
              </w:rPr>
              <w:t>Independencia</w:t>
            </w:r>
          </w:p>
        </w:tc>
      </w:tr>
      <w:tr w:rsidR="001E6EC9" w:rsidRPr="005C5442">
        <w:trPr>
          <w:trHeight w:hRule="exact" w:val="454"/>
          <w:jc w:val="center"/>
        </w:trPr>
        <w:tc>
          <w:tcPr>
            <w:tcW w:w="2526" w:type="dxa"/>
            <w:shd w:val="clear" w:color="auto" w:fill="auto"/>
            <w:noWrap/>
            <w:vAlign w:val="center"/>
          </w:tcPr>
          <w:p w:rsidR="001E6EC9" w:rsidRPr="00051CE0" w:rsidRDefault="001E6EC9" w:rsidP="00F74FEE">
            <w:pPr>
              <w:rPr>
                <w:sz w:val="16"/>
                <w:szCs w:val="16"/>
              </w:rPr>
            </w:pPr>
            <w:r w:rsidRPr="00051CE0">
              <w:rPr>
                <w:sz w:val="16"/>
                <w:szCs w:val="16"/>
              </w:rPr>
              <w:t>Forma de Ingreso</w:t>
            </w:r>
          </w:p>
        </w:tc>
        <w:tc>
          <w:tcPr>
            <w:tcW w:w="2357" w:type="dxa"/>
            <w:shd w:val="clear" w:color="auto" w:fill="auto"/>
            <w:noWrap/>
            <w:vAlign w:val="center"/>
          </w:tcPr>
          <w:p w:rsidR="001E6EC9" w:rsidRPr="00051CE0" w:rsidRDefault="001E6EC9" w:rsidP="00F74FEE">
            <w:pPr>
              <w:rPr>
                <w:sz w:val="16"/>
                <w:szCs w:val="16"/>
              </w:rPr>
            </w:pPr>
            <w:r w:rsidRPr="00051CE0">
              <w:rPr>
                <w:sz w:val="16"/>
                <w:szCs w:val="16"/>
              </w:rPr>
              <w:t>Especialización del Bachiller</w:t>
            </w:r>
          </w:p>
        </w:tc>
        <w:tc>
          <w:tcPr>
            <w:tcW w:w="705" w:type="dxa"/>
            <w:vAlign w:val="center"/>
          </w:tcPr>
          <w:p w:rsidR="001E6EC9" w:rsidRPr="00051CE0" w:rsidRDefault="001E6EC9" w:rsidP="004027ED">
            <w:pPr>
              <w:jc w:val="center"/>
              <w:rPr>
                <w:sz w:val="16"/>
                <w:szCs w:val="16"/>
              </w:rPr>
            </w:pPr>
            <w:r w:rsidRPr="00051CE0">
              <w:rPr>
                <w:sz w:val="16"/>
                <w:szCs w:val="16"/>
              </w:rPr>
              <w:t>4</w:t>
            </w:r>
          </w:p>
        </w:tc>
        <w:tc>
          <w:tcPr>
            <w:tcW w:w="0" w:type="auto"/>
            <w:shd w:val="clear" w:color="auto" w:fill="auto"/>
            <w:noWrap/>
            <w:vAlign w:val="center"/>
          </w:tcPr>
          <w:p w:rsidR="001E6EC9" w:rsidRPr="00051CE0" w:rsidRDefault="001E6EC9" w:rsidP="004027ED">
            <w:pPr>
              <w:jc w:val="right"/>
              <w:rPr>
                <w:sz w:val="16"/>
                <w:szCs w:val="16"/>
              </w:rPr>
            </w:pPr>
            <w:r w:rsidRPr="00051CE0">
              <w:rPr>
                <w:sz w:val="16"/>
                <w:szCs w:val="16"/>
              </w:rPr>
              <w:t>19,540</w:t>
            </w:r>
          </w:p>
        </w:tc>
        <w:tc>
          <w:tcPr>
            <w:tcW w:w="0" w:type="auto"/>
            <w:vAlign w:val="center"/>
          </w:tcPr>
          <w:p w:rsidR="001E6EC9" w:rsidRPr="00051CE0" w:rsidRDefault="001E6EC9" w:rsidP="004027ED">
            <w:pPr>
              <w:jc w:val="right"/>
              <w:rPr>
                <w:sz w:val="16"/>
                <w:szCs w:val="16"/>
              </w:rPr>
            </w:pPr>
            <w:r w:rsidRPr="00051CE0">
              <w:rPr>
                <w:sz w:val="16"/>
                <w:szCs w:val="16"/>
              </w:rPr>
              <w:t>0,560</w:t>
            </w:r>
          </w:p>
        </w:tc>
        <w:tc>
          <w:tcPr>
            <w:tcW w:w="0" w:type="auto"/>
            <w:vAlign w:val="center"/>
          </w:tcPr>
          <w:p w:rsidR="001E6EC9" w:rsidRPr="00051CE0" w:rsidRDefault="001E6EC9" w:rsidP="001E6EC9">
            <w:pPr>
              <w:jc w:val="center"/>
              <w:rPr>
                <w:sz w:val="16"/>
                <w:szCs w:val="16"/>
              </w:rPr>
            </w:pPr>
            <w:r w:rsidRPr="00051CE0">
              <w:rPr>
                <w:sz w:val="16"/>
                <w:szCs w:val="16"/>
              </w:rPr>
              <w:t>Independencia</w:t>
            </w:r>
          </w:p>
        </w:tc>
      </w:tr>
      <w:tr w:rsidR="001E6EC9" w:rsidRPr="005C5442">
        <w:trPr>
          <w:trHeight w:hRule="exact" w:val="454"/>
          <w:jc w:val="center"/>
        </w:trPr>
        <w:tc>
          <w:tcPr>
            <w:tcW w:w="2526" w:type="dxa"/>
            <w:shd w:val="clear" w:color="auto" w:fill="auto"/>
            <w:noWrap/>
            <w:vAlign w:val="center"/>
          </w:tcPr>
          <w:p w:rsidR="001E6EC9" w:rsidRPr="00051CE0" w:rsidRDefault="001E6EC9" w:rsidP="00F74FEE">
            <w:pPr>
              <w:rPr>
                <w:sz w:val="16"/>
                <w:szCs w:val="16"/>
              </w:rPr>
            </w:pPr>
            <w:r w:rsidRPr="00051CE0">
              <w:rPr>
                <w:sz w:val="16"/>
                <w:szCs w:val="16"/>
              </w:rPr>
              <w:t>Forma de Ingreso</w:t>
            </w:r>
          </w:p>
        </w:tc>
        <w:tc>
          <w:tcPr>
            <w:tcW w:w="2357" w:type="dxa"/>
            <w:shd w:val="clear" w:color="auto" w:fill="auto"/>
            <w:noWrap/>
            <w:vAlign w:val="center"/>
          </w:tcPr>
          <w:p w:rsidR="001E6EC9" w:rsidRPr="00051CE0" w:rsidRDefault="001E6EC9" w:rsidP="00F74FEE">
            <w:pPr>
              <w:rPr>
                <w:sz w:val="16"/>
                <w:szCs w:val="16"/>
              </w:rPr>
            </w:pPr>
            <w:r w:rsidRPr="00051CE0">
              <w:rPr>
                <w:sz w:val="16"/>
                <w:szCs w:val="16"/>
              </w:rPr>
              <w:t>Año de Graduación del Colegio</w:t>
            </w:r>
          </w:p>
        </w:tc>
        <w:tc>
          <w:tcPr>
            <w:tcW w:w="705" w:type="dxa"/>
            <w:vAlign w:val="center"/>
          </w:tcPr>
          <w:p w:rsidR="001E6EC9" w:rsidRPr="00051CE0" w:rsidRDefault="001E6EC9" w:rsidP="004027ED">
            <w:pPr>
              <w:jc w:val="center"/>
              <w:rPr>
                <w:sz w:val="16"/>
                <w:szCs w:val="16"/>
              </w:rPr>
            </w:pPr>
            <w:r w:rsidRPr="00051CE0">
              <w:rPr>
                <w:sz w:val="16"/>
                <w:szCs w:val="16"/>
              </w:rPr>
              <w:t>3</w:t>
            </w:r>
          </w:p>
        </w:tc>
        <w:tc>
          <w:tcPr>
            <w:tcW w:w="0" w:type="auto"/>
            <w:shd w:val="clear" w:color="auto" w:fill="auto"/>
            <w:noWrap/>
            <w:vAlign w:val="center"/>
          </w:tcPr>
          <w:p w:rsidR="001E6EC9" w:rsidRPr="00051CE0" w:rsidRDefault="001E6EC9" w:rsidP="004027ED">
            <w:pPr>
              <w:jc w:val="right"/>
              <w:rPr>
                <w:sz w:val="16"/>
                <w:szCs w:val="16"/>
              </w:rPr>
            </w:pPr>
            <w:r w:rsidRPr="00051CE0">
              <w:rPr>
                <w:sz w:val="16"/>
                <w:szCs w:val="16"/>
              </w:rPr>
              <w:t>23,451</w:t>
            </w:r>
          </w:p>
        </w:tc>
        <w:tc>
          <w:tcPr>
            <w:tcW w:w="0" w:type="auto"/>
            <w:vAlign w:val="center"/>
          </w:tcPr>
          <w:p w:rsidR="001E6EC9" w:rsidRPr="00051CE0" w:rsidRDefault="001E6EC9" w:rsidP="004027ED">
            <w:pPr>
              <w:jc w:val="right"/>
              <w:rPr>
                <w:sz w:val="16"/>
                <w:szCs w:val="16"/>
              </w:rPr>
            </w:pPr>
            <w:r w:rsidRPr="00051CE0">
              <w:rPr>
                <w:sz w:val="16"/>
                <w:szCs w:val="16"/>
              </w:rPr>
              <w:t>0,654</w:t>
            </w:r>
          </w:p>
        </w:tc>
        <w:tc>
          <w:tcPr>
            <w:tcW w:w="0" w:type="auto"/>
            <w:vAlign w:val="center"/>
          </w:tcPr>
          <w:p w:rsidR="001E6EC9" w:rsidRPr="00051CE0" w:rsidRDefault="001E6EC9" w:rsidP="001E6EC9">
            <w:pPr>
              <w:jc w:val="center"/>
              <w:rPr>
                <w:sz w:val="16"/>
                <w:szCs w:val="16"/>
              </w:rPr>
            </w:pPr>
            <w:r w:rsidRPr="00051CE0">
              <w:rPr>
                <w:sz w:val="16"/>
                <w:szCs w:val="16"/>
              </w:rPr>
              <w:t>Independencia</w:t>
            </w:r>
          </w:p>
        </w:tc>
      </w:tr>
      <w:tr w:rsidR="001E6EC9" w:rsidRPr="005C5442">
        <w:trPr>
          <w:trHeight w:hRule="exact" w:val="454"/>
          <w:jc w:val="center"/>
        </w:trPr>
        <w:tc>
          <w:tcPr>
            <w:tcW w:w="2526" w:type="dxa"/>
            <w:shd w:val="clear" w:color="auto" w:fill="auto"/>
            <w:noWrap/>
            <w:vAlign w:val="center"/>
          </w:tcPr>
          <w:p w:rsidR="001E6EC9" w:rsidRPr="00051CE0" w:rsidRDefault="001E6EC9" w:rsidP="00F74FEE">
            <w:pPr>
              <w:rPr>
                <w:sz w:val="16"/>
                <w:szCs w:val="16"/>
              </w:rPr>
            </w:pPr>
            <w:r w:rsidRPr="00051CE0">
              <w:rPr>
                <w:sz w:val="16"/>
                <w:szCs w:val="16"/>
              </w:rPr>
              <w:t>Forma de Ingreso</w:t>
            </w:r>
          </w:p>
        </w:tc>
        <w:tc>
          <w:tcPr>
            <w:tcW w:w="2357" w:type="dxa"/>
            <w:shd w:val="clear" w:color="auto" w:fill="auto"/>
            <w:noWrap/>
            <w:vAlign w:val="center"/>
          </w:tcPr>
          <w:p w:rsidR="001E6EC9" w:rsidRPr="00051CE0" w:rsidRDefault="001E6EC9" w:rsidP="00F74FEE">
            <w:pPr>
              <w:rPr>
                <w:sz w:val="16"/>
                <w:szCs w:val="16"/>
              </w:rPr>
            </w:pPr>
            <w:r w:rsidRPr="00051CE0">
              <w:rPr>
                <w:sz w:val="16"/>
                <w:szCs w:val="16"/>
              </w:rPr>
              <w:t>Prueba de Aptitud</w:t>
            </w:r>
          </w:p>
        </w:tc>
        <w:tc>
          <w:tcPr>
            <w:tcW w:w="705" w:type="dxa"/>
            <w:vAlign w:val="center"/>
          </w:tcPr>
          <w:p w:rsidR="001E6EC9" w:rsidRPr="00051CE0" w:rsidRDefault="001E6EC9" w:rsidP="004027ED">
            <w:pPr>
              <w:jc w:val="center"/>
              <w:rPr>
                <w:sz w:val="16"/>
                <w:szCs w:val="16"/>
              </w:rPr>
            </w:pPr>
            <w:r w:rsidRPr="00051CE0">
              <w:rPr>
                <w:sz w:val="16"/>
                <w:szCs w:val="16"/>
              </w:rPr>
              <w:t>2</w:t>
            </w:r>
          </w:p>
        </w:tc>
        <w:tc>
          <w:tcPr>
            <w:tcW w:w="0" w:type="auto"/>
            <w:shd w:val="clear" w:color="auto" w:fill="auto"/>
            <w:noWrap/>
            <w:vAlign w:val="center"/>
          </w:tcPr>
          <w:p w:rsidR="001E6EC9" w:rsidRPr="00051CE0" w:rsidRDefault="001E6EC9" w:rsidP="004027ED">
            <w:pPr>
              <w:jc w:val="right"/>
              <w:rPr>
                <w:sz w:val="16"/>
                <w:szCs w:val="16"/>
              </w:rPr>
            </w:pPr>
            <w:r w:rsidRPr="00051CE0">
              <w:rPr>
                <w:sz w:val="16"/>
                <w:szCs w:val="16"/>
              </w:rPr>
              <w:t>4,948</w:t>
            </w:r>
          </w:p>
        </w:tc>
        <w:tc>
          <w:tcPr>
            <w:tcW w:w="0" w:type="auto"/>
            <w:vAlign w:val="center"/>
          </w:tcPr>
          <w:p w:rsidR="001E6EC9" w:rsidRPr="00051CE0" w:rsidRDefault="001E6EC9" w:rsidP="004027ED">
            <w:pPr>
              <w:jc w:val="right"/>
              <w:rPr>
                <w:sz w:val="16"/>
                <w:szCs w:val="16"/>
              </w:rPr>
            </w:pPr>
            <w:r w:rsidRPr="00051CE0">
              <w:rPr>
                <w:sz w:val="16"/>
                <w:szCs w:val="16"/>
              </w:rPr>
              <w:t>0,17</w:t>
            </w:r>
            <w:r w:rsidR="00051CE0" w:rsidRPr="00051CE0">
              <w:rPr>
                <w:sz w:val="16"/>
                <w:szCs w:val="16"/>
              </w:rPr>
              <w:t>6</w:t>
            </w:r>
          </w:p>
        </w:tc>
        <w:tc>
          <w:tcPr>
            <w:tcW w:w="0" w:type="auto"/>
            <w:vAlign w:val="center"/>
          </w:tcPr>
          <w:p w:rsidR="001E6EC9" w:rsidRPr="00051CE0" w:rsidRDefault="001E6EC9" w:rsidP="001E6EC9">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Matemáticas</w:t>
            </w:r>
          </w:p>
        </w:tc>
        <w:tc>
          <w:tcPr>
            <w:tcW w:w="705" w:type="dxa"/>
            <w:vAlign w:val="center"/>
          </w:tcPr>
          <w:p w:rsidR="00051CE0" w:rsidRPr="00051CE0" w:rsidRDefault="00051CE0" w:rsidP="008F00E1">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107.152</w:t>
            </w:r>
          </w:p>
        </w:tc>
        <w:tc>
          <w:tcPr>
            <w:tcW w:w="0" w:type="auto"/>
            <w:vAlign w:val="center"/>
          </w:tcPr>
          <w:p w:rsidR="00051CE0" w:rsidRPr="00051CE0" w:rsidRDefault="00051CE0" w:rsidP="008F00E1">
            <w:pPr>
              <w:jc w:val="right"/>
              <w:rPr>
                <w:sz w:val="16"/>
                <w:szCs w:val="16"/>
              </w:rPr>
            </w:pPr>
            <w:r w:rsidRPr="00051CE0">
              <w:rPr>
                <w:sz w:val="16"/>
                <w:szCs w:val="16"/>
              </w:rPr>
              <w:t>0.000</w:t>
            </w:r>
          </w:p>
        </w:tc>
        <w:tc>
          <w:tcPr>
            <w:tcW w:w="0" w:type="auto"/>
            <w:vAlign w:val="center"/>
          </w:tcPr>
          <w:p w:rsidR="00051CE0" w:rsidRPr="00051CE0" w:rsidRDefault="00051CE0" w:rsidP="008F00E1">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Física</w:t>
            </w:r>
          </w:p>
        </w:tc>
        <w:tc>
          <w:tcPr>
            <w:tcW w:w="705" w:type="dxa"/>
            <w:vAlign w:val="center"/>
          </w:tcPr>
          <w:p w:rsidR="00051CE0" w:rsidRPr="00051CE0" w:rsidRDefault="00051CE0" w:rsidP="008F00E1">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19.049</w:t>
            </w:r>
          </w:p>
        </w:tc>
        <w:tc>
          <w:tcPr>
            <w:tcW w:w="0" w:type="auto"/>
            <w:vAlign w:val="center"/>
          </w:tcPr>
          <w:p w:rsidR="00051CE0" w:rsidRPr="00051CE0" w:rsidRDefault="00051CE0" w:rsidP="008F00E1">
            <w:pPr>
              <w:jc w:val="right"/>
              <w:rPr>
                <w:sz w:val="16"/>
                <w:szCs w:val="16"/>
              </w:rPr>
            </w:pPr>
            <w:r w:rsidRPr="00051CE0">
              <w:rPr>
                <w:sz w:val="16"/>
                <w:szCs w:val="16"/>
              </w:rPr>
              <w:t>0.000</w:t>
            </w:r>
          </w:p>
        </w:tc>
        <w:tc>
          <w:tcPr>
            <w:tcW w:w="0" w:type="auto"/>
            <w:vAlign w:val="center"/>
          </w:tcPr>
          <w:p w:rsidR="00051CE0" w:rsidRPr="00051CE0" w:rsidRDefault="00051CE0" w:rsidP="008F00E1">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Química</w:t>
            </w:r>
          </w:p>
        </w:tc>
        <w:tc>
          <w:tcPr>
            <w:tcW w:w="705" w:type="dxa"/>
            <w:vAlign w:val="center"/>
          </w:tcPr>
          <w:p w:rsidR="00051CE0" w:rsidRPr="00051CE0" w:rsidRDefault="00051CE0" w:rsidP="008F00E1">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15.205</w:t>
            </w:r>
          </w:p>
        </w:tc>
        <w:tc>
          <w:tcPr>
            <w:tcW w:w="0" w:type="auto"/>
            <w:vAlign w:val="center"/>
          </w:tcPr>
          <w:p w:rsidR="00051CE0" w:rsidRPr="00051CE0" w:rsidRDefault="00051CE0" w:rsidP="008F00E1">
            <w:pPr>
              <w:jc w:val="right"/>
              <w:rPr>
                <w:sz w:val="16"/>
                <w:szCs w:val="16"/>
              </w:rPr>
            </w:pPr>
            <w:r w:rsidRPr="00051CE0">
              <w:rPr>
                <w:sz w:val="16"/>
                <w:szCs w:val="16"/>
              </w:rPr>
              <w:t>0.000</w:t>
            </w:r>
          </w:p>
        </w:tc>
        <w:tc>
          <w:tcPr>
            <w:tcW w:w="0" w:type="auto"/>
            <w:vAlign w:val="center"/>
          </w:tcPr>
          <w:p w:rsidR="00051CE0" w:rsidRPr="00051CE0" w:rsidRDefault="00051CE0" w:rsidP="008F00E1">
            <w:pPr>
              <w:jc w:val="center"/>
              <w:rPr>
                <w:sz w:val="16"/>
                <w:szCs w:val="16"/>
              </w:rPr>
            </w:pPr>
            <w:r w:rsidRPr="00051CE0">
              <w:rPr>
                <w:sz w:val="16"/>
                <w:szCs w:val="16"/>
              </w:rPr>
              <w:t>Dependencia</w:t>
            </w:r>
          </w:p>
        </w:tc>
      </w:tr>
      <w:tr w:rsidR="00051CE0" w:rsidRPr="005C5442">
        <w:trPr>
          <w:trHeight w:hRule="exact" w:val="454"/>
          <w:jc w:val="center"/>
        </w:trPr>
        <w:tc>
          <w:tcPr>
            <w:tcW w:w="2526" w:type="dxa"/>
            <w:tcBorders>
              <w:bottom w:val="nil"/>
            </w:tcBorders>
            <w:shd w:val="clear" w:color="auto" w:fill="auto"/>
            <w:noWrap/>
            <w:vAlign w:val="center"/>
          </w:tcPr>
          <w:p w:rsidR="00051CE0" w:rsidRPr="00051CE0" w:rsidRDefault="00051CE0" w:rsidP="008F00E1">
            <w:pPr>
              <w:rPr>
                <w:sz w:val="16"/>
                <w:szCs w:val="16"/>
              </w:rPr>
            </w:pPr>
            <w:r w:rsidRPr="00051CE0">
              <w:rPr>
                <w:sz w:val="16"/>
                <w:szCs w:val="16"/>
              </w:rPr>
              <w:t>Forma de Ingreso</w:t>
            </w:r>
          </w:p>
        </w:tc>
        <w:tc>
          <w:tcPr>
            <w:tcW w:w="2357" w:type="dxa"/>
            <w:tcBorders>
              <w:bottom w:val="nil"/>
            </w:tcBorders>
            <w:shd w:val="clear" w:color="auto" w:fill="auto"/>
            <w:noWrap/>
            <w:vAlign w:val="center"/>
          </w:tcPr>
          <w:p w:rsidR="00051CE0" w:rsidRPr="00051CE0" w:rsidRDefault="00051CE0" w:rsidP="008F00E1">
            <w:pPr>
              <w:rPr>
                <w:sz w:val="16"/>
                <w:szCs w:val="16"/>
              </w:rPr>
            </w:pPr>
            <w:r w:rsidRPr="00051CE0">
              <w:rPr>
                <w:sz w:val="16"/>
                <w:szCs w:val="16"/>
              </w:rPr>
              <w:t>Promedio del Pre Politécnico</w:t>
            </w:r>
          </w:p>
        </w:tc>
        <w:tc>
          <w:tcPr>
            <w:tcW w:w="705" w:type="dxa"/>
            <w:tcBorders>
              <w:bottom w:val="nil"/>
            </w:tcBorders>
            <w:vAlign w:val="center"/>
          </w:tcPr>
          <w:p w:rsidR="00051CE0" w:rsidRPr="00051CE0" w:rsidRDefault="00051CE0" w:rsidP="008F00E1">
            <w:pPr>
              <w:jc w:val="center"/>
              <w:rPr>
                <w:sz w:val="16"/>
                <w:szCs w:val="16"/>
              </w:rPr>
            </w:pPr>
            <w:r w:rsidRPr="00051CE0">
              <w:rPr>
                <w:sz w:val="16"/>
                <w:szCs w:val="16"/>
              </w:rPr>
              <w:t>4</w:t>
            </w:r>
          </w:p>
        </w:tc>
        <w:tc>
          <w:tcPr>
            <w:tcW w:w="0" w:type="auto"/>
            <w:tcBorders>
              <w:bottom w:val="nil"/>
            </w:tcBorders>
            <w:shd w:val="clear" w:color="auto" w:fill="auto"/>
            <w:noWrap/>
            <w:vAlign w:val="center"/>
          </w:tcPr>
          <w:p w:rsidR="00051CE0" w:rsidRPr="00051CE0" w:rsidRDefault="00051CE0" w:rsidP="008F00E1">
            <w:pPr>
              <w:jc w:val="right"/>
              <w:rPr>
                <w:sz w:val="16"/>
                <w:szCs w:val="16"/>
              </w:rPr>
            </w:pPr>
            <w:r w:rsidRPr="00051CE0">
              <w:rPr>
                <w:sz w:val="16"/>
                <w:szCs w:val="16"/>
              </w:rPr>
              <w:t>27.371</w:t>
            </w:r>
          </w:p>
        </w:tc>
        <w:tc>
          <w:tcPr>
            <w:tcW w:w="0" w:type="auto"/>
            <w:tcBorders>
              <w:bottom w:val="nil"/>
            </w:tcBorders>
            <w:vAlign w:val="center"/>
          </w:tcPr>
          <w:p w:rsidR="00051CE0" w:rsidRPr="00051CE0" w:rsidRDefault="00051CE0" w:rsidP="008F00E1">
            <w:pPr>
              <w:jc w:val="right"/>
              <w:rPr>
                <w:sz w:val="16"/>
                <w:szCs w:val="16"/>
              </w:rPr>
            </w:pPr>
            <w:r w:rsidRPr="00051CE0">
              <w:rPr>
                <w:sz w:val="16"/>
                <w:szCs w:val="16"/>
              </w:rPr>
              <w:t>0.000</w:t>
            </w:r>
          </w:p>
        </w:tc>
        <w:tc>
          <w:tcPr>
            <w:tcW w:w="0" w:type="auto"/>
            <w:tcBorders>
              <w:bottom w:val="nil"/>
            </w:tcBorders>
            <w:vAlign w:val="center"/>
          </w:tcPr>
          <w:p w:rsidR="00051CE0" w:rsidRPr="00051CE0" w:rsidRDefault="00051CE0" w:rsidP="008F00E1">
            <w:pPr>
              <w:jc w:val="center"/>
              <w:rPr>
                <w:sz w:val="16"/>
                <w:szCs w:val="16"/>
              </w:rPr>
            </w:pPr>
            <w:r w:rsidRPr="00051CE0">
              <w:rPr>
                <w:sz w:val="16"/>
                <w:szCs w:val="16"/>
              </w:rPr>
              <w:t>Dependencia</w:t>
            </w:r>
          </w:p>
        </w:tc>
      </w:tr>
      <w:tr w:rsidR="00051CE0" w:rsidRPr="005C5442">
        <w:trPr>
          <w:trHeight w:hRule="exact" w:val="454"/>
          <w:jc w:val="center"/>
        </w:trPr>
        <w:tc>
          <w:tcPr>
            <w:tcW w:w="2526" w:type="dxa"/>
            <w:tcBorders>
              <w:top w:val="nil"/>
              <w:left w:val="nil"/>
              <w:bottom w:val="single" w:sz="6" w:space="0" w:color="auto"/>
              <w:right w:val="nil"/>
            </w:tcBorders>
            <w:shd w:val="clear" w:color="auto" w:fill="auto"/>
            <w:noWrap/>
            <w:vAlign w:val="center"/>
          </w:tcPr>
          <w:p w:rsidR="00051CE0" w:rsidRPr="00051CE0" w:rsidRDefault="00051CE0" w:rsidP="004027ED">
            <w:pPr>
              <w:rPr>
                <w:sz w:val="16"/>
                <w:szCs w:val="16"/>
              </w:rPr>
            </w:pPr>
            <w:r w:rsidRPr="00051CE0">
              <w:rPr>
                <w:noProof/>
                <w:sz w:val="16"/>
                <w:szCs w:val="16"/>
              </w:rPr>
              <w:pict>
                <v:rect id="_x0000_s2724" style="position:absolute;margin-left:-13pt;margin-top:-18.5pt;width:414pt;height:657.5pt;z-index:251670528;mso-position-horizontal-relative:text;mso-position-vertical-relative:text" filled="f" strokecolor="silver" strokeweight="3pt">
                  <v:stroke linestyle="thinThin"/>
                </v:rect>
              </w:pict>
            </w:r>
            <w:r w:rsidRPr="00051CE0">
              <w:rPr>
                <w:sz w:val="16"/>
                <w:szCs w:val="16"/>
              </w:rPr>
              <w:t>Viene de la Tabla 4.21</w:t>
            </w:r>
          </w:p>
        </w:tc>
        <w:tc>
          <w:tcPr>
            <w:tcW w:w="2357" w:type="dxa"/>
            <w:tcBorders>
              <w:top w:val="nil"/>
              <w:left w:val="nil"/>
              <w:bottom w:val="single" w:sz="6" w:space="0" w:color="auto"/>
              <w:right w:val="nil"/>
            </w:tcBorders>
            <w:shd w:val="clear" w:color="auto" w:fill="auto"/>
            <w:noWrap/>
            <w:vAlign w:val="center"/>
          </w:tcPr>
          <w:p w:rsidR="00051CE0" w:rsidRPr="00051CE0" w:rsidRDefault="00051CE0" w:rsidP="00F74FEE">
            <w:pPr>
              <w:rPr>
                <w:sz w:val="16"/>
                <w:szCs w:val="16"/>
              </w:rPr>
            </w:pPr>
          </w:p>
        </w:tc>
        <w:tc>
          <w:tcPr>
            <w:tcW w:w="705" w:type="dxa"/>
            <w:tcBorders>
              <w:top w:val="nil"/>
              <w:left w:val="nil"/>
              <w:bottom w:val="single" w:sz="6" w:space="0" w:color="auto"/>
              <w:right w:val="nil"/>
            </w:tcBorders>
            <w:vAlign w:val="center"/>
          </w:tcPr>
          <w:p w:rsidR="00051CE0" w:rsidRPr="00051CE0" w:rsidRDefault="00051CE0" w:rsidP="004027ED">
            <w:pPr>
              <w:jc w:val="center"/>
              <w:rPr>
                <w:sz w:val="16"/>
                <w:szCs w:val="16"/>
              </w:rPr>
            </w:pPr>
          </w:p>
        </w:tc>
        <w:tc>
          <w:tcPr>
            <w:tcW w:w="0" w:type="auto"/>
            <w:tcBorders>
              <w:top w:val="nil"/>
              <w:left w:val="nil"/>
              <w:bottom w:val="single" w:sz="6" w:space="0" w:color="auto"/>
              <w:right w:val="nil"/>
            </w:tcBorders>
            <w:shd w:val="clear" w:color="auto" w:fill="auto"/>
            <w:noWrap/>
            <w:vAlign w:val="center"/>
          </w:tcPr>
          <w:p w:rsidR="00051CE0" w:rsidRPr="00051CE0" w:rsidRDefault="00051CE0" w:rsidP="004027ED">
            <w:pPr>
              <w:jc w:val="right"/>
              <w:rPr>
                <w:sz w:val="16"/>
                <w:szCs w:val="16"/>
              </w:rPr>
            </w:pPr>
          </w:p>
        </w:tc>
        <w:tc>
          <w:tcPr>
            <w:tcW w:w="0" w:type="auto"/>
            <w:tcBorders>
              <w:top w:val="nil"/>
              <w:left w:val="nil"/>
              <w:bottom w:val="single" w:sz="6" w:space="0" w:color="auto"/>
              <w:right w:val="nil"/>
            </w:tcBorders>
            <w:vAlign w:val="center"/>
          </w:tcPr>
          <w:p w:rsidR="00051CE0" w:rsidRPr="00051CE0" w:rsidRDefault="00051CE0" w:rsidP="004027ED">
            <w:pPr>
              <w:jc w:val="right"/>
              <w:rPr>
                <w:sz w:val="16"/>
                <w:szCs w:val="16"/>
              </w:rPr>
            </w:pPr>
          </w:p>
        </w:tc>
        <w:tc>
          <w:tcPr>
            <w:tcW w:w="0" w:type="auto"/>
            <w:tcBorders>
              <w:top w:val="nil"/>
              <w:left w:val="nil"/>
              <w:bottom w:val="single" w:sz="6" w:space="0" w:color="auto"/>
              <w:right w:val="nil"/>
            </w:tcBorders>
            <w:vAlign w:val="center"/>
          </w:tcPr>
          <w:p w:rsidR="00051CE0" w:rsidRPr="00051CE0" w:rsidRDefault="00051CE0" w:rsidP="001E6EC9">
            <w:pPr>
              <w:jc w:val="center"/>
              <w:rPr>
                <w:sz w:val="16"/>
                <w:szCs w:val="16"/>
              </w:rPr>
            </w:pPr>
          </w:p>
        </w:tc>
      </w:tr>
      <w:tr w:rsidR="00051CE0" w:rsidRPr="005C5442">
        <w:trPr>
          <w:trHeight w:hRule="exact" w:val="454"/>
          <w:jc w:val="center"/>
        </w:trPr>
        <w:tc>
          <w:tcPr>
            <w:tcW w:w="2526" w:type="dxa"/>
            <w:tcBorders>
              <w:top w:val="single" w:sz="6" w:space="0" w:color="auto"/>
            </w:tcBorders>
            <w:shd w:val="clear" w:color="auto" w:fill="auto"/>
            <w:noWrap/>
            <w:vAlign w:val="center"/>
          </w:tcPr>
          <w:p w:rsidR="00051CE0" w:rsidRPr="00051CE0" w:rsidRDefault="00051CE0" w:rsidP="004027ED">
            <w:pPr>
              <w:rPr>
                <w:sz w:val="16"/>
                <w:szCs w:val="16"/>
              </w:rPr>
            </w:pPr>
          </w:p>
          <w:p w:rsidR="00051CE0" w:rsidRPr="00051CE0" w:rsidRDefault="00051CE0" w:rsidP="004027ED">
            <w:pPr>
              <w:rPr>
                <w:sz w:val="16"/>
                <w:szCs w:val="16"/>
              </w:rPr>
            </w:pPr>
            <w:r w:rsidRPr="00051CE0">
              <w:rPr>
                <w:sz w:val="16"/>
                <w:szCs w:val="16"/>
              </w:rPr>
              <w:t xml:space="preserve"> Género</w:t>
            </w:r>
          </w:p>
        </w:tc>
        <w:tc>
          <w:tcPr>
            <w:tcW w:w="2357" w:type="dxa"/>
            <w:tcBorders>
              <w:top w:val="single" w:sz="6" w:space="0" w:color="auto"/>
            </w:tcBorders>
            <w:shd w:val="clear" w:color="auto" w:fill="auto"/>
            <w:noWrap/>
            <w:vAlign w:val="center"/>
          </w:tcPr>
          <w:p w:rsidR="00051CE0" w:rsidRPr="00051CE0" w:rsidRDefault="00051CE0" w:rsidP="00F74FEE">
            <w:pPr>
              <w:rPr>
                <w:sz w:val="16"/>
                <w:szCs w:val="16"/>
              </w:rPr>
            </w:pPr>
            <w:r w:rsidRPr="00051CE0">
              <w:rPr>
                <w:sz w:val="16"/>
                <w:szCs w:val="16"/>
              </w:rPr>
              <w:t>Número de Veces a “Prueba”</w:t>
            </w:r>
          </w:p>
        </w:tc>
        <w:tc>
          <w:tcPr>
            <w:tcW w:w="705" w:type="dxa"/>
            <w:tcBorders>
              <w:top w:val="single" w:sz="6" w:space="0" w:color="auto"/>
            </w:tcBorders>
            <w:vAlign w:val="center"/>
          </w:tcPr>
          <w:p w:rsidR="00051CE0" w:rsidRPr="00051CE0" w:rsidRDefault="00051CE0" w:rsidP="004027ED">
            <w:pPr>
              <w:jc w:val="center"/>
              <w:rPr>
                <w:sz w:val="16"/>
                <w:szCs w:val="16"/>
              </w:rPr>
            </w:pPr>
            <w:r w:rsidRPr="00051CE0">
              <w:rPr>
                <w:sz w:val="16"/>
                <w:szCs w:val="16"/>
              </w:rPr>
              <w:t>2</w:t>
            </w:r>
          </w:p>
        </w:tc>
        <w:tc>
          <w:tcPr>
            <w:tcW w:w="0" w:type="auto"/>
            <w:tcBorders>
              <w:top w:val="single" w:sz="6" w:space="0" w:color="auto"/>
            </w:tcBorders>
            <w:shd w:val="clear" w:color="auto" w:fill="auto"/>
            <w:noWrap/>
            <w:vAlign w:val="center"/>
          </w:tcPr>
          <w:p w:rsidR="00051CE0" w:rsidRPr="00051CE0" w:rsidRDefault="00051CE0" w:rsidP="004027ED">
            <w:pPr>
              <w:jc w:val="right"/>
              <w:rPr>
                <w:sz w:val="16"/>
                <w:szCs w:val="16"/>
              </w:rPr>
            </w:pPr>
            <w:r w:rsidRPr="00051CE0">
              <w:rPr>
                <w:sz w:val="16"/>
                <w:szCs w:val="16"/>
              </w:rPr>
              <w:t>1,824</w:t>
            </w:r>
          </w:p>
        </w:tc>
        <w:tc>
          <w:tcPr>
            <w:tcW w:w="0" w:type="auto"/>
            <w:tcBorders>
              <w:top w:val="single" w:sz="6" w:space="0" w:color="auto"/>
            </w:tcBorders>
            <w:vAlign w:val="center"/>
          </w:tcPr>
          <w:p w:rsidR="00051CE0" w:rsidRPr="00051CE0" w:rsidRDefault="00051CE0" w:rsidP="004027ED">
            <w:pPr>
              <w:jc w:val="right"/>
              <w:rPr>
                <w:sz w:val="16"/>
                <w:szCs w:val="16"/>
              </w:rPr>
            </w:pPr>
            <w:r w:rsidRPr="00051CE0">
              <w:rPr>
                <w:sz w:val="16"/>
                <w:szCs w:val="16"/>
              </w:rPr>
              <w:t>0,402</w:t>
            </w:r>
          </w:p>
        </w:tc>
        <w:tc>
          <w:tcPr>
            <w:tcW w:w="0" w:type="auto"/>
            <w:tcBorders>
              <w:top w:val="single" w:sz="6" w:space="0" w:color="auto"/>
            </w:tcBorders>
            <w:vAlign w:val="center"/>
          </w:tcPr>
          <w:p w:rsidR="00051CE0" w:rsidRPr="00051CE0" w:rsidRDefault="00051CE0" w:rsidP="001E6EC9">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Género</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Eficiencia</w:t>
            </w:r>
          </w:p>
        </w:tc>
        <w:tc>
          <w:tcPr>
            <w:tcW w:w="705" w:type="dxa"/>
            <w:vAlign w:val="center"/>
          </w:tcPr>
          <w:p w:rsidR="00051CE0" w:rsidRPr="00051CE0" w:rsidRDefault="00051CE0" w:rsidP="004027ED">
            <w:pPr>
              <w:jc w:val="center"/>
              <w:rPr>
                <w:sz w:val="16"/>
                <w:szCs w:val="16"/>
              </w:rPr>
            </w:pPr>
            <w:r w:rsidRPr="00051CE0">
              <w:rPr>
                <w:sz w:val="16"/>
                <w:szCs w:val="16"/>
              </w:rPr>
              <w:t>2</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1,170</w:t>
            </w:r>
          </w:p>
        </w:tc>
        <w:tc>
          <w:tcPr>
            <w:tcW w:w="0" w:type="auto"/>
            <w:vAlign w:val="center"/>
          </w:tcPr>
          <w:p w:rsidR="00051CE0" w:rsidRPr="00051CE0" w:rsidRDefault="00051CE0" w:rsidP="004027ED">
            <w:pPr>
              <w:jc w:val="right"/>
              <w:rPr>
                <w:sz w:val="16"/>
                <w:szCs w:val="16"/>
              </w:rPr>
            </w:pPr>
            <w:r w:rsidRPr="00051CE0">
              <w:rPr>
                <w:sz w:val="16"/>
                <w:szCs w:val="16"/>
              </w:rPr>
              <w:t>0,425</w:t>
            </w:r>
          </w:p>
        </w:tc>
        <w:tc>
          <w:tcPr>
            <w:tcW w:w="0" w:type="auto"/>
            <w:vAlign w:val="center"/>
          </w:tcPr>
          <w:p w:rsidR="00051CE0" w:rsidRPr="00051CE0" w:rsidRDefault="00051CE0" w:rsidP="001E6EC9">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Materias Aprobadas</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Materias Tomadas</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20,542</w:t>
            </w:r>
          </w:p>
        </w:tc>
        <w:tc>
          <w:tcPr>
            <w:tcW w:w="0" w:type="auto"/>
            <w:vAlign w:val="center"/>
          </w:tcPr>
          <w:p w:rsidR="00051CE0" w:rsidRPr="00051CE0" w:rsidRDefault="00051CE0" w:rsidP="004027ED">
            <w:pPr>
              <w:jc w:val="right"/>
              <w:rPr>
                <w:sz w:val="16"/>
                <w:szCs w:val="16"/>
              </w:rPr>
            </w:pPr>
            <w:r w:rsidRPr="00051CE0">
              <w:rPr>
                <w:sz w:val="16"/>
                <w:szCs w:val="16"/>
              </w:rPr>
              <w:t>0,689</w:t>
            </w:r>
          </w:p>
        </w:tc>
        <w:tc>
          <w:tcPr>
            <w:tcW w:w="0" w:type="auto"/>
            <w:vAlign w:val="center"/>
          </w:tcPr>
          <w:p w:rsidR="00051CE0" w:rsidRPr="00051CE0" w:rsidRDefault="00051CE0" w:rsidP="001E6EC9">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Prueba de Aptitud</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Eficiencia Académica (ESPOL)</w:t>
            </w:r>
          </w:p>
        </w:tc>
        <w:tc>
          <w:tcPr>
            <w:tcW w:w="705" w:type="dxa"/>
            <w:vAlign w:val="center"/>
          </w:tcPr>
          <w:p w:rsidR="00051CE0" w:rsidRPr="00051CE0" w:rsidRDefault="00051CE0" w:rsidP="004027ED">
            <w:pPr>
              <w:jc w:val="center"/>
              <w:rPr>
                <w:sz w:val="16"/>
                <w:szCs w:val="16"/>
              </w:rPr>
            </w:pPr>
            <w:r w:rsidRPr="00051CE0">
              <w:rPr>
                <w:sz w:val="16"/>
                <w:szCs w:val="16"/>
              </w:rPr>
              <w:t>3</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16,207</w:t>
            </w:r>
          </w:p>
        </w:tc>
        <w:tc>
          <w:tcPr>
            <w:tcW w:w="0" w:type="auto"/>
            <w:vAlign w:val="center"/>
          </w:tcPr>
          <w:p w:rsidR="00051CE0" w:rsidRPr="00051CE0" w:rsidRDefault="00051CE0" w:rsidP="004027ED">
            <w:pPr>
              <w:jc w:val="right"/>
              <w:rPr>
                <w:sz w:val="16"/>
                <w:szCs w:val="16"/>
              </w:rPr>
            </w:pPr>
            <w:r w:rsidRPr="00051CE0">
              <w:rPr>
                <w:sz w:val="16"/>
                <w:szCs w:val="16"/>
              </w:rPr>
              <w:t>0.103</w:t>
            </w:r>
          </w:p>
        </w:tc>
        <w:tc>
          <w:tcPr>
            <w:tcW w:w="0" w:type="auto"/>
            <w:vAlign w:val="center"/>
          </w:tcPr>
          <w:p w:rsidR="00051CE0" w:rsidRPr="00051CE0" w:rsidRDefault="00051CE0" w:rsidP="001E6EC9">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Prueba de Aptitud</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Materias Aprobadas</w:t>
            </w:r>
          </w:p>
        </w:tc>
        <w:tc>
          <w:tcPr>
            <w:tcW w:w="705" w:type="dxa"/>
            <w:vAlign w:val="center"/>
          </w:tcPr>
          <w:p w:rsidR="00051CE0" w:rsidRPr="00051CE0" w:rsidRDefault="00051CE0" w:rsidP="008F00E1">
            <w:pPr>
              <w:jc w:val="center"/>
              <w:rPr>
                <w:sz w:val="16"/>
                <w:szCs w:val="16"/>
              </w:rPr>
            </w:pPr>
            <w:r w:rsidRPr="00051CE0">
              <w:rPr>
                <w:sz w:val="16"/>
                <w:szCs w:val="16"/>
              </w:rPr>
              <w:t>6</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12,161</w:t>
            </w:r>
          </w:p>
        </w:tc>
        <w:tc>
          <w:tcPr>
            <w:tcW w:w="0" w:type="auto"/>
            <w:vAlign w:val="center"/>
          </w:tcPr>
          <w:p w:rsidR="00051CE0" w:rsidRPr="00051CE0" w:rsidRDefault="00051CE0" w:rsidP="008F00E1">
            <w:pPr>
              <w:jc w:val="right"/>
              <w:rPr>
                <w:sz w:val="16"/>
                <w:szCs w:val="16"/>
              </w:rPr>
            </w:pPr>
            <w:r w:rsidRPr="00051CE0">
              <w:rPr>
                <w:sz w:val="16"/>
                <w:szCs w:val="16"/>
              </w:rPr>
              <w:t>0,165</w:t>
            </w:r>
          </w:p>
        </w:tc>
        <w:tc>
          <w:tcPr>
            <w:tcW w:w="0" w:type="auto"/>
            <w:vAlign w:val="center"/>
          </w:tcPr>
          <w:p w:rsidR="00051CE0" w:rsidRPr="00051CE0" w:rsidRDefault="00051CE0" w:rsidP="008F00E1">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Número de Materias Tomadas por Semestre</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Eficiencia Académica en la ESPOL</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2,587</w:t>
            </w:r>
          </w:p>
        </w:tc>
        <w:tc>
          <w:tcPr>
            <w:tcW w:w="0" w:type="auto"/>
            <w:vAlign w:val="center"/>
          </w:tcPr>
          <w:p w:rsidR="00051CE0" w:rsidRPr="00051CE0" w:rsidRDefault="00051CE0" w:rsidP="004027ED">
            <w:pPr>
              <w:jc w:val="right"/>
              <w:rPr>
                <w:sz w:val="16"/>
                <w:szCs w:val="16"/>
              </w:rPr>
            </w:pPr>
            <w:r w:rsidRPr="00051CE0">
              <w:rPr>
                <w:sz w:val="16"/>
                <w:szCs w:val="16"/>
              </w:rPr>
              <w:t>0,100</w:t>
            </w:r>
          </w:p>
        </w:tc>
        <w:tc>
          <w:tcPr>
            <w:tcW w:w="0" w:type="auto"/>
            <w:vAlign w:val="center"/>
          </w:tcPr>
          <w:p w:rsidR="00051CE0" w:rsidRPr="00051CE0" w:rsidRDefault="00051CE0" w:rsidP="001E6EC9">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Género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Física</w:t>
            </w:r>
          </w:p>
        </w:tc>
        <w:tc>
          <w:tcPr>
            <w:tcW w:w="705" w:type="dxa"/>
            <w:vAlign w:val="center"/>
          </w:tcPr>
          <w:p w:rsidR="00051CE0" w:rsidRPr="00051CE0" w:rsidRDefault="00051CE0" w:rsidP="008F00E1">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2,035</w:t>
            </w:r>
          </w:p>
        </w:tc>
        <w:tc>
          <w:tcPr>
            <w:tcW w:w="0" w:type="auto"/>
            <w:vAlign w:val="center"/>
          </w:tcPr>
          <w:p w:rsidR="00051CE0" w:rsidRPr="00051CE0" w:rsidRDefault="00051CE0" w:rsidP="008F00E1">
            <w:pPr>
              <w:jc w:val="right"/>
              <w:rPr>
                <w:sz w:val="16"/>
                <w:szCs w:val="16"/>
              </w:rPr>
            </w:pPr>
            <w:r w:rsidRPr="00051CE0">
              <w:rPr>
                <w:sz w:val="16"/>
                <w:szCs w:val="16"/>
              </w:rPr>
              <w:t>0,305</w:t>
            </w:r>
          </w:p>
        </w:tc>
        <w:tc>
          <w:tcPr>
            <w:tcW w:w="0" w:type="auto"/>
            <w:vAlign w:val="center"/>
          </w:tcPr>
          <w:p w:rsidR="00051CE0" w:rsidRPr="00051CE0" w:rsidRDefault="00051CE0" w:rsidP="008F00E1">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Género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Química</w:t>
            </w:r>
          </w:p>
        </w:tc>
        <w:tc>
          <w:tcPr>
            <w:tcW w:w="705" w:type="dxa"/>
            <w:vAlign w:val="center"/>
          </w:tcPr>
          <w:p w:rsidR="00051CE0" w:rsidRPr="00051CE0" w:rsidRDefault="00051CE0" w:rsidP="008F00E1">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3,101</w:t>
            </w:r>
          </w:p>
        </w:tc>
        <w:tc>
          <w:tcPr>
            <w:tcW w:w="0" w:type="auto"/>
            <w:vAlign w:val="center"/>
          </w:tcPr>
          <w:p w:rsidR="00051CE0" w:rsidRPr="00051CE0" w:rsidRDefault="00051CE0" w:rsidP="008F00E1">
            <w:pPr>
              <w:jc w:val="right"/>
              <w:rPr>
                <w:sz w:val="16"/>
                <w:szCs w:val="16"/>
              </w:rPr>
            </w:pPr>
            <w:r w:rsidRPr="00051CE0">
              <w:rPr>
                <w:sz w:val="16"/>
                <w:szCs w:val="16"/>
              </w:rPr>
              <w:t>0,250</w:t>
            </w:r>
          </w:p>
        </w:tc>
        <w:tc>
          <w:tcPr>
            <w:tcW w:w="0" w:type="auto"/>
            <w:vAlign w:val="center"/>
          </w:tcPr>
          <w:p w:rsidR="00051CE0" w:rsidRPr="00051CE0" w:rsidRDefault="00051CE0" w:rsidP="008F00E1">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Género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Promedio del Politécnico</w:t>
            </w:r>
          </w:p>
        </w:tc>
        <w:tc>
          <w:tcPr>
            <w:tcW w:w="705" w:type="dxa"/>
            <w:vAlign w:val="center"/>
          </w:tcPr>
          <w:p w:rsidR="00051CE0" w:rsidRPr="00051CE0" w:rsidRDefault="00051CE0" w:rsidP="008F00E1">
            <w:pPr>
              <w:jc w:val="center"/>
              <w:rPr>
                <w:sz w:val="16"/>
                <w:szCs w:val="16"/>
              </w:rPr>
            </w:pPr>
            <w:r w:rsidRPr="00051CE0">
              <w:rPr>
                <w:sz w:val="16"/>
                <w:szCs w:val="16"/>
              </w:rPr>
              <w:t>3</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4,853</w:t>
            </w:r>
          </w:p>
        </w:tc>
        <w:tc>
          <w:tcPr>
            <w:tcW w:w="0" w:type="auto"/>
            <w:vAlign w:val="center"/>
          </w:tcPr>
          <w:p w:rsidR="00051CE0" w:rsidRPr="00051CE0" w:rsidRDefault="00051CE0" w:rsidP="008F00E1">
            <w:pPr>
              <w:jc w:val="right"/>
              <w:rPr>
                <w:sz w:val="16"/>
                <w:szCs w:val="16"/>
              </w:rPr>
            </w:pPr>
            <w:r w:rsidRPr="00051CE0">
              <w:rPr>
                <w:sz w:val="16"/>
                <w:szCs w:val="16"/>
              </w:rPr>
              <w:t>0,101</w:t>
            </w:r>
          </w:p>
        </w:tc>
        <w:tc>
          <w:tcPr>
            <w:tcW w:w="0" w:type="auto"/>
            <w:vAlign w:val="center"/>
          </w:tcPr>
          <w:p w:rsidR="00051CE0" w:rsidRPr="00051CE0" w:rsidRDefault="00051CE0" w:rsidP="008F00E1">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8F00E1">
            <w:pPr>
              <w:rPr>
                <w:sz w:val="16"/>
                <w:szCs w:val="16"/>
              </w:rPr>
            </w:pPr>
            <w:r w:rsidRPr="00051CE0">
              <w:rPr>
                <w:sz w:val="16"/>
                <w:szCs w:val="16"/>
              </w:rPr>
              <w:t>Género</w:t>
            </w:r>
          </w:p>
        </w:tc>
        <w:tc>
          <w:tcPr>
            <w:tcW w:w="2357" w:type="dxa"/>
            <w:shd w:val="clear" w:color="auto" w:fill="auto"/>
            <w:noWrap/>
            <w:vAlign w:val="center"/>
          </w:tcPr>
          <w:p w:rsidR="00051CE0" w:rsidRPr="00051CE0" w:rsidRDefault="00051CE0" w:rsidP="008F00E1">
            <w:pPr>
              <w:rPr>
                <w:sz w:val="16"/>
                <w:szCs w:val="16"/>
              </w:rPr>
            </w:pPr>
            <w:r w:rsidRPr="00051CE0">
              <w:rPr>
                <w:sz w:val="16"/>
                <w:szCs w:val="16"/>
              </w:rPr>
              <w:t>Prueba de Aptitud</w:t>
            </w:r>
          </w:p>
        </w:tc>
        <w:tc>
          <w:tcPr>
            <w:tcW w:w="705" w:type="dxa"/>
            <w:vAlign w:val="center"/>
          </w:tcPr>
          <w:p w:rsidR="00051CE0" w:rsidRPr="00051CE0" w:rsidRDefault="00051CE0" w:rsidP="008F00E1">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8F00E1">
            <w:pPr>
              <w:jc w:val="right"/>
              <w:rPr>
                <w:sz w:val="16"/>
                <w:szCs w:val="16"/>
              </w:rPr>
            </w:pPr>
            <w:r w:rsidRPr="00051CE0">
              <w:rPr>
                <w:sz w:val="16"/>
                <w:szCs w:val="16"/>
              </w:rPr>
              <w:t>5,705</w:t>
            </w:r>
          </w:p>
        </w:tc>
        <w:tc>
          <w:tcPr>
            <w:tcW w:w="0" w:type="auto"/>
            <w:vAlign w:val="center"/>
          </w:tcPr>
          <w:p w:rsidR="00051CE0" w:rsidRPr="00051CE0" w:rsidRDefault="00051CE0" w:rsidP="008F00E1">
            <w:pPr>
              <w:jc w:val="right"/>
              <w:rPr>
                <w:sz w:val="16"/>
                <w:szCs w:val="16"/>
              </w:rPr>
            </w:pPr>
            <w:r w:rsidRPr="00051CE0">
              <w:rPr>
                <w:sz w:val="16"/>
                <w:szCs w:val="16"/>
              </w:rPr>
              <w:t>0,179</w:t>
            </w:r>
          </w:p>
        </w:tc>
        <w:tc>
          <w:tcPr>
            <w:tcW w:w="0" w:type="auto"/>
            <w:vAlign w:val="center"/>
          </w:tcPr>
          <w:p w:rsidR="00051CE0" w:rsidRPr="00051CE0" w:rsidRDefault="00051CE0" w:rsidP="008F00E1">
            <w:pPr>
              <w:jc w:val="center"/>
              <w:rPr>
                <w:sz w:val="16"/>
                <w:szCs w:val="16"/>
              </w:rPr>
            </w:pPr>
            <w:r w:rsidRPr="00051CE0">
              <w:rPr>
                <w:sz w:val="16"/>
                <w:szCs w:val="16"/>
              </w:rPr>
              <w:t>Independencia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F74FEE">
            <w:pPr>
              <w:rPr>
                <w:sz w:val="16"/>
                <w:szCs w:val="16"/>
              </w:rPr>
            </w:pPr>
            <w:r>
              <w:rPr>
                <w:sz w:val="16"/>
                <w:szCs w:val="16"/>
              </w:rPr>
              <w:t>Matemáticas</w:t>
            </w:r>
          </w:p>
        </w:tc>
        <w:tc>
          <w:tcPr>
            <w:tcW w:w="705" w:type="dxa"/>
            <w:vAlign w:val="center"/>
          </w:tcPr>
          <w:p w:rsidR="00051CE0" w:rsidRPr="00051CE0" w:rsidRDefault="00051CE0" w:rsidP="004027ED">
            <w:pPr>
              <w:jc w:val="center"/>
              <w:rPr>
                <w:sz w:val="16"/>
                <w:szCs w:val="16"/>
              </w:rPr>
            </w:pPr>
            <w:r>
              <w:rPr>
                <w:sz w:val="16"/>
                <w:szCs w:val="16"/>
              </w:rPr>
              <w:t>6</w:t>
            </w:r>
          </w:p>
        </w:tc>
        <w:tc>
          <w:tcPr>
            <w:tcW w:w="0" w:type="auto"/>
            <w:shd w:val="clear" w:color="auto" w:fill="auto"/>
            <w:noWrap/>
            <w:vAlign w:val="center"/>
          </w:tcPr>
          <w:p w:rsidR="00051CE0" w:rsidRPr="00051CE0" w:rsidRDefault="00051CE0" w:rsidP="004027ED">
            <w:pPr>
              <w:jc w:val="right"/>
              <w:rPr>
                <w:sz w:val="16"/>
                <w:szCs w:val="16"/>
              </w:rPr>
            </w:pPr>
            <w:r>
              <w:rPr>
                <w:sz w:val="16"/>
                <w:szCs w:val="16"/>
              </w:rPr>
              <w:t>32,681</w:t>
            </w:r>
          </w:p>
        </w:tc>
        <w:tc>
          <w:tcPr>
            <w:tcW w:w="0" w:type="auto"/>
            <w:vAlign w:val="center"/>
          </w:tcPr>
          <w:p w:rsidR="00051CE0" w:rsidRPr="00051CE0" w:rsidRDefault="00051CE0" w:rsidP="004027ED">
            <w:pPr>
              <w:jc w:val="right"/>
              <w:rPr>
                <w:sz w:val="16"/>
                <w:szCs w:val="16"/>
              </w:rPr>
            </w:pPr>
            <w:r>
              <w:rPr>
                <w:sz w:val="16"/>
                <w:szCs w:val="16"/>
              </w:rPr>
              <w:t>0,000</w:t>
            </w:r>
          </w:p>
        </w:tc>
        <w:tc>
          <w:tcPr>
            <w:tcW w:w="0" w:type="auto"/>
            <w:vAlign w:val="center"/>
          </w:tcPr>
          <w:p w:rsidR="00051CE0" w:rsidRPr="00051CE0" w:rsidRDefault="00051CE0" w:rsidP="001E6EC9">
            <w:pPr>
              <w:jc w:val="center"/>
              <w:rPr>
                <w:sz w:val="16"/>
                <w:szCs w:val="16"/>
              </w:rPr>
            </w:pPr>
            <w:r>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Resultado Final</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68,560</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Total Materias Aprobadas</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18,040</w:t>
            </w:r>
          </w:p>
        </w:tc>
        <w:tc>
          <w:tcPr>
            <w:tcW w:w="0" w:type="auto"/>
            <w:vAlign w:val="center"/>
          </w:tcPr>
          <w:p w:rsidR="00051CE0" w:rsidRPr="00051CE0" w:rsidRDefault="00051CE0" w:rsidP="004027ED">
            <w:pPr>
              <w:jc w:val="right"/>
              <w:rPr>
                <w:sz w:val="16"/>
                <w:szCs w:val="16"/>
              </w:rPr>
            </w:pPr>
            <w:r w:rsidRPr="00051CE0">
              <w:rPr>
                <w:sz w:val="16"/>
                <w:szCs w:val="16"/>
              </w:rPr>
              <w:t>0,001</w:t>
            </w:r>
          </w:p>
        </w:tc>
        <w:tc>
          <w:tcPr>
            <w:tcW w:w="0" w:type="auto"/>
            <w:vAlign w:val="center"/>
          </w:tcPr>
          <w:p w:rsidR="00051CE0" w:rsidRPr="00051CE0" w:rsidRDefault="00051CE0" w:rsidP="004027ED">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Materias Aprobadas por Término</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53,201</w:t>
            </w:r>
          </w:p>
        </w:tc>
        <w:tc>
          <w:tcPr>
            <w:tcW w:w="0" w:type="auto"/>
            <w:vAlign w:val="center"/>
          </w:tcPr>
          <w:p w:rsidR="00051CE0" w:rsidRPr="00051CE0" w:rsidRDefault="00051CE0" w:rsidP="004027ED">
            <w:pPr>
              <w:jc w:val="right"/>
              <w:rPr>
                <w:sz w:val="16"/>
                <w:szCs w:val="16"/>
              </w:rPr>
            </w:pPr>
            <w:r w:rsidRPr="00051CE0">
              <w:rPr>
                <w:sz w:val="16"/>
                <w:szCs w:val="16"/>
              </w:rPr>
              <w:t>0,012</w:t>
            </w:r>
          </w:p>
        </w:tc>
        <w:tc>
          <w:tcPr>
            <w:tcW w:w="0" w:type="auto"/>
            <w:vAlign w:val="center"/>
          </w:tcPr>
          <w:p w:rsidR="00051CE0" w:rsidRPr="00051CE0" w:rsidRDefault="00051CE0" w:rsidP="004027ED">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Forma de Ingreso</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Materias Tomadas por Término</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22,616</w:t>
            </w:r>
          </w:p>
        </w:tc>
        <w:tc>
          <w:tcPr>
            <w:tcW w:w="0" w:type="auto"/>
            <w:vAlign w:val="center"/>
          </w:tcPr>
          <w:p w:rsidR="00051CE0" w:rsidRPr="00051CE0" w:rsidRDefault="00051CE0" w:rsidP="004027ED">
            <w:pPr>
              <w:jc w:val="right"/>
              <w:rPr>
                <w:sz w:val="16"/>
                <w:szCs w:val="16"/>
              </w:rPr>
            </w:pPr>
            <w:r w:rsidRPr="00051CE0">
              <w:rPr>
                <w:sz w:val="16"/>
                <w:szCs w:val="16"/>
              </w:rPr>
              <w:t>0,001</w:t>
            </w:r>
          </w:p>
        </w:tc>
        <w:tc>
          <w:tcPr>
            <w:tcW w:w="0" w:type="auto"/>
            <w:vAlign w:val="center"/>
          </w:tcPr>
          <w:p w:rsidR="00051CE0" w:rsidRPr="00051CE0" w:rsidRDefault="00051CE0" w:rsidP="004027ED">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Materias Aprobada</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Matemáticas</w:t>
            </w:r>
          </w:p>
        </w:tc>
        <w:tc>
          <w:tcPr>
            <w:tcW w:w="705" w:type="dxa"/>
            <w:vAlign w:val="center"/>
          </w:tcPr>
          <w:p w:rsidR="00051CE0" w:rsidRPr="00051CE0" w:rsidRDefault="00051CE0" w:rsidP="004027ED">
            <w:pPr>
              <w:jc w:val="center"/>
              <w:rPr>
                <w:sz w:val="16"/>
                <w:szCs w:val="16"/>
              </w:rPr>
            </w:pPr>
            <w:r w:rsidRPr="00051CE0">
              <w:rPr>
                <w:sz w:val="16"/>
                <w:szCs w:val="16"/>
              </w:rPr>
              <w:t>9</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20.362</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4027ED">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Física</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Matemáticas</w:t>
            </w:r>
          </w:p>
        </w:tc>
        <w:tc>
          <w:tcPr>
            <w:tcW w:w="705" w:type="dxa"/>
            <w:vAlign w:val="center"/>
          </w:tcPr>
          <w:p w:rsidR="00051CE0" w:rsidRPr="00051CE0" w:rsidRDefault="00051CE0" w:rsidP="004027ED">
            <w:pPr>
              <w:jc w:val="center"/>
              <w:rPr>
                <w:sz w:val="16"/>
                <w:szCs w:val="16"/>
              </w:rPr>
            </w:pPr>
            <w:r w:rsidRPr="00051CE0">
              <w:rPr>
                <w:sz w:val="16"/>
                <w:szCs w:val="16"/>
              </w:rPr>
              <w:t>9</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43.245</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4027ED">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Química</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Matemáticas</w:t>
            </w:r>
          </w:p>
        </w:tc>
        <w:tc>
          <w:tcPr>
            <w:tcW w:w="705" w:type="dxa"/>
            <w:vAlign w:val="center"/>
          </w:tcPr>
          <w:p w:rsidR="00051CE0" w:rsidRPr="00051CE0" w:rsidRDefault="00051CE0" w:rsidP="004027ED">
            <w:pPr>
              <w:jc w:val="center"/>
              <w:rPr>
                <w:sz w:val="16"/>
                <w:szCs w:val="16"/>
              </w:rPr>
            </w:pPr>
            <w:r w:rsidRPr="00051CE0">
              <w:rPr>
                <w:sz w:val="16"/>
                <w:szCs w:val="16"/>
              </w:rPr>
              <w:t>9</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18.628</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4027ED">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Física</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Número de Veces a “Prueba”</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50,254</w:t>
            </w:r>
          </w:p>
        </w:tc>
        <w:tc>
          <w:tcPr>
            <w:tcW w:w="0" w:type="auto"/>
            <w:vAlign w:val="center"/>
          </w:tcPr>
          <w:p w:rsidR="00051CE0" w:rsidRPr="00051CE0" w:rsidRDefault="00051CE0" w:rsidP="004027ED">
            <w:pPr>
              <w:jc w:val="right"/>
              <w:rPr>
                <w:sz w:val="16"/>
                <w:szCs w:val="16"/>
              </w:rPr>
            </w:pPr>
            <w:r w:rsidRPr="00051CE0">
              <w:rPr>
                <w:sz w:val="16"/>
                <w:szCs w:val="16"/>
              </w:rPr>
              <w:t>0,010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Física</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Resultado Final del Pre Politécnico</w:t>
            </w:r>
          </w:p>
        </w:tc>
        <w:tc>
          <w:tcPr>
            <w:tcW w:w="705" w:type="dxa"/>
            <w:vAlign w:val="center"/>
          </w:tcPr>
          <w:p w:rsidR="00051CE0" w:rsidRPr="00051CE0" w:rsidRDefault="00051CE0" w:rsidP="004027ED">
            <w:pPr>
              <w:jc w:val="center"/>
              <w:rPr>
                <w:sz w:val="16"/>
                <w:szCs w:val="16"/>
              </w:rPr>
            </w:pPr>
            <w:r w:rsidRPr="00051CE0">
              <w:rPr>
                <w:sz w:val="16"/>
                <w:szCs w:val="16"/>
              </w:rPr>
              <w:t>3</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14,856</w:t>
            </w:r>
          </w:p>
        </w:tc>
        <w:tc>
          <w:tcPr>
            <w:tcW w:w="0" w:type="auto"/>
            <w:vAlign w:val="center"/>
          </w:tcPr>
          <w:p w:rsidR="00051CE0" w:rsidRPr="00051CE0" w:rsidRDefault="00051CE0" w:rsidP="004027ED">
            <w:pPr>
              <w:jc w:val="right"/>
              <w:rPr>
                <w:sz w:val="16"/>
                <w:szCs w:val="16"/>
              </w:rPr>
            </w:pPr>
            <w:r w:rsidRPr="00051CE0">
              <w:rPr>
                <w:sz w:val="16"/>
                <w:szCs w:val="16"/>
              </w:rPr>
              <w:t>0,005</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Química</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Número de Materias Aprobadas</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29,915</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Promedio del Pre Politécnico</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Número de Materias Aprobadas</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27,546</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 xml:space="preserve">Resultado Final </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Número de Materias Aprobadas</w:t>
            </w:r>
          </w:p>
        </w:tc>
        <w:tc>
          <w:tcPr>
            <w:tcW w:w="705" w:type="dxa"/>
            <w:vAlign w:val="center"/>
          </w:tcPr>
          <w:p w:rsidR="00051CE0" w:rsidRPr="00051CE0" w:rsidRDefault="00051CE0" w:rsidP="004027ED">
            <w:pPr>
              <w:jc w:val="center"/>
              <w:rPr>
                <w:sz w:val="16"/>
                <w:szCs w:val="16"/>
              </w:rPr>
            </w:pPr>
            <w:r w:rsidRPr="00051CE0">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26,485</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Materias Aprobadas</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Materias Tomadas por Término</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21,605</w:t>
            </w:r>
          </w:p>
        </w:tc>
        <w:tc>
          <w:tcPr>
            <w:tcW w:w="0" w:type="auto"/>
            <w:vAlign w:val="center"/>
          </w:tcPr>
          <w:p w:rsidR="00051CE0" w:rsidRPr="00051CE0" w:rsidRDefault="00051CE0" w:rsidP="004027ED">
            <w:pPr>
              <w:jc w:val="right"/>
              <w:rPr>
                <w:sz w:val="16"/>
                <w:szCs w:val="16"/>
              </w:rPr>
            </w:pPr>
            <w:r w:rsidRPr="00051CE0">
              <w:rPr>
                <w:sz w:val="16"/>
                <w:szCs w:val="16"/>
              </w:rPr>
              <w:t>0,001</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Pr>
                <w:sz w:val="16"/>
                <w:szCs w:val="16"/>
              </w:rPr>
              <w:t>Materias Aprobadas</w:t>
            </w:r>
          </w:p>
        </w:tc>
        <w:tc>
          <w:tcPr>
            <w:tcW w:w="2357" w:type="dxa"/>
            <w:shd w:val="clear" w:color="auto" w:fill="auto"/>
            <w:noWrap/>
            <w:vAlign w:val="center"/>
          </w:tcPr>
          <w:p w:rsidR="00051CE0" w:rsidRPr="00051CE0" w:rsidRDefault="00051CE0" w:rsidP="00F74FEE">
            <w:pPr>
              <w:rPr>
                <w:sz w:val="16"/>
                <w:szCs w:val="16"/>
              </w:rPr>
            </w:pPr>
            <w:r>
              <w:rPr>
                <w:sz w:val="16"/>
                <w:szCs w:val="16"/>
              </w:rPr>
              <w:t>Promedio del Curso Pre Politécnico</w:t>
            </w:r>
          </w:p>
        </w:tc>
        <w:tc>
          <w:tcPr>
            <w:tcW w:w="705" w:type="dxa"/>
            <w:vAlign w:val="center"/>
          </w:tcPr>
          <w:p w:rsidR="00051CE0" w:rsidRPr="00051CE0" w:rsidRDefault="00051CE0" w:rsidP="004027ED">
            <w:pPr>
              <w:jc w:val="center"/>
              <w:rPr>
                <w:sz w:val="16"/>
                <w:szCs w:val="16"/>
              </w:rPr>
            </w:pPr>
            <w:r>
              <w:rPr>
                <w:sz w:val="16"/>
                <w:szCs w:val="16"/>
              </w:rPr>
              <w:t>4</w:t>
            </w:r>
          </w:p>
        </w:tc>
        <w:tc>
          <w:tcPr>
            <w:tcW w:w="0" w:type="auto"/>
            <w:shd w:val="clear" w:color="auto" w:fill="auto"/>
            <w:noWrap/>
            <w:vAlign w:val="center"/>
          </w:tcPr>
          <w:p w:rsidR="00051CE0" w:rsidRPr="00051CE0" w:rsidRDefault="00051CE0" w:rsidP="004027ED">
            <w:pPr>
              <w:jc w:val="right"/>
              <w:rPr>
                <w:sz w:val="16"/>
                <w:szCs w:val="16"/>
              </w:rPr>
            </w:pPr>
            <w:r>
              <w:rPr>
                <w:sz w:val="16"/>
                <w:szCs w:val="16"/>
              </w:rPr>
              <w:t>107,456</w:t>
            </w:r>
          </w:p>
        </w:tc>
        <w:tc>
          <w:tcPr>
            <w:tcW w:w="0" w:type="auto"/>
            <w:vAlign w:val="center"/>
          </w:tcPr>
          <w:p w:rsidR="00051CE0" w:rsidRPr="00051CE0" w:rsidRDefault="00051CE0" w:rsidP="004027ED">
            <w:pPr>
              <w:jc w:val="right"/>
              <w:rPr>
                <w:sz w:val="16"/>
                <w:szCs w:val="16"/>
              </w:rPr>
            </w:pPr>
            <w:r>
              <w:rPr>
                <w:sz w:val="16"/>
                <w:szCs w:val="16"/>
              </w:rPr>
              <w:t>0,000</w:t>
            </w:r>
          </w:p>
        </w:tc>
        <w:tc>
          <w:tcPr>
            <w:tcW w:w="0" w:type="auto"/>
            <w:vAlign w:val="center"/>
          </w:tcPr>
          <w:p w:rsidR="00051CE0" w:rsidRPr="00051CE0" w:rsidRDefault="00051CE0" w:rsidP="001E6EC9">
            <w:pPr>
              <w:jc w:val="center"/>
              <w:rPr>
                <w:sz w:val="16"/>
                <w:szCs w:val="16"/>
              </w:rPr>
            </w:pPr>
            <w:r>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Tipo de Colegio</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Materias Aprobadas</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19,042</w:t>
            </w:r>
          </w:p>
        </w:tc>
        <w:tc>
          <w:tcPr>
            <w:tcW w:w="0" w:type="auto"/>
            <w:vAlign w:val="center"/>
          </w:tcPr>
          <w:p w:rsidR="00051CE0" w:rsidRPr="00051CE0" w:rsidRDefault="00051CE0" w:rsidP="004027ED">
            <w:pPr>
              <w:jc w:val="right"/>
              <w:rPr>
                <w:sz w:val="16"/>
                <w:szCs w:val="16"/>
              </w:rPr>
            </w:pPr>
            <w:r w:rsidRPr="00051CE0">
              <w:rPr>
                <w:sz w:val="16"/>
                <w:szCs w:val="16"/>
              </w:rPr>
              <w:t>0,003</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Factor “P”</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Promedio General</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32,587</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Factor “P”</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Número de Materias Aprobadas</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30,452</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Eficiencia</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Promedio del Pre Politécnico</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22,412</w:t>
            </w:r>
          </w:p>
        </w:tc>
        <w:tc>
          <w:tcPr>
            <w:tcW w:w="0" w:type="auto"/>
            <w:vAlign w:val="center"/>
          </w:tcPr>
          <w:p w:rsidR="00051CE0" w:rsidRPr="00051CE0" w:rsidRDefault="00051CE0" w:rsidP="004027ED">
            <w:pPr>
              <w:jc w:val="right"/>
              <w:rPr>
                <w:sz w:val="16"/>
                <w:szCs w:val="16"/>
              </w:rPr>
            </w:pPr>
            <w:r w:rsidRPr="00051CE0">
              <w:rPr>
                <w:sz w:val="16"/>
                <w:szCs w:val="16"/>
              </w:rPr>
              <w:t>0,001</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F74FEE">
            <w:pPr>
              <w:rPr>
                <w:sz w:val="16"/>
                <w:szCs w:val="16"/>
              </w:rPr>
            </w:pPr>
            <w:r w:rsidRPr="00051CE0">
              <w:rPr>
                <w:sz w:val="16"/>
                <w:szCs w:val="16"/>
              </w:rPr>
              <w:t>Eficiencia Académica (ESPOL)</w:t>
            </w:r>
          </w:p>
        </w:tc>
        <w:tc>
          <w:tcPr>
            <w:tcW w:w="2357" w:type="dxa"/>
            <w:shd w:val="clear" w:color="auto" w:fill="auto"/>
            <w:noWrap/>
            <w:vAlign w:val="center"/>
          </w:tcPr>
          <w:p w:rsidR="00051CE0" w:rsidRPr="00051CE0" w:rsidRDefault="00051CE0" w:rsidP="00F74FEE">
            <w:pPr>
              <w:rPr>
                <w:sz w:val="16"/>
                <w:szCs w:val="16"/>
              </w:rPr>
            </w:pPr>
            <w:r w:rsidRPr="00051CE0">
              <w:rPr>
                <w:sz w:val="16"/>
                <w:szCs w:val="16"/>
              </w:rPr>
              <w:t>Física</w:t>
            </w:r>
          </w:p>
        </w:tc>
        <w:tc>
          <w:tcPr>
            <w:tcW w:w="705" w:type="dxa"/>
            <w:vAlign w:val="center"/>
          </w:tcPr>
          <w:p w:rsidR="00051CE0" w:rsidRPr="00051CE0" w:rsidRDefault="00051CE0" w:rsidP="004027ED">
            <w:pPr>
              <w:jc w:val="center"/>
              <w:rPr>
                <w:sz w:val="16"/>
                <w:szCs w:val="16"/>
              </w:rPr>
            </w:pPr>
            <w:r w:rsidRPr="00051CE0">
              <w:rPr>
                <w:sz w:val="16"/>
                <w:szCs w:val="16"/>
              </w:rPr>
              <w:t>5</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19,291</w:t>
            </w:r>
          </w:p>
        </w:tc>
        <w:tc>
          <w:tcPr>
            <w:tcW w:w="0" w:type="auto"/>
            <w:vAlign w:val="center"/>
          </w:tcPr>
          <w:p w:rsidR="00051CE0" w:rsidRPr="00051CE0" w:rsidRDefault="00051CE0" w:rsidP="004027ED">
            <w:pPr>
              <w:jc w:val="right"/>
              <w:rPr>
                <w:sz w:val="16"/>
                <w:szCs w:val="16"/>
              </w:rPr>
            </w:pPr>
            <w:r w:rsidRPr="00051CE0">
              <w:rPr>
                <w:sz w:val="16"/>
                <w:szCs w:val="16"/>
              </w:rPr>
              <w:t>0,004</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r w:rsidR="00051CE0" w:rsidRPr="005C5442">
        <w:trPr>
          <w:trHeight w:hRule="exact" w:val="454"/>
          <w:jc w:val="center"/>
        </w:trPr>
        <w:tc>
          <w:tcPr>
            <w:tcW w:w="2526" w:type="dxa"/>
            <w:shd w:val="clear" w:color="auto" w:fill="auto"/>
            <w:noWrap/>
            <w:vAlign w:val="center"/>
          </w:tcPr>
          <w:p w:rsidR="00051CE0" w:rsidRPr="00051CE0" w:rsidRDefault="00051CE0" w:rsidP="004027ED">
            <w:pPr>
              <w:rPr>
                <w:sz w:val="16"/>
                <w:szCs w:val="16"/>
              </w:rPr>
            </w:pPr>
            <w:r w:rsidRPr="00051CE0">
              <w:rPr>
                <w:sz w:val="16"/>
                <w:szCs w:val="16"/>
              </w:rPr>
              <w:t>Promedio de Graduación</w:t>
            </w:r>
          </w:p>
        </w:tc>
        <w:tc>
          <w:tcPr>
            <w:tcW w:w="2357" w:type="dxa"/>
            <w:shd w:val="clear" w:color="auto" w:fill="auto"/>
            <w:noWrap/>
            <w:vAlign w:val="center"/>
          </w:tcPr>
          <w:p w:rsidR="00051CE0" w:rsidRPr="00051CE0" w:rsidRDefault="00051CE0" w:rsidP="004027ED">
            <w:pPr>
              <w:rPr>
                <w:sz w:val="16"/>
                <w:szCs w:val="16"/>
              </w:rPr>
            </w:pPr>
            <w:r w:rsidRPr="00051CE0">
              <w:rPr>
                <w:sz w:val="16"/>
                <w:szCs w:val="16"/>
              </w:rPr>
              <w:t>Número de Materias Aprobadas</w:t>
            </w:r>
          </w:p>
        </w:tc>
        <w:tc>
          <w:tcPr>
            <w:tcW w:w="705" w:type="dxa"/>
            <w:vAlign w:val="center"/>
          </w:tcPr>
          <w:p w:rsidR="00051CE0" w:rsidRPr="00051CE0" w:rsidRDefault="00051CE0" w:rsidP="004027ED">
            <w:pPr>
              <w:jc w:val="center"/>
              <w:rPr>
                <w:sz w:val="16"/>
                <w:szCs w:val="16"/>
              </w:rPr>
            </w:pPr>
            <w:r w:rsidRPr="00051CE0">
              <w:rPr>
                <w:sz w:val="16"/>
                <w:szCs w:val="16"/>
              </w:rPr>
              <w:t>6</w:t>
            </w:r>
          </w:p>
        </w:tc>
        <w:tc>
          <w:tcPr>
            <w:tcW w:w="0" w:type="auto"/>
            <w:shd w:val="clear" w:color="auto" w:fill="auto"/>
            <w:noWrap/>
            <w:vAlign w:val="center"/>
          </w:tcPr>
          <w:p w:rsidR="00051CE0" w:rsidRPr="00051CE0" w:rsidRDefault="00051CE0" w:rsidP="004027ED">
            <w:pPr>
              <w:jc w:val="right"/>
              <w:rPr>
                <w:sz w:val="16"/>
                <w:szCs w:val="16"/>
              </w:rPr>
            </w:pPr>
            <w:r w:rsidRPr="00051CE0">
              <w:rPr>
                <w:sz w:val="16"/>
                <w:szCs w:val="16"/>
              </w:rPr>
              <w:t>20,542</w:t>
            </w:r>
          </w:p>
        </w:tc>
        <w:tc>
          <w:tcPr>
            <w:tcW w:w="0" w:type="auto"/>
            <w:vAlign w:val="center"/>
          </w:tcPr>
          <w:p w:rsidR="00051CE0" w:rsidRPr="00051CE0" w:rsidRDefault="00051CE0" w:rsidP="004027ED">
            <w:pPr>
              <w:jc w:val="right"/>
              <w:rPr>
                <w:sz w:val="16"/>
                <w:szCs w:val="16"/>
              </w:rPr>
            </w:pPr>
            <w:r w:rsidRPr="00051CE0">
              <w:rPr>
                <w:sz w:val="16"/>
                <w:szCs w:val="16"/>
              </w:rPr>
              <w:t>0,000</w:t>
            </w:r>
          </w:p>
        </w:tc>
        <w:tc>
          <w:tcPr>
            <w:tcW w:w="0" w:type="auto"/>
            <w:vAlign w:val="center"/>
          </w:tcPr>
          <w:p w:rsidR="00051CE0" w:rsidRPr="00051CE0" w:rsidRDefault="00051CE0" w:rsidP="001E6EC9">
            <w:pPr>
              <w:jc w:val="center"/>
              <w:rPr>
                <w:sz w:val="16"/>
                <w:szCs w:val="16"/>
              </w:rPr>
            </w:pPr>
            <w:r w:rsidRPr="00051CE0">
              <w:rPr>
                <w:sz w:val="16"/>
                <w:szCs w:val="16"/>
              </w:rPr>
              <w:t>Dependencia</w:t>
            </w:r>
          </w:p>
        </w:tc>
      </w:tr>
    </w:tbl>
    <w:p w:rsidR="006C574D" w:rsidRDefault="006C574D" w:rsidP="006C574D">
      <w:pPr>
        <w:widowControl w:val="0"/>
        <w:spacing w:line="480" w:lineRule="auto"/>
        <w:ind w:left="57"/>
        <w:jc w:val="both"/>
        <w:rPr>
          <w:rFonts w:ascii="Arial" w:hAnsi="Arial" w:cs="Arial"/>
          <w:b/>
        </w:rPr>
      </w:pPr>
    </w:p>
    <w:sectPr w:rsidR="006C574D" w:rsidSect="002B659F">
      <w:pgSz w:w="11906" w:h="16838" w:code="9"/>
      <w:pgMar w:top="2155" w:right="1304" w:bottom="2155" w:left="2268" w:header="709" w:footer="851" w:gutter="0"/>
      <w:pgNumType w:start="133"/>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5">
      <wne:macro wne:macroName="NORMAL.NEWMACROS.UNFORMATEDTEXT"/>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D19" w:rsidRDefault="00B26D19">
      <w:r>
        <w:separator/>
      </w:r>
    </w:p>
  </w:endnote>
  <w:endnote w:type="continuationSeparator" w:id="1">
    <w:p w:rsidR="00B26D19" w:rsidRDefault="00B26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Syastro">
    <w:charset w:val="00"/>
    <w:family w:val="auto"/>
    <w:pitch w:val="variable"/>
    <w:sig w:usb0="20003A87" w:usb1="00000000" w:usb2="00000000"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54" w:rsidRDefault="00213A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3A54" w:rsidRDefault="00213A5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54" w:rsidRDefault="00213A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3A54" w:rsidRDefault="00213A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D19" w:rsidRDefault="00B26D19">
      <w:r>
        <w:separator/>
      </w:r>
    </w:p>
  </w:footnote>
  <w:footnote w:type="continuationSeparator" w:id="1">
    <w:p w:rsidR="00B26D19" w:rsidRDefault="00B26D19">
      <w:r>
        <w:continuationSeparator/>
      </w:r>
    </w:p>
  </w:footnote>
  <w:footnote w:id="2">
    <w:p w:rsidR="00213A54" w:rsidRPr="00596E24" w:rsidRDefault="00213A54">
      <w:pPr>
        <w:pStyle w:val="Textonotapie"/>
        <w:rPr>
          <w:sz w:val="14"/>
          <w:szCs w:val="14"/>
        </w:rPr>
      </w:pPr>
      <w:r w:rsidRPr="00596E24">
        <w:rPr>
          <w:rStyle w:val="Refdenotaalpie"/>
          <w:sz w:val="14"/>
          <w:szCs w:val="14"/>
        </w:rPr>
        <w:t>*</w:t>
      </w:r>
      <w:r w:rsidRPr="00596E24">
        <w:rPr>
          <w:sz w:val="14"/>
          <w:szCs w:val="14"/>
        </w:rPr>
        <w:t xml:space="preserve"> Ver definición en Capítulo 2, Sección 2.5</w:t>
      </w:r>
    </w:p>
  </w:footnote>
  <w:footnote w:id="3">
    <w:p w:rsidR="00213A54" w:rsidRPr="00AB2972" w:rsidRDefault="00213A54" w:rsidP="00C81C91">
      <w:pPr>
        <w:pStyle w:val="Textonotapie"/>
        <w:rPr>
          <w:sz w:val="14"/>
          <w:szCs w:val="14"/>
        </w:rPr>
      </w:pPr>
      <w:r w:rsidRPr="000F7E97">
        <w:rPr>
          <w:rStyle w:val="Refdenotaalpie"/>
          <w:sz w:val="16"/>
          <w:szCs w:val="16"/>
        </w:rPr>
        <w:t>1</w:t>
      </w:r>
      <w:r>
        <w:t xml:space="preserve"> </w:t>
      </w:r>
      <w:r w:rsidRPr="00AB2972">
        <w:rPr>
          <w:sz w:val="14"/>
          <w:szCs w:val="14"/>
        </w:rPr>
        <w:t>Se refiere a las Ingenierías listadas en el Cuadro 1.3 del Capítulo 1</w:t>
      </w:r>
    </w:p>
  </w:footnote>
  <w:footnote w:id="4">
    <w:p w:rsidR="00213A54" w:rsidRPr="003D513E" w:rsidRDefault="00213A54">
      <w:pPr>
        <w:pStyle w:val="Textonotapie"/>
        <w:rPr>
          <w:sz w:val="14"/>
          <w:szCs w:val="14"/>
        </w:rPr>
      </w:pPr>
      <w:r w:rsidRPr="003D513E">
        <w:rPr>
          <w:rStyle w:val="Refdenotaalpie"/>
          <w:sz w:val="14"/>
          <w:szCs w:val="14"/>
        </w:rPr>
        <w:t>*</w:t>
      </w:r>
      <w:r w:rsidRPr="003D513E">
        <w:rPr>
          <w:sz w:val="14"/>
          <w:szCs w:val="14"/>
        </w:rPr>
        <w:t xml:space="preserve"> Se refiere a las Ingenierías listadas en el Cuadro 1.3 del Capítulo 1</w:t>
      </w:r>
    </w:p>
  </w:footnote>
  <w:footnote w:id="5">
    <w:p w:rsidR="00213A54" w:rsidRPr="003D513E" w:rsidRDefault="00213A54" w:rsidP="007108D0">
      <w:pPr>
        <w:pStyle w:val="Textonotapie"/>
        <w:rPr>
          <w:sz w:val="14"/>
          <w:szCs w:val="14"/>
        </w:rPr>
      </w:pPr>
      <w:r w:rsidRPr="003D513E">
        <w:rPr>
          <w:rStyle w:val="Refdenotaalpie"/>
          <w:sz w:val="14"/>
          <w:szCs w:val="14"/>
        </w:rPr>
        <w:t>**</w:t>
      </w:r>
      <w:r w:rsidRPr="003D513E">
        <w:rPr>
          <w:sz w:val="14"/>
          <w:szCs w:val="14"/>
        </w:rPr>
        <w:t xml:space="preserve"> “Ciclo Básico” en la ESPOL corresponde a un período en que los estudiantes de ingeniería toman materias básicas.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54" w:rsidRDefault="00213A54">
    <w:pPr>
      <w:pStyle w:val="Encabezado"/>
      <w:jc w:val="right"/>
      <w:rPr>
        <w:sz w:val="20"/>
        <w:szCs w:val="20"/>
      </w:rPr>
    </w:pPr>
    <w:r>
      <w:rPr>
        <w:rStyle w:val="Nmerodepgina"/>
        <w:sz w:val="20"/>
        <w:szCs w:val="20"/>
      </w:rPr>
      <w:fldChar w:fldCharType="begin"/>
    </w:r>
    <w:r>
      <w:rPr>
        <w:rStyle w:val="Nmerodepgina"/>
        <w:sz w:val="20"/>
        <w:szCs w:val="20"/>
      </w:rPr>
      <w:instrText xml:space="preserve"> PAGE </w:instrText>
    </w:r>
    <w:r>
      <w:rPr>
        <w:rStyle w:val="Nmerodepgina"/>
        <w:sz w:val="20"/>
        <w:szCs w:val="20"/>
      </w:rPr>
      <w:fldChar w:fldCharType="separate"/>
    </w:r>
    <w:r w:rsidR="007E7CB7">
      <w:rPr>
        <w:rStyle w:val="Nmerodepgina"/>
        <w:noProof/>
        <w:sz w:val="20"/>
        <w:szCs w:val="20"/>
      </w:rPr>
      <w:t>134</w:t>
    </w:r>
    <w:r>
      <w:rPr>
        <w:rStyle w:val="Nmerodepgina"/>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A54" w:rsidRPr="00EC4E9C" w:rsidRDefault="00213A54">
    <w:pPr>
      <w:pStyle w:val="Encabezado"/>
      <w:jc w:val="right"/>
      <w:rPr>
        <w:sz w:val="18"/>
        <w:szCs w:val="18"/>
      </w:rPr>
    </w:pPr>
    <w:r w:rsidRPr="00EC4E9C">
      <w:rPr>
        <w:rStyle w:val="Nmerodepgina"/>
        <w:sz w:val="18"/>
        <w:szCs w:val="18"/>
      </w:rPr>
      <w:fldChar w:fldCharType="begin"/>
    </w:r>
    <w:r w:rsidRPr="00EC4E9C">
      <w:rPr>
        <w:rStyle w:val="Nmerodepgina"/>
        <w:sz w:val="18"/>
        <w:szCs w:val="18"/>
      </w:rPr>
      <w:instrText xml:space="preserve"> PAGE </w:instrText>
    </w:r>
    <w:r w:rsidRPr="00EC4E9C">
      <w:rPr>
        <w:rStyle w:val="Nmerodepgina"/>
        <w:sz w:val="18"/>
        <w:szCs w:val="18"/>
      </w:rPr>
      <w:fldChar w:fldCharType="separate"/>
    </w:r>
    <w:r w:rsidR="00192261">
      <w:rPr>
        <w:rStyle w:val="Nmerodepgina"/>
        <w:noProof/>
        <w:sz w:val="18"/>
        <w:szCs w:val="18"/>
      </w:rPr>
      <w:t>163</w:t>
    </w:r>
    <w:r w:rsidRPr="00EC4E9C">
      <w:rPr>
        <w:rStyle w:val="Nmerodepgin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06C1"/>
    <w:multiLevelType w:val="multilevel"/>
    <w:tmpl w:val="C268B9D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ascii="Arial" w:hAnsi="Arial"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CC682D"/>
    <w:multiLevelType w:val="hybridMultilevel"/>
    <w:tmpl w:val="BBF09BC2"/>
    <w:lvl w:ilvl="0" w:tplc="8D321996">
      <w:start w:val="2"/>
      <w:numFmt w:val="decimal"/>
      <w:lvlText w:val="   Tabla 4.%1"/>
      <w:lvlJc w:val="left"/>
      <w:pPr>
        <w:tabs>
          <w:tab w:val="num" w:pos="-111"/>
        </w:tabs>
        <w:ind w:left="-111" w:firstLine="168"/>
      </w:pPr>
      <w:rPr>
        <w:rFonts w:ascii="Times New Roman" w:hAnsi="Times New Roman"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FF665DB"/>
    <w:multiLevelType w:val="multilevel"/>
    <w:tmpl w:val="86B66C92"/>
    <w:lvl w:ilvl="0">
      <w:start w:val="1"/>
      <w:numFmt w:val="decimal"/>
      <w:pStyle w:val="Ttulo1"/>
      <w:lvlText w:val="%1"/>
      <w:lvlJc w:val="left"/>
      <w:pPr>
        <w:tabs>
          <w:tab w:val="num" w:pos="432"/>
        </w:tabs>
        <w:ind w:left="432" w:hanging="432"/>
      </w:pPr>
      <w:rPr>
        <w:rFonts w:hint="default"/>
      </w:rPr>
    </w:lvl>
    <w:lvl w:ilvl="1">
      <w:start w:val="1"/>
      <w:numFmt w:val="decimal"/>
      <w:pStyle w:val="Ttulo2"/>
      <w:lvlText w:val="2.4.%2"/>
      <w:lvlJc w:val="left"/>
      <w:pPr>
        <w:tabs>
          <w:tab w:val="num" w:pos="576"/>
        </w:tabs>
        <w:ind w:left="576" w:hanging="576"/>
      </w:pPr>
      <w:rPr>
        <w:rFonts w:ascii="Arial" w:hAnsi="Arial" w:hint="default"/>
        <w:b/>
        <w:i w:val="0"/>
        <w:sz w:val="22"/>
        <w:szCs w:val="22"/>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
    <w:nsid w:val="21A55CED"/>
    <w:multiLevelType w:val="hybridMultilevel"/>
    <w:tmpl w:val="AF1C41FA"/>
    <w:lvl w:ilvl="0" w:tplc="B2F02FD0">
      <w:start w:val="1"/>
      <w:numFmt w:val="decimal"/>
      <w:lvlText w:val="4.6.%1."/>
      <w:lvlJc w:val="left"/>
      <w:pPr>
        <w:tabs>
          <w:tab w:val="num" w:pos="244"/>
        </w:tabs>
        <w:ind w:left="302" w:hanging="245"/>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C9545A"/>
    <w:multiLevelType w:val="hybridMultilevel"/>
    <w:tmpl w:val="B43C0CE2"/>
    <w:lvl w:ilvl="0" w:tplc="0B8E8834">
      <w:start w:val="1"/>
      <w:numFmt w:val="decimal"/>
      <w:lvlText w:val="4.2.%1."/>
      <w:lvlJc w:val="left"/>
      <w:pPr>
        <w:tabs>
          <w:tab w:val="num" w:pos="720"/>
        </w:tabs>
        <w:ind w:left="720" w:hanging="663"/>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EBE6DED"/>
    <w:multiLevelType w:val="hybridMultilevel"/>
    <w:tmpl w:val="D226866A"/>
    <w:lvl w:ilvl="0" w:tplc="503C7E26">
      <w:start w:val="1"/>
      <w:numFmt w:val="decimal"/>
      <w:lvlText w:val="   Tabla 4.%1"/>
      <w:lvlJc w:val="left"/>
      <w:pPr>
        <w:tabs>
          <w:tab w:val="num" w:pos="-111"/>
        </w:tabs>
        <w:ind w:left="-111" w:firstLine="168"/>
      </w:pPr>
      <w:rPr>
        <w:rFonts w:ascii="Times New Roman" w:hAnsi="Times New Roman"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13F6F4D"/>
    <w:multiLevelType w:val="hybridMultilevel"/>
    <w:tmpl w:val="70CCE318"/>
    <w:lvl w:ilvl="0" w:tplc="28082D32">
      <w:start w:val="1"/>
      <w:numFmt w:val="decimal"/>
      <w:lvlText w:val="   Cuadro 4.%1"/>
      <w:lvlJc w:val="left"/>
      <w:pPr>
        <w:tabs>
          <w:tab w:val="num" w:pos="-48"/>
        </w:tabs>
        <w:ind w:left="-48" w:firstLine="168"/>
      </w:pPr>
      <w:rPr>
        <w:rFonts w:ascii="Times New Roman" w:hAnsi="Times New Roman"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05157E"/>
    <w:multiLevelType w:val="hybridMultilevel"/>
    <w:tmpl w:val="D3200AE0"/>
    <w:lvl w:ilvl="0" w:tplc="C02CEB84">
      <w:start w:val="1"/>
      <w:numFmt w:val="decimal"/>
      <w:lvlText w:val="4.5.%1."/>
      <w:lvlJc w:val="left"/>
      <w:pPr>
        <w:tabs>
          <w:tab w:val="num" w:pos="284"/>
        </w:tabs>
        <w:ind w:left="284" w:hanging="205"/>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F850C8C"/>
    <w:multiLevelType w:val="hybridMultilevel"/>
    <w:tmpl w:val="820A47F6"/>
    <w:lvl w:ilvl="0" w:tplc="815645AC">
      <w:start w:val="1"/>
      <w:numFmt w:val="decimal"/>
      <w:lvlText w:val="4.4.%1."/>
      <w:lvlJc w:val="left"/>
      <w:pPr>
        <w:tabs>
          <w:tab w:val="num" w:pos="284"/>
        </w:tabs>
        <w:ind w:left="284" w:hanging="227"/>
      </w:pPr>
      <w:rPr>
        <w:rFonts w:hint="default"/>
        <w:b/>
        <w:i w:val="0"/>
        <w:sz w:val="20"/>
        <w:szCs w:val="20"/>
      </w:rPr>
    </w:lvl>
    <w:lvl w:ilvl="1" w:tplc="0C0A0019">
      <w:start w:val="1"/>
      <w:numFmt w:val="lowerLetter"/>
      <w:lvlText w:val="%2."/>
      <w:lvlJc w:val="left"/>
      <w:pPr>
        <w:tabs>
          <w:tab w:val="num" w:pos="1200"/>
        </w:tabs>
        <w:ind w:left="1200" w:hanging="360"/>
      </w:pPr>
    </w:lvl>
    <w:lvl w:ilvl="2" w:tplc="0C0A001B">
      <w:start w:val="1"/>
      <w:numFmt w:val="lowerRoman"/>
      <w:lvlText w:val="%3."/>
      <w:lvlJc w:val="right"/>
      <w:pPr>
        <w:tabs>
          <w:tab w:val="num" w:pos="1920"/>
        </w:tabs>
        <w:ind w:left="1920" w:hanging="180"/>
      </w:pPr>
    </w:lvl>
    <w:lvl w:ilvl="3" w:tplc="0C0A000F">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num w:numId="1">
    <w:abstractNumId w:val="0"/>
  </w:num>
  <w:num w:numId="2">
    <w:abstractNumId w:val="8"/>
  </w:num>
  <w:num w:numId="3">
    <w:abstractNumId w:val="2"/>
  </w:num>
  <w:num w:numId="4">
    <w:abstractNumId w:val="6"/>
  </w:num>
  <w:num w:numId="5">
    <w:abstractNumId w:val="4"/>
  </w:num>
  <w:num w:numId="6">
    <w:abstractNumId w:val="7"/>
  </w:num>
  <w:num w:numId="7">
    <w:abstractNumId w:val="3"/>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92FEC"/>
    <w:rsid w:val="00001687"/>
    <w:rsid w:val="0000379A"/>
    <w:rsid w:val="00010ADC"/>
    <w:rsid w:val="00010B17"/>
    <w:rsid w:val="00011BEC"/>
    <w:rsid w:val="00013C5C"/>
    <w:rsid w:val="000173C3"/>
    <w:rsid w:val="0002002A"/>
    <w:rsid w:val="00021EEB"/>
    <w:rsid w:val="00023ACC"/>
    <w:rsid w:val="00023E53"/>
    <w:rsid w:val="000244E3"/>
    <w:rsid w:val="000252A1"/>
    <w:rsid w:val="00025E1F"/>
    <w:rsid w:val="000266BA"/>
    <w:rsid w:val="00030345"/>
    <w:rsid w:val="00030BC1"/>
    <w:rsid w:val="00031B8B"/>
    <w:rsid w:val="00031CDA"/>
    <w:rsid w:val="00035291"/>
    <w:rsid w:val="0003668B"/>
    <w:rsid w:val="000377F9"/>
    <w:rsid w:val="0004211E"/>
    <w:rsid w:val="00045F4B"/>
    <w:rsid w:val="0004622B"/>
    <w:rsid w:val="00050615"/>
    <w:rsid w:val="00050B1B"/>
    <w:rsid w:val="00051CE0"/>
    <w:rsid w:val="000521E9"/>
    <w:rsid w:val="00052B6E"/>
    <w:rsid w:val="000534DD"/>
    <w:rsid w:val="00053A16"/>
    <w:rsid w:val="00053B91"/>
    <w:rsid w:val="00053F6E"/>
    <w:rsid w:val="000543E6"/>
    <w:rsid w:val="00055147"/>
    <w:rsid w:val="000571DD"/>
    <w:rsid w:val="00062412"/>
    <w:rsid w:val="000625DB"/>
    <w:rsid w:val="00063175"/>
    <w:rsid w:val="000647DB"/>
    <w:rsid w:val="00064972"/>
    <w:rsid w:val="00064F9F"/>
    <w:rsid w:val="00066F29"/>
    <w:rsid w:val="00070033"/>
    <w:rsid w:val="00070F8D"/>
    <w:rsid w:val="00071C3F"/>
    <w:rsid w:val="000739F8"/>
    <w:rsid w:val="000752D2"/>
    <w:rsid w:val="00075AC1"/>
    <w:rsid w:val="000772C4"/>
    <w:rsid w:val="00080134"/>
    <w:rsid w:val="00080346"/>
    <w:rsid w:val="00083069"/>
    <w:rsid w:val="000831B3"/>
    <w:rsid w:val="000835BC"/>
    <w:rsid w:val="00087412"/>
    <w:rsid w:val="00087615"/>
    <w:rsid w:val="0009364C"/>
    <w:rsid w:val="00093FA8"/>
    <w:rsid w:val="00094ED6"/>
    <w:rsid w:val="000957E2"/>
    <w:rsid w:val="00097C96"/>
    <w:rsid w:val="00097D1B"/>
    <w:rsid w:val="000A631F"/>
    <w:rsid w:val="000B2202"/>
    <w:rsid w:val="000B397F"/>
    <w:rsid w:val="000B4C7F"/>
    <w:rsid w:val="000B58B4"/>
    <w:rsid w:val="000B6AF9"/>
    <w:rsid w:val="000C2EA7"/>
    <w:rsid w:val="000C47A3"/>
    <w:rsid w:val="000C7645"/>
    <w:rsid w:val="000D0076"/>
    <w:rsid w:val="000D05EC"/>
    <w:rsid w:val="000D1DA9"/>
    <w:rsid w:val="000D2353"/>
    <w:rsid w:val="000D50ED"/>
    <w:rsid w:val="000D54A5"/>
    <w:rsid w:val="000D6E16"/>
    <w:rsid w:val="000E0274"/>
    <w:rsid w:val="000E3356"/>
    <w:rsid w:val="000E40D0"/>
    <w:rsid w:val="000E4A6E"/>
    <w:rsid w:val="000E69F0"/>
    <w:rsid w:val="000E7549"/>
    <w:rsid w:val="000F05A3"/>
    <w:rsid w:val="000F122F"/>
    <w:rsid w:val="000F1623"/>
    <w:rsid w:val="000F21B3"/>
    <w:rsid w:val="000F2EF1"/>
    <w:rsid w:val="000F7E97"/>
    <w:rsid w:val="00102905"/>
    <w:rsid w:val="00102C11"/>
    <w:rsid w:val="00103675"/>
    <w:rsid w:val="00103C9B"/>
    <w:rsid w:val="00104AE0"/>
    <w:rsid w:val="00105A8E"/>
    <w:rsid w:val="00110B54"/>
    <w:rsid w:val="00111A30"/>
    <w:rsid w:val="001125FD"/>
    <w:rsid w:val="0011619C"/>
    <w:rsid w:val="00117EF7"/>
    <w:rsid w:val="00120625"/>
    <w:rsid w:val="00120D77"/>
    <w:rsid w:val="00122406"/>
    <w:rsid w:val="00122443"/>
    <w:rsid w:val="00126282"/>
    <w:rsid w:val="00126FC1"/>
    <w:rsid w:val="00127965"/>
    <w:rsid w:val="0013006F"/>
    <w:rsid w:val="00131A9F"/>
    <w:rsid w:val="00132F16"/>
    <w:rsid w:val="00133F11"/>
    <w:rsid w:val="00136DB3"/>
    <w:rsid w:val="001374CC"/>
    <w:rsid w:val="00137BF9"/>
    <w:rsid w:val="00140BD9"/>
    <w:rsid w:val="00142179"/>
    <w:rsid w:val="00142D14"/>
    <w:rsid w:val="001441D2"/>
    <w:rsid w:val="00145421"/>
    <w:rsid w:val="0014657D"/>
    <w:rsid w:val="00146861"/>
    <w:rsid w:val="001478C1"/>
    <w:rsid w:val="0015041F"/>
    <w:rsid w:val="0015271E"/>
    <w:rsid w:val="001540BA"/>
    <w:rsid w:val="0015531D"/>
    <w:rsid w:val="0015544B"/>
    <w:rsid w:val="001565D8"/>
    <w:rsid w:val="00161F9E"/>
    <w:rsid w:val="001626F2"/>
    <w:rsid w:val="00166AEC"/>
    <w:rsid w:val="001677C5"/>
    <w:rsid w:val="00167D52"/>
    <w:rsid w:val="00172694"/>
    <w:rsid w:val="00172F27"/>
    <w:rsid w:val="001735A7"/>
    <w:rsid w:val="00174E4E"/>
    <w:rsid w:val="00174E6D"/>
    <w:rsid w:val="00175E8E"/>
    <w:rsid w:val="00176265"/>
    <w:rsid w:val="00177A33"/>
    <w:rsid w:val="00181FE6"/>
    <w:rsid w:val="00184668"/>
    <w:rsid w:val="00187AD1"/>
    <w:rsid w:val="00190FE8"/>
    <w:rsid w:val="00192137"/>
    <w:rsid w:val="00192261"/>
    <w:rsid w:val="00193C4A"/>
    <w:rsid w:val="0019543D"/>
    <w:rsid w:val="00196683"/>
    <w:rsid w:val="001A0D9A"/>
    <w:rsid w:val="001A1BE7"/>
    <w:rsid w:val="001A29F4"/>
    <w:rsid w:val="001A5A5C"/>
    <w:rsid w:val="001A7BEB"/>
    <w:rsid w:val="001A7D20"/>
    <w:rsid w:val="001B0576"/>
    <w:rsid w:val="001B20E9"/>
    <w:rsid w:val="001B4074"/>
    <w:rsid w:val="001B5424"/>
    <w:rsid w:val="001B5D3A"/>
    <w:rsid w:val="001B763B"/>
    <w:rsid w:val="001C0B37"/>
    <w:rsid w:val="001C1080"/>
    <w:rsid w:val="001C1CC3"/>
    <w:rsid w:val="001C442B"/>
    <w:rsid w:val="001C6124"/>
    <w:rsid w:val="001C7A7C"/>
    <w:rsid w:val="001D01FE"/>
    <w:rsid w:val="001D1C2B"/>
    <w:rsid w:val="001D235D"/>
    <w:rsid w:val="001D38FC"/>
    <w:rsid w:val="001D433D"/>
    <w:rsid w:val="001D4B6D"/>
    <w:rsid w:val="001D4E26"/>
    <w:rsid w:val="001D66CC"/>
    <w:rsid w:val="001D7679"/>
    <w:rsid w:val="001E182C"/>
    <w:rsid w:val="001E3103"/>
    <w:rsid w:val="001E429D"/>
    <w:rsid w:val="001E69F8"/>
    <w:rsid w:val="001E6EC9"/>
    <w:rsid w:val="001E6FFA"/>
    <w:rsid w:val="001F1377"/>
    <w:rsid w:val="001F3961"/>
    <w:rsid w:val="001F3FA9"/>
    <w:rsid w:val="001F56D1"/>
    <w:rsid w:val="001F7FB1"/>
    <w:rsid w:val="00200403"/>
    <w:rsid w:val="00203328"/>
    <w:rsid w:val="002044D1"/>
    <w:rsid w:val="00204FBA"/>
    <w:rsid w:val="00205002"/>
    <w:rsid w:val="002102D4"/>
    <w:rsid w:val="00211366"/>
    <w:rsid w:val="002113D9"/>
    <w:rsid w:val="0021160A"/>
    <w:rsid w:val="0021165C"/>
    <w:rsid w:val="002120FC"/>
    <w:rsid w:val="00213A54"/>
    <w:rsid w:val="002142FF"/>
    <w:rsid w:val="00214A66"/>
    <w:rsid w:val="002156F0"/>
    <w:rsid w:val="00215E90"/>
    <w:rsid w:val="00220613"/>
    <w:rsid w:val="00222D55"/>
    <w:rsid w:val="00223B2E"/>
    <w:rsid w:val="0022656B"/>
    <w:rsid w:val="0022698D"/>
    <w:rsid w:val="00227E71"/>
    <w:rsid w:val="00227FDF"/>
    <w:rsid w:val="00231395"/>
    <w:rsid w:val="00231B77"/>
    <w:rsid w:val="002330CC"/>
    <w:rsid w:val="00237205"/>
    <w:rsid w:val="00237E33"/>
    <w:rsid w:val="00237F96"/>
    <w:rsid w:val="0024519D"/>
    <w:rsid w:val="00246BD7"/>
    <w:rsid w:val="00247E41"/>
    <w:rsid w:val="002507AD"/>
    <w:rsid w:val="002522FF"/>
    <w:rsid w:val="00255B2D"/>
    <w:rsid w:val="0025750C"/>
    <w:rsid w:val="002577C3"/>
    <w:rsid w:val="00260436"/>
    <w:rsid w:val="00262534"/>
    <w:rsid w:val="00262BEF"/>
    <w:rsid w:val="00264210"/>
    <w:rsid w:val="002646C7"/>
    <w:rsid w:val="00270A8E"/>
    <w:rsid w:val="0027107D"/>
    <w:rsid w:val="00273B54"/>
    <w:rsid w:val="00276700"/>
    <w:rsid w:val="00276F87"/>
    <w:rsid w:val="002810E5"/>
    <w:rsid w:val="00284EFF"/>
    <w:rsid w:val="0028749B"/>
    <w:rsid w:val="002878E1"/>
    <w:rsid w:val="00294BD3"/>
    <w:rsid w:val="00294DB8"/>
    <w:rsid w:val="00295817"/>
    <w:rsid w:val="00296AB0"/>
    <w:rsid w:val="002A32B2"/>
    <w:rsid w:val="002A43BF"/>
    <w:rsid w:val="002A58DC"/>
    <w:rsid w:val="002A5EB4"/>
    <w:rsid w:val="002A5FBC"/>
    <w:rsid w:val="002B0DE3"/>
    <w:rsid w:val="002B104C"/>
    <w:rsid w:val="002B2A8E"/>
    <w:rsid w:val="002B470D"/>
    <w:rsid w:val="002B659F"/>
    <w:rsid w:val="002C1803"/>
    <w:rsid w:val="002C27F0"/>
    <w:rsid w:val="002C3765"/>
    <w:rsid w:val="002C3FC5"/>
    <w:rsid w:val="002C56C2"/>
    <w:rsid w:val="002C62F5"/>
    <w:rsid w:val="002C6937"/>
    <w:rsid w:val="002C7247"/>
    <w:rsid w:val="002C76A4"/>
    <w:rsid w:val="002C7DEA"/>
    <w:rsid w:val="002D12E8"/>
    <w:rsid w:val="002D308C"/>
    <w:rsid w:val="002D44B5"/>
    <w:rsid w:val="002D716B"/>
    <w:rsid w:val="002E0680"/>
    <w:rsid w:val="002E1048"/>
    <w:rsid w:val="002E49AF"/>
    <w:rsid w:val="002E6307"/>
    <w:rsid w:val="002E67B3"/>
    <w:rsid w:val="002E6977"/>
    <w:rsid w:val="002E7E5A"/>
    <w:rsid w:val="002F02F7"/>
    <w:rsid w:val="002F10C3"/>
    <w:rsid w:val="002F4325"/>
    <w:rsid w:val="002F5198"/>
    <w:rsid w:val="002F5A06"/>
    <w:rsid w:val="002F669F"/>
    <w:rsid w:val="00300858"/>
    <w:rsid w:val="00301902"/>
    <w:rsid w:val="00302D58"/>
    <w:rsid w:val="00305811"/>
    <w:rsid w:val="00305BC7"/>
    <w:rsid w:val="0030642D"/>
    <w:rsid w:val="003107B2"/>
    <w:rsid w:val="003107F0"/>
    <w:rsid w:val="00311F3C"/>
    <w:rsid w:val="00312A8B"/>
    <w:rsid w:val="00314042"/>
    <w:rsid w:val="00314628"/>
    <w:rsid w:val="0031465D"/>
    <w:rsid w:val="0031591F"/>
    <w:rsid w:val="00316230"/>
    <w:rsid w:val="00316D9C"/>
    <w:rsid w:val="00316E9D"/>
    <w:rsid w:val="00321B95"/>
    <w:rsid w:val="00322ABF"/>
    <w:rsid w:val="00323F1A"/>
    <w:rsid w:val="00324805"/>
    <w:rsid w:val="00324A23"/>
    <w:rsid w:val="00325C76"/>
    <w:rsid w:val="00327099"/>
    <w:rsid w:val="00327E9F"/>
    <w:rsid w:val="00330E30"/>
    <w:rsid w:val="0033153B"/>
    <w:rsid w:val="00331559"/>
    <w:rsid w:val="00332215"/>
    <w:rsid w:val="003332C9"/>
    <w:rsid w:val="00333BA0"/>
    <w:rsid w:val="00334FBF"/>
    <w:rsid w:val="0033630F"/>
    <w:rsid w:val="003365AF"/>
    <w:rsid w:val="00337BC8"/>
    <w:rsid w:val="003414B2"/>
    <w:rsid w:val="00341A48"/>
    <w:rsid w:val="00341D75"/>
    <w:rsid w:val="00343A48"/>
    <w:rsid w:val="00343FD9"/>
    <w:rsid w:val="003451EE"/>
    <w:rsid w:val="0034752A"/>
    <w:rsid w:val="00347A58"/>
    <w:rsid w:val="00354489"/>
    <w:rsid w:val="0035557E"/>
    <w:rsid w:val="00355ABA"/>
    <w:rsid w:val="003561BC"/>
    <w:rsid w:val="00361C3B"/>
    <w:rsid w:val="00363933"/>
    <w:rsid w:val="00364371"/>
    <w:rsid w:val="00370417"/>
    <w:rsid w:val="00370469"/>
    <w:rsid w:val="00371354"/>
    <w:rsid w:val="003713B1"/>
    <w:rsid w:val="00371E6B"/>
    <w:rsid w:val="00373A21"/>
    <w:rsid w:val="0037461C"/>
    <w:rsid w:val="00375511"/>
    <w:rsid w:val="00376006"/>
    <w:rsid w:val="00377B62"/>
    <w:rsid w:val="00377E58"/>
    <w:rsid w:val="003835BE"/>
    <w:rsid w:val="00383B0C"/>
    <w:rsid w:val="00384BBB"/>
    <w:rsid w:val="00384C80"/>
    <w:rsid w:val="00385AB7"/>
    <w:rsid w:val="00386C71"/>
    <w:rsid w:val="00386EE8"/>
    <w:rsid w:val="00392270"/>
    <w:rsid w:val="00393006"/>
    <w:rsid w:val="003930DB"/>
    <w:rsid w:val="0039516F"/>
    <w:rsid w:val="003961AD"/>
    <w:rsid w:val="00397A5D"/>
    <w:rsid w:val="003A12A7"/>
    <w:rsid w:val="003A37CF"/>
    <w:rsid w:val="003A4127"/>
    <w:rsid w:val="003A4591"/>
    <w:rsid w:val="003A5AAB"/>
    <w:rsid w:val="003A6E60"/>
    <w:rsid w:val="003A7FF0"/>
    <w:rsid w:val="003B039C"/>
    <w:rsid w:val="003B088D"/>
    <w:rsid w:val="003B2689"/>
    <w:rsid w:val="003B294F"/>
    <w:rsid w:val="003B79C7"/>
    <w:rsid w:val="003C3348"/>
    <w:rsid w:val="003C36F9"/>
    <w:rsid w:val="003C4673"/>
    <w:rsid w:val="003C56B4"/>
    <w:rsid w:val="003C57A5"/>
    <w:rsid w:val="003D0D47"/>
    <w:rsid w:val="003D2C0E"/>
    <w:rsid w:val="003D2F3A"/>
    <w:rsid w:val="003D3570"/>
    <w:rsid w:val="003D513E"/>
    <w:rsid w:val="003E1300"/>
    <w:rsid w:val="003E31F3"/>
    <w:rsid w:val="003E33E2"/>
    <w:rsid w:val="003E5169"/>
    <w:rsid w:val="003E7E8C"/>
    <w:rsid w:val="003F0282"/>
    <w:rsid w:val="003F057F"/>
    <w:rsid w:val="003F0CB5"/>
    <w:rsid w:val="003F10D6"/>
    <w:rsid w:val="003F1E4A"/>
    <w:rsid w:val="003F1EB5"/>
    <w:rsid w:val="003F33A8"/>
    <w:rsid w:val="003F3673"/>
    <w:rsid w:val="003F6208"/>
    <w:rsid w:val="003F704F"/>
    <w:rsid w:val="004027ED"/>
    <w:rsid w:val="00405490"/>
    <w:rsid w:val="00406A50"/>
    <w:rsid w:val="00406E33"/>
    <w:rsid w:val="00410512"/>
    <w:rsid w:val="00410956"/>
    <w:rsid w:val="0041119F"/>
    <w:rsid w:val="00411D86"/>
    <w:rsid w:val="00412D44"/>
    <w:rsid w:val="0041316D"/>
    <w:rsid w:val="0041639A"/>
    <w:rsid w:val="004169E7"/>
    <w:rsid w:val="0042041D"/>
    <w:rsid w:val="004225C4"/>
    <w:rsid w:val="004229A2"/>
    <w:rsid w:val="00422BEE"/>
    <w:rsid w:val="00423EB4"/>
    <w:rsid w:val="004240E3"/>
    <w:rsid w:val="00424A9E"/>
    <w:rsid w:val="00424F1C"/>
    <w:rsid w:val="004252AF"/>
    <w:rsid w:val="00426B40"/>
    <w:rsid w:val="004301BC"/>
    <w:rsid w:val="004304BC"/>
    <w:rsid w:val="00431285"/>
    <w:rsid w:val="00431CF6"/>
    <w:rsid w:val="004325E7"/>
    <w:rsid w:val="004330BC"/>
    <w:rsid w:val="00434BA9"/>
    <w:rsid w:val="00434CC9"/>
    <w:rsid w:val="00440787"/>
    <w:rsid w:val="00440B49"/>
    <w:rsid w:val="00441538"/>
    <w:rsid w:val="00443734"/>
    <w:rsid w:val="00446F53"/>
    <w:rsid w:val="00447025"/>
    <w:rsid w:val="00451217"/>
    <w:rsid w:val="00452ED6"/>
    <w:rsid w:val="004537F0"/>
    <w:rsid w:val="00454623"/>
    <w:rsid w:val="004556E9"/>
    <w:rsid w:val="004558CF"/>
    <w:rsid w:val="00456863"/>
    <w:rsid w:val="0045693C"/>
    <w:rsid w:val="00457C87"/>
    <w:rsid w:val="00457D3D"/>
    <w:rsid w:val="004617B6"/>
    <w:rsid w:val="00461B58"/>
    <w:rsid w:val="00461D8F"/>
    <w:rsid w:val="00461FC3"/>
    <w:rsid w:val="00463183"/>
    <w:rsid w:val="00464C7F"/>
    <w:rsid w:val="004651D0"/>
    <w:rsid w:val="004667CD"/>
    <w:rsid w:val="00467292"/>
    <w:rsid w:val="004674D9"/>
    <w:rsid w:val="0046792D"/>
    <w:rsid w:val="004679A4"/>
    <w:rsid w:val="00470EDD"/>
    <w:rsid w:val="004725FD"/>
    <w:rsid w:val="00473ADB"/>
    <w:rsid w:val="00473B53"/>
    <w:rsid w:val="00474004"/>
    <w:rsid w:val="004755FE"/>
    <w:rsid w:val="00482DE3"/>
    <w:rsid w:val="004851D9"/>
    <w:rsid w:val="004862F9"/>
    <w:rsid w:val="004865E8"/>
    <w:rsid w:val="00491507"/>
    <w:rsid w:val="0049422C"/>
    <w:rsid w:val="00494820"/>
    <w:rsid w:val="004953C8"/>
    <w:rsid w:val="0049663E"/>
    <w:rsid w:val="004A1058"/>
    <w:rsid w:val="004A1CEB"/>
    <w:rsid w:val="004A3925"/>
    <w:rsid w:val="004A3C00"/>
    <w:rsid w:val="004A3D9F"/>
    <w:rsid w:val="004B001B"/>
    <w:rsid w:val="004B0A99"/>
    <w:rsid w:val="004B1002"/>
    <w:rsid w:val="004B1074"/>
    <w:rsid w:val="004B162D"/>
    <w:rsid w:val="004B6653"/>
    <w:rsid w:val="004B70A4"/>
    <w:rsid w:val="004B7597"/>
    <w:rsid w:val="004C4210"/>
    <w:rsid w:val="004D1644"/>
    <w:rsid w:val="004D1D55"/>
    <w:rsid w:val="004D70D9"/>
    <w:rsid w:val="004E083B"/>
    <w:rsid w:val="004E172A"/>
    <w:rsid w:val="004E24D3"/>
    <w:rsid w:val="004E3F6F"/>
    <w:rsid w:val="004E4816"/>
    <w:rsid w:val="004E5EA1"/>
    <w:rsid w:val="004E6A55"/>
    <w:rsid w:val="004F17B0"/>
    <w:rsid w:val="004F470A"/>
    <w:rsid w:val="004F510C"/>
    <w:rsid w:val="004F5F5B"/>
    <w:rsid w:val="00500DD4"/>
    <w:rsid w:val="00501120"/>
    <w:rsid w:val="00501526"/>
    <w:rsid w:val="00504096"/>
    <w:rsid w:val="005067A4"/>
    <w:rsid w:val="00507140"/>
    <w:rsid w:val="005167F9"/>
    <w:rsid w:val="00520CAC"/>
    <w:rsid w:val="00521A99"/>
    <w:rsid w:val="00521CFE"/>
    <w:rsid w:val="0052234D"/>
    <w:rsid w:val="00522B08"/>
    <w:rsid w:val="0052310B"/>
    <w:rsid w:val="00525CBA"/>
    <w:rsid w:val="00531863"/>
    <w:rsid w:val="005350DD"/>
    <w:rsid w:val="005358F5"/>
    <w:rsid w:val="00536556"/>
    <w:rsid w:val="00540A2E"/>
    <w:rsid w:val="005410BD"/>
    <w:rsid w:val="005431E4"/>
    <w:rsid w:val="00547E84"/>
    <w:rsid w:val="00551725"/>
    <w:rsid w:val="00552C3D"/>
    <w:rsid w:val="00553C2A"/>
    <w:rsid w:val="005610F3"/>
    <w:rsid w:val="0056233D"/>
    <w:rsid w:val="005623D8"/>
    <w:rsid w:val="00563E35"/>
    <w:rsid w:val="00566399"/>
    <w:rsid w:val="00567499"/>
    <w:rsid w:val="00573461"/>
    <w:rsid w:val="0057367D"/>
    <w:rsid w:val="00573975"/>
    <w:rsid w:val="00581532"/>
    <w:rsid w:val="00581D5D"/>
    <w:rsid w:val="00585949"/>
    <w:rsid w:val="00585EF9"/>
    <w:rsid w:val="00587477"/>
    <w:rsid w:val="00587FF4"/>
    <w:rsid w:val="005903EB"/>
    <w:rsid w:val="00590FCC"/>
    <w:rsid w:val="00591FE2"/>
    <w:rsid w:val="005924BA"/>
    <w:rsid w:val="0059278B"/>
    <w:rsid w:val="00592897"/>
    <w:rsid w:val="00593210"/>
    <w:rsid w:val="00594158"/>
    <w:rsid w:val="00595906"/>
    <w:rsid w:val="00595E9C"/>
    <w:rsid w:val="00596C83"/>
    <w:rsid w:val="00596E24"/>
    <w:rsid w:val="0059711C"/>
    <w:rsid w:val="005976E1"/>
    <w:rsid w:val="005A6EC3"/>
    <w:rsid w:val="005B1383"/>
    <w:rsid w:val="005B3C1E"/>
    <w:rsid w:val="005B46A4"/>
    <w:rsid w:val="005C32B8"/>
    <w:rsid w:val="005C347A"/>
    <w:rsid w:val="005C5201"/>
    <w:rsid w:val="005C5442"/>
    <w:rsid w:val="005D27AA"/>
    <w:rsid w:val="005D2C17"/>
    <w:rsid w:val="005D4C6A"/>
    <w:rsid w:val="005D53B4"/>
    <w:rsid w:val="005D688E"/>
    <w:rsid w:val="005D77BF"/>
    <w:rsid w:val="005E05AD"/>
    <w:rsid w:val="005E314C"/>
    <w:rsid w:val="005E3729"/>
    <w:rsid w:val="005E4352"/>
    <w:rsid w:val="005E4453"/>
    <w:rsid w:val="005E4897"/>
    <w:rsid w:val="005E4AEB"/>
    <w:rsid w:val="005E5E23"/>
    <w:rsid w:val="005E5E6C"/>
    <w:rsid w:val="005F14DB"/>
    <w:rsid w:val="005F3F30"/>
    <w:rsid w:val="005F48EE"/>
    <w:rsid w:val="005F4C45"/>
    <w:rsid w:val="005F6043"/>
    <w:rsid w:val="005F67C8"/>
    <w:rsid w:val="005F76C3"/>
    <w:rsid w:val="00602119"/>
    <w:rsid w:val="00602262"/>
    <w:rsid w:val="0060466F"/>
    <w:rsid w:val="00606F6E"/>
    <w:rsid w:val="00607246"/>
    <w:rsid w:val="0061078F"/>
    <w:rsid w:val="00610BD5"/>
    <w:rsid w:val="00611531"/>
    <w:rsid w:val="00611FA2"/>
    <w:rsid w:val="00613242"/>
    <w:rsid w:val="006139DA"/>
    <w:rsid w:val="00613CB4"/>
    <w:rsid w:val="00614668"/>
    <w:rsid w:val="00615FF9"/>
    <w:rsid w:val="00616D70"/>
    <w:rsid w:val="006179B9"/>
    <w:rsid w:val="00626488"/>
    <w:rsid w:val="006279EE"/>
    <w:rsid w:val="00627ECF"/>
    <w:rsid w:val="00633687"/>
    <w:rsid w:val="006355DC"/>
    <w:rsid w:val="00636224"/>
    <w:rsid w:val="00637E79"/>
    <w:rsid w:val="00640D8F"/>
    <w:rsid w:val="006463F8"/>
    <w:rsid w:val="006501FE"/>
    <w:rsid w:val="00651818"/>
    <w:rsid w:val="00652CF1"/>
    <w:rsid w:val="006537FD"/>
    <w:rsid w:val="0065385A"/>
    <w:rsid w:val="00653AF9"/>
    <w:rsid w:val="006546A0"/>
    <w:rsid w:val="006557EE"/>
    <w:rsid w:val="00655CDD"/>
    <w:rsid w:val="00656062"/>
    <w:rsid w:val="00656282"/>
    <w:rsid w:val="006627ED"/>
    <w:rsid w:val="00662DD9"/>
    <w:rsid w:val="00663520"/>
    <w:rsid w:val="00665F16"/>
    <w:rsid w:val="00666AF9"/>
    <w:rsid w:val="00670B5F"/>
    <w:rsid w:val="00670E5B"/>
    <w:rsid w:val="006716B4"/>
    <w:rsid w:val="00671F5A"/>
    <w:rsid w:val="00672570"/>
    <w:rsid w:val="00674ED1"/>
    <w:rsid w:val="00681239"/>
    <w:rsid w:val="00681583"/>
    <w:rsid w:val="00683849"/>
    <w:rsid w:val="00683893"/>
    <w:rsid w:val="00683B17"/>
    <w:rsid w:val="006957D4"/>
    <w:rsid w:val="006A2194"/>
    <w:rsid w:val="006A286B"/>
    <w:rsid w:val="006A2DA8"/>
    <w:rsid w:val="006A3DD3"/>
    <w:rsid w:val="006A4BBE"/>
    <w:rsid w:val="006A5FE3"/>
    <w:rsid w:val="006A6028"/>
    <w:rsid w:val="006A6099"/>
    <w:rsid w:val="006A769B"/>
    <w:rsid w:val="006B203D"/>
    <w:rsid w:val="006B29AD"/>
    <w:rsid w:val="006B41FD"/>
    <w:rsid w:val="006B7027"/>
    <w:rsid w:val="006B7225"/>
    <w:rsid w:val="006B73C1"/>
    <w:rsid w:val="006C1909"/>
    <w:rsid w:val="006C492A"/>
    <w:rsid w:val="006C4A13"/>
    <w:rsid w:val="006C4E2A"/>
    <w:rsid w:val="006C5623"/>
    <w:rsid w:val="006C574D"/>
    <w:rsid w:val="006C6780"/>
    <w:rsid w:val="006C6C3F"/>
    <w:rsid w:val="006C736F"/>
    <w:rsid w:val="006D1D3A"/>
    <w:rsid w:val="006D218D"/>
    <w:rsid w:val="006D2BAB"/>
    <w:rsid w:val="006D49D4"/>
    <w:rsid w:val="006D6FD2"/>
    <w:rsid w:val="006D7646"/>
    <w:rsid w:val="006D790F"/>
    <w:rsid w:val="006E30E4"/>
    <w:rsid w:val="006E682A"/>
    <w:rsid w:val="006E6CDD"/>
    <w:rsid w:val="006F25E2"/>
    <w:rsid w:val="006F4FB2"/>
    <w:rsid w:val="006F65FA"/>
    <w:rsid w:val="00700046"/>
    <w:rsid w:val="00701ED6"/>
    <w:rsid w:val="00701FA2"/>
    <w:rsid w:val="007022E1"/>
    <w:rsid w:val="00702A0F"/>
    <w:rsid w:val="00703869"/>
    <w:rsid w:val="0070665F"/>
    <w:rsid w:val="007108D0"/>
    <w:rsid w:val="007131F3"/>
    <w:rsid w:val="00721678"/>
    <w:rsid w:val="00722D5E"/>
    <w:rsid w:val="007231A9"/>
    <w:rsid w:val="00723C3E"/>
    <w:rsid w:val="007241E1"/>
    <w:rsid w:val="0072444D"/>
    <w:rsid w:val="00726AA4"/>
    <w:rsid w:val="00726CD2"/>
    <w:rsid w:val="0073024F"/>
    <w:rsid w:val="00732ACE"/>
    <w:rsid w:val="00732E90"/>
    <w:rsid w:val="0073322C"/>
    <w:rsid w:val="00733975"/>
    <w:rsid w:val="00733F15"/>
    <w:rsid w:val="00737263"/>
    <w:rsid w:val="0074343B"/>
    <w:rsid w:val="00744D93"/>
    <w:rsid w:val="00745813"/>
    <w:rsid w:val="00746E2C"/>
    <w:rsid w:val="00750868"/>
    <w:rsid w:val="00751DD7"/>
    <w:rsid w:val="00753661"/>
    <w:rsid w:val="00753C48"/>
    <w:rsid w:val="00754ACC"/>
    <w:rsid w:val="00754DA7"/>
    <w:rsid w:val="00756054"/>
    <w:rsid w:val="00757908"/>
    <w:rsid w:val="0076227C"/>
    <w:rsid w:val="0076371B"/>
    <w:rsid w:val="00764C38"/>
    <w:rsid w:val="00765D4A"/>
    <w:rsid w:val="00766630"/>
    <w:rsid w:val="00767F7A"/>
    <w:rsid w:val="00770738"/>
    <w:rsid w:val="00772445"/>
    <w:rsid w:val="00773D58"/>
    <w:rsid w:val="007759DB"/>
    <w:rsid w:val="00776C9C"/>
    <w:rsid w:val="0078040B"/>
    <w:rsid w:val="00780A85"/>
    <w:rsid w:val="0078144C"/>
    <w:rsid w:val="007874CE"/>
    <w:rsid w:val="00790520"/>
    <w:rsid w:val="0079082A"/>
    <w:rsid w:val="00792876"/>
    <w:rsid w:val="00792C5F"/>
    <w:rsid w:val="0079435B"/>
    <w:rsid w:val="007965B3"/>
    <w:rsid w:val="0079737B"/>
    <w:rsid w:val="007A08AE"/>
    <w:rsid w:val="007A0EE8"/>
    <w:rsid w:val="007A2F9A"/>
    <w:rsid w:val="007A4BBC"/>
    <w:rsid w:val="007A6550"/>
    <w:rsid w:val="007A6ECB"/>
    <w:rsid w:val="007B083C"/>
    <w:rsid w:val="007B1C5B"/>
    <w:rsid w:val="007B2895"/>
    <w:rsid w:val="007B3A57"/>
    <w:rsid w:val="007B3CDF"/>
    <w:rsid w:val="007B6DAD"/>
    <w:rsid w:val="007C052D"/>
    <w:rsid w:val="007C09A9"/>
    <w:rsid w:val="007C3D1B"/>
    <w:rsid w:val="007C5920"/>
    <w:rsid w:val="007C7C58"/>
    <w:rsid w:val="007D103F"/>
    <w:rsid w:val="007D5334"/>
    <w:rsid w:val="007D7AC7"/>
    <w:rsid w:val="007D7CBA"/>
    <w:rsid w:val="007E140B"/>
    <w:rsid w:val="007E3006"/>
    <w:rsid w:val="007E421C"/>
    <w:rsid w:val="007E4B75"/>
    <w:rsid w:val="007E4CA5"/>
    <w:rsid w:val="007E50E4"/>
    <w:rsid w:val="007E75ED"/>
    <w:rsid w:val="007E7CB7"/>
    <w:rsid w:val="007F13F9"/>
    <w:rsid w:val="007F4CEA"/>
    <w:rsid w:val="007F69A2"/>
    <w:rsid w:val="007F75E5"/>
    <w:rsid w:val="00800355"/>
    <w:rsid w:val="00801905"/>
    <w:rsid w:val="0080415B"/>
    <w:rsid w:val="0080513B"/>
    <w:rsid w:val="00805E76"/>
    <w:rsid w:val="008060A9"/>
    <w:rsid w:val="008069F9"/>
    <w:rsid w:val="00806E07"/>
    <w:rsid w:val="0080728D"/>
    <w:rsid w:val="00811958"/>
    <w:rsid w:val="00811FB3"/>
    <w:rsid w:val="008152B0"/>
    <w:rsid w:val="008202D5"/>
    <w:rsid w:val="008208A9"/>
    <w:rsid w:val="00820A8C"/>
    <w:rsid w:val="0082155D"/>
    <w:rsid w:val="00822E12"/>
    <w:rsid w:val="008249C1"/>
    <w:rsid w:val="00824D65"/>
    <w:rsid w:val="00827520"/>
    <w:rsid w:val="00827A55"/>
    <w:rsid w:val="00830E42"/>
    <w:rsid w:val="00832A5B"/>
    <w:rsid w:val="00835CFB"/>
    <w:rsid w:val="008366BA"/>
    <w:rsid w:val="00840DE9"/>
    <w:rsid w:val="0084118B"/>
    <w:rsid w:val="008417EB"/>
    <w:rsid w:val="008423D8"/>
    <w:rsid w:val="008439D0"/>
    <w:rsid w:val="00847544"/>
    <w:rsid w:val="0085043A"/>
    <w:rsid w:val="0085065E"/>
    <w:rsid w:val="008560CA"/>
    <w:rsid w:val="00863914"/>
    <w:rsid w:val="00863A87"/>
    <w:rsid w:val="00863BA7"/>
    <w:rsid w:val="00870270"/>
    <w:rsid w:val="0087331C"/>
    <w:rsid w:val="00874B9A"/>
    <w:rsid w:val="008752FF"/>
    <w:rsid w:val="00875902"/>
    <w:rsid w:val="008765F3"/>
    <w:rsid w:val="00877E20"/>
    <w:rsid w:val="008812E0"/>
    <w:rsid w:val="00881806"/>
    <w:rsid w:val="00882408"/>
    <w:rsid w:val="00882A4B"/>
    <w:rsid w:val="00882ED2"/>
    <w:rsid w:val="008830F4"/>
    <w:rsid w:val="008836E1"/>
    <w:rsid w:val="008854C3"/>
    <w:rsid w:val="00886222"/>
    <w:rsid w:val="008926BD"/>
    <w:rsid w:val="00892DF8"/>
    <w:rsid w:val="008932B8"/>
    <w:rsid w:val="0089400D"/>
    <w:rsid w:val="008945BC"/>
    <w:rsid w:val="008968AB"/>
    <w:rsid w:val="00896B87"/>
    <w:rsid w:val="00896D97"/>
    <w:rsid w:val="008A152A"/>
    <w:rsid w:val="008A1C76"/>
    <w:rsid w:val="008A26C3"/>
    <w:rsid w:val="008A360E"/>
    <w:rsid w:val="008A63C9"/>
    <w:rsid w:val="008A7D08"/>
    <w:rsid w:val="008B450C"/>
    <w:rsid w:val="008B5F4B"/>
    <w:rsid w:val="008B772F"/>
    <w:rsid w:val="008B7897"/>
    <w:rsid w:val="008C0DD7"/>
    <w:rsid w:val="008C1B91"/>
    <w:rsid w:val="008C3776"/>
    <w:rsid w:val="008C43CA"/>
    <w:rsid w:val="008C534F"/>
    <w:rsid w:val="008C6918"/>
    <w:rsid w:val="008C6F16"/>
    <w:rsid w:val="008C75C7"/>
    <w:rsid w:val="008C7B15"/>
    <w:rsid w:val="008D0749"/>
    <w:rsid w:val="008D0F3A"/>
    <w:rsid w:val="008D2A46"/>
    <w:rsid w:val="008D337A"/>
    <w:rsid w:val="008D3385"/>
    <w:rsid w:val="008D3EF7"/>
    <w:rsid w:val="008D54F8"/>
    <w:rsid w:val="008D59EA"/>
    <w:rsid w:val="008D5DC2"/>
    <w:rsid w:val="008D6F8B"/>
    <w:rsid w:val="008E0005"/>
    <w:rsid w:val="008E1461"/>
    <w:rsid w:val="008E1B15"/>
    <w:rsid w:val="008E3000"/>
    <w:rsid w:val="008E572E"/>
    <w:rsid w:val="008E5DA3"/>
    <w:rsid w:val="008E633C"/>
    <w:rsid w:val="008E732B"/>
    <w:rsid w:val="008F00E1"/>
    <w:rsid w:val="008F0D09"/>
    <w:rsid w:val="008F3D53"/>
    <w:rsid w:val="008F497C"/>
    <w:rsid w:val="008F4FB9"/>
    <w:rsid w:val="008F5F14"/>
    <w:rsid w:val="008F6C82"/>
    <w:rsid w:val="00900628"/>
    <w:rsid w:val="0090070B"/>
    <w:rsid w:val="0090344E"/>
    <w:rsid w:val="009038DD"/>
    <w:rsid w:val="00903943"/>
    <w:rsid w:val="00904037"/>
    <w:rsid w:val="00905E74"/>
    <w:rsid w:val="009072B9"/>
    <w:rsid w:val="0090792D"/>
    <w:rsid w:val="00914B4D"/>
    <w:rsid w:val="0091520F"/>
    <w:rsid w:val="00916E7E"/>
    <w:rsid w:val="00920C41"/>
    <w:rsid w:val="0092460C"/>
    <w:rsid w:val="00926AAD"/>
    <w:rsid w:val="00927D49"/>
    <w:rsid w:val="00930638"/>
    <w:rsid w:val="00930808"/>
    <w:rsid w:val="00931BDF"/>
    <w:rsid w:val="00933CB0"/>
    <w:rsid w:val="0093636A"/>
    <w:rsid w:val="00936787"/>
    <w:rsid w:val="00940B21"/>
    <w:rsid w:val="00943E90"/>
    <w:rsid w:val="0094447C"/>
    <w:rsid w:val="00944876"/>
    <w:rsid w:val="00945748"/>
    <w:rsid w:val="00947EC2"/>
    <w:rsid w:val="009507AF"/>
    <w:rsid w:val="00953002"/>
    <w:rsid w:val="0095771C"/>
    <w:rsid w:val="00960045"/>
    <w:rsid w:val="0096359D"/>
    <w:rsid w:val="0096359F"/>
    <w:rsid w:val="00963C19"/>
    <w:rsid w:val="00964633"/>
    <w:rsid w:val="00964F6F"/>
    <w:rsid w:val="00965705"/>
    <w:rsid w:val="00966580"/>
    <w:rsid w:val="00970434"/>
    <w:rsid w:val="00972DB3"/>
    <w:rsid w:val="009745FD"/>
    <w:rsid w:val="00981100"/>
    <w:rsid w:val="0098744C"/>
    <w:rsid w:val="0099146D"/>
    <w:rsid w:val="009927BB"/>
    <w:rsid w:val="00992BB5"/>
    <w:rsid w:val="00992FEC"/>
    <w:rsid w:val="009940BC"/>
    <w:rsid w:val="009948F3"/>
    <w:rsid w:val="009979B5"/>
    <w:rsid w:val="009A07D4"/>
    <w:rsid w:val="009A1047"/>
    <w:rsid w:val="009A18E4"/>
    <w:rsid w:val="009A6557"/>
    <w:rsid w:val="009A77DF"/>
    <w:rsid w:val="009A7D3A"/>
    <w:rsid w:val="009A7D8F"/>
    <w:rsid w:val="009B0B60"/>
    <w:rsid w:val="009B2885"/>
    <w:rsid w:val="009B540D"/>
    <w:rsid w:val="009B5517"/>
    <w:rsid w:val="009B6F40"/>
    <w:rsid w:val="009B7D4A"/>
    <w:rsid w:val="009C1F9A"/>
    <w:rsid w:val="009C24C2"/>
    <w:rsid w:val="009C4D07"/>
    <w:rsid w:val="009C524B"/>
    <w:rsid w:val="009C5D64"/>
    <w:rsid w:val="009C648A"/>
    <w:rsid w:val="009C7901"/>
    <w:rsid w:val="009D07B7"/>
    <w:rsid w:val="009D1604"/>
    <w:rsid w:val="009D3F1C"/>
    <w:rsid w:val="009D6643"/>
    <w:rsid w:val="009E22AD"/>
    <w:rsid w:val="009E2497"/>
    <w:rsid w:val="009E3A85"/>
    <w:rsid w:val="009E633B"/>
    <w:rsid w:val="009E704A"/>
    <w:rsid w:val="009F103C"/>
    <w:rsid w:val="009F2D29"/>
    <w:rsid w:val="009F44DD"/>
    <w:rsid w:val="009F4AAF"/>
    <w:rsid w:val="009F7041"/>
    <w:rsid w:val="009F7AB0"/>
    <w:rsid w:val="00A00A3D"/>
    <w:rsid w:val="00A00CD4"/>
    <w:rsid w:val="00A01D0B"/>
    <w:rsid w:val="00A02B70"/>
    <w:rsid w:val="00A039AC"/>
    <w:rsid w:val="00A03DFE"/>
    <w:rsid w:val="00A0506D"/>
    <w:rsid w:val="00A0561C"/>
    <w:rsid w:val="00A0580C"/>
    <w:rsid w:val="00A0653B"/>
    <w:rsid w:val="00A0709E"/>
    <w:rsid w:val="00A07A54"/>
    <w:rsid w:val="00A10319"/>
    <w:rsid w:val="00A122D3"/>
    <w:rsid w:val="00A139DF"/>
    <w:rsid w:val="00A150CC"/>
    <w:rsid w:val="00A15E1D"/>
    <w:rsid w:val="00A245C1"/>
    <w:rsid w:val="00A24979"/>
    <w:rsid w:val="00A24E78"/>
    <w:rsid w:val="00A27437"/>
    <w:rsid w:val="00A27AE0"/>
    <w:rsid w:val="00A318FF"/>
    <w:rsid w:val="00A326E9"/>
    <w:rsid w:val="00A32BD1"/>
    <w:rsid w:val="00A33C8C"/>
    <w:rsid w:val="00A400AB"/>
    <w:rsid w:val="00A401D4"/>
    <w:rsid w:val="00A40E6B"/>
    <w:rsid w:val="00A419C6"/>
    <w:rsid w:val="00A42006"/>
    <w:rsid w:val="00A42197"/>
    <w:rsid w:val="00A43219"/>
    <w:rsid w:val="00A434D4"/>
    <w:rsid w:val="00A45CC3"/>
    <w:rsid w:val="00A515AA"/>
    <w:rsid w:val="00A538C8"/>
    <w:rsid w:val="00A540F4"/>
    <w:rsid w:val="00A560C5"/>
    <w:rsid w:val="00A57D8F"/>
    <w:rsid w:val="00A60557"/>
    <w:rsid w:val="00A61E91"/>
    <w:rsid w:val="00A6253D"/>
    <w:rsid w:val="00A65289"/>
    <w:rsid w:val="00A6536D"/>
    <w:rsid w:val="00A67A63"/>
    <w:rsid w:val="00A708FB"/>
    <w:rsid w:val="00A70ED1"/>
    <w:rsid w:val="00A74E62"/>
    <w:rsid w:val="00A75261"/>
    <w:rsid w:val="00A777AC"/>
    <w:rsid w:val="00A80A1B"/>
    <w:rsid w:val="00A87956"/>
    <w:rsid w:val="00A87F57"/>
    <w:rsid w:val="00A902CA"/>
    <w:rsid w:val="00A90B67"/>
    <w:rsid w:val="00A92BEB"/>
    <w:rsid w:val="00A942ED"/>
    <w:rsid w:val="00A9557F"/>
    <w:rsid w:val="00A96CD9"/>
    <w:rsid w:val="00AA0A5F"/>
    <w:rsid w:val="00AA19B0"/>
    <w:rsid w:val="00AA1A12"/>
    <w:rsid w:val="00AA2506"/>
    <w:rsid w:val="00AA3523"/>
    <w:rsid w:val="00AA4186"/>
    <w:rsid w:val="00AA47C0"/>
    <w:rsid w:val="00AA6246"/>
    <w:rsid w:val="00AA7C73"/>
    <w:rsid w:val="00AA7CE1"/>
    <w:rsid w:val="00AB134D"/>
    <w:rsid w:val="00AB185B"/>
    <w:rsid w:val="00AB2972"/>
    <w:rsid w:val="00AB5054"/>
    <w:rsid w:val="00AB6B70"/>
    <w:rsid w:val="00AC000B"/>
    <w:rsid w:val="00AC126A"/>
    <w:rsid w:val="00AC14C7"/>
    <w:rsid w:val="00AC5003"/>
    <w:rsid w:val="00AC717A"/>
    <w:rsid w:val="00AC730A"/>
    <w:rsid w:val="00AD0040"/>
    <w:rsid w:val="00AD0286"/>
    <w:rsid w:val="00AD0AE0"/>
    <w:rsid w:val="00AD2923"/>
    <w:rsid w:val="00AD31DE"/>
    <w:rsid w:val="00AD3F1F"/>
    <w:rsid w:val="00AD404A"/>
    <w:rsid w:val="00AD4B9F"/>
    <w:rsid w:val="00AD4C44"/>
    <w:rsid w:val="00AD4ED8"/>
    <w:rsid w:val="00AE3270"/>
    <w:rsid w:val="00AE502A"/>
    <w:rsid w:val="00AE7227"/>
    <w:rsid w:val="00AF0929"/>
    <w:rsid w:val="00AF2FA9"/>
    <w:rsid w:val="00AF3245"/>
    <w:rsid w:val="00AF4C29"/>
    <w:rsid w:val="00AF5826"/>
    <w:rsid w:val="00AF73D1"/>
    <w:rsid w:val="00AF7B20"/>
    <w:rsid w:val="00B005CE"/>
    <w:rsid w:val="00B03F04"/>
    <w:rsid w:val="00B05AA0"/>
    <w:rsid w:val="00B05AD5"/>
    <w:rsid w:val="00B065AD"/>
    <w:rsid w:val="00B10A9F"/>
    <w:rsid w:val="00B13B87"/>
    <w:rsid w:val="00B14478"/>
    <w:rsid w:val="00B15586"/>
    <w:rsid w:val="00B167A6"/>
    <w:rsid w:val="00B20693"/>
    <w:rsid w:val="00B25DDA"/>
    <w:rsid w:val="00B2652E"/>
    <w:rsid w:val="00B26D19"/>
    <w:rsid w:val="00B32AA1"/>
    <w:rsid w:val="00B32B9C"/>
    <w:rsid w:val="00B36D8F"/>
    <w:rsid w:val="00B373C2"/>
    <w:rsid w:val="00B37D35"/>
    <w:rsid w:val="00B37F98"/>
    <w:rsid w:val="00B400C6"/>
    <w:rsid w:val="00B405CA"/>
    <w:rsid w:val="00B408D8"/>
    <w:rsid w:val="00B416CA"/>
    <w:rsid w:val="00B43B58"/>
    <w:rsid w:val="00B43DD5"/>
    <w:rsid w:val="00B51328"/>
    <w:rsid w:val="00B51649"/>
    <w:rsid w:val="00B52703"/>
    <w:rsid w:val="00B54416"/>
    <w:rsid w:val="00B546EE"/>
    <w:rsid w:val="00B54E7B"/>
    <w:rsid w:val="00B54F99"/>
    <w:rsid w:val="00B55DA2"/>
    <w:rsid w:val="00B567FD"/>
    <w:rsid w:val="00B62748"/>
    <w:rsid w:val="00B62CA9"/>
    <w:rsid w:val="00B62FAC"/>
    <w:rsid w:val="00B641D6"/>
    <w:rsid w:val="00B642EE"/>
    <w:rsid w:val="00B671A9"/>
    <w:rsid w:val="00B701B0"/>
    <w:rsid w:val="00B71BBF"/>
    <w:rsid w:val="00B72F25"/>
    <w:rsid w:val="00B73640"/>
    <w:rsid w:val="00B748B8"/>
    <w:rsid w:val="00B74BF7"/>
    <w:rsid w:val="00B81B05"/>
    <w:rsid w:val="00B8251D"/>
    <w:rsid w:val="00B83A5A"/>
    <w:rsid w:val="00B83BEF"/>
    <w:rsid w:val="00B8467D"/>
    <w:rsid w:val="00B846D7"/>
    <w:rsid w:val="00B8621B"/>
    <w:rsid w:val="00B918F5"/>
    <w:rsid w:val="00B96BB7"/>
    <w:rsid w:val="00BA18CE"/>
    <w:rsid w:val="00BA23F9"/>
    <w:rsid w:val="00BA2867"/>
    <w:rsid w:val="00BA3548"/>
    <w:rsid w:val="00BA60CE"/>
    <w:rsid w:val="00BA6447"/>
    <w:rsid w:val="00BB1094"/>
    <w:rsid w:val="00BC0F42"/>
    <w:rsid w:val="00BC1114"/>
    <w:rsid w:val="00BC17FC"/>
    <w:rsid w:val="00BC33CB"/>
    <w:rsid w:val="00BC3BDE"/>
    <w:rsid w:val="00BC41C5"/>
    <w:rsid w:val="00BC7CB1"/>
    <w:rsid w:val="00BC7F45"/>
    <w:rsid w:val="00BD52B4"/>
    <w:rsid w:val="00BD547D"/>
    <w:rsid w:val="00BD60D0"/>
    <w:rsid w:val="00BD725F"/>
    <w:rsid w:val="00BE1C78"/>
    <w:rsid w:val="00BE2759"/>
    <w:rsid w:val="00BE45CE"/>
    <w:rsid w:val="00BE4BAA"/>
    <w:rsid w:val="00BE4C25"/>
    <w:rsid w:val="00BE7850"/>
    <w:rsid w:val="00BE7A29"/>
    <w:rsid w:val="00BF136F"/>
    <w:rsid w:val="00BF1B3D"/>
    <w:rsid w:val="00BF26E8"/>
    <w:rsid w:val="00BF3171"/>
    <w:rsid w:val="00BF5098"/>
    <w:rsid w:val="00BF5755"/>
    <w:rsid w:val="00BF6BED"/>
    <w:rsid w:val="00BF7C3D"/>
    <w:rsid w:val="00C0085C"/>
    <w:rsid w:val="00C01682"/>
    <w:rsid w:val="00C030DC"/>
    <w:rsid w:val="00C04E5D"/>
    <w:rsid w:val="00C04FAF"/>
    <w:rsid w:val="00C07151"/>
    <w:rsid w:val="00C15E46"/>
    <w:rsid w:val="00C20C06"/>
    <w:rsid w:val="00C2301B"/>
    <w:rsid w:val="00C24160"/>
    <w:rsid w:val="00C24F4D"/>
    <w:rsid w:val="00C3048B"/>
    <w:rsid w:val="00C318DB"/>
    <w:rsid w:val="00C31F3C"/>
    <w:rsid w:val="00C32C6A"/>
    <w:rsid w:val="00C3357E"/>
    <w:rsid w:val="00C33965"/>
    <w:rsid w:val="00C34543"/>
    <w:rsid w:val="00C34BD6"/>
    <w:rsid w:val="00C356EE"/>
    <w:rsid w:val="00C35BB3"/>
    <w:rsid w:val="00C4163C"/>
    <w:rsid w:val="00C42785"/>
    <w:rsid w:val="00C44ABC"/>
    <w:rsid w:val="00C44AF0"/>
    <w:rsid w:val="00C44E4D"/>
    <w:rsid w:val="00C45BB3"/>
    <w:rsid w:val="00C47406"/>
    <w:rsid w:val="00C47CCD"/>
    <w:rsid w:val="00C47F69"/>
    <w:rsid w:val="00C524F1"/>
    <w:rsid w:val="00C532AC"/>
    <w:rsid w:val="00C539D5"/>
    <w:rsid w:val="00C53EA7"/>
    <w:rsid w:val="00C5601A"/>
    <w:rsid w:val="00C576CF"/>
    <w:rsid w:val="00C6173C"/>
    <w:rsid w:val="00C61BC0"/>
    <w:rsid w:val="00C61FFC"/>
    <w:rsid w:val="00C62C6B"/>
    <w:rsid w:val="00C62CE6"/>
    <w:rsid w:val="00C638CE"/>
    <w:rsid w:val="00C64673"/>
    <w:rsid w:val="00C6564A"/>
    <w:rsid w:val="00C656B2"/>
    <w:rsid w:val="00C6570D"/>
    <w:rsid w:val="00C70B74"/>
    <w:rsid w:val="00C76113"/>
    <w:rsid w:val="00C77556"/>
    <w:rsid w:val="00C77831"/>
    <w:rsid w:val="00C779DB"/>
    <w:rsid w:val="00C77F4E"/>
    <w:rsid w:val="00C816C1"/>
    <w:rsid w:val="00C81748"/>
    <w:rsid w:val="00C81B61"/>
    <w:rsid w:val="00C81C91"/>
    <w:rsid w:val="00C81E3E"/>
    <w:rsid w:val="00C82854"/>
    <w:rsid w:val="00C85A81"/>
    <w:rsid w:val="00C869A2"/>
    <w:rsid w:val="00C86AE5"/>
    <w:rsid w:val="00C91751"/>
    <w:rsid w:val="00C94B83"/>
    <w:rsid w:val="00C963E5"/>
    <w:rsid w:val="00C96465"/>
    <w:rsid w:val="00C96E51"/>
    <w:rsid w:val="00CA0914"/>
    <w:rsid w:val="00CA2438"/>
    <w:rsid w:val="00CA2A52"/>
    <w:rsid w:val="00CA3564"/>
    <w:rsid w:val="00CA472E"/>
    <w:rsid w:val="00CA6E37"/>
    <w:rsid w:val="00CA71BE"/>
    <w:rsid w:val="00CA786C"/>
    <w:rsid w:val="00CA7B8A"/>
    <w:rsid w:val="00CB04D6"/>
    <w:rsid w:val="00CB3571"/>
    <w:rsid w:val="00CB3BAA"/>
    <w:rsid w:val="00CB61FF"/>
    <w:rsid w:val="00CB7975"/>
    <w:rsid w:val="00CC12C1"/>
    <w:rsid w:val="00CC3075"/>
    <w:rsid w:val="00CC4C16"/>
    <w:rsid w:val="00CC50DC"/>
    <w:rsid w:val="00CC5219"/>
    <w:rsid w:val="00CC6249"/>
    <w:rsid w:val="00CD4179"/>
    <w:rsid w:val="00CD44D7"/>
    <w:rsid w:val="00CD5B80"/>
    <w:rsid w:val="00CD6F23"/>
    <w:rsid w:val="00CE47AD"/>
    <w:rsid w:val="00CE7803"/>
    <w:rsid w:val="00CF066A"/>
    <w:rsid w:val="00CF0AD7"/>
    <w:rsid w:val="00CF0BDB"/>
    <w:rsid w:val="00CF6B26"/>
    <w:rsid w:val="00D010AC"/>
    <w:rsid w:val="00D0160A"/>
    <w:rsid w:val="00D02446"/>
    <w:rsid w:val="00D0333E"/>
    <w:rsid w:val="00D03D9E"/>
    <w:rsid w:val="00D04D50"/>
    <w:rsid w:val="00D054A7"/>
    <w:rsid w:val="00D1023B"/>
    <w:rsid w:val="00D1357E"/>
    <w:rsid w:val="00D142D5"/>
    <w:rsid w:val="00D16FD0"/>
    <w:rsid w:val="00D22A4F"/>
    <w:rsid w:val="00D234B4"/>
    <w:rsid w:val="00D241A4"/>
    <w:rsid w:val="00D24BCB"/>
    <w:rsid w:val="00D2548E"/>
    <w:rsid w:val="00D26495"/>
    <w:rsid w:val="00D30A07"/>
    <w:rsid w:val="00D31164"/>
    <w:rsid w:val="00D312EC"/>
    <w:rsid w:val="00D333B3"/>
    <w:rsid w:val="00D33C5D"/>
    <w:rsid w:val="00D34079"/>
    <w:rsid w:val="00D34FF1"/>
    <w:rsid w:val="00D3572E"/>
    <w:rsid w:val="00D35EAF"/>
    <w:rsid w:val="00D36C03"/>
    <w:rsid w:val="00D3760F"/>
    <w:rsid w:val="00D40346"/>
    <w:rsid w:val="00D4041D"/>
    <w:rsid w:val="00D41D81"/>
    <w:rsid w:val="00D42B0E"/>
    <w:rsid w:val="00D44D5A"/>
    <w:rsid w:val="00D53622"/>
    <w:rsid w:val="00D54749"/>
    <w:rsid w:val="00D56F66"/>
    <w:rsid w:val="00D60C9F"/>
    <w:rsid w:val="00D6175B"/>
    <w:rsid w:val="00D61CCA"/>
    <w:rsid w:val="00D61D21"/>
    <w:rsid w:val="00D62F53"/>
    <w:rsid w:val="00D656D2"/>
    <w:rsid w:val="00D65C21"/>
    <w:rsid w:val="00D65C51"/>
    <w:rsid w:val="00D65CA1"/>
    <w:rsid w:val="00D672EB"/>
    <w:rsid w:val="00D70219"/>
    <w:rsid w:val="00D719D2"/>
    <w:rsid w:val="00D8101A"/>
    <w:rsid w:val="00D82274"/>
    <w:rsid w:val="00D82FBA"/>
    <w:rsid w:val="00D8334C"/>
    <w:rsid w:val="00D83BCE"/>
    <w:rsid w:val="00D85821"/>
    <w:rsid w:val="00D86551"/>
    <w:rsid w:val="00D9434F"/>
    <w:rsid w:val="00D94F4A"/>
    <w:rsid w:val="00D96145"/>
    <w:rsid w:val="00D96AF3"/>
    <w:rsid w:val="00DA2721"/>
    <w:rsid w:val="00DA43B8"/>
    <w:rsid w:val="00DA4A40"/>
    <w:rsid w:val="00DA4C26"/>
    <w:rsid w:val="00DB1B2C"/>
    <w:rsid w:val="00DB29F0"/>
    <w:rsid w:val="00DB2A6E"/>
    <w:rsid w:val="00DB49EB"/>
    <w:rsid w:val="00DB73D5"/>
    <w:rsid w:val="00DC16EF"/>
    <w:rsid w:val="00DC57C9"/>
    <w:rsid w:val="00DC75EA"/>
    <w:rsid w:val="00DD1A26"/>
    <w:rsid w:val="00DD3D80"/>
    <w:rsid w:val="00DD3EAE"/>
    <w:rsid w:val="00DD4069"/>
    <w:rsid w:val="00DD4A65"/>
    <w:rsid w:val="00DD5B28"/>
    <w:rsid w:val="00DD7A4C"/>
    <w:rsid w:val="00DE0691"/>
    <w:rsid w:val="00DE12BD"/>
    <w:rsid w:val="00DE371D"/>
    <w:rsid w:val="00DE4516"/>
    <w:rsid w:val="00DE480A"/>
    <w:rsid w:val="00DE5A78"/>
    <w:rsid w:val="00DE6A84"/>
    <w:rsid w:val="00DF16AB"/>
    <w:rsid w:val="00DF366E"/>
    <w:rsid w:val="00DF3A94"/>
    <w:rsid w:val="00DF3FD4"/>
    <w:rsid w:val="00DF4A3E"/>
    <w:rsid w:val="00DF4D3F"/>
    <w:rsid w:val="00DF5AFF"/>
    <w:rsid w:val="00DF7323"/>
    <w:rsid w:val="00E00A27"/>
    <w:rsid w:val="00E00F9F"/>
    <w:rsid w:val="00E02E63"/>
    <w:rsid w:val="00E05785"/>
    <w:rsid w:val="00E05D15"/>
    <w:rsid w:val="00E10553"/>
    <w:rsid w:val="00E111CF"/>
    <w:rsid w:val="00E125EA"/>
    <w:rsid w:val="00E14109"/>
    <w:rsid w:val="00E14F06"/>
    <w:rsid w:val="00E15026"/>
    <w:rsid w:val="00E1601E"/>
    <w:rsid w:val="00E170B1"/>
    <w:rsid w:val="00E20F69"/>
    <w:rsid w:val="00E249F6"/>
    <w:rsid w:val="00E2527F"/>
    <w:rsid w:val="00E26EEF"/>
    <w:rsid w:val="00E270A5"/>
    <w:rsid w:val="00E30A40"/>
    <w:rsid w:val="00E31A23"/>
    <w:rsid w:val="00E31E79"/>
    <w:rsid w:val="00E323A6"/>
    <w:rsid w:val="00E34CB0"/>
    <w:rsid w:val="00E35E46"/>
    <w:rsid w:val="00E372EB"/>
    <w:rsid w:val="00E42FF1"/>
    <w:rsid w:val="00E433C7"/>
    <w:rsid w:val="00E435DC"/>
    <w:rsid w:val="00E4384A"/>
    <w:rsid w:val="00E43D9C"/>
    <w:rsid w:val="00E44DCA"/>
    <w:rsid w:val="00E46F19"/>
    <w:rsid w:val="00E478C5"/>
    <w:rsid w:val="00E50226"/>
    <w:rsid w:val="00E504BF"/>
    <w:rsid w:val="00E51921"/>
    <w:rsid w:val="00E53384"/>
    <w:rsid w:val="00E5347B"/>
    <w:rsid w:val="00E54EF5"/>
    <w:rsid w:val="00E57AAE"/>
    <w:rsid w:val="00E57BE7"/>
    <w:rsid w:val="00E57C51"/>
    <w:rsid w:val="00E57E4F"/>
    <w:rsid w:val="00E615D2"/>
    <w:rsid w:val="00E61D56"/>
    <w:rsid w:val="00E61F21"/>
    <w:rsid w:val="00E62B22"/>
    <w:rsid w:val="00E63529"/>
    <w:rsid w:val="00E64845"/>
    <w:rsid w:val="00E64C7D"/>
    <w:rsid w:val="00E661EE"/>
    <w:rsid w:val="00E6784C"/>
    <w:rsid w:val="00E70461"/>
    <w:rsid w:val="00E72339"/>
    <w:rsid w:val="00E72857"/>
    <w:rsid w:val="00E74031"/>
    <w:rsid w:val="00E75BD4"/>
    <w:rsid w:val="00E76A3A"/>
    <w:rsid w:val="00E80BEF"/>
    <w:rsid w:val="00E81FBC"/>
    <w:rsid w:val="00E86894"/>
    <w:rsid w:val="00E8716F"/>
    <w:rsid w:val="00E876FB"/>
    <w:rsid w:val="00E90CCF"/>
    <w:rsid w:val="00E91705"/>
    <w:rsid w:val="00E91F51"/>
    <w:rsid w:val="00E933B2"/>
    <w:rsid w:val="00E9373F"/>
    <w:rsid w:val="00E93B08"/>
    <w:rsid w:val="00E945B3"/>
    <w:rsid w:val="00E965D2"/>
    <w:rsid w:val="00EA5E15"/>
    <w:rsid w:val="00EA5E3B"/>
    <w:rsid w:val="00EB7BE3"/>
    <w:rsid w:val="00EC161C"/>
    <w:rsid w:val="00EC2C47"/>
    <w:rsid w:val="00EC3A31"/>
    <w:rsid w:val="00EC3D52"/>
    <w:rsid w:val="00EC3F5F"/>
    <w:rsid w:val="00EC421B"/>
    <w:rsid w:val="00EC4E9C"/>
    <w:rsid w:val="00EC5E35"/>
    <w:rsid w:val="00EC7E98"/>
    <w:rsid w:val="00ED026F"/>
    <w:rsid w:val="00ED0A1B"/>
    <w:rsid w:val="00ED694A"/>
    <w:rsid w:val="00ED7C52"/>
    <w:rsid w:val="00EE12F2"/>
    <w:rsid w:val="00EE5999"/>
    <w:rsid w:val="00EE670B"/>
    <w:rsid w:val="00EE6A07"/>
    <w:rsid w:val="00EE6E31"/>
    <w:rsid w:val="00EE6FFE"/>
    <w:rsid w:val="00EE7CAC"/>
    <w:rsid w:val="00EF190A"/>
    <w:rsid w:val="00EF2658"/>
    <w:rsid w:val="00EF3E6A"/>
    <w:rsid w:val="00EF43EA"/>
    <w:rsid w:val="00EF75A8"/>
    <w:rsid w:val="00EF7E4C"/>
    <w:rsid w:val="00F0038A"/>
    <w:rsid w:val="00F0131D"/>
    <w:rsid w:val="00F01F3C"/>
    <w:rsid w:val="00F03686"/>
    <w:rsid w:val="00F059D6"/>
    <w:rsid w:val="00F10D01"/>
    <w:rsid w:val="00F132E6"/>
    <w:rsid w:val="00F135EF"/>
    <w:rsid w:val="00F13F66"/>
    <w:rsid w:val="00F14564"/>
    <w:rsid w:val="00F14713"/>
    <w:rsid w:val="00F15120"/>
    <w:rsid w:val="00F1588D"/>
    <w:rsid w:val="00F16CCE"/>
    <w:rsid w:val="00F20731"/>
    <w:rsid w:val="00F208F6"/>
    <w:rsid w:val="00F2109F"/>
    <w:rsid w:val="00F2140B"/>
    <w:rsid w:val="00F239FE"/>
    <w:rsid w:val="00F23B48"/>
    <w:rsid w:val="00F23CFF"/>
    <w:rsid w:val="00F258A3"/>
    <w:rsid w:val="00F27110"/>
    <w:rsid w:val="00F27641"/>
    <w:rsid w:val="00F279B2"/>
    <w:rsid w:val="00F30525"/>
    <w:rsid w:val="00F307A1"/>
    <w:rsid w:val="00F31393"/>
    <w:rsid w:val="00F32DF0"/>
    <w:rsid w:val="00F32FC9"/>
    <w:rsid w:val="00F36B35"/>
    <w:rsid w:val="00F379BC"/>
    <w:rsid w:val="00F41EFC"/>
    <w:rsid w:val="00F43618"/>
    <w:rsid w:val="00F44379"/>
    <w:rsid w:val="00F444A8"/>
    <w:rsid w:val="00F44A93"/>
    <w:rsid w:val="00F45503"/>
    <w:rsid w:val="00F527F4"/>
    <w:rsid w:val="00F5315B"/>
    <w:rsid w:val="00F53BBA"/>
    <w:rsid w:val="00F553AA"/>
    <w:rsid w:val="00F60FCA"/>
    <w:rsid w:val="00F6161F"/>
    <w:rsid w:val="00F61E8B"/>
    <w:rsid w:val="00F63AC5"/>
    <w:rsid w:val="00F642D1"/>
    <w:rsid w:val="00F6603C"/>
    <w:rsid w:val="00F668BC"/>
    <w:rsid w:val="00F67EAE"/>
    <w:rsid w:val="00F70DD5"/>
    <w:rsid w:val="00F72E4E"/>
    <w:rsid w:val="00F747C6"/>
    <w:rsid w:val="00F74FEE"/>
    <w:rsid w:val="00F77E8E"/>
    <w:rsid w:val="00F802F4"/>
    <w:rsid w:val="00F814A1"/>
    <w:rsid w:val="00F834B7"/>
    <w:rsid w:val="00F835BA"/>
    <w:rsid w:val="00F84E35"/>
    <w:rsid w:val="00F87687"/>
    <w:rsid w:val="00F910A6"/>
    <w:rsid w:val="00F914BD"/>
    <w:rsid w:val="00F9198C"/>
    <w:rsid w:val="00F919E5"/>
    <w:rsid w:val="00F927BB"/>
    <w:rsid w:val="00F92825"/>
    <w:rsid w:val="00F930A4"/>
    <w:rsid w:val="00F9363D"/>
    <w:rsid w:val="00F9471B"/>
    <w:rsid w:val="00F97DDC"/>
    <w:rsid w:val="00FA15E2"/>
    <w:rsid w:val="00FA1D61"/>
    <w:rsid w:val="00FA2BEE"/>
    <w:rsid w:val="00FA6873"/>
    <w:rsid w:val="00FA6A36"/>
    <w:rsid w:val="00FA748B"/>
    <w:rsid w:val="00FB0E26"/>
    <w:rsid w:val="00FB1578"/>
    <w:rsid w:val="00FB2184"/>
    <w:rsid w:val="00FB32FB"/>
    <w:rsid w:val="00FB395E"/>
    <w:rsid w:val="00FB3EC4"/>
    <w:rsid w:val="00FB6C2D"/>
    <w:rsid w:val="00FC15A0"/>
    <w:rsid w:val="00FC38A9"/>
    <w:rsid w:val="00FC3FAA"/>
    <w:rsid w:val="00FC5A1C"/>
    <w:rsid w:val="00FC67A6"/>
    <w:rsid w:val="00FD493D"/>
    <w:rsid w:val="00FD5959"/>
    <w:rsid w:val="00FD5ADB"/>
    <w:rsid w:val="00FE0A42"/>
    <w:rsid w:val="00FE1807"/>
    <w:rsid w:val="00FE1D8F"/>
    <w:rsid w:val="00FE26B6"/>
    <w:rsid w:val="00FE30CA"/>
    <w:rsid w:val="00FE331D"/>
    <w:rsid w:val="00FE50DD"/>
    <w:rsid w:val="00FE5685"/>
    <w:rsid w:val="00FE5E06"/>
    <w:rsid w:val="00FE5E0A"/>
    <w:rsid w:val="00FE6921"/>
    <w:rsid w:val="00FE7C32"/>
    <w:rsid w:val="00FF21C3"/>
    <w:rsid w:val="00FF28B1"/>
    <w:rsid w:val="00FF33BD"/>
    <w:rsid w:val="00FF3863"/>
    <w:rsid w:val="00FF39C5"/>
    <w:rsid w:val="00FF7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0096,#0000b0"/>
      <o:colormenu v:ext="edit" strokecolor="#969696"/>
    </o:shapedefaults>
    <o:shapelayout v:ext="edit">
      <o:idmap v:ext="edit" data="1,2"/>
      <o:regrouptable v:ext="edit">
        <o:entry new="1" old="0"/>
        <o:entry new="2" old="0"/>
        <o:entry new="3" old="0"/>
        <o:entry new="4" old="0"/>
        <o:entry new="5" old="0"/>
        <o:entry new="6" old="0"/>
        <o:entry new="7" old="0"/>
        <o:entry new="8" old="0"/>
        <o:entry new="9" old="8"/>
        <o:entry new="10" old="0"/>
        <o:entry new="11" old="0"/>
        <o:entry new="12" old="0"/>
        <o:entry new="13" old="0"/>
        <o:entry new="14" old="0"/>
        <o:entry new="15" old="0"/>
        <o:entry new="16" old="0"/>
        <o:entry new="17" old="16"/>
        <o:entry new="18" old="0"/>
        <o:entry new="19" old="0"/>
        <o:entry new="20" old="0"/>
        <o:entry new="21" old="0"/>
        <o:entry new="22" old="0"/>
        <o:entry new="23" old="0"/>
        <o:entry new="24" old="0"/>
        <o:entry new="25" old="24"/>
        <o:entry new="26" old="0"/>
        <o:entry new="27" old="26"/>
        <o:entry new="28" old="0"/>
        <o:entry new="29" old="0"/>
        <o:entry new="30" old="0"/>
        <o:entry new="31" old="0"/>
        <o:entry new="32" old="31"/>
        <o:entry new="33" old="0"/>
        <o:entry new="34" old="33"/>
        <o:entry new="35" old="0"/>
        <o:entry new="36" old="0"/>
        <o:entry new="37" old="0"/>
        <o:entry new="38" old="0"/>
        <o:entry new="39" old="38"/>
        <o:entry new="40" old="0"/>
        <o:entry new="41" old="40"/>
        <o:entry new="42" old="38"/>
        <o:entry new="43" old="0"/>
        <o:entry new="44" old="0"/>
        <o:entry new="45" old="0"/>
        <o:entry new="46" old="0"/>
        <o:entry new="47" old="46"/>
        <o:entry new="48" old="0"/>
        <o:entry new="49" old="48"/>
        <o:entry new="50" old="49"/>
        <o:entry new="51" old="0"/>
        <o:entry new="52" old="51"/>
        <o:entry new="53" old="52"/>
        <o:entry new="54" old="0"/>
        <o:entry new="55" old="54"/>
        <o:entry new="56" old="0"/>
        <o:entry new="57" old="0"/>
        <o:entry new="58" old="57"/>
        <o:entry new="59" old="56"/>
        <o:entry new="6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1C"/>
    <w:rPr>
      <w:sz w:val="24"/>
      <w:szCs w:val="24"/>
      <w:lang w:val="es-ES" w:eastAsia="es-ES"/>
    </w:rPr>
  </w:style>
  <w:style w:type="paragraph" w:styleId="Ttulo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outlineLvl w:val="3"/>
    </w:pPr>
    <w:rPr>
      <w:b/>
      <w:bCs/>
      <w:sz w:val="28"/>
      <w:szCs w:val="28"/>
    </w:rPr>
  </w:style>
  <w:style w:type="paragraph" w:styleId="Ttulo5">
    <w:name w:val="heading 5"/>
    <w:basedOn w:val="Normal"/>
    <w:next w:val="Normal"/>
    <w:qFormat/>
    <w:pPr>
      <w:numPr>
        <w:ilvl w:val="4"/>
        <w:numId w:val="3"/>
      </w:numPr>
      <w:spacing w:before="240" w:after="60"/>
      <w:outlineLvl w:val="4"/>
    </w:pPr>
    <w:rPr>
      <w:b/>
      <w:bCs/>
      <w:i/>
      <w:iCs/>
      <w:sz w:val="26"/>
      <w:szCs w:val="26"/>
    </w:rPr>
  </w:style>
  <w:style w:type="paragraph" w:styleId="Ttulo6">
    <w:name w:val="heading 6"/>
    <w:basedOn w:val="Normal"/>
    <w:next w:val="Normal"/>
    <w:qFormat/>
    <w:pPr>
      <w:numPr>
        <w:ilvl w:val="5"/>
        <w:numId w:val="3"/>
      </w:numPr>
      <w:spacing w:before="240" w:after="60"/>
      <w:outlineLvl w:val="5"/>
    </w:pPr>
    <w:rPr>
      <w:b/>
      <w:bCs/>
      <w:sz w:val="22"/>
      <w:szCs w:val="22"/>
    </w:rPr>
  </w:style>
  <w:style w:type="paragraph" w:styleId="Ttulo7">
    <w:name w:val="heading 7"/>
    <w:basedOn w:val="Normal"/>
    <w:next w:val="Normal"/>
    <w:qFormat/>
    <w:pPr>
      <w:numPr>
        <w:ilvl w:val="6"/>
        <w:numId w:val="3"/>
      </w:numPr>
      <w:spacing w:before="240" w:after="60"/>
      <w:outlineLvl w:val="6"/>
    </w:pPr>
  </w:style>
  <w:style w:type="paragraph" w:styleId="Ttulo8">
    <w:name w:val="heading 8"/>
    <w:basedOn w:val="Normal"/>
    <w:next w:val="Normal"/>
    <w:qFormat/>
    <w:pPr>
      <w:numPr>
        <w:ilvl w:val="7"/>
        <w:numId w:val="3"/>
      </w:numPr>
      <w:spacing w:before="240" w:after="60"/>
      <w:outlineLvl w:val="7"/>
    </w:pPr>
    <w:rPr>
      <w:i/>
      <w:iCs/>
    </w:rPr>
  </w:style>
  <w:style w:type="paragraph" w:styleId="Ttulo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styleId="Ttulo">
    <w:name w:val="Title"/>
    <w:basedOn w:val="Normal"/>
    <w:qFormat/>
    <w:pPr>
      <w:jc w:val="center"/>
    </w:pPr>
    <w:rPr>
      <w:rFonts w:ascii="Georgia" w:hAnsi="Georgia"/>
      <w:b/>
      <w:bCs/>
      <w:sz w:val="28"/>
    </w:rPr>
  </w:style>
  <w:style w:type="character" w:styleId="Hipervnculo">
    <w:name w:val="Hyperlink"/>
    <w:basedOn w:val="Fuentedeprrafopredeter"/>
    <w:rPr>
      <w:color w:val="0000FF"/>
      <w:u w:val="single"/>
    </w:rPr>
  </w:style>
  <w:style w:type="character" w:styleId="Textoennegrita">
    <w:name w:val="Strong"/>
    <w:basedOn w:val="Fuentedeprrafopredeter"/>
    <w:qFormat/>
    <w:rPr>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table" w:styleId="Tablaconcuadrcula5">
    <w:name w:val="Table Grid 5"/>
    <w:basedOn w:val="Tablanormal"/>
    <w:rsid w:val="00133F11"/>
    <w:tblPr>
      <w:tblInd w:w="0" w:type="dxa"/>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tema">
    <w:name w:val="Table Theme"/>
    <w:aliases w:val="ll"/>
    <w:basedOn w:val="Tablaconlista5"/>
    <w:rsid w:val="00133F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clear" w:color="auto" w:fill="0C0C0C"/>
      </w:tcPr>
    </w:tblStylePr>
    <w:tblStylePr w:type="firstCol">
      <w:rPr>
        <w:b/>
        <w:bCs/>
      </w:rPr>
      <w:tblPr/>
      <w:tcPr>
        <w:tcBorders>
          <w:tl2br w:val="none" w:sz="0" w:space="0" w:color="auto"/>
          <w:tr2bl w:val="none" w:sz="0" w:space="0" w:color="auto"/>
        </w:tcBorders>
      </w:tcPr>
    </w:tblStylePr>
  </w:style>
  <w:style w:type="table" w:customStyle="1" w:styleId="TableStyle2">
    <w:name w:val="Table Style2"/>
    <w:basedOn w:val="Tablaconlista5"/>
    <w:rsid w:val="000173C3"/>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bCs/>
        <w:color w:val="FFFFFF"/>
      </w:rPr>
      <w:tblPr/>
      <w:tcPr>
        <w:tcBorders>
          <w:bottom w:val="single" w:sz="12" w:space="0" w:color="000000"/>
          <w:tl2br w:val="none" w:sz="0" w:space="0" w:color="auto"/>
          <w:tr2bl w:val="none" w:sz="0" w:space="0" w:color="auto"/>
        </w:tcBorders>
        <w:shd w:val="clear" w:color="auto" w:fill="0C0C0C"/>
      </w:tcPr>
    </w:tblStylePr>
    <w:tblStylePr w:type="lastRow">
      <w:rPr>
        <w:b/>
        <w:i/>
      </w:rPr>
    </w:tblStylePr>
    <w:tblStylePr w:type="firstCol">
      <w:pPr>
        <w:jc w:val="left"/>
      </w:pPr>
      <w:rPr>
        <w:b w:val="0"/>
        <w:bCs/>
      </w:rPr>
      <w:tblPr/>
      <w:tcPr>
        <w:tcBorders>
          <w:tl2br w:val="none" w:sz="0" w:space="0" w:color="auto"/>
          <w:tr2bl w:val="none" w:sz="0" w:space="0" w:color="auto"/>
        </w:tcBorders>
      </w:tcPr>
    </w:tblStylePr>
    <w:tblStylePr w:type="lastCol">
      <w:rPr>
        <w:b/>
        <w:i/>
      </w:rPr>
    </w:tblStylePr>
  </w:style>
  <w:style w:type="table" w:styleId="Tablaconlista5">
    <w:name w:val="Table List 5"/>
    <w:basedOn w:val="Tablanormal"/>
    <w:rsid w:val="00133F1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extoindependiente">
    <w:name w:val="Body Text"/>
    <w:basedOn w:val="Normal"/>
    <w:rsid w:val="00273B54"/>
    <w:pPr>
      <w:widowControl w:val="0"/>
      <w:tabs>
        <w:tab w:val="left" w:pos="1080"/>
      </w:tabs>
      <w:spacing w:line="480" w:lineRule="auto"/>
      <w:jc w:val="both"/>
    </w:pPr>
    <w:rPr>
      <w:rFonts w:ascii="Arial" w:hAnsi="Arial" w:cs="Arial"/>
    </w:rPr>
  </w:style>
  <w:style w:type="table" w:styleId="Tablaprofesional">
    <w:name w:val="Table Professional"/>
    <w:basedOn w:val="Tablanormal"/>
    <w:rsid w:val="001A1B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independiente2">
    <w:name w:val="Body Text 2"/>
    <w:basedOn w:val="Normal"/>
    <w:rsid w:val="006B29AD"/>
    <w:pPr>
      <w:spacing w:after="120" w:line="480" w:lineRule="auto"/>
    </w:pPr>
  </w:style>
  <w:style w:type="table" w:styleId="Tablabsica1">
    <w:name w:val="Table Simple 1"/>
    <w:basedOn w:val="Tablanormal"/>
    <w:rsid w:val="00D62F53"/>
    <w:pPr>
      <w:jc w:val="center"/>
    </w:pPr>
    <w:rPr>
      <w:sz w:val="18"/>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Times New Roman" w:hAnsi="Times New Roman"/>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vAlign w:val="center"/>
      </w:tcPr>
    </w:tblStylePr>
    <w:tblStylePr w:type="lastRow">
      <w:rPr>
        <w:b/>
        <w:i/>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firstCol">
      <w:pPr>
        <w:jc w:val="left"/>
      </w:pPr>
    </w:tblStylePr>
    <w:tblStylePr w:type="lastCol">
      <w:rPr>
        <w:b/>
        <w:i/>
      </w:rPr>
    </w:tblStylePr>
  </w:style>
  <w:style w:type="table" w:styleId="Tablabsica2">
    <w:name w:val="Table Simple 2"/>
    <w:basedOn w:val="Tablanormal"/>
    <w:rsid w:val="00B72F25"/>
    <w:rPr>
      <w:sz w:val="18"/>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Web2">
    <w:name w:val="Table Web 2"/>
    <w:basedOn w:val="Tablanormal"/>
    <w:rsid w:val="004163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bsica3">
    <w:name w:val="Table Simple 3"/>
    <w:basedOn w:val="Tablanormal"/>
    <w:rsid w:val="004163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r="http://schemas.openxmlformats.org/officeDocument/2006/relationships" xmlns:w="http://schemas.openxmlformats.org/wordprocessingml/2006/main">
  <w:divs>
    <w:div w:id="26955481">
      <w:bodyDiv w:val="1"/>
      <w:marLeft w:val="0"/>
      <w:marRight w:val="0"/>
      <w:marTop w:val="0"/>
      <w:marBottom w:val="0"/>
      <w:divBdr>
        <w:top w:val="none" w:sz="0" w:space="0" w:color="auto"/>
        <w:left w:val="none" w:sz="0" w:space="0" w:color="auto"/>
        <w:bottom w:val="none" w:sz="0" w:space="0" w:color="auto"/>
        <w:right w:val="none" w:sz="0" w:space="0" w:color="auto"/>
      </w:divBdr>
    </w:div>
    <w:div w:id="27685284">
      <w:bodyDiv w:val="1"/>
      <w:marLeft w:val="0"/>
      <w:marRight w:val="0"/>
      <w:marTop w:val="0"/>
      <w:marBottom w:val="0"/>
      <w:divBdr>
        <w:top w:val="none" w:sz="0" w:space="0" w:color="auto"/>
        <w:left w:val="none" w:sz="0" w:space="0" w:color="auto"/>
        <w:bottom w:val="none" w:sz="0" w:space="0" w:color="auto"/>
        <w:right w:val="none" w:sz="0" w:space="0" w:color="auto"/>
      </w:divBdr>
    </w:div>
    <w:div w:id="62720611">
      <w:bodyDiv w:val="1"/>
      <w:marLeft w:val="0"/>
      <w:marRight w:val="0"/>
      <w:marTop w:val="0"/>
      <w:marBottom w:val="0"/>
      <w:divBdr>
        <w:top w:val="none" w:sz="0" w:space="0" w:color="auto"/>
        <w:left w:val="none" w:sz="0" w:space="0" w:color="auto"/>
        <w:bottom w:val="none" w:sz="0" w:space="0" w:color="auto"/>
        <w:right w:val="none" w:sz="0" w:space="0" w:color="auto"/>
      </w:divBdr>
    </w:div>
    <w:div w:id="68887899">
      <w:bodyDiv w:val="1"/>
      <w:marLeft w:val="0"/>
      <w:marRight w:val="0"/>
      <w:marTop w:val="0"/>
      <w:marBottom w:val="0"/>
      <w:divBdr>
        <w:top w:val="none" w:sz="0" w:space="0" w:color="auto"/>
        <w:left w:val="none" w:sz="0" w:space="0" w:color="auto"/>
        <w:bottom w:val="none" w:sz="0" w:space="0" w:color="auto"/>
        <w:right w:val="none" w:sz="0" w:space="0" w:color="auto"/>
      </w:divBdr>
    </w:div>
    <w:div w:id="98455910">
      <w:bodyDiv w:val="1"/>
      <w:marLeft w:val="0"/>
      <w:marRight w:val="0"/>
      <w:marTop w:val="0"/>
      <w:marBottom w:val="0"/>
      <w:divBdr>
        <w:top w:val="none" w:sz="0" w:space="0" w:color="auto"/>
        <w:left w:val="none" w:sz="0" w:space="0" w:color="auto"/>
        <w:bottom w:val="none" w:sz="0" w:space="0" w:color="auto"/>
        <w:right w:val="none" w:sz="0" w:space="0" w:color="auto"/>
      </w:divBdr>
    </w:div>
    <w:div w:id="110981717">
      <w:bodyDiv w:val="1"/>
      <w:marLeft w:val="0"/>
      <w:marRight w:val="0"/>
      <w:marTop w:val="0"/>
      <w:marBottom w:val="0"/>
      <w:divBdr>
        <w:top w:val="none" w:sz="0" w:space="0" w:color="auto"/>
        <w:left w:val="none" w:sz="0" w:space="0" w:color="auto"/>
        <w:bottom w:val="none" w:sz="0" w:space="0" w:color="auto"/>
        <w:right w:val="none" w:sz="0" w:space="0" w:color="auto"/>
      </w:divBdr>
    </w:div>
    <w:div w:id="171724442">
      <w:bodyDiv w:val="1"/>
      <w:marLeft w:val="0"/>
      <w:marRight w:val="0"/>
      <w:marTop w:val="0"/>
      <w:marBottom w:val="0"/>
      <w:divBdr>
        <w:top w:val="none" w:sz="0" w:space="0" w:color="auto"/>
        <w:left w:val="none" w:sz="0" w:space="0" w:color="auto"/>
        <w:bottom w:val="none" w:sz="0" w:space="0" w:color="auto"/>
        <w:right w:val="none" w:sz="0" w:space="0" w:color="auto"/>
      </w:divBdr>
    </w:div>
    <w:div w:id="172187344">
      <w:bodyDiv w:val="1"/>
      <w:marLeft w:val="0"/>
      <w:marRight w:val="0"/>
      <w:marTop w:val="0"/>
      <w:marBottom w:val="0"/>
      <w:divBdr>
        <w:top w:val="none" w:sz="0" w:space="0" w:color="auto"/>
        <w:left w:val="none" w:sz="0" w:space="0" w:color="auto"/>
        <w:bottom w:val="none" w:sz="0" w:space="0" w:color="auto"/>
        <w:right w:val="none" w:sz="0" w:space="0" w:color="auto"/>
      </w:divBdr>
    </w:div>
    <w:div w:id="184564200">
      <w:bodyDiv w:val="1"/>
      <w:marLeft w:val="0"/>
      <w:marRight w:val="0"/>
      <w:marTop w:val="0"/>
      <w:marBottom w:val="0"/>
      <w:divBdr>
        <w:top w:val="none" w:sz="0" w:space="0" w:color="auto"/>
        <w:left w:val="none" w:sz="0" w:space="0" w:color="auto"/>
        <w:bottom w:val="none" w:sz="0" w:space="0" w:color="auto"/>
        <w:right w:val="none" w:sz="0" w:space="0" w:color="auto"/>
      </w:divBdr>
    </w:div>
    <w:div w:id="236519436">
      <w:bodyDiv w:val="1"/>
      <w:marLeft w:val="0"/>
      <w:marRight w:val="0"/>
      <w:marTop w:val="0"/>
      <w:marBottom w:val="0"/>
      <w:divBdr>
        <w:top w:val="none" w:sz="0" w:space="0" w:color="auto"/>
        <w:left w:val="none" w:sz="0" w:space="0" w:color="auto"/>
        <w:bottom w:val="none" w:sz="0" w:space="0" w:color="auto"/>
        <w:right w:val="none" w:sz="0" w:space="0" w:color="auto"/>
      </w:divBdr>
    </w:div>
    <w:div w:id="243226650">
      <w:bodyDiv w:val="1"/>
      <w:marLeft w:val="0"/>
      <w:marRight w:val="0"/>
      <w:marTop w:val="0"/>
      <w:marBottom w:val="0"/>
      <w:divBdr>
        <w:top w:val="none" w:sz="0" w:space="0" w:color="auto"/>
        <w:left w:val="none" w:sz="0" w:space="0" w:color="auto"/>
        <w:bottom w:val="none" w:sz="0" w:space="0" w:color="auto"/>
        <w:right w:val="none" w:sz="0" w:space="0" w:color="auto"/>
      </w:divBdr>
    </w:div>
    <w:div w:id="342712007">
      <w:bodyDiv w:val="1"/>
      <w:marLeft w:val="0"/>
      <w:marRight w:val="0"/>
      <w:marTop w:val="0"/>
      <w:marBottom w:val="0"/>
      <w:divBdr>
        <w:top w:val="none" w:sz="0" w:space="0" w:color="auto"/>
        <w:left w:val="none" w:sz="0" w:space="0" w:color="auto"/>
        <w:bottom w:val="none" w:sz="0" w:space="0" w:color="auto"/>
        <w:right w:val="none" w:sz="0" w:space="0" w:color="auto"/>
      </w:divBdr>
    </w:div>
    <w:div w:id="396515296">
      <w:bodyDiv w:val="1"/>
      <w:marLeft w:val="0"/>
      <w:marRight w:val="0"/>
      <w:marTop w:val="0"/>
      <w:marBottom w:val="0"/>
      <w:divBdr>
        <w:top w:val="none" w:sz="0" w:space="0" w:color="auto"/>
        <w:left w:val="none" w:sz="0" w:space="0" w:color="auto"/>
        <w:bottom w:val="none" w:sz="0" w:space="0" w:color="auto"/>
        <w:right w:val="none" w:sz="0" w:space="0" w:color="auto"/>
      </w:divBdr>
    </w:div>
    <w:div w:id="406194797">
      <w:bodyDiv w:val="1"/>
      <w:marLeft w:val="0"/>
      <w:marRight w:val="0"/>
      <w:marTop w:val="0"/>
      <w:marBottom w:val="0"/>
      <w:divBdr>
        <w:top w:val="none" w:sz="0" w:space="0" w:color="auto"/>
        <w:left w:val="none" w:sz="0" w:space="0" w:color="auto"/>
        <w:bottom w:val="none" w:sz="0" w:space="0" w:color="auto"/>
        <w:right w:val="none" w:sz="0" w:space="0" w:color="auto"/>
      </w:divBdr>
    </w:div>
    <w:div w:id="472217269">
      <w:bodyDiv w:val="1"/>
      <w:marLeft w:val="0"/>
      <w:marRight w:val="0"/>
      <w:marTop w:val="0"/>
      <w:marBottom w:val="0"/>
      <w:divBdr>
        <w:top w:val="none" w:sz="0" w:space="0" w:color="auto"/>
        <w:left w:val="none" w:sz="0" w:space="0" w:color="auto"/>
        <w:bottom w:val="none" w:sz="0" w:space="0" w:color="auto"/>
        <w:right w:val="none" w:sz="0" w:space="0" w:color="auto"/>
      </w:divBdr>
    </w:div>
    <w:div w:id="516117463">
      <w:bodyDiv w:val="1"/>
      <w:marLeft w:val="0"/>
      <w:marRight w:val="0"/>
      <w:marTop w:val="0"/>
      <w:marBottom w:val="0"/>
      <w:divBdr>
        <w:top w:val="none" w:sz="0" w:space="0" w:color="auto"/>
        <w:left w:val="none" w:sz="0" w:space="0" w:color="auto"/>
        <w:bottom w:val="none" w:sz="0" w:space="0" w:color="auto"/>
        <w:right w:val="none" w:sz="0" w:space="0" w:color="auto"/>
      </w:divBdr>
    </w:div>
    <w:div w:id="523636326">
      <w:bodyDiv w:val="1"/>
      <w:marLeft w:val="0"/>
      <w:marRight w:val="0"/>
      <w:marTop w:val="0"/>
      <w:marBottom w:val="0"/>
      <w:divBdr>
        <w:top w:val="none" w:sz="0" w:space="0" w:color="auto"/>
        <w:left w:val="none" w:sz="0" w:space="0" w:color="auto"/>
        <w:bottom w:val="none" w:sz="0" w:space="0" w:color="auto"/>
        <w:right w:val="none" w:sz="0" w:space="0" w:color="auto"/>
      </w:divBdr>
    </w:div>
    <w:div w:id="532769536">
      <w:bodyDiv w:val="1"/>
      <w:marLeft w:val="0"/>
      <w:marRight w:val="0"/>
      <w:marTop w:val="0"/>
      <w:marBottom w:val="0"/>
      <w:divBdr>
        <w:top w:val="none" w:sz="0" w:space="0" w:color="auto"/>
        <w:left w:val="none" w:sz="0" w:space="0" w:color="auto"/>
        <w:bottom w:val="none" w:sz="0" w:space="0" w:color="auto"/>
        <w:right w:val="none" w:sz="0" w:space="0" w:color="auto"/>
      </w:divBdr>
    </w:div>
    <w:div w:id="544292526">
      <w:bodyDiv w:val="1"/>
      <w:marLeft w:val="0"/>
      <w:marRight w:val="0"/>
      <w:marTop w:val="0"/>
      <w:marBottom w:val="0"/>
      <w:divBdr>
        <w:top w:val="none" w:sz="0" w:space="0" w:color="auto"/>
        <w:left w:val="none" w:sz="0" w:space="0" w:color="auto"/>
        <w:bottom w:val="none" w:sz="0" w:space="0" w:color="auto"/>
        <w:right w:val="none" w:sz="0" w:space="0" w:color="auto"/>
      </w:divBdr>
    </w:div>
    <w:div w:id="569078250">
      <w:bodyDiv w:val="1"/>
      <w:marLeft w:val="0"/>
      <w:marRight w:val="0"/>
      <w:marTop w:val="0"/>
      <w:marBottom w:val="0"/>
      <w:divBdr>
        <w:top w:val="none" w:sz="0" w:space="0" w:color="auto"/>
        <w:left w:val="none" w:sz="0" w:space="0" w:color="auto"/>
        <w:bottom w:val="none" w:sz="0" w:space="0" w:color="auto"/>
        <w:right w:val="none" w:sz="0" w:space="0" w:color="auto"/>
      </w:divBdr>
    </w:div>
    <w:div w:id="596671056">
      <w:bodyDiv w:val="1"/>
      <w:marLeft w:val="0"/>
      <w:marRight w:val="0"/>
      <w:marTop w:val="0"/>
      <w:marBottom w:val="0"/>
      <w:divBdr>
        <w:top w:val="none" w:sz="0" w:space="0" w:color="auto"/>
        <w:left w:val="none" w:sz="0" w:space="0" w:color="auto"/>
        <w:bottom w:val="none" w:sz="0" w:space="0" w:color="auto"/>
        <w:right w:val="none" w:sz="0" w:space="0" w:color="auto"/>
      </w:divBdr>
    </w:div>
    <w:div w:id="606087864">
      <w:bodyDiv w:val="1"/>
      <w:marLeft w:val="0"/>
      <w:marRight w:val="0"/>
      <w:marTop w:val="0"/>
      <w:marBottom w:val="0"/>
      <w:divBdr>
        <w:top w:val="none" w:sz="0" w:space="0" w:color="auto"/>
        <w:left w:val="none" w:sz="0" w:space="0" w:color="auto"/>
        <w:bottom w:val="none" w:sz="0" w:space="0" w:color="auto"/>
        <w:right w:val="none" w:sz="0" w:space="0" w:color="auto"/>
      </w:divBdr>
    </w:div>
    <w:div w:id="609943576">
      <w:bodyDiv w:val="1"/>
      <w:marLeft w:val="0"/>
      <w:marRight w:val="0"/>
      <w:marTop w:val="0"/>
      <w:marBottom w:val="0"/>
      <w:divBdr>
        <w:top w:val="none" w:sz="0" w:space="0" w:color="auto"/>
        <w:left w:val="none" w:sz="0" w:space="0" w:color="auto"/>
        <w:bottom w:val="none" w:sz="0" w:space="0" w:color="auto"/>
        <w:right w:val="none" w:sz="0" w:space="0" w:color="auto"/>
      </w:divBdr>
    </w:div>
    <w:div w:id="647326030">
      <w:bodyDiv w:val="1"/>
      <w:marLeft w:val="0"/>
      <w:marRight w:val="0"/>
      <w:marTop w:val="0"/>
      <w:marBottom w:val="0"/>
      <w:divBdr>
        <w:top w:val="none" w:sz="0" w:space="0" w:color="auto"/>
        <w:left w:val="none" w:sz="0" w:space="0" w:color="auto"/>
        <w:bottom w:val="none" w:sz="0" w:space="0" w:color="auto"/>
        <w:right w:val="none" w:sz="0" w:space="0" w:color="auto"/>
      </w:divBdr>
    </w:div>
    <w:div w:id="686520968">
      <w:bodyDiv w:val="1"/>
      <w:marLeft w:val="0"/>
      <w:marRight w:val="0"/>
      <w:marTop w:val="0"/>
      <w:marBottom w:val="0"/>
      <w:divBdr>
        <w:top w:val="none" w:sz="0" w:space="0" w:color="auto"/>
        <w:left w:val="none" w:sz="0" w:space="0" w:color="auto"/>
        <w:bottom w:val="none" w:sz="0" w:space="0" w:color="auto"/>
        <w:right w:val="none" w:sz="0" w:space="0" w:color="auto"/>
      </w:divBdr>
    </w:div>
    <w:div w:id="689916819">
      <w:bodyDiv w:val="1"/>
      <w:marLeft w:val="0"/>
      <w:marRight w:val="0"/>
      <w:marTop w:val="0"/>
      <w:marBottom w:val="0"/>
      <w:divBdr>
        <w:top w:val="none" w:sz="0" w:space="0" w:color="auto"/>
        <w:left w:val="none" w:sz="0" w:space="0" w:color="auto"/>
        <w:bottom w:val="none" w:sz="0" w:space="0" w:color="auto"/>
        <w:right w:val="none" w:sz="0" w:space="0" w:color="auto"/>
      </w:divBdr>
    </w:div>
    <w:div w:id="697320469">
      <w:bodyDiv w:val="1"/>
      <w:marLeft w:val="0"/>
      <w:marRight w:val="0"/>
      <w:marTop w:val="0"/>
      <w:marBottom w:val="0"/>
      <w:divBdr>
        <w:top w:val="none" w:sz="0" w:space="0" w:color="auto"/>
        <w:left w:val="none" w:sz="0" w:space="0" w:color="auto"/>
        <w:bottom w:val="none" w:sz="0" w:space="0" w:color="auto"/>
        <w:right w:val="none" w:sz="0" w:space="0" w:color="auto"/>
      </w:divBdr>
    </w:div>
    <w:div w:id="702874402">
      <w:bodyDiv w:val="1"/>
      <w:marLeft w:val="0"/>
      <w:marRight w:val="0"/>
      <w:marTop w:val="0"/>
      <w:marBottom w:val="0"/>
      <w:divBdr>
        <w:top w:val="none" w:sz="0" w:space="0" w:color="auto"/>
        <w:left w:val="none" w:sz="0" w:space="0" w:color="auto"/>
        <w:bottom w:val="none" w:sz="0" w:space="0" w:color="auto"/>
        <w:right w:val="none" w:sz="0" w:space="0" w:color="auto"/>
      </w:divBdr>
    </w:div>
    <w:div w:id="719717288">
      <w:bodyDiv w:val="1"/>
      <w:marLeft w:val="0"/>
      <w:marRight w:val="0"/>
      <w:marTop w:val="0"/>
      <w:marBottom w:val="0"/>
      <w:divBdr>
        <w:top w:val="none" w:sz="0" w:space="0" w:color="auto"/>
        <w:left w:val="none" w:sz="0" w:space="0" w:color="auto"/>
        <w:bottom w:val="none" w:sz="0" w:space="0" w:color="auto"/>
        <w:right w:val="none" w:sz="0" w:space="0" w:color="auto"/>
      </w:divBdr>
    </w:div>
    <w:div w:id="767769722">
      <w:bodyDiv w:val="1"/>
      <w:marLeft w:val="0"/>
      <w:marRight w:val="0"/>
      <w:marTop w:val="0"/>
      <w:marBottom w:val="0"/>
      <w:divBdr>
        <w:top w:val="none" w:sz="0" w:space="0" w:color="auto"/>
        <w:left w:val="none" w:sz="0" w:space="0" w:color="auto"/>
        <w:bottom w:val="none" w:sz="0" w:space="0" w:color="auto"/>
        <w:right w:val="none" w:sz="0" w:space="0" w:color="auto"/>
      </w:divBdr>
    </w:div>
    <w:div w:id="774402446">
      <w:bodyDiv w:val="1"/>
      <w:marLeft w:val="0"/>
      <w:marRight w:val="0"/>
      <w:marTop w:val="0"/>
      <w:marBottom w:val="0"/>
      <w:divBdr>
        <w:top w:val="none" w:sz="0" w:space="0" w:color="auto"/>
        <w:left w:val="none" w:sz="0" w:space="0" w:color="auto"/>
        <w:bottom w:val="none" w:sz="0" w:space="0" w:color="auto"/>
        <w:right w:val="none" w:sz="0" w:space="0" w:color="auto"/>
      </w:divBdr>
    </w:div>
    <w:div w:id="776295088">
      <w:bodyDiv w:val="1"/>
      <w:marLeft w:val="0"/>
      <w:marRight w:val="0"/>
      <w:marTop w:val="0"/>
      <w:marBottom w:val="0"/>
      <w:divBdr>
        <w:top w:val="none" w:sz="0" w:space="0" w:color="auto"/>
        <w:left w:val="none" w:sz="0" w:space="0" w:color="auto"/>
        <w:bottom w:val="none" w:sz="0" w:space="0" w:color="auto"/>
        <w:right w:val="none" w:sz="0" w:space="0" w:color="auto"/>
      </w:divBdr>
    </w:div>
    <w:div w:id="845632275">
      <w:bodyDiv w:val="1"/>
      <w:marLeft w:val="0"/>
      <w:marRight w:val="0"/>
      <w:marTop w:val="0"/>
      <w:marBottom w:val="0"/>
      <w:divBdr>
        <w:top w:val="none" w:sz="0" w:space="0" w:color="auto"/>
        <w:left w:val="none" w:sz="0" w:space="0" w:color="auto"/>
        <w:bottom w:val="none" w:sz="0" w:space="0" w:color="auto"/>
        <w:right w:val="none" w:sz="0" w:space="0" w:color="auto"/>
      </w:divBdr>
    </w:div>
    <w:div w:id="876310060">
      <w:bodyDiv w:val="1"/>
      <w:marLeft w:val="0"/>
      <w:marRight w:val="0"/>
      <w:marTop w:val="0"/>
      <w:marBottom w:val="0"/>
      <w:divBdr>
        <w:top w:val="none" w:sz="0" w:space="0" w:color="auto"/>
        <w:left w:val="none" w:sz="0" w:space="0" w:color="auto"/>
        <w:bottom w:val="none" w:sz="0" w:space="0" w:color="auto"/>
        <w:right w:val="none" w:sz="0" w:space="0" w:color="auto"/>
      </w:divBdr>
    </w:div>
    <w:div w:id="880896077">
      <w:bodyDiv w:val="1"/>
      <w:marLeft w:val="0"/>
      <w:marRight w:val="0"/>
      <w:marTop w:val="0"/>
      <w:marBottom w:val="0"/>
      <w:divBdr>
        <w:top w:val="none" w:sz="0" w:space="0" w:color="auto"/>
        <w:left w:val="none" w:sz="0" w:space="0" w:color="auto"/>
        <w:bottom w:val="none" w:sz="0" w:space="0" w:color="auto"/>
        <w:right w:val="none" w:sz="0" w:space="0" w:color="auto"/>
      </w:divBdr>
    </w:div>
    <w:div w:id="911886108">
      <w:bodyDiv w:val="1"/>
      <w:marLeft w:val="0"/>
      <w:marRight w:val="0"/>
      <w:marTop w:val="0"/>
      <w:marBottom w:val="0"/>
      <w:divBdr>
        <w:top w:val="none" w:sz="0" w:space="0" w:color="auto"/>
        <w:left w:val="none" w:sz="0" w:space="0" w:color="auto"/>
        <w:bottom w:val="none" w:sz="0" w:space="0" w:color="auto"/>
        <w:right w:val="none" w:sz="0" w:space="0" w:color="auto"/>
      </w:divBdr>
    </w:div>
    <w:div w:id="948858883">
      <w:bodyDiv w:val="1"/>
      <w:marLeft w:val="0"/>
      <w:marRight w:val="0"/>
      <w:marTop w:val="0"/>
      <w:marBottom w:val="0"/>
      <w:divBdr>
        <w:top w:val="none" w:sz="0" w:space="0" w:color="auto"/>
        <w:left w:val="none" w:sz="0" w:space="0" w:color="auto"/>
        <w:bottom w:val="none" w:sz="0" w:space="0" w:color="auto"/>
        <w:right w:val="none" w:sz="0" w:space="0" w:color="auto"/>
      </w:divBdr>
    </w:div>
    <w:div w:id="1004043689">
      <w:bodyDiv w:val="1"/>
      <w:marLeft w:val="0"/>
      <w:marRight w:val="0"/>
      <w:marTop w:val="0"/>
      <w:marBottom w:val="0"/>
      <w:divBdr>
        <w:top w:val="none" w:sz="0" w:space="0" w:color="auto"/>
        <w:left w:val="none" w:sz="0" w:space="0" w:color="auto"/>
        <w:bottom w:val="none" w:sz="0" w:space="0" w:color="auto"/>
        <w:right w:val="none" w:sz="0" w:space="0" w:color="auto"/>
      </w:divBdr>
    </w:div>
    <w:div w:id="1052461960">
      <w:bodyDiv w:val="1"/>
      <w:marLeft w:val="0"/>
      <w:marRight w:val="0"/>
      <w:marTop w:val="0"/>
      <w:marBottom w:val="0"/>
      <w:divBdr>
        <w:top w:val="none" w:sz="0" w:space="0" w:color="auto"/>
        <w:left w:val="none" w:sz="0" w:space="0" w:color="auto"/>
        <w:bottom w:val="none" w:sz="0" w:space="0" w:color="auto"/>
        <w:right w:val="none" w:sz="0" w:space="0" w:color="auto"/>
      </w:divBdr>
    </w:div>
    <w:div w:id="1108964564">
      <w:bodyDiv w:val="1"/>
      <w:marLeft w:val="0"/>
      <w:marRight w:val="0"/>
      <w:marTop w:val="0"/>
      <w:marBottom w:val="0"/>
      <w:divBdr>
        <w:top w:val="none" w:sz="0" w:space="0" w:color="auto"/>
        <w:left w:val="none" w:sz="0" w:space="0" w:color="auto"/>
        <w:bottom w:val="none" w:sz="0" w:space="0" w:color="auto"/>
        <w:right w:val="none" w:sz="0" w:space="0" w:color="auto"/>
      </w:divBdr>
    </w:div>
    <w:div w:id="1119686495">
      <w:bodyDiv w:val="1"/>
      <w:marLeft w:val="0"/>
      <w:marRight w:val="0"/>
      <w:marTop w:val="0"/>
      <w:marBottom w:val="0"/>
      <w:divBdr>
        <w:top w:val="none" w:sz="0" w:space="0" w:color="auto"/>
        <w:left w:val="none" w:sz="0" w:space="0" w:color="auto"/>
        <w:bottom w:val="none" w:sz="0" w:space="0" w:color="auto"/>
        <w:right w:val="none" w:sz="0" w:space="0" w:color="auto"/>
      </w:divBdr>
    </w:div>
    <w:div w:id="1166893838">
      <w:bodyDiv w:val="1"/>
      <w:marLeft w:val="0"/>
      <w:marRight w:val="0"/>
      <w:marTop w:val="0"/>
      <w:marBottom w:val="0"/>
      <w:divBdr>
        <w:top w:val="none" w:sz="0" w:space="0" w:color="auto"/>
        <w:left w:val="none" w:sz="0" w:space="0" w:color="auto"/>
        <w:bottom w:val="none" w:sz="0" w:space="0" w:color="auto"/>
        <w:right w:val="none" w:sz="0" w:space="0" w:color="auto"/>
      </w:divBdr>
    </w:div>
    <w:div w:id="1254166660">
      <w:bodyDiv w:val="1"/>
      <w:marLeft w:val="0"/>
      <w:marRight w:val="0"/>
      <w:marTop w:val="0"/>
      <w:marBottom w:val="0"/>
      <w:divBdr>
        <w:top w:val="none" w:sz="0" w:space="0" w:color="auto"/>
        <w:left w:val="none" w:sz="0" w:space="0" w:color="auto"/>
        <w:bottom w:val="none" w:sz="0" w:space="0" w:color="auto"/>
        <w:right w:val="none" w:sz="0" w:space="0" w:color="auto"/>
      </w:divBdr>
    </w:div>
    <w:div w:id="1284657242">
      <w:bodyDiv w:val="1"/>
      <w:marLeft w:val="0"/>
      <w:marRight w:val="0"/>
      <w:marTop w:val="0"/>
      <w:marBottom w:val="0"/>
      <w:divBdr>
        <w:top w:val="none" w:sz="0" w:space="0" w:color="auto"/>
        <w:left w:val="none" w:sz="0" w:space="0" w:color="auto"/>
        <w:bottom w:val="none" w:sz="0" w:space="0" w:color="auto"/>
        <w:right w:val="none" w:sz="0" w:space="0" w:color="auto"/>
      </w:divBdr>
    </w:div>
    <w:div w:id="1290210417">
      <w:bodyDiv w:val="1"/>
      <w:marLeft w:val="0"/>
      <w:marRight w:val="0"/>
      <w:marTop w:val="0"/>
      <w:marBottom w:val="0"/>
      <w:divBdr>
        <w:top w:val="none" w:sz="0" w:space="0" w:color="auto"/>
        <w:left w:val="none" w:sz="0" w:space="0" w:color="auto"/>
        <w:bottom w:val="none" w:sz="0" w:space="0" w:color="auto"/>
        <w:right w:val="none" w:sz="0" w:space="0" w:color="auto"/>
      </w:divBdr>
    </w:div>
    <w:div w:id="1293053098">
      <w:bodyDiv w:val="1"/>
      <w:marLeft w:val="0"/>
      <w:marRight w:val="0"/>
      <w:marTop w:val="0"/>
      <w:marBottom w:val="0"/>
      <w:divBdr>
        <w:top w:val="none" w:sz="0" w:space="0" w:color="auto"/>
        <w:left w:val="none" w:sz="0" w:space="0" w:color="auto"/>
        <w:bottom w:val="none" w:sz="0" w:space="0" w:color="auto"/>
        <w:right w:val="none" w:sz="0" w:space="0" w:color="auto"/>
      </w:divBdr>
    </w:div>
    <w:div w:id="1303802970">
      <w:bodyDiv w:val="1"/>
      <w:marLeft w:val="0"/>
      <w:marRight w:val="0"/>
      <w:marTop w:val="0"/>
      <w:marBottom w:val="0"/>
      <w:divBdr>
        <w:top w:val="none" w:sz="0" w:space="0" w:color="auto"/>
        <w:left w:val="none" w:sz="0" w:space="0" w:color="auto"/>
        <w:bottom w:val="none" w:sz="0" w:space="0" w:color="auto"/>
        <w:right w:val="none" w:sz="0" w:space="0" w:color="auto"/>
      </w:divBdr>
    </w:div>
    <w:div w:id="1324771593">
      <w:bodyDiv w:val="1"/>
      <w:marLeft w:val="0"/>
      <w:marRight w:val="0"/>
      <w:marTop w:val="0"/>
      <w:marBottom w:val="0"/>
      <w:divBdr>
        <w:top w:val="none" w:sz="0" w:space="0" w:color="auto"/>
        <w:left w:val="none" w:sz="0" w:space="0" w:color="auto"/>
        <w:bottom w:val="none" w:sz="0" w:space="0" w:color="auto"/>
        <w:right w:val="none" w:sz="0" w:space="0" w:color="auto"/>
      </w:divBdr>
    </w:div>
    <w:div w:id="1414663664">
      <w:bodyDiv w:val="1"/>
      <w:marLeft w:val="0"/>
      <w:marRight w:val="0"/>
      <w:marTop w:val="0"/>
      <w:marBottom w:val="0"/>
      <w:divBdr>
        <w:top w:val="none" w:sz="0" w:space="0" w:color="auto"/>
        <w:left w:val="none" w:sz="0" w:space="0" w:color="auto"/>
        <w:bottom w:val="none" w:sz="0" w:space="0" w:color="auto"/>
        <w:right w:val="none" w:sz="0" w:space="0" w:color="auto"/>
      </w:divBdr>
    </w:div>
    <w:div w:id="1440443057">
      <w:bodyDiv w:val="1"/>
      <w:marLeft w:val="0"/>
      <w:marRight w:val="0"/>
      <w:marTop w:val="0"/>
      <w:marBottom w:val="0"/>
      <w:divBdr>
        <w:top w:val="none" w:sz="0" w:space="0" w:color="auto"/>
        <w:left w:val="none" w:sz="0" w:space="0" w:color="auto"/>
        <w:bottom w:val="none" w:sz="0" w:space="0" w:color="auto"/>
        <w:right w:val="none" w:sz="0" w:space="0" w:color="auto"/>
      </w:divBdr>
    </w:div>
    <w:div w:id="1515338689">
      <w:bodyDiv w:val="1"/>
      <w:marLeft w:val="0"/>
      <w:marRight w:val="0"/>
      <w:marTop w:val="0"/>
      <w:marBottom w:val="0"/>
      <w:divBdr>
        <w:top w:val="none" w:sz="0" w:space="0" w:color="auto"/>
        <w:left w:val="none" w:sz="0" w:space="0" w:color="auto"/>
        <w:bottom w:val="none" w:sz="0" w:space="0" w:color="auto"/>
        <w:right w:val="none" w:sz="0" w:space="0" w:color="auto"/>
      </w:divBdr>
    </w:div>
    <w:div w:id="1516267735">
      <w:bodyDiv w:val="1"/>
      <w:marLeft w:val="0"/>
      <w:marRight w:val="0"/>
      <w:marTop w:val="0"/>
      <w:marBottom w:val="0"/>
      <w:divBdr>
        <w:top w:val="none" w:sz="0" w:space="0" w:color="auto"/>
        <w:left w:val="none" w:sz="0" w:space="0" w:color="auto"/>
        <w:bottom w:val="none" w:sz="0" w:space="0" w:color="auto"/>
        <w:right w:val="none" w:sz="0" w:space="0" w:color="auto"/>
      </w:divBdr>
    </w:div>
    <w:div w:id="1545366150">
      <w:bodyDiv w:val="1"/>
      <w:marLeft w:val="0"/>
      <w:marRight w:val="0"/>
      <w:marTop w:val="0"/>
      <w:marBottom w:val="0"/>
      <w:divBdr>
        <w:top w:val="none" w:sz="0" w:space="0" w:color="auto"/>
        <w:left w:val="none" w:sz="0" w:space="0" w:color="auto"/>
        <w:bottom w:val="none" w:sz="0" w:space="0" w:color="auto"/>
        <w:right w:val="none" w:sz="0" w:space="0" w:color="auto"/>
      </w:divBdr>
    </w:div>
    <w:div w:id="1569458701">
      <w:bodyDiv w:val="1"/>
      <w:marLeft w:val="0"/>
      <w:marRight w:val="0"/>
      <w:marTop w:val="0"/>
      <w:marBottom w:val="0"/>
      <w:divBdr>
        <w:top w:val="none" w:sz="0" w:space="0" w:color="auto"/>
        <w:left w:val="none" w:sz="0" w:space="0" w:color="auto"/>
        <w:bottom w:val="none" w:sz="0" w:space="0" w:color="auto"/>
        <w:right w:val="none" w:sz="0" w:space="0" w:color="auto"/>
      </w:divBdr>
    </w:div>
    <w:div w:id="1602372409">
      <w:bodyDiv w:val="1"/>
      <w:marLeft w:val="0"/>
      <w:marRight w:val="0"/>
      <w:marTop w:val="0"/>
      <w:marBottom w:val="0"/>
      <w:divBdr>
        <w:top w:val="none" w:sz="0" w:space="0" w:color="auto"/>
        <w:left w:val="none" w:sz="0" w:space="0" w:color="auto"/>
        <w:bottom w:val="none" w:sz="0" w:space="0" w:color="auto"/>
        <w:right w:val="none" w:sz="0" w:space="0" w:color="auto"/>
      </w:divBdr>
    </w:div>
    <w:div w:id="1659112443">
      <w:bodyDiv w:val="1"/>
      <w:marLeft w:val="0"/>
      <w:marRight w:val="0"/>
      <w:marTop w:val="0"/>
      <w:marBottom w:val="0"/>
      <w:divBdr>
        <w:top w:val="none" w:sz="0" w:space="0" w:color="auto"/>
        <w:left w:val="none" w:sz="0" w:space="0" w:color="auto"/>
        <w:bottom w:val="none" w:sz="0" w:space="0" w:color="auto"/>
        <w:right w:val="none" w:sz="0" w:space="0" w:color="auto"/>
      </w:divBdr>
    </w:div>
    <w:div w:id="1665282813">
      <w:bodyDiv w:val="1"/>
      <w:marLeft w:val="0"/>
      <w:marRight w:val="0"/>
      <w:marTop w:val="0"/>
      <w:marBottom w:val="0"/>
      <w:divBdr>
        <w:top w:val="none" w:sz="0" w:space="0" w:color="auto"/>
        <w:left w:val="none" w:sz="0" w:space="0" w:color="auto"/>
        <w:bottom w:val="none" w:sz="0" w:space="0" w:color="auto"/>
        <w:right w:val="none" w:sz="0" w:space="0" w:color="auto"/>
      </w:divBdr>
    </w:div>
    <w:div w:id="1826512458">
      <w:bodyDiv w:val="1"/>
      <w:marLeft w:val="0"/>
      <w:marRight w:val="0"/>
      <w:marTop w:val="0"/>
      <w:marBottom w:val="0"/>
      <w:divBdr>
        <w:top w:val="none" w:sz="0" w:space="0" w:color="auto"/>
        <w:left w:val="none" w:sz="0" w:space="0" w:color="auto"/>
        <w:bottom w:val="none" w:sz="0" w:space="0" w:color="auto"/>
        <w:right w:val="none" w:sz="0" w:space="0" w:color="auto"/>
      </w:divBdr>
    </w:div>
    <w:div w:id="1857621548">
      <w:bodyDiv w:val="1"/>
      <w:marLeft w:val="0"/>
      <w:marRight w:val="0"/>
      <w:marTop w:val="0"/>
      <w:marBottom w:val="0"/>
      <w:divBdr>
        <w:top w:val="none" w:sz="0" w:space="0" w:color="auto"/>
        <w:left w:val="none" w:sz="0" w:space="0" w:color="auto"/>
        <w:bottom w:val="none" w:sz="0" w:space="0" w:color="auto"/>
        <w:right w:val="none" w:sz="0" w:space="0" w:color="auto"/>
      </w:divBdr>
    </w:div>
    <w:div w:id="1898006590">
      <w:bodyDiv w:val="1"/>
      <w:marLeft w:val="0"/>
      <w:marRight w:val="0"/>
      <w:marTop w:val="0"/>
      <w:marBottom w:val="0"/>
      <w:divBdr>
        <w:top w:val="none" w:sz="0" w:space="0" w:color="auto"/>
        <w:left w:val="none" w:sz="0" w:space="0" w:color="auto"/>
        <w:bottom w:val="none" w:sz="0" w:space="0" w:color="auto"/>
        <w:right w:val="none" w:sz="0" w:space="0" w:color="auto"/>
      </w:divBdr>
    </w:div>
    <w:div w:id="1925407614">
      <w:bodyDiv w:val="1"/>
      <w:marLeft w:val="0"/>
      <w:marRight w:val="0"/>
      <w:marTop w:val="0"/>
      <w:marBottom w:val="0"/>
      <w:divBdr>
        <w:top w:val="none" w:sz="0" w:space="0" w:color="auto"/>
        <w:left w:val="none" w:sz="0" w:space="0" w:color="auto"/>
        <w:bottom w:val="none" w:sz="0" w:space="0" w:color="auto"/>
        <w:right w:val="none" w:sz="0" w:space="0" w:color="auto"/>
      </w:divBdr>
    </w:div>
    <w:div w:id="1975207342">
      <w:bodyDiv w:val="1"/>
      <w:marLeft w:val="0"/>
      <w:marRight w:val="0"/>
      <w:marTop w:val="0"/>
      <w:marBottom w:val="0"/>
      <w:divBdr>
        <w:top w:val="none" w:sz="0" w:space="0" w:color="auto"/>
        <w:left w:val="none" w:sz="0" w:space="0" w:color="auto"/>
        <w:bottom w:val="none" w:sz="0" w:space="0" w:color="auto"/>
        <w:right w:val="none" w:sz="0" w:space="0" w:color="auto"/>
      </w:divBdr>
    </w:div>
    <w:div w:id="2026206766">
      <w:bodyDiv w:val="1"/>
      <w:marLeft w:val="0"/>
      <w:marRight w:val="0"/>
      <w:marTop w:val="0"/>
      <w:marBottom w:val="0"/>
      <w:divBdr>
        <w:top w:val="none" w:sz="0" w:space="0" w:color="auto"/>
        <w:left w:val="none" w:sz="0" w:space="0" w:color="auto"/>
        <w:bottom w:val="none" w:sz="0" w:space="0" w:color="auto"/>
        <w:right w:val="none" w:sz="0" w:space="0" w:color="auto"/>
      </w:divBdr>
    </w:div>
    <w:div w:id="2058622290">
      <w:bodyDiv w:val="1"/>
      <w:marLeft w:val="0"/>
      <w:marRight w:val="0"/>
      <w:marTop w:val="0"/>
      <w:marBottom w:val="0"/>
      <w:divBdr>
        <w:top w:val="none" w:sz="0" w:space="0" w:color="auto"/>
        <w:left w:val="none" w:sz="0" w:space="0" w:color="auto"/>
        <w:bottom w:val="none" w:sz="0" w:space="0" w:color="auto"/>
        <w:right w:val="none" w:sz="0" w:space="0" w:color="auto"/>
      </w:divBdr>
    </w:div>
    <w:div w:id="2065173697">
      <w:bodyDiv w:val="1"/>
      <w:marLeft w:val="0"/>
      <w:marRight w:val="0"/>
      <w:marTop w:val="0"/>
      <w:marBottom w:val="0"/>
      <w:divBdr>
        <w:top w:val="none" w:sz="0" w:space="0" w:color="auto"/>
        <w:left w:val="none" w:sz="0" w:space="0" w:color="auto"/>
        <w:bottom w:val="none" w:sz="0" w:space="0" w:color="auto"/>
        <w:right w:val="none" w:sz="0" w:space="0" w:color="auto"/>
      </w:divBdr>
    </w:div>
    <w:div w:id="2076194028">
      <w:bodyDiv w:val="1"/>
      <w:marLeft w:val="0"/>
      <w:marRight w:val="0"/>
      <w:marTop w:val="0"/>
      <w:marBottom w:val="0"/>
      <w:divBdr>
        <w:top w:val="none" w:sz="0" w:space="0" w:color="auto"/>
        <w:left w:val="none" w:sz="0" w:space="0" w:color="auto"/>
        <w:bottom w:val="none" w:sz="0" w:space="0" w:color="auto"/>
        <w:right w:val="none" w:sz="0" w:space="0" w:color="auto"/>
      </w:divBdr>
    </w:div>
    <w:div w:id="2090230158">
      <w:bodyDiv w:val="1"/>
      <w:marLeft w:val="0"/>
      <w:marRight w:val="0"/>
      <w:marTop w:val="0"/>
      <w:marBottom w:val="0"/>
      <w:divBdr>
        <w:top w:val="none" w:sz="0" w:space="0" w:color="auto"/>
        <w:left w:val="none" w:sz="0" w:space="0" w:color="auto"/>
        <w:bottom w:val="none" w:sz="0" w:space="0" w:color="auto"/>
        <w:right w:val="none" w:sz="0" w:space="0" w:color="auto"/>
      </w:divBdr>
    </w:div>
    <w:div w:id="2112621726">
      <w:bodyDiv w:val="1"/>
      <w:marLeft w:val="0"/>
      <w:marRight w:val="0"/>
      <w:marTop w:val="0"/>
      <w:marBottom w:val="0"/>
      <w:divBdr>
        <w:top w:val="none" w:sz="0" w:space="0" w:color="auto"/>
        <w:left w:val="none" w:sz="0" w:space="0" w:color="auto"/>
        <w:bottom w:val="none" w:sz="0" w:space="0" w:color="auto"/>
        <w:right w:val="none" w:sz="0" w:space="0" w:color="auto"/>
      </w:divBdr>
    </w:div>
    <w:div w:id="2114669694">
      <w:bodyDiv w:val="1"/>
      <w:marLeft w:val="0"/>
      <w:marRight w:val="0"/>
      <w:marTop w:val="0"/>
      <w:marBottom w:val="0"/>
      <w:divBdr>
        <w:top w:val="none" w:sz="0" w:space="0" w:color="auto"/>
        <w:left w:val="none" w:sz="0" w:space="0" w:color="auto"/>
        <w:bottom w:val="none" w:sz="0" w:space="0" w:color="auto"/>
        <w:right w:val="none" w:sz="0" w:space="0" w:color="auto"/>
      </w:divBdr>
    </w:div>
    <w:div w:id="21306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oleObject" Target="embeddings/oleObject22.bin"/><Relationship Id="rId55" Type="http://schemas.openxmlformats.org/officeDocument/2006/relationships/image" Target="media/image21.wmf"/><Relationship Id="rId63" Type="http://schemas.openxmlformats.org/officeDocument/2006/relationships/image" Target="media/image25.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0.wmf"/><Relationship Id="rId58" Type="http://schemas.openxmlformats.org/officeDocument/2006/relationships/oleObject" Target="embeddings/oleObject25.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emf"/><Relationship Id="rId52" Type="http://schemas.openxmlformats.org/officeDocument/2006/relationships/footer" Target="footer2.xml"/><Relationship Id="rId60" Type="http://schemas.openxmlformats.org/officeDocument/2006/relationships/oleObject" Target="embeddings/oleObject26.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emf"/><Relationship Id="rId48" Type="http://schemas.openxmlformats.org/officeDocument/2006/relationships/footer" Target="footer1.xml"/><Relationship Id="rId56" Type="http://schemas.openxmlformats.org/officeDocument/2006/relationships/oleObject" Target="embeddings/oleObject24.bin"/><Relationship Id="rId64" Type="http://schemas.openxmlformats.org/officeDocument/2006/relationships/oleObject" Target="embeddings/oleObject28.bin"/><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8362</Words>
  <Characters>47669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CAPÍTULO I</vt:lpstr>
    </vt:vector>
  </TitlesOfParts>
  <Company>SISTEMAS</Company>
  <LinksUpToDate>false</LinksUpToDate>
  <CharactersWithSpaces>55920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LourdesG</dc:creator>
  <cp:keywords/>
  <dc:description/>
  <cp:lastModifiedBy>ehernand</cp:lastModifiedBy>
  <cp:revision>2</cp:revision>
  <cp:lastPrinted>2004-05-24T21:40:00Z</cp:lastPrinted>
  <dcterms:created xsi:type="dcterms:W3CDTF">2011-02-14T16:35:00Z</dcterms:created>
  <dcterms:modified xsi:type="dcterms:W3CDTF">2011-02-14T16:35:00Z</dcterms:modified>
</cp:coreProperties>
</file>