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63" w:rsidRDefault="00980463" w:rsidP="00980463">
      <w:pPr>
        <w:rPr>
          <w:lang w:val="es-EC"/>
        </w:rPr>
      </w:pPr>
      <w:r>
        <w:rPr>
          <w:lang w:val="es-EC"/>
        </w:rPr>
        <w:t>EXAM</w:t>
      </w:r>
      <w:r w:rsidR="00597A31">
        <w:rPr>
          <w:lang w:val="es-EC"/>
        </w:rPr>
        <w:t>EN FINAL DE GESTION DE MEDIOS I</w:t>
      </w:r>
      <w:r>
        <w:rPr>
          <w:lang w:val="es-EC"/>
        </w:rPr>
        <w:t xml:space="preserve">                                              E</w:t>
      </w:r>
      <w:r w:rsidR="003B112E">
        <w:rPr>
          <w:lang w:val="es-EC"/>
        </w:rPr>
        <w:t>NERO 31</w:t>
      </w:r>
      <w:r>
        <w:rPr>
          <w:lang w:val="es-EC"/>
        </w:rPr>
        <w:t xml:space="preserve"> DEL 201</w:t>
      </w:r>
      <w:r w:rsidR="003B112E">
        <w:rPr>
          <w:lang w:val="es-EC"/>
        </w:rPr>
        <w:t>1</w:t>
      </w:r>
    </w:p>
    <w:p w:rsidR="00980463" w:rsidRDefault="00980463" w:rsidP="00980463">
      <w:r>
        <w:t xml:space="preserve">EXAMEN  </w:t>
      </w:r>
      <w:r w:rsidR="00597A31">
        <w:t>PRÁCTICO</w:t>
      </w:r>
    </w:p>
    <w:p w:rsidR="005F6DE5" w:rsidRDefault="005F6DE5" w:rsidP="00980463">
      <w:r>
        <w:t>REALICE UNA GESTION</w:t>
      </w:r>
      <w:r w:rsidR="00C365D0">
        <w:t xml:space="preserve"> y PLANIFICACION</w:t>
      </w:r>
      <w:r>
        <w:t xml:space="preserve"> DE MEDIOS, PARA EL PRODUCTO </w:t>
      </w:r>
      <w:r w:rsidR="003B112E">
        <w:t xml:space="preserve">   ____________</w:t>
      </w:r>
      <w:r>
        <w:t>,   QUIEN  APROVECHANDO LA EPOCA DE PLAYAS, DESEA INCREMENTAR LAS VENTAS DE SUS PRODUCTOS, PARA LO CUAL</w:t>
      </w:r>
      <w:r w:rsidR="00C365D0">
        <w:t xml:space="preserve"> SE DESEA QUE LA CAMPAÑA SEA DEL 10  FEBRERO 15 AL 10 DE MARZO</w:t>
      </w:r>
      <w:r>
        <w:t xml:space="preserve"> DISPONE DE</w:t>
      </w:r>
      <w:r w:rsidR="00C365D0">
        <w:t xml:space="preserve"> </w:t>
      </w:r>
      <w:r>
        <w:t xml:space="preserve"> DE LA SIGUIENTE INFORMACION.</w:t>
      </w:r>
    </w:p>
    <w:tbl>
      <w:tblPr>
        <w:tblW w:w="9892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855"/>
        <w:gridCol w:w="1300"/>
        <w:gridCol w:w="1860"/>
        <w:gridCol w:w="2037"/>
      </w:tblGrid>
      <w:tr w:rsidR="005F6DE5" w:rsidRPr="005F6DE5" w:rsidTr="005F6DE5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F6DE5">
              <w:rPr>
                <w:rFonts w:ascii="Calibri" w:eastAsia="Times New Roman" w:hAnsi="Calibri" w:cs="Times New Roman"/>
                <w:color w:val="000000"/>
                <w:lang w:eastAsia="es-ES"/>
              </w:rPr>
              <w:t>Presupuesto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3B1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r w:rsidR="008974A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</w:t>
            </w:r>
            <w:r w:rsidR="008974A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$  </w:t>
            </w:r>
            <w:r w:rsidR="003B112E">
              <w:rPr>
                <w:rFonts w:ascii="Calibri" w:eastAsia="Times New Roman" w:hAnsi="Calibri" w:cs="Times New Roman"/>
                <w:color w:val="000000"/>
                <w:lang w:eastAsia="es-ES"/>
              </w:rPr>
              <w:t>_______</w:t>
            </w:r>
            <w:r w:rsidRPr="005F6DE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F6DE5" w:rsidRPr="005F6DE5" w:rsidTr="005F6DE5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F6DE5">
              <w:rPr>
                <w:rFonts w:ascii="Calibri" w:eastAsia="Times New Roman" w:hAnsi="Calibri" w:cs="Times New Roman"/>
                <w:color w:val="000000"/>
                <w:lang w:eastAsia="es-ES"/>
              </w:rPr>
              <w:t>Producto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3B112E" w:rsidP="003B1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____________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F6DE5" w:rsidRPr="005F6DE5" w:rsidTr="005F6DE5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F6DE5">
              <w:rPr>
                <w:rFonts w:ascii="Calibri" w:eastAsia="Times New Roman" w:hAnsi="Calibri" w:cs="Times New Roman"/>
                <w:color w:val="000000"/>
                <w:lang w:eastAsia="es-ES"/>
              </w:rPr>
              <w:t>Cliente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3B112E" w:rsidP="003B1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___________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softHyphen/>
              <w:t>_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F6DE5" w:rsidRPr="005F6DE5" w:rsidTr="005F6DE5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F6DE5">
              <w:rPr>
                <w:rFonts w:ascii="Calibri" w:eastAsia="Times New Roman" w:hAnsi="Calibri" w:cs="Times New Roman"/>
                <w:color w:val="000000"/>
                <w:lang w:eastAsia="es-ES"/>
              </w:rPr>
              <w:t>Target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3B112E" w:rsidP="005F6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____________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F6DE5" w:rsidRPr="005F6DE5" w:rsidTr="005F6DE5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F6DE5">
              <w:rPr>
                <w:rFonts w:ascii="Calibri" w:eastAsia="Times New Roman" w:hAnsi="Calibri" w:cs="Times New Roman"/>
                <w:color w:val="000000"/>
                <w:lang w:eastAsia="es-ES"/>
              </w:rPr>
              <w:t>Universo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3B112E" w:rsidP="005F6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____________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es-E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F6DE5" w:rsidRPr="005F6DE5" w:rsidTr="005F6DE5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7343DD" w:rsidRDefault="005F6DE5" w:rsidP="007343DD"/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F6DE5" w:rsidRPr="005F6DE5" w:rsidTr="005F6DE5">
        <w:trPr>
          <w:trHeight w:val="300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897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F6DE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Definición de Medios</w:t>
            </w:r>
            <w:r w:rsidR="008974A3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, cobertura local por 30 días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F6DE5" w:rsidRPr="005F6DE5" w:rsidTr="005F6DE5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</w:pPr>
            <w:r w:rsidRPr="005F6DE5">
              <w:t>TV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3B112E" w:rsidP="003B112E">
            <w:pPr>
              <w:spacing w:after="0" w:line="240" w:lineRule="auto"/>
            </w:pPr>
            <w:r>
              <w:t>8</w:t>
            </w:r>
            <w:r w:rsidR="005F6DE5" w:rsidRPr="005F6DE5">
              <w:t>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3B112E">
            <w:pPr>
              <w:spacing w:after="0" w:line="240" w:lineRule="auto"/>
            </w:pPr>
            <w:r>
              <w:t xml:space="preserve"> $  </w:t>
            </w:r>
            <w:r w:rsidR="003B112E">
              <w:t>________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F6DE5" w:rsidRPr="005F6DE5" w:rsidTr="005F6DE5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3B112E" w:rsidP="003B112E">
            <w:pPr>
              <w:spacing w:after="0" w:line="240" w:lineRule="auto"/>
            </w:pPr>
            <w:r>
              <w:t>Radio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3B112E" w:rsidP="005F6DE5">
            <w:pPr>
              <w:spacing w:after="0" w:line="240" w:lineRule="auto"/>
            </w:pPr>
            <w:r>
              <w:t>2</w:t>
            </w:r>
            <w:r w:rsidR="005F6DE5" w:rsidRPr="005F6DE5">
              <w:t>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</w:pPr>
            <w:r w:rsidRPr="005F6DE5">
              <w:t xml:space="preserve"> $</w:t>
            </w:r>
            <w:r>
              <w:t xml:space="preserve"> </w:t>
            </w:r>
            <w:r w:rsidR="003B112E">
              <w:t xml:space="preserve"> ________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5F6DE5" w:rsidRPr="005F6DE5" w:rsidTr="005F6DE5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</w:pPr>
            <w:r w:rsidRPr="005F6DE5">
              <w:t>Total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</w:pPr>
            <w:r w:rsidRPr="005F6DE5"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3B112E">
            <w:pPr>
              <w:spacing w:after="0" w:line="240" w:lineRule="auto"/>
            </w:pPr>
            <w:r w:rsidRPr="005F6DE5">
              <w:t xml:space="preserve"> $</w:t>
            </w:r>
            <w:r w:rsidR="003B112E">
              <w:t xml:space="preserve"> ________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F6DE5" w:rsidRPr="005F6DE5" w:rsidTr="005F6DE5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DE5" w:rsidRPr="005F6DE5" w:rsidRDefault="005F6DE5" w:rsidP="005F6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7343DD" w:rsidRDefault="00980463" w:rsidP="00980463">
      <w:pPr>
        <w:rPr>
          <w:lang w:val="es-EC"/>
        </w:rPr>
      </w:pPr>
      <w:r>
        <w:rPr>
          <w:lang w:val="es-EC"/>
        </w:rPr>
        <w:t>1.-</w:t>
      </w:r>
      <w:r w:rsidR="007343DD">
        <w:rPr>
          <w:lang w:val="es-EC"/>
        </w:rPr>
        <w:t xml:space="preserve">Definir: </w:t>
      </w:r>
      <w:r>
        <w:rPr>
          <w:lang w:val="es-EC"/>
        </w:rPr>
        <w:t>El grupo objetivo a quien dirigirá la campaña</w:t>
      </w:r>
      <w:r w:rsidR="003B112E">
        <w:rPr>
          <w:lang w:val="es-EC"/>
        </w:rPr>
        <w:t>:</w:t>
      </w:r>
      <w:r w:rsidR="007343DD">
        <w:rPr>
          <w:lang w:val="es-EC"/>
        </w:rPr>
        <w:t xml:space="preserve"> El que Decide la compra, El que Influye en la compra  o el que  Compra.</w:t>
      </w:r>
    </w:p>
    <w:p w:rsidR="00980463" w:rsidRDefault="007343DD" w:rsidP="00980463">
      <w:pPr>
        <w:rPr>
          <w:lang w:val="es-EC"/>
        </w:rPr>
      </w:pPr>
      <w:r>
        <w:rPr>
          <w:lang w:val="es-EC"/>
        </w:rPr>
        <w:t xml:space="preserve">2.-Utilice  medio Televisión y </w:t>
      </w:r>
      <w:r w:rsidR="003B112E">
        <w:rPr>
          <w:lang w:val="es-EC"/>
        </w:rPr>
        <w:t>Radio</w:t>
      </w:r>
      <w:r>
        <w:rPr>
          <w:lang w:val="es-EC"/>
        </w:rPr>
        <w:t xml:space="preserve">. Para ello deberá utilizar las tarifas de </w:t>
      </w:r>
      <w:r w:rsidR="003B112E">
        <w:rPr>
          <w:lang w:val="es-EC"/>
        </w:rPr>
        <w:t>Radio</w:t>
      </w:r>
      <w:r>
        <w:rPr>
          <w:lang w:val="es-EC"/>
        </w:rPr>
        <w:t xml:space="preserve"> y Televisión </w:t>
      </w:r>
      <w:r w:rsidR="003B112E">
        <w:rPr>
          <w:lang w:val="es-EC"/>
        </w:rPr>
        <w:t xml:space="preserve">que se le </w:t>
      </w:r>
      <w:r>
        <w:rPr>
          <w:lang w:val="es-EC"/>
        </w:rPr>
        <w:t>proporciona</w:t>
      </w:r>
      <w:r w:rsidR="003B112E">
        <w:rPr>
          <w:lang w:val="es-EC"/>
        </w:rPr>
        <w:t>ran</w:t>
      </w:r>
      <w:r>
        <w:rPr>
          <w:lang w:val="es-EC"/>
        </w:rPr>
        <w:t>.</w:t>
      </w:r>
    </w:p>
    <w:p w:rsidR="00980463" w:rsidRDefault="00980463" w:rsidP="00980463">
      <w:pPr>
        <w:rPr>
          <w:lang w:val="es-EC"/>
        </w:rPr>
      </w:pPr>
      <w:r>
        <w:rPr>
          <w:lang w:val="es-EC"/>
        </w:rPr>
        <w:t>3.- Los mo</w:t>
      </w:r>
      <w:r w:rsidR="003B112E">
        <w:rPr>
          <w:lang w:val="es-EC"/>
        </w:rPr>
        <w:t>n</w:t>
      </w:r>
      <w:r>
        <w:rPr>
          <w:lang w:val="es-EC"/>
        </w:rPr>
        <w:t>tos presupuestados por tipos de medios, al igual que su distribución</w:t>
      </w:r>
    </w:p>
    <w:p w:rsidR="00980463" w:rsidRDefault="00980463" w:rsidP="00980463">
      <w:pPr>
        <w:rPr>
          <w:lang w:val="es-EC"/>
        </w:rPr>
      </w:pPr>
      <w:r>
        <w:rPr>
          <w:lang w:val="es-EC"/>
        </w:rPr>
        <w:t>4.-Los medios asignados y su correspondiente análisis de selección de espacios</w:t>
      </w:r>
    </w:p>
    <w:p w:rsidR="00980463" w:rsidRDefault="00980463" w:rsidP="00980463">
      <w:pPr>
        <w:rPr>
          <w:lang w:val="es-EC"/>
        </w:rPr>
      </w:pPr>
      <w:r>
        <w:rPr>
          <w:lang w:val="es-EC"/>
        </w:rPr>
        <w:t>5.-</w:t>
      </w:r>
      <w:r w:rsidR="007343DD">
        <w:rPr>
          <w:lang w:val="es-EC"/>
        </w:rPr>
        <w:t xml:space="preserve">Defina el contenido del o  los anuncios a poner, así como un </w:t>
      </w:r>
      <w:proofErr w:type="spellStart"/>
      <w:r w:rsidR="007343DD">
        <w:rPr>
          <w:lang w:val="es-EC"/>
        </w:rPr>
        <w:t>Story</w:t>
      </w:r>
      <w:proofErr w:type="spellEnd"/>
      <w:r w:rsidR="007343DD">
        <w:rPr>
          <w:lang w:val="es-EC"/>
        </w:rPr>
        <w:t xml:space="preserve"> </w:t>
      </w:r>
      <w:proofErr w:type="spellStart"/>
      <w:r w:rsidR="007343DD">
        <w:rPr>
          <w:lang w:val="es-EC"/>
        </w:rPr>
        <w:t>Board</w:t>
      </w:r>
      <w:proofErr w:type="spellEnd"/>
      <w:r w:rsidR="007343DD">
        <w:rPr>
          <w:lang w:val="es-EC"/>
        </w:rPr>
        <w:t xml:space="preserve"> del comercial de televisión a utilizar.</w:t>
      </w:r>
    </w:p>
    <w:p w:rsidR="007343DD" w:rsidRDefault="007343DD" w:rsidP="008974A3">
      <w:pPr>
        <w:spacing w:after="0"/>
        <w:rPr>
          <w:lang w:val="es-EC"/>
        </w:rPr>
      </w:pPr>
      <w:r>
        <w:rPr>
          <w:lang w:val="es-EC"/>
        </w:rPr>
        <w:t xml:space="preserve">6.- Analice las siguientes variables </w:t>
      </w:r>
      <w:r w:rsidR="00C365D0">
        <w:rPr>
          <w:lang w:val="es-EC"/>
        </w:rPr>
        <w:t xml:space="preserve">a utilizar </w:t>
      </w:r>
      <w:r>
        <w:rPr>
          <w:lang w:val="es-EC"/>
        </w:rPr>
        <w:t xml:space="preserve">en la selección de medios: </w:t>
      </w:r>
    </w:p>
    <w:p w:rsidR="00C365D0" w:rsidRDefault="007343DD" w:rsidP="008974A3">
      <w:pPr>
        <w:spacing w:after="0" w:line="240" w:lineRule="auto"/>
        <w:rPr>
          <w:lang w:val="es-EC"/>
        </w:rPr>
      </w:pPr>
      <w:r>
        <w:rPr>
          <w:lang w:val="es-EC"/>
        </w:rPr>
        <w:t xml:space="preserve">Costo por </w:t>
      </w:r>
      <w:r w:rsidR="00C365D0">
        <w:rPr>
          <w:lang w:val="es-EC"/>
        </w:rPr>
        <w:t>M</w:t>
      </w:r>
      <w:r>
        <w:rPr>
          <w:lang w:val="es-EC"/>
        </w:rPr>
        <w:t xml:space="preserve">il,  </w:t>
      </w:r>
    </w:p>
    <w:p w:rsidR="00A5423F" w:rsidRDefault="00C365D0" w:rsidP="00C365D0">
      <w:pPr>
        <w:spacing w:after="0" w:line="240" w:lineRule="auto"/>
        <w:rPr>
          <w:lang w:val="es-EC"/>
        </w:rPr>
      </w:pPr>
      <w:r>
        <w:rPr>
          <w:lang w:val="es-EC"/>
        </w:rPr>
        <w:t>Costo por Punto de Rating,</w:t>
      </w:r>
      <w:r w:rsidR="003B112E">
        <w:rPr>
          <w:lang w:val="es-EC"/>
        </w:rPr>
        <w:t xml:space="preserve"> </w:t>
      </w:r>
    </w:p>
    <w:p w:rsidR="00C365D0" w:rsidRDefault="007343DD" w:rsidP="00C365D0">
      <w:pPr>
        <w:spacing w:after="0" w:line="240" w:lineRule="auto"/>
        <w:rPr>
          <w:lang w:val="es-EC"/>
        </w:rPr>
      </w:pPr>
      <w:r>
        <w:rPr>
          <w:lang w:val="es-EC"/>
        </w:rPr>
        <w:t>Tarifa por segundo</w:t>
      </w:r>
      <w:r w:rsidR="00C365D0">
        <w:rPr>
          <w:lang w:val="es-EC"/>
        </w:rPr>
        <w:t xml:space="preserve"> del programa seleccionado</w:t>
      </w:r>
      <w:r w:rsidR="003B112E">
        <w:rPr>
          <w:lang w:val="es-EC"/>
        </w:rPr>
        <w:t>: Radio $1.25   Televisión: $8.50</w:t>
      </w:r>
    </w:p>
    <w:p w:rsidR="003B112E" w:rsidRDefault="003B112E" w:rsidP="00C365D0">
      <w:pPr>
        <w:spacing w:after="0" w:line="240" w:lineRule="auto"/>
        <w:rPr>
          <w:lang w:val="es-EC"/>
        </w:rPr>
      </w:pPr>
      <w:r>
        <w:rPr>
          <w:lang w:val="es-EC"/>
        </w:rPr>
        <w:t xml:space="preserve">Costo del spot </w:t>
      </w:r>
    </w:p>
    <w:p w:rsidR="00C365D0" w:rsidRDefault="00C365D0" w:rsidP="00C365D0">
      <w:pPr>
        <w:spacing w:after="0" w:line="240" w:lineRule="auto"/>
        <w:rPr>
          <w:lang w:val="es-EC"/>
        </w:rPr>
      </w:pPr>
      <w:r>
        <w:rPr>
          <w:lang w:val="es-EC"/>
        </w:rPr>
        <w:t>Fecha de la inserción del aviso</w:t>
      </w:r>
    </w:p>
    <w:p w:rsidR="00C365D0" w:rsidRDefault="00C365D0" w:rsidP="00C365D0">
      <w:pPr>
        <w:spacing w:after="0" w:line="240" w:lineRule="auto"/>
        <w:rPr>
          <w:lang w:val="es-EC"/>
        </w:rPr>
      </w:pPr>
      <w:r>
        <w:rPr>
          <w:lang w:val="es-EC"/>
        </w:rPr>
        <w:t xml:space="preserve">Para medios </w:t>
      </w:r>
      <w:r w:rsidR="003B112E">
        <w:rPr>
          <w:lang w:val="es-EC"/>
        </w:rPr>
        <w:t>Radio</w:t>
      </w:r>
      <w:r>
        <w:rPr>
          <w:lang w:val="es-EC"/>
        </w:rPr>
        <w:t xml:space="preserve">: Determine la </w:t>
      </w:r>
      <w:r w:rsidR="003B112E">
        <w:rPr>
          <w:lang w:val="es-EC"/>
        </w:rPr>
        <w:t xml:space="preserve">hora, </w:t>
      </w:r>
      <w:proofErr w:type="spellStart"/>
      <w:r w:rsidR="003B112E">
        <w:rPr>
          <w:lang w:val="es-EC"/>
        </w:rPr>
        <w:t>dia</w:t>
      </w:r>
      <w:proofErr w:type="spellEnd"/>
      <w:r w:rsidR="003B112E">
        <w:rPr>
          <w:lang w:val="es-EC"/>
        </w:rPr>
        <w:t xml:space="preserve"> y </w:t>
      </w:r>
      <w:proofErr w:type="gramStart"/>
      <w:r w:rsidR="003B112E">
        <w:rPr>
          <w:lang w:val="es-EC"/>
        </w:rPr>
        <w:t>numero</w:t>
      </w:r>
      <w:proofErr w:type="gramEnd"/>
      <w:r w:rsidR="003B112E">
        <w:rPr>
          <w:lang w:val="es-EC"/>
        </w:rPr>
        <w:t xml:space="preserve"> de comerciales por radio</w:t>
      </w:r>
      <w:r>
        <w:rPr>
          <w:lang w:val="es-EC"/>
        </w:rPr>
        <w:t>.</w:t>
      </w:r>
    </w:p>
    <w:p w:rsidR="00C365D0" w:rsidRDefault="00C365D0" w:rsidP="00C365D0">
      <w:pPr>
        <w:spacing w:after="0" w:line="240" w:lineRule="auto"/>
        <w:rPr>
          <w:lang w:val="es-EC"/>
        </w:rPr>
      </w:pPr>
      <w:r>
        <w:rPr>
          <w:lang w:val="es-EC"/>
        </w:rPr>
        <w:t xml:space="preserve">Duración del comercial, </w:t>
      </w:r>
    </w:p>
    <w:p w:rsidR="007343DD" w:rsidRDefault="00C365D0" w:rsidP="00C365D0">
      <w:pPr>
        <w:spacing w:after="0" w:line="240" w:lineRule="auto"/>
        <w:rPr>
          <w:lang w:val="es-EC"/>
        </w:rPr>
      </w:pPr>
      <w:r>
        <w:rPr>
          <w:lang w:val="es-EC"/>
        </w:rPr>
        <w:t xml:space="preserve">Target </w:t>
      </w:r>
      <w:proofErr w:type="spellStart"/>
      <w:r>
        <w:rPr>
          <w:lang w:val="es-EC"/>
        </w:rPr>
        <w:t>Gross</w:t>
      </w:r>
      <w:proofErr w:type="spellEnd"/>
      <w:r>
        <w:rPr>
          <w:lang w:val="es-EC"/>
        </w:rPr>
        <w:t xml:space="preserve"> Rating Point Obtenidos</w:t>
      </w:r>
    </w:p>
    <w:p w:rsidR="003B112E" w:rsidRDefault="003B112E" w:rsidP="00C365D0">
      <w:pPr>
        <w:spacing w:after="0" w:line="240" w:lineRule="auto"/>
        <w:rPr>
          <w:lang w:val="es-EC"/>
        </w:rPr>
      </w:pPr>
      <w:r>
        <w:rPr>
          <w:lang w:val="es-EC"/>
        </w:rPr>
        <w:t xml:space="preserve">Rating del Programa </w:t>
      </w:r>
      <w:proofErr w:type="spellStart"/>
      <w:r>
        <w:rPr>
          <w:lang w:val="es-EC"/>
        </w:rPr>
        <w:t>Television</w:t>
      </w:r>
      <w:proofErr w:type="spellEnd"/>
      <w:r>
        <w:rPr>
          <w:lang w:val="es-EC"/>
        </w:rPr>
        <w:t>, Consulte el reporte de Audiencia entregado</w:t>
      </w:r>
    </w:p>
    <w:p w:rsidR="00C365D0" w:rsidRDefault="003B112E" w:rsidP="00C365D0">
      <w:pPr>
        <w:spacing w:after="0" w:line="240" w:lineRule="auto"/>
        <w:rPr>
          <w:lang w:val="es-EC"/>
        </w:rPr>
      </w:pPr>
      <w:r>
        <w:rPr>
          <w:lang w:val="es-EC"/>
        </w:rPr>
        <w:t>Rating del horario de las radios seleccionadas, se le proporcionara en clase.</w:t>
      </w:r>
    </w:p>
    <w:p w:rsidR="00C365D0" w:rsidRDefault="00C365D0" w:rsidP="00C365D0">
      <w:pPr>
        <w:spacing w:after="0" w:line="240" w:lineRule="auto"/>
        <w:rPr>
          <w:lang w:val="es-EC"/>
        </w:rPr>
      </w:pPr>
      <w:r>
        <w:rPr>
          <w:lang w:val="es-EC"/>
        </w:rPr>
        <w:t>7.- Conclusiones y recomendaciones de la campaña realizada.</w:t>
      </w:r>
    </w:p>
    <w:p w:rsidR="00980463" w:rsidRDefault="00980463" w:rsidP="00C365D0">
      <w:pPr>
        <w:spacing w:after="0"/>
      </w:pPr>
    </w:p>
    <w:p w:rsidR="00980463" w:rsidRDefault="00980463"/>
    <w:p w:rsidR="00980463" w:rsidRDefault="00980463"/>
    <w:p w:rsidR="00980463" w:rsidRDefault="00980463"/>
    <w:p w:rsidR="00980463" w:rsidRDefault="00980463">
      <w:r>
        <w:t>EXAMEN TEORICO</w:t>
      </w:r>
      <w:r w:rsidR="00986C85">
        <w:t xml:space="preserve">  MEDIOS II FINAL</w:t>
      </w:r>
      <w:bookmarkStart w:id="0" w:name="_GoBack"/>
      <w:bookmarkEnd w:id="0"/>
    </w:p>
    <w:p w:rsidR="009B29F9" w:rsidRDefault="00A83D78">
      <w:r>
        <w:t>1.- Que es una Gestión de Medios, de un ejemplo</w:t>
      </w:r>
    </w:p>
    <w:p w:rsidR="00A83D78" w:rsidRDefault="00A83D78"/>
    <w:p w:rsidR="00A83D78" w:rsidRDefault="00A83D78">
      <w:r>
        <w:t>2.-Que es una Gestión Mediática, de un ejemplo</w:t>
      </w:r>
    </w:p>
    <w:p w:rsidR="00A83D78" w:rsidRDefault="00A83D78"/>
    <w:p w:rsidR="00A83D78" w:rsidRDefault="00A83D78">
      <w:r>
        <w:t>3.- Que son los Documentos Mediáticos, de un ejemplo</w:t>
      </w:r>
    </w:p>
    <w:p w:rsidR="00A83D78" w:rsidRDefault="00A83D78"/>
    <w:p w:rsidR="00A83D78" w:rsidRDefault="00A83D78" w:rsidP="00A83D78">
      <w:r>
        <w:t xml:space="preserve">4. De </w:t>
      </w:r>
      <w:r w:rsidR="00887168">
        <w:t>qué</w:t>
      </w:r>
      <w:r>
        <w:t xml:space="preserve"> forma los Medios producen Ganancias Visibles, de un ejemplo</w:t>
      </w:r>
    </w:p>
    <w:p w:rsidR="00A83D78" w:rsidRDefault="00A83D78" w:rsidP="00A83D78"/>
    <w:p w:rsidR="00A83D78" w:rsidRDefault="00A83D78" w:rsidP="00A83D78">
      <w:r>
        <w:t>5.-</w:t>
      </w:r>
      <w:r w:rsidRPr="00A83D78">
        <w:t xml:space="preserve"> </w:t>
      </w:r>
      <w:r>
        <w:t xml:space="preserve">De </w:t>
      </w:r>
      <w:r w:rsidR="00887168">
        <w:t>qué</w:t>
      </w:r>
      <w:r>
        <w:t xml:space="preserve"> forma los Medios producen Ganancias Invisibles, de un ejemplo</w:t>
      </w:r>
    </w:p>
    <w:p w:rsidR="00A83D78" w:rsidRDefault="00A83D78" w:rsidP="00A83D78"/>
    <w:p w:rsidR="00A83D78" w:rsidRDefault="00A83D78" w:rsidP="00A83D78">
      <w:r>
        <w:t>6.-Indicque 5 características de una Retorica Mediática</w:t>
      </w:r>
    </w:p>
    <w:p w:rsidR="00A83D78" w:rsidRDefault="00A83D78" w:rsidP="00A83D78"/>
    <w:p w:rsidR="00A83D78" w:rsidRDefault="00A83D78" w:rsidP="00A83D78">
      <w:r>
        <w:t xml:space="preserve">7.-Cuales son los 3 enfoques que intervienen en </w:t>
      </w:r>
      <w:proofErr w:type="gramStart"/>
      <w:r>
        <w:t>una</w:t>
      </w:r>
      <w:proofErr w:type="gramEnd"/>
      <w:r>
        <w:t xml:space="preserve"> Estrategias de Medios</w:t>
      </w:r>
    </w:p>
    <w:p w:rsidR="00A83D78" w:rsidRDefault="00A83D78" w:rsidP="00A83D78"/>
    <w:p w:rsidR="00A83D78" w:rsidRDefault="00A83D78" w:rsidP="00A83D78">
      <w:r>
        <w:t xml:space="preserve">8.-Que es una </w:t>
      </w:r>
      <w:r w:rsidR="00887168">
        <w:t>Planificación</w:t>
      </w:r>
      <w:r>
        <w:t xml:space="preserve"> de Medios</w:t>
      </w:r>
    </w:p>
    <w:p w:rsidR="00A83D78" w:rsidRDefault="00A83D78" w:rsidP="00A83D78"/>
    <w:p w:rsidR="00A83D78" w:rsidRDefault="00A83D78" w:rsidP="00A83D78">
      <w:r>
        <w:t xml:space="preserve">9.- Que es y Cual es la diferencia entre Metas y Objetivos, </w:t>
      </w:r>
      <w:r w:rsidR="00887168">
        <w:t>Clarifíquelo</w:t>
      </w:r>
      <w:r>
        <w:t xml:space="preserve"> con u  ejemplo.</w:t>
      </w:r>
    </w:p>
    <w:p w:rsidR="00A83D78" w:rsidRDefault="00887168" w:rsidP="00A83D78">
      <w:r>
        <w:t>Meta</w:t>
      </w:r>
    </w:p>
    <w:p w:rsidR="00887168" w:rsidRDefault="00887168" w:rsidP="00A83D78">
      <w:r>
        <w:t>Objetivo</w:t>
      </w:r>
    </w:p>
    <w:p w:rsidR="00887168" w:rsidRDefault="00887168" w:rsidP="00A83D78">
      <w:r>
        <w:t>Diferencia</w:t>
      </w:r>
    </w:p>
    <w:p w:rsidR="00A83D78" w:rsidRDefault="00A83D78" w:rsidP="00A83D78">
      <w:r>
        <w:t xml:space="preserve">10.- Explique que es la </w:t>
      </w:r>
      <w:r w:rsidR="00C40D02">
        <w:t>Táctica,</w:t>
      </w:r>
      <w:r>
        <w:t xml:space="preserve"> </w:t>
      </w:r>
      <w:r w:rsidR="00887168">
        <w:t>Elemento Táctico, Plan Táctico, y Plan de Acción, en el curso de desarrollo de una Estrategia de Medios. Escriba un ejemplo detallado.</w:t>
      </w:r>
    </w:p>
    <w:p w:rsidR="00A83D78" w:rsidRDefault="00A83D78" w:rsidP="00A83D78">
      <w:pPr>
        <w:jc w:val="right"/>
      </w:pPr>
    </w:p>
    <w:p w:rsidR="00887168" w:rsidRDefault="00887168" w:rsidP="00A83D78">
      <w:pPr>
        <w:jc w:val="right"/>
      </w:pPr>
    </w:p>
    <w:p w:rsidR="00A83D78" w:rsidRDefault="00A83D78"/>
    <w:p w:rsidR="00A83D78" w:rsidRDefault="00A83D78"/>
    <w:p w:rsidR="00980463" w:rsidRDefault="00980463"/>
    <w:sectPr w:rsidR="00980463" w:rsidSect="009B29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3D78"/>
    <w:rsid w:val="000268DE"/>
    <w:rsid w:val="0007502E"/>
    <w:rsid w:val="003B112E"/>
    <w:rsid w:val="003C0602"/>
    <w:rsid w:val="00597A31"/>
    <w:rsid w:val="005D77D5"/>
    <w:rsid w:val="005F6DE5"/>
    <w:rsid w:val="006B5DD7"/>
    <w:rsid w:val="007343DD"/>
    <w:rsid w:val="00887168"/>
    <w:rsid w:val="008974A3"/>
    <w:rsid w:val="0091496A"/>
    <w:rsid w:val="00980463"/>
    <w:rsid w:val="00986C85"/>
    <w:rsid w:val="009B29F9"/>
    <w:rsid w:val="00A5423F"/>
    <w:rsid w:val="00A83D78"/>
    <w:rsid w:val="00C365D0"/>
    <w:rsid w:val="00C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DrGALIO</dc:creator>
  <cp:keywords/>
  <dc:description/>
  <cp:lastModifiedBy>DrGALIO</cp:lastModifiedBy>
  <cp:revision>3</cp:revision>
  <cp:lastPrinted>2009-12-02T21:57:00Z</cp:lastPrinted>
  <dcterms:created xsi:type="dcterms:W3CDTF">2010-02-10T22:06:00Z</dcterms:created>
  <dcterms:modified xsi:type="dcterms:W3CDTF">2011-02-01T00:40:00Z</dcterms:modified>
</cp:coreProperties>
</file>