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73" w:rsidRPr="0079037F" w:rsidRDefault="00A042AE">
      <w:pPr>
        <w:rPr>
          <w:rFonts w:cstheme="minorHAnsi"/>
          <w:b/>
          <w:sz w:val="24"/>
          <w:szCs w:val="24"/>
          <w:u w:val="single"/>
        </w:rPr>
      </w:pPr>
      <w:r w:rsidRPr="0079037F">
        <w:rPr>
          <w:rFonts w:cstheme="minorHAnsi"/>
          <w:b/>
          <w:sz w:val="24"/>
          <w:szCs w:val="24"/>
          <w:u w:val="single"/>
        </w:rPr>
        <w:t>PRIMERA EVALUACIÓN DE SOCIOECONOMÍA DEL MUNDO CONTEMPORÁNEO</w:t>
      </w:r>
    </w:p>
    <w:p w:rsidR="00A042AE" w:rsidRPr="0079037F" w:rsidRDefault="00A042AE">
      <w:pPr>
        <w:rPr>
          <w:rFonts w:cstheme="minorHAnsi"/>
          <w:sz w:val="24"/>
          <w:szCs w:val="24"/>
        </w:rPr>
      </w:pPr>
      <w:r w:rsidRPr="0079037F">
        <w:rPr>
          <w:rFonts w:cstheme="minorHAnsi"/>
          <w:sz w:val="24"/>
          <w:szCs w:val="24"/>
        </w:rPr>
        <w:t>Fecha del examen: miércoles 8 de diciembre de 2010</w:t>
      </w:r>
    </w:p>
    <w:p w:rsidR="00A042AE" w:rsidRPr="0079037F" w:rsidRDefault="00A042AE">
      <w:pPr>
        <w:rPr>
          <w:rFonts w:cstheme="minorHAnsi"/>
          <w:sz w:val="24"/>
          <w:szCs w:val="24"/>
        </w:rPr>
      </w:pPr>
      <w:r w:rsidRPr="0079037F">
        <w:rPr>
          <w:rFonts w:cstheme="minorHAnsi"/>
          <w:sz w:val="24"/>
          <w:szCs w:val="24"/>
        </w:rPr>
        <w:t>Cada pregunta vale 25 puntos</w:t>
      </w:r>
    </w:p>
    <w:p w:rsidR="0079037F" w:rsidRPr="0079037F" w:rsidRDefault="0079037F" w:rsidP="0079037F">
      <w:pPr>
        <w:rPr>
          <w:rFonts w:cstheme="minorHAnsi"/>
          <w:sz w:val="24"/>
          <w:szCs w:val="24"/>
        </w:rPr>
      </w:pPr>
      <w:r w:rsidRPr="0079037F">
        <w:rPr>
          <w:rFonts w:cstheme="minorHAnsi"/>
          <w:sz w:val="24"/>
          <w:szCs w:val="24"/>
        </w:rPr>
        <w:t xml:space="preserve">1.- Explique en qué consisten los enfoques de Huntington, </w:t>
      </w:r>
      <w:proofErr w:type="spellStart"/>
      <w:r w:rsidRPr="0079037F">
        <w:rPr>
          <w:rFonts w:cstheme="minorHAnsi"/>
          <w:sz w:val="24"/>
          <w:szCs w:val="24"/>
        </w:rPr>
        <w:t>Fukuyama</w:t>
      </w:r>
      <w:proofErr w:type="spellEnd"/>
      <w:r w:rsidRPr="0079037F">
        <w:rPr>
          <w:rFonts w:cstheme="minorHAnsi"/>
          <w:sz w:val="24"/>
          <w:szCs w:val="24"/>
        </w:rPr>
        <w:t xml:space="preserve"> y </w:t>
      </w:r>
      <w:proofErr w:type="spellStart"/>
      <w:r w:rsidRPr="0079037F">
        <w:rPr>
          <w:rFonts w:cstheme="minorHAnsi"/>
          <w:sz w:val="24"/>
          <w:szCs w:val="24"/>
        </w:rPr>
        <w:t>Saleh</w:t>
      </w:r>
      <w:proofErr w:type="spellEnd"/>
      <w:r w:rsidRPr="0079037F">
        <w:rPr>
          <w:rFonts w:cstheme="minorHAnsi"/>
          <w:sz w:val="24"/>
          <w:szCs w:val="24"/>
        </w:rPr>
        <w:t xml:space="preserve"> sobre los conflictos internacionales en el mundo, señale además sus principales diferencias y ponga un ejemplo para cada uno de los enfoques.</w:t>
      </w:r>
    </w:p>
    <w:p w:rsidR="0079037F" w:rsidRPr="0079037F" w:rsidRDefault="0079037F" w:rsidP="0079037F">
      <w:pPr>
        <w:rPr>
          <w:rFonts w:cstheme="minorHAnsi"/>
          <w:sz w:val="24"/>
          <w:szCs w:val="24"/>
        </w:rPr>
      </w:pPr>
      <w:r w:rsidRPr="0079037F">
        <w:rPr>
          <w:rFonts w:cstheme="minorHAnsi"/>
          <w:sz w:val="24"/>
          <w:szCs w:val="24"/>
        </w:rPr>
        <w:t>2.- Resuma de qué se trata el capítulo que le tocó leer del libro “La economía del sentido común” y ponga un ejemplo específico que aplique a la realidad ecuatoriana contemporánea.</w:t>
      </w:r>
    </w:p>
    <w:p w:rsidR="0079037F" w:rsidRPr="0079037F" w:rsidRDefault="0079037F" w:rsidP="0079037F">
      <w:pPr>
        <w:rPr>
          <w:rFonts w:cstheme="minorHAnsi"/>
          <w:sz w:val="24"/>
          <w:szCs w:val="24"/>
        </w:rPr>
      </w:pPr>
      <w:r w:rsidRPr="0079037F">
        <w:rPr>
          <w:rFonts w:cstheme="minorHAnsi"/>
          <w:sz w:val="24"/>
          <w:szCs w:val="24"/>
        </w:rPr>
        <w:t xml:space="preserve">3.- Identifique al menos 4 diferencias entre los enfoques de la </w:t>
      </w:r>
      <w:proofErr w:type="spellStart"/>
      <w:r w:rsidRPr="0079037F">
        <w:rPr>
          <w:rFonts w:cstheme="minorHAnsi"/>
          <w:sz w:val="24"/>
          <w:szCs w:val="24"/>
        </w:rPr>
        <w:t>socioeconomía</w:t>
      </w:r>
      <w:proofErr w:type="spellEnd"/>
      <w:r w:rsidRPr="0079037F">
        <w:rPr>
          <w:rFonts w:cstheme="minorHAnsi"/>
          <w:sz w:val="24"/>
          <w:szCs w:val="24"/>
        </w:rPr>
        <w:t xml:space="preserve"> y la economía ortodoxa.</w:t>
      </w:r>
    </w:p>
    <w:p w:rsidR="00A042AE" w:rsidRPr="0079037F" w:rsidRDefault="0079037F" w:rsidP="0079037F">
      <w:pPr>
        <w:rPr>
          <w:rFonts w:cstheme="minorHAnsi"/>
          <w:sz w:val="24"/>
          <w:szCs w:val="24"/>
        </w:rPr>
      </w:pPr>
      <w:r w:rsidRPr="0079037F">
        <w:rPr>
          <w:rFonts w:cstheme="minorHAnsi"/>
          <w:sz w:val="24"/>
          <w:szCs w:val="24"/>
        </w:rPr>
        <w:t>4.- Elabore un pequeño informe sobre la situación social de Ecuador.</w:t>
      </w:r>
    </w:p>
    <w:sectPr w:rsidR="00A042AE" w:rsidRPr="0079037F" w:rsidSect="00164F24">
      <w:pgSz w:w="12240" w:h="15840" w:code="1"/>
      <w:pgMar w:top="283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667BA"/>
    <w:rsid w:val="00164F24"/>
    <w:rsid w:val="0079037F"/>
    <w:rsid w:val="00A042AE"/>
    <w:rsid w:val="00AD0D73"/>
    <w:rsid w:val="00B667BA"/>
    <w:rsid w:val="00FA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600</Characters>
  <Application>Microsoft Office Word</Application>
  <DocSecurity>0</DocSecurity>
  <Lines>5</Lines>
  <Paragraphs>1</Paragraphs>
  <ScaleCrop>false</ScaleCrop>
  <Company>Personal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Carvajal</dc:creator>
  <cp:lastModifiedBy>Maritza Carvajal</cp:lastModifiedBy>
  <cp:revision>3</cp:revision>
  <dcterms:created xsi:type="dcterms:W3CDTF">2010-12-14T01:29:00Z</dcterms:created>
  <dcterms:modified xsi:type="dcterms:W3CDTF">2010-12-14T01:36:00Z</dcterms:modified>
</cp:coreProperties>
</file>