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51" w:rsidRPr="009544F0" w:rsidRDefault="006A3D0D" w:rsidP="00906051">
      <w:pPr>
        <w:jc w:val="center"/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789940" cy="819150"/>
            <wp:effectExtent l="19050" t="0" r="0" b="0"/>
            <wp:wrapNone/>
            <wp:docPr id="2" name="Imagen 3" descr="http://www.icm.espol.edu.ec/estudiantes/2003/200302842/_borders/esp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://www.icm.espol.edu.ec/estudiantes/2003/200302842/_borders/espol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6051" w:rsidRPr="009544F0">
        <w:rPr>
          <w:rFonts w:ascii="Tahoma" w:hAnsi="Tahoma" w:cs="Tahoma"/>
          <w:b/>
        </w:rPr>
        <w:t>ESCUELA SUPERIOR POLITÉCNICA DEL LITORAL</w:t>
      </w:r>
    </w:p>
    <w:p w:rsidR="00906051" w:rsidRDefault="00906051" w:rsidP="0090605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Examen final</w:t>
      </w:r>
    </w:p>
    <w:p w:rsidR="00906051" w:rsidRPr="00B53E10" w:rsidRDefault="00906051" w:rsidP="0090605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ESCUELA DE DISEÑO Y COMUNICACION</w:t>
      </w:r>
    </w:p>
    <w:p w:rsidR="00906051" w:rsidRPr="00B53E10" w:rsidRDefault="00906051" w:rsidP="00906051">
      <w:pPr>
        <w:ind w:left="360"/>
        <w:jc w:val="center"/>
        <w:rPr>
          <w:rFonts w:ascii="Tahoma" w:hAnsi="Tahoma" w:cs="Tahoma"/>
          <w:b/>
          <w:sz w:val="28"/>
        </w:rPr>
      </w:pPr>
      <w:r w:rsidRPr="00B53E10">
        <w:rPr>
          <w:rFonts w:ascii="Tahoma" w:hAnsi="Tahoma" w:cs="Tahoma"/>
          <w:b/>
          <w:sz w:val="28"/>
        </w:rPr>
        <w:t>L</w:t>
      </w:r>
      <w:r>
        <w:rPr>
          <w:rFonts w:ascii="Tahoma" w:hAnsi="Tahoma" w:cs="Tahoma"/>
          <w:b/>
          <w:sz w:val="28"/>
        </w:rPr>
        <w:t>IDERAZGO PARA EL CAMBIO</w:t>
      </w:r>
    </w:p>
    <w:p w:rsidR="00906051" w:rsidRDefault="00906051" w:rsidP="00906051">
      <w:pPr>
        <w:rPr>
          <w:bCs/>
        </w:rPr>
      </w:pPr>
      <w:r>
        <w:rPr>
          <w:bCs/>
        </w:rPr>
        <w:t>Nombre __________________________ Fecha: ________________ MSc. Hilda Flor</w:t>
      </w:r>
    </w:p>
    <w:p w:rsidR="00906051" w:rsidRDefault="00906051" w:rsidP="00906051">
      <w:pPr>
        <w:rPr>
          <w:bCs/>
        </w:rPr>
      </w:pPr>
    </w:p>
    <w:p w:rsidR="00906051" w:rsidRPr="00906051" w:rsidRDefault="00906051" w:rsidP="00906051">
      <w:pPr>
        <w:rPr>
          <w:b/>
          <w:bCs/>
          <w:u w:val="single"/>
        </w:rPr>
      </w:pPr>
      <w:r w:rsidRPr="00906051">
        <w:rPr>
          <w:b/>
          <w:bCs/>
          <w:u w:val="single"/>
        </w:rPr>
        <w:t>Desarrolle los temas enunciados en una hoja de papel ministro.</w:t>
      </w:r>
    </w:p>
    <w:p w:rsidR="00906051" w:rsidRPr="00906051" w:rsidRDefault="00906051" w:rsidP="00906051">
      <w:pPr>
        <w:rPr>
          <w:bCs/>
        </w:rPr>
      </w:pPr>
    </w:p>
    <w:p w:rsidR="00910B88" w:rsidRPr="00910B88" w:rsidRDefault="00910B88" w:rsidP="00910B88">
      <w:pPr>
        <w:numPr>
          <w:ilvl w:val="0"/>
          <w:numId w:val="2"/>
        </w:numPr>
        <w:rPr>
          <w:bCs/>
        </w:rPr>
      </w:pPr>
      <w:r>
        <w:t xml:space="preserve">En la </w:t>
      </w:r>
      <w:r w:rsidRPr="00910B88">
        <w:rPr>
          <w:b/>
          <w:bCs/>
          <w:u w:val="single"/>
        </w:rPr>
        <w:t>Fase II PLANIFICACION Y ARRANQUE</w:t>
      </w:r>
      <w:r>
        <w:rPr>
          <w:b/>
          <w:bCs/>
          <w:u w:val="single"/>
        </w:rPr>
        <w:t xml:space="preserve"> </w:t>
      </w:r>
      <w:r w:rsidRPr="00910B88">
        <w:rPr>
          <w:bCs/>
        </w:rPr>
        <w:t xml:space="preserve">indique los aspectos que contiene </w:t>
      </w:r>
    </w:p>
    <w:p w:rsidR="00910B88" w:rsidRPr="00910B88" w:rsidRDefault="00910B88" w:rsidP="00910B88">
      <w:pPr>
        <w:numPr>
          <w:ilvl w:val="0"/>
          <w:numId w:val="2"/>
        </w:numPr>
      </w:pPr>
      <w:r w:rsidRPr="00910B88">
        <w:t>¿Se pueden gestionar a las Personas?</w:t>
      </w:r>
      <w:r>
        <w:t xml:space="preserve"> </w:t>
      </w:r>
      <w:r w:rsidRPr="00910B88">
        <w:t>¿Cómo?</w:t>
      </w:r>
    </w:p>
    <w:p w:rsidR="00304F9E" w:rsidRDefault="00910B88">
      <w:pPr>
        <w:numPr>
          <w:ilvl w:val="0"/>
          <w:numId w:val="2"/>
        </w:numPr>
      </w:pPr>
      <w:r>
        <w:t>Cual es el modelo de cambio diseñado por Robbins en 1990</w:t>
      </w:r>
      <w:r w:rsidR="00941ED3">
        <w:t>.- grafíquelo</w:t>
      </w:r>
    </w:p>
    <w:p w:rsidR="00304F9E" w:rsidRDefault="00941ED3" w:rsidP="00941ED3">
      <w:pPr>
        <w:numPr>
          <w:ilvl w:val="0"/>
          <w:numId w:val="2"/>
        </w:numPr>
      </w:pPr>
      <w:r>
        <w:t xml:space="preserve">Grafique la </w:t>
      </w:r>
      <w:r w:rsidRPr="00941ED3">
        <w:rPr>
          <w:lang w:val="es-MX"/>
        </w:rPr>
        <w:t>Relación del Proceso del Cambio con el procedimiento del Cambio Planeado</w:t>
      </w:r>
      <w:r w:rsidRPr="00941ED3">
        <w:t xml:space="preserve"> </w:t>
      </w:r>
    </w:p>
    <w:p w:rsidR="00304F9E" w:rsidRDefault="00304F9E" w:rsidP="00304F9E">
      <w:pPr>
        <w:numPr>
          <w:ilvl w:val="0"/>
          <w:numId w:val="2"/>
        </w:numPr>
      </w:pPr>
      <w:r>
        <w:t>Indique las siglas DIDID que indica de donde nace todo fracaso.</w:t>
      </w:r>
    </w:p>
    <w:p w:rsidR="00304F9E" w:rsidRPr="00304F9E" w:rsidRDefault="00304F9E" w:rsidP="00304F9E">
      <w:pPr>
        <w:numPr>
          <w:ilvl w:val="0"/>
          <w:numId w:val="2"/>
        </w:numPr>
      </w:pPr>
      <w:r>
        <w:t>Indique cuatro aspectos por lo que las reuniones de trabajo nos sirven.</w:t>
      </w:r>
    </w:p>
    <w:p w:rsidR="00304F9E" w:rsidRDefault="00304F9E" w:rsidP="00304F9E">
      <w:pPr>
        <w:numPr>
          <w:ilvl w:val="0"/>
          <w:numId w:val="2"/>
        </w:numPr>
      </w:pPr>
      <w:r>
        <w:t>Indique los 3 aspectos que quedan definidos en un misión bien elaborada</w:t>
      </w:r>
    </w:p>
    <w:p w:rsidR="00304F9E" w:rsidRDefault="00304F9E" w:rsidP="00304F9E">
      <w:pPr>
        <w:numPr>
          <w:ilvl w:val="0"/>
          <w:numId w:val="2"/>
        </w:numPr>
      </w:pPr>
      <w:r>
        <w:t xml:space="preserve">Cuales son los conceptos de </w:t>
      </w:r>
      <w:r w:rsidR="00910B88">
        <w:t>visión</w:t>
      </w:r>
      <w:r>
        <w:t xml:space="preserve"> para </w:t>
      </w:r>
    </w:p>
    <w:tbl>
      <w:tblPr>
        <w:tblStyle w:val="Tablaconcuadrcula"/>
        <w:tblpPr w:leftFromText="141" w:rightFromText="141" w:vertAnchor="text" w:horzAnchor="margin" w:tblpXSpec="center" w:tblpY="122"/>
        <w:tblW w:w="6780" w:type="dxa"/>
        <w:tblLook w:val="01E0"/>
      </w:tblPr>
      <w:tblGrid>
        <w:gridCol w:w="3390"/>
        <w:gridCol w:w="3390"/>
      </w:tblGrid>
      <w:tr w:rsidR="00910B88" w:rsidRPr="00304F9E" w:rsidTr="00910B88">
        <w:trPr>
          <w:trHeight w:val="1335"/>
        </w:trPr>
        <w:tc>
          <w:tcPr>
            <w:tcW w:w="3390" w:type="dxa"/>
          </w:tcPr>
          <w:p w:rsidR="00910B88" w:rsidRPr="00304F9E" w:rsidRDefault="00910B88" w:rsidP="00910B88">
            <w:r w:rsidRPr="00304F9E">
              <w:t>Jack Fleitman</w:t>
            </w:r>
          </w:p>
          <w:p w:rsidR="00910B88" w:rsidRDefault="00910B88" w:rsidP="00910B88"/>
        </w:tc>
        <w:tc>
          <w:tcPr>
            <w:tcW w:w="3390" w:type="dxa"/>
          </w:tcPr>
          <w:p w:rsidR="00910B88" w:rsidRPr="00304F9E" w:rsidRDefault="00910B88" w:rsidP="00910B88">
            <w:pPr>
              <w:rPr>
                <w:lang w:val="en-US"/>
              </w:rPr>
            </w:pPr>
            <w:r w:rsidRPr="00304F9E">
              <w:rPr>
                <w:lang w:val="en-US"/>
              </w:rPr>
              <w:t>Arthur Thompson y A. J. Strickland</w:t>
            </w:r>
          </w:p>
          <w:p w:rsidR="00910B88" w:rsidRPr="00304F9E" w:rsidRDefault="00910B88" w:rsidP="00910B88">
            <w:pPr>
              <w:rPr>
                <w:lang w:val="en-US"/>
              </w:rPr>
            </w:pPr>
          </w:p>
        </w:tc>
      </w:tr>
    </w:tbl>
    <w:p w:rsidR="00910B88" w:rsidRDefault="00910B88" w:rsidP="00910B88">
      <w:pPr>
        <w:ind w:left="360"/>
      </w:pPr>
    </w:p>
    <w:p w:rsidR="00910B88" w:rsidRDefault="00910B88" w:rsidP="00910B88">
      <w:pPr>
        <w:ind w:left="360"/>
      </w:pPr>
    </w:p>
    <w:p w:rsidR="00910B88" w:rsidRDefault="00910B88" w:rsidP="00910B88">
      <w:pPr>
        <w:ind w:left="360"/>
      </w:pPr>
    </w:p>
    <w:p w:rsidR="00910B88" w:rsidRDefault="00910B88" w:rsidP="00910B88">
      <w:pPr>
        <w:ind w:left="360"/>
      </w:pPr>
    </w:p>
    <w:p w:rsidR="00910B88" w:rsidRDefault="00910B88" w:rsidP="00910B88">
      <w:pPr>
        <w:ind w:left="360"/>
      </w:pPr>
    </w:p>
    <w:p w:rsidR="00910B88" w:rsidRDefault="00910B88" w:rsidP="00910B88">
      <w:pPr>
        <w:ind w:left="360"/>
      </w:pPr>
    </w:p>
    <w:p w:rsidR="00910B88" w:rsidRDefault="00910B88" w:rsidP="00304F9E">
      <w:pPr>
        <w:numPr>
          <w:ilvl w:val="0"/>
          <w:numId w:val="2"/>
        </w:numPr>
      </w:pPr>
      <w:r w:rsidRPr="00304F9E">
        <w:t xml:space="preserve">Indique </w:t>
      </w:r>
      <w:r>
        <w:t>4</w:t>
      </w:r>
      <w:r w:rsidRPr="00304F9E">
        <w:t xml:space="preserve"> diferencias de </w:t>
      </w:r>
      <w:r>
        <w:t>mis</w:t>
      </w:r>
      <w:r w:rsidR="00906051">
        <w:t>ió</w:t>
      </w:r>
      <w:r w:rsidRPr="00304F9E">
        <w:t xml:space="preserve">n </w:t>
      </w:r>
      <w:r w:rsidR="00906051">
        <w:t>y visión segú</w:t>
      </w:r>
      <w:r w:rsidRPr="00304F9E">
        <w:t xml:space="preserve">n </w:t>
      </w:r>
      <w:r>
        <w:t xml:space="preserve"> Jack Fleitman</w:t>
      </w:r>
    </w:p>
    <w:p w:rsidR="00304F9E" w:rsidRDefault="00910B88" w:rsidP="00910B88">
      <w:pPr>
        <w:numPr>
          <w:ilvl w:val="0"/>
          <w:numId w:val="2"/>
        </w:numPr>
      </w:pPr>
      <w:r>
        <w:t xml:space="preserve">Explique como se </w:t>
      </w:r>
      <w:r w:rsidR="00906051">
        <w:t>fusiona</w:t>
      </w:r>
      <w:r>
        <w:t xml:space="preserve"> la </w:t>
      </w:r>
      <w:r w:rsidR="00906051">
        <w:t>misión y visió</w:t>
      </w:r>
      <w:r>
        <w:t>n en aspectos comunes</w:t>
      </w:r>
    </w:p>
    <w:p w:rsidR="00910B88" w:rsidRDefault="00910B88" w:rsidP="00910B88">
      <w:pPr>
        <w:numPr>
          <w:ilvl w:val="0"/>
          <w:numId w:val="2"/>
        </w:numPr>
      </w:pPr>
      <w:r>
        <w:t>Cuales son las preguntas a considerar para constituir</w:t>
      </w:r>
      <w:r w:rsidR="00906051">
        <w:t xml:space="preserve"> una misió</w:t>
      </w:r>
      <w:r>
        <w:t>n</w:t>
      </w:r>
    </w:p>
    <w:p w:rsidR="00910B88" w:rsidRDefault="00910B88" w:rsidP="00910B88">
      <w:pPr>
        <w:numPr>
          <w:ilvl w:val="0"/>
          <w:numId w:val="2"/>
        </w:numPr>
      </w:pPr>
      <w:r>
        <w:t>Enuncie los</w:t>
      </w:r>
      <w:r w:rsidR="00906051">
        <w:t xml:space="preserve"> 5 pasos para elaborar una visió</w:t>
      </w:r>
      <w:r>
        <w:t>n</w:t>
      </w:r>
    </w:p>
    <w:p w:rsidR="00910B88" w:rsidRDefault="00910B88" w:rsidP="00910B88">
      <w:pPr>
        <w:numPr>
          <w:ilvl w:val="0"/>
          <w:numId w:val="2"/>
        </w:numPr>
      </w:pPr>
      <w:r>
        <w:t>Explique las fuerzas promotoras del cambio</w:t>
      </w:r>
    </w:p>
    <w:p w:rsidR="00910B88" w:rsidRDefault="00910B88" w:rsidP="00910B88">
      <w:pPr>
        <w:numPr>
          <w:ilvl w:val="0"/>
          <w:numId w:val="2"/>
        </w:numPr>
      </w:pPr>
      <w:r>
        <w:t>Cuales son las estrategias de intervención en el cambio</w:t>
      </w:r>
    </w:p>
    <w:p w:rsidR="00910B88" w:rsidRDefault="00910B88" w:rsidP="00910B88">
      <w:pPr>
        <w:numPr>
          <w:ilvl w:val="0"/>
          <w:numId w:val="2"/>
        </w:numPr>
      </w:pPr>
      <w:r>
        <w:t>Explique cuales son las resistencias al cambio</w:t>
      </w:r>
    </w:p>
    <w:p w:rsidR="00910B88" w:rsidRDefault="00910B88" w:rsidP="00910B88"/>
    <w:p w:rsidR="00910B88" w:rsidRPr="00304F9E" w:rsidRDefault="00910B88" w:rsidP="00910B88">
      <w:r>
        <w:t xml:space="preserve">BONO: </w:t>
      </w:r>
      <w:r w:rsidR="00906051">
        <w:t>en encuadro indique cuales son las causas de resistencia al cambio y las actitudes a tomar frente a cada una de estas causas. ( son 10) (2 puntos)</w:t>
      </w:r>
    </w:p>
    <w:sectPr w:rsidR="00910B88" w:rsidRPr="00304F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6197D"/>
    <w:multiLevelType w:val="hybridMultilevel"/>
    <w:tmpl w:val="03D8E81E"/>
    <w:lvl w:ilvl="0" w:tplc="723262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1CA1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5CB3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2864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48F0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4D2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B048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5AB3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9CBA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1468A0"/>
    <w:multiLevelType w:val="hybridMultilevel"/>
    <w:tmpl w:val="39CCC97E"/>
    <w:lvl w:ilvl="0" w:tplc="7BA277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46D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1009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9AC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0095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E2FD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50B9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DE61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24318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4F7FA9"/>
    <w:multiLevelType w:val="hybridMultilevel"/>
    <w:tmpl w:val="A5845960"/>
    <w:lvl w:ilvl="0" w:tplc="53FC46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2EC1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F6E6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062F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62E5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6AA6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FE92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D41D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64CD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353C06"/>
    <w:multiLevelType w:val="hybridMultilevel"/>
    <w:tmpl w:val="CFB846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hyphenationZone w:val="425"/>
  <w:characterSpacingControl w:val="doNotCompress"/>
  <w:compat/>
  <w:rsids>
    <w:rsidRoot w:val="00304F9E"/>
    <w:rsid w:val="00304F9E"/>
    <w:rsid w:val="005F36F8"/>
    <w:rsid w:val="006A3D0D"/>
    <w:rsid w:val="00906051"/>
    <w:rsid w:val="00910B88"/>
    <w:rsid w:val="00941ED3"/>
    <w:rsid w:val="00E4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304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9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COPOL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COPEI</dc:creator>
  <cp:keywords/>
  <dc:description/>
  <cp:lastModifiedBy>silgivar</cp:lastModifiedBy>
  <cp:revision>2</cp:revision>
  <dcterms:created xsi:type="dcterms:W3CDTF">2011-03-24T20:31:00Z</dcterms:created>
  <dcterms:modified xsi:type="dcterms:W3CDTF">2011-03-24T20:31:00Z</dcterms:modified>
</cp:coreProperties>
</file>