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0B7" w:rsidRPr="007B1837" w:rsidRDefault="00FB30B7" w:rsidP="00E90448">
      <w:pPr>
        <w:autoSpaceDE w:val="0"/>
        <w:autoSpaceDN w:val="0"/>
        <w:adjustRightInd w:val="0"/>
        <w:jc w:val="center"/>
        <w:rPr>
          <w:b/>
          <w:sz w:val="28"/>
          <w:lang w:val="es-ES"/>
        </w:rPr>
      </w:pPr>
      <w:bookmarkStart w:id="0" w:name="_Toc270363889"/>
      <w:r w:rsidRPr="007B1837">
        <w:rPr>
          <w:b/>
          <w:sz w:val="28"/>
          <w:lang w:val="es-ES"/>
        </w:rPr>
        <w:t>Análisis, diseño y construcción de un simulador de señales de paciente para ser usado en electrocardiografía,</w:t>
      </w:r>
      <w:r>
        <w:rPr>
          <w:b/>
          <w:sz w:val="28"/>
          <w:lang w:val="es-ES"/>
        </w:rPr>
        <w:t xml:space="preserve"> utilizando circuitos lineales</w:t>
      </w:r>
    </w:p>
    <w:p w:rsidR="00FB30B7" w:rsidRPr="007B1837" w:rsidRDefault="00FB30B7" w:rsidP="00345F96">
      <w:pPr>
        <w:autoSpaceDE w:val="0"/>
        <w:autoSpaceDN w:val="0"/>
        <w:adjustRightInd w:val="0"/>
        <w:jc w:val="both"/>
        <w:rPr>
          <w:bCs/>
          <w:sz w:val="20"/>
          <w:szCs w:val="18"/>
          <w:lang w:val="es-ES"/>
        </w:rPr>
      </w:pPr>
    </w:p>
    <w:p w:rsidR="00FB30B7" w:rsidRPr="007B1837" w:rsidRDefault="00FB30B7" w:rsidP="00345F96">
      <w:pPr>
        <w:pStyle w:val="Default"/>
      </w:pPr>
    </w:p>
    <w:p w:rsidR="00FB30B7" w:rsidRPr="007B1837" w:rsidRDefault="00FB30B7" w:rsidP="00345F96">
      <w:pPr>
        <w:autoSpaceDE w:val="0"/>
        <w:autoSpaceDN w:val="0"/>
        <w:adjustRightInd w:val="0"/>
        <w:jc w:val="center"/>
        <w:rPr>
          <w:bCs/>
          <w:sz w:val="20"/>
          <w:szCs w:val="18"/>
          <w:lang w:val="es-ES"/>
        </w:rPr>
      </w:pPr>
      <w:r w:rsidRPr="009C7F74">
        <w:rPr>
          <w:lang w:val="es-EC"/>
        </w:rPr>
        <w:t xml:space="preserve"> </w:t>
      </w:r>
      <w:r w:rsidRPr="009C7F74">
        <w:rPr>
          <w:sz w:val="20"/>
          <w:lang w:val="es-EC"/>
        </w:rPr>
        <w:t>M.</w:t>
      </w:r>
      <w:r>
        <w:rPr>
          <w:sz w:val="20"/>
          <w:lang w:val="es-EC"/>
        </w:rPr>
        <w:t xml:space="preserve"> </w:t>
      </w:r>
      <w:r w:rsidRPr="009C7F74">
        <w:rPr>
          <w:sz w:val="20"/>
          <w:lang w:val="es-EC"/>
        </w:rPr>
        <w:t>Sc. Miguel Yapur</w:t>
      </w:r>
      <w:r w:rsidRPr="007B1837">
        <w:rPr>
          <w:bCs/>
          <w:sz w:val="20"/>
          <w:szCs w:val="18"/>
          <w:vertAlign w:val="superscript"/>
          <w:lang w:val="es-ES"/>
        </w:rPr>
        <w:t xml:space="preserve"> (1)</w:t>
      </w:r>
      <w:r w:rsidRPr="009C7F74">
        <w:rPr>
          <w:sz w:val="20"/>
          <w:lang w:val="es-EC"/>
        </w:rPr>
        <w:t xml:space="preserve">, </w:t>
      </w:r>
      <w:r>
        <w:rPr>
          <w:bCs/>
          <w:sz w:val="20"/>
          <w:szCs w:val="18"/>
          <w:lang w:val="es-ES"/>
        </w:rPr>
        <w:t>Begonia Elizabeth Murillo Sevillano</w:t>
      </w:r>
      <w:r w:rsidRPr="007B1837">
        <w:rPr>
          <w:bCs/>
          <w:sz w:val="20"/>
          <w:szCs w:val="18"/>
          <w:lang w:val="es-ES"/>
        </w:rPr>
        <w:t xml:space="preserve"> </w:t>
      </w:r>
      <w:r w:rsidRPr="007B1837">
        <w:rPr>
          <w:bCs/>
          <w:sz w:val="20"/>
          <w:szCs w:val="18"/>
          <w:vertAlign w:val="superscript"/>
          <w:lang w:val="es-ES"/>
        </w:rPr>
        <w:t>(2)</w:t>
      </w:r>
      <w:r w:rsidRPr="007B1837">
        <w:rPr>
          <w:bCs/>
          <w:sz w:val="20"/>
          <w:szCs w:val="18"/>
          <w:lang w:val="es-ES"/>
        </w:rPr>
        <w:t xml:space="preserve">, </w:t>
      </w:r>
      <w:r>
        <w:rPr>
          <w:bCs/>
          <w:sz w:val="20"/>
          <w:szCs w:val="18"/>
          <w:lang w:val="es-ES"/>
        </w:rPr>
        <w:t>Jaime Alberto Soria Heredia</w:t>
      </w:r>
      <w:r w:rsidRPr="007B1837">
        <w:rPr>
          <w:bCs/>
          <w:sz w:val="20"/>
          <w:szCs w:val="18"/>
          <w:vertAlign w:val="superscript"/>
          <w:lang w:val="es-ES"/>
        </w:rPr>
        <w:t xml:space="preserve"> (3)</w:t>
      </w:r>
    </w:p>
    <w:p w:rsidR="00FB30B7" w:rsidRPr="000811A6" w:rsidRDefault="00FB30B7" w:rsidP="00345F96">
      <w:pPr>
        <w:autoSpaceDE w:val="0"/>
        <w:autoSpaceDN w:val="0"/>
        <w:adjustRightInd w:val="0"/>
        <w:jc w:val="center"/>
        <w:rPr>
          <w:bCs/>
          <w:sz w:val="20"/>
          <w:lang w:val="es-ES"/>
        </w:rPr>
      </w:pPr>
      <w:r w:rsidRPr="000811A6">
        <w:rPr>
          <w:sz w:val="20"/>
          <w:lang w:val="es-ES" w:eastAsia="es-ES"/>
        </w:rPr>
        <w:t>Facultad de Ingeniería en Electricidad y Computación</w:t>
      </w:r>
    </w:p>
    <w:p w:rsidR="00FB30B7" w:rsidRPr="007B1837" w:rsidRDefault="00FB30B7" w:rsidP="00345F96">
      <w:pPr>
        <w:autoSpaceDE w:val="0"/>
        <w:autoSpaceDN w:val="0"/>
        <w:adjustRightInd w:val="0"/>
        <w:jc w:val="center"/>
        <w:rPr>
          <w:bCs/>
          <w:sz w:val="20"/>
          <w:szCs w:val="18"/>
          <w:lang w:val="es-ES"/>
        </w:rPr>
      </w:pPr>
      <w:r w:rsidRPr="007B1837">
        <w:rPr>
          <w:bCs/>
          <w:sz w:val="20"/>
          <w:szCs w:val="18"/>
          <w:lang w:val="es-ES"/>
        </w:rPr>
        <w:t>Escuela Superior Politécnica del Litoral (ESPOL)</w:t>
      </w:r>
    </w:p>
    <w:p w:rsidR="00FB30B7" w:rsidRPr="007B1837" w:rsidRDefault="00FB30B7" w:rsidP="00345F96">
      <w:pPr>
        <w:jc w:val="center"/>
        <w:rPr>
          <w:bCs/>
          <w:sz w:val="20"/>
          <w:szCs w:val="18"/>
          <w:lang w:val="es-EC"/>
        </w:rPr>
      </w:pPr>
      <w:r w:rsidRPr="007B1837">
        <w:rPr>
          <w:bCs/>
          <w:sz w:val="20"/>
          <w:szCs w:val="18"/>
          <w:lang w:val="es-ES"/>
        </w:rPr>
        <w:t>Campus Gustavo Galindo, Km 30.5 vía Perimetral</w:t>
      </w:r>
    </w:p>
    <w:p w:rsidR="00FB30B7" w:rsidRPr="007B1837" w:rsidRDefault="00FB30B7" w:rsidP="00345F96">
      <w:pPr>
        <w:jc w:val="center"/>
        <w:rPr>
          <w:bCs/>
          <w:sz w:val="20"/>
          <w:szCs w:val="18"/>
          <w:lang w:val="es-EC"/>
        </w:rPr>
      </w:pPr>
      <w:r w:rsidRPr="007B1837">
        <w:rPr>
          <w:bCs/>
          <w:sz w:val="20"/>
          <w:szCs w:val="18"/>
          <w:lang w:val="es-ES"/>
        </w:rPr>
        <w:t>Apartado 09-01-5863. Guayaquil-Ecuador</w:t>
      </w:r>
    </w:p>
    <w:p w:rsidR="00FB30B7" w:rsidRPr="00955AD7" w:rsidRDefault="00FB30B7" w:rsidP="00345F96">
      <w:pPr>
        <w:jc w:val="center"/>
        <w:rPr>
          <w:bCs/>
          <w:sz w:val="20"/>
          <w:szCs w:val="18"/>
          <w:lang w:val="es-EC"/>
        </w:rPr>
      </w:pPr>
      <w:r w:rsidRPr="00955AD7">
        <w:rPr>
          <w:sz w:val="20"/>
          <w:lang w:val="es-EC"/>
        </w:rPr>
        <w:t>myapur@espol.edu.ec</w:t>
      </w:r>
      <w:r w:rsidRPr="00955AD7">
        <w:rPr>
          <w:bCs/>
          <w:sz w:val="20"/>
          <w:szCs w:val="18"/>
          <w:vertAlign w:val="superscript"/>
          <w:lang w:val="es-EC"/>
        </w:rPr>
        <w:t xml:space="preserve"> (1)</w:t>
      </w:r>
      <w:r w:rsidRPr="00955AD7">
        <w:rPr>
          <w:sz w:val="20"/>
          <w:lang w:val="es-EC"/>
        </w:rPr>
        <w:t xml:space="preserve">, </w:t>
      </w:r>
      <w:r w:rsidRPr="00955AD7">
        <w:rPr>
          <w:bCs/>
          <w:sz w:val="20"/>
          <w:szCs w:val="18"/>
          <w:lang w:val="es-EC"/>
        </w:rPr>
        <w:t>begonia murillo@gmail.com</w:t>
      </w:r>
      <w:r w:rsidRPr="00955AD7">
        <w:rPr>
          <w:bCs/>
          <w:sz w:val="20"/>
          <w:szCs w:val="18"/>
          <w:vertAlign w:val="superscript"/>
          <w:lang w:val="es-EC"/>
        </w:rPr>
        <w:t xml:space="preserve"> (2)</w:t>
      </w:r>
      <w:r w:rsidRPr="00955AD7">
        <w:rPr>
          <w:bCs/>
          <w:sz w:val="20"/>
          <w:szCs w:val="18"/>
          <w:lang w:val="es-EC"/>
        </w:rPr>
        <w:t>, alberto5887@gmail.com</w:t>
      </w:r>
      <w:r w:rsidRPr="00955AD7">
        <w:rPr>
          <w:bCs/>
          <w:sz w:val="20"/>
          <w:szCs w:val="18"/>
          <w:vertAlign w:val="superscript"/>
          <w:lang w:val="es-EC"/>
        </w:rPr>
        <w:t xml:space="preserve"> (3)</w:t>
      </w:r>
      <w:r w:rsidRPr="00955AD7">
        <w:rPr>
          <w:bCs/>
          <w:sz w:val="20"/>
          <w:szCs w:val="18"/>
          <w:lang w:val="es-EC"/>
        </w:rPr>
        <w:t>.</w:t>
      </w:r>
    </w:p>
    <w:p w:rsidR="00FB30B7" w:rsidRPr="00955AD7" w:rsidRDefault="00FB30B7" w:rsidP="00345F96">
      <w:pPr>
        <w:jc w:val="center"/>
        <w:rPr>
          <w:bCs/>
          <w:sz w:val="20"/>
          <w:szCs w:val="18"/>
          <w:lang w:val="es-EC"/>
        </w:rPr>
      </w:pPr>
    </w:p>
    <w:p w:rsidR="00FB30B7" w:rsidRPr="00955AD7" w:rsidRDefault="00FB30B7" w:rsidP="00345F96">
      <w:pPr>
        <w:jc w:val="center"/>
        <w:rPr>
          <w:bCs/>
          <w:sz w:val="20"/>
          <w:szCs w:val="18"/>
          <w:lang w:val="es-EC"/>
        </w:rPr>
      </w:pPr>
    </w:p>
    <w:p w:rsidR="00FB30B7" w:rsidRPr="007B1837" w:rsidRDefault="00FB30B7" w:rsidP="00345F96">
      <w:pPr>
        <w:jc w:val="center"/>
        <w:rPr>
          <w:b/>
          <w:lang w:val="es-ES"/>
        </w:rPr>
      </w:pPr>
      <w:r w:rsidRPr="007B1837">
        <w:rPr>
          <w:b/>
          <w:lang w:val="es-ES"/>
        </w:rPr>
        <w:t>Resumen</w:t>
      </w:r>
    </w:p>
    <w:p w:rsidR="00FB30B7" w:rsidRPr="007B1837" w:rsidRDefault="00FB30B7" w:rsidP="00345F96">
      <w:pPr>
        <w:jc w:val="both"/>
        <w:rPr>
          <w:b/>
          <w:lang w:val="es-ES"/>
        </w:rPr>
      </w:pPr>
    </w:p>
    <w:p w:rsidR="00FB30B7" w:rsidRPr="007B1837" w:rsidRDefault="00FB30B7" w:rsidP="00345F96">
      <w:pPr>
        <w:pStyle w:val="Sangradetextonormal"/>
        <w:rPr>
          <w:bCs/>
          <w:lang w:val="es-ES"/>
        </w:rPr>
      </w:pPr>
      <w:r>
        <w:rPr>
          <w:lang w:val="es-ES"/>
        </w:rPr>
        <w:t>Este simulador de señales de paciente para electrocardiografía</w:t>
      </w:r>
      <w:r w:rsidR="00DF52E5">
        <w:rPr>
          <w:lang w:val="es-ES"/>
        </w:rPr>
        <w:t>,</w:t>
      </w:r>
      <w:r>
        <w:rPr>
          <w:lang w:val="es-ES"/>
        </w:rPr>
        <w:t xml:space="preserve">  es capaz de generar una señal cardiaca normal, así como, por medio de uno de sus elementos constituyentes, se puede simular </w:t>
      </w:r>
      <w:r w:rsidR="00DF52E5">
        <w:rPr>
          <w:lang w:val="es-ES"/>
        </w:rPr>
        <w:t>patologías cardíacas</w:t>
      </w:r>
      <w:r>
        <w:rPr>
          <w:lang w:val="es-ES"/>
        </w:rPr>
        <w:t>.</w:t>
      </w:r>
    </w:p>
    <w:p w:rsidR="00FB30B7" w:rsidRDefault="00FB30B7" w:rsidP="00DF52E5">
      <w:pPr>
        <w:pStyle w:val="Sangradetextonormal"/>
        <w:ind w:firstLine="284"/>
        <w:rPr>
          <w:lang w:val="es-ES"/>
        </w:rPr>
      </w:pPr>
      <w:r>
        <w:rPr>
          <w:lang w:val="es-ES"/>
        </w:rPr>
        <w:t>El objetivo de este instrumento es lograr probar a satisfacción el funcionamiento de electrocardiógrafos, constituyéndose en una herramienta de gran ayuda tanto para el personal de la rama de la tecnología como de la medicina.</w:t>
      </w:r>
    </w:p>
    <w:p w:rsidR="00FB30B7" w:rsidRPr="00A8696B" w:rsidRDefault="00FB30B7" w:rsidP="00DF52E5">
      <w:pPr>
        <w:autoSpaceDE w:val="0"/>
        <w:autoSpaceDN w:val="0"/>
        <w:adjustRightInd w:val="0"/>
        <w:ind w:firstLine="284"/>
        <w:jc w:val="both"/>
        <w:rPr>
          <w:i/>
          <w:sz w:val="20"/>
          <w:lang w:val="es-ES"/>
        </w:rPr>
      </w:pPr>
      <w:r w:rsidRPr="00A8696B">
        <w:rPr>
          <w:i/>
          <w:sz w:val="20"/>
          <w:lang w:val="es-ES"/>
        </w:rPr>
        <w:t>Al conectarlo a un electro</w:t>
      </w:r>
      <w:r w:rsidR="00DF52E5">
        <w:rPr>
          <w:i/>
          <w:sz w:val="20"/>
          <w:lang w:val="es-ES"/>
        </w:rPr>
        <w:t xml:space="preserve">cardiógrafo se podrán observar </w:t>
      </w:r>
      <w:r w:rsidRPr="00A8696B">
        <w:rPr>
          <w:i/>
          <w:sz w:val="20"/>
          <w:lang w:val="es-ES"/>
        </w:rPr>
        <w:t>las diferentes derivaciones</w:t>
      </w:r>
      <w:r w:rsidR="00DF52E5">
        <w:rPr>
          <w:i/>
          <w:sz w:val="20"/>
          <w:lang w:val="es-ES"/>
        </w:rPr>
        <w:t xml:space="preserve"> cardíacas</w:t>
      </w:r>
      <w:r w:rsidRPr="00A8696B">
        <w:rPr>
          <w:i/>
          <w:sz w:val="20"/>
          <w:lang w:val="es-ES"/>
        </w:rPr>
        <w:t>.</w:t>
      </w:r>
    </w:p>
    <w:p w:rsidR="00FB30B7" w:rsidRDefault="00FB30B7" w:rsidP="00DF52E5">
      <w:pPr>
        <w:autoSpaceDE w:val="0"/>
        <w:autoSpaceDN w:val="0"/>
        <w:adjustRightInd w:val="0"/>
        <w:ind w:firstLine="284"/>
        <w:jc w:val="both"/>
        <w:rPr>
          <w:i/>
          <w:sz w:val="20"/>
          <w:lang w:val="es-ES"/>
        </w:rPr>
      </w:pPr>
      <w:r>
        <w:rPr>
          <w:i/>
          <w:sz w:val="20"/>
          <w:lang w:val="es-ES"/>
        </w:rPr>
        <w:t xml:space="preserve">Se han desarrollado 4 etapas: </w:t>
      </w:r>
      <w:r w:rsidRPr="00A8696B">
        <w:rPr>
          <w:i/>
          <w:sz w:val="20"/>
          <w:lang w:val="es-ES"/>
        </w:rPr>
        <w:t xml:space="preserve">la primera es la del oscilador; la segunda está compuesta por los 4 circuitos generadores de onda P, R, S y T; la tercera etapa es la que sumará las 4 ondas señaladas y </w:t>
      </w:r>
      <w:r w:rsidR="00DF52E5">
        <w:rPr>
          <w:i/>
          <w:sz w:val="20"/>
          <w:lang w:val="es-ES"/>
        </w:rPr>
        <w:t>l</w:t>
      </w:r>
      <w:r w:rsidRPr="00A8696B">
        <w:rPr>
          <w:i/>
          <w:sz w:val="20"/>
          <w:lang w:val="es-ES"/>
        </w:rPr>
        <w:t xml:space="preserve">a última etapa </w:t>
      </w:r>
      <w:r w:rsidR="00DF52E5">
        <w:rPr>
          <w:i/>
          <w:sz w:val="20"/>
          <w:lang w:val="es-ES"/>
        </w:rPr>
        <w:t xml:space="preserve">es la </w:t>
      </w:r>
      <w:r w:rsidRPr="00A8696B">
        <w:rPr>
          <w:i/>
          <w:sz w:val="20"/>
          <w:lang w:val="es-ES"/>
        </w:rPr>
        <w:t xml:space="preserve">de divisores de tensión que </w:t>
      </w:r>
      <w:r w:rsidR="00DF52E5">
        <w:rPr>
          <w:i/>
          <w:sz w:val="20"/>
          <w:lang w:val="es-ES"/>
        </w:rPr>
        <w:t>origin</w:t>
      </w:r>
      <w:r w:rsidRPr="00A8696B">
        <w:rPr>
          <w:i/>
          <w:sz w:val="20"/>
          <w:lang w:val="es-ES"/>
        </w:rPr>
        <w:t>arán las señales que se conectarán al electrocardiógrafo.</w:t>
      </w:r>
    </w:p>
    <w:p w:rsidR="00FB30B7" w:rsidRPr="00A8696B" w:rsidRDefault="00FB30B7" w:rsidP="00DF52E5">
      <w:pPr>
        <w:autoSpaceDE w:val="0"/>
        <w:autoSpaceDN w:val="0"/>
        <w:adjustRightInd w:val="0"/>
        <w:ind w:firstLine="284"/>
        <w:jc w:val="both"/>
        <w:rPr>
          <w:i/>
          <w:sz w:val="20"/>
          <w:lang w:val="es-ES"/>
        </w:rPr>
      </w:pPr>
      <w:r w:rsidRPr="00A8696B">
        <w:rPr>
          <w:i/>
          <w:sz w:val="20"/>
          <w:lang w:val="es-ES"/>
        </w:rPr>
        <w:t xml:space="preserve">Estas etapas se han construido en una tarjeta electrónica, la cual se ha montado en el interior de una caja metálica en la que, el usuario final podrá tener acceso al cable de alimentación, un interruptor de encendido, las 5 salidas que se conectan al electrocardiógrafo y el potenciómetro que colaborará con la simulación de </w:t>
      </w:r>
      <w:r w:rsidR="00DF52E5">
        <w:rPr>
          <w:i/>
          <w:sz w:val="20"/>
          <w:lang w:val="es-ES"/>
        </w:rPr>
        <w:t>taquicardia y bradicardia</w:t>
      </w:r>
      <w:r w:rsidRPr="00A8696B">
        <w:rPr>
          <w:i/>
          <w:sz w:val="20"/>
          <w:lang w:val="es-ES"/>
        </w:rPr>
        <w:t>.</w:t>
      </w:r>
    </w:p>
    <w:p w:rsidR="00FB30B7" w:rsidRPr="00955AD7" w:rsidRDefault="00FB30B7" w:rsidP="00345F96">
      <w:pPr>
        <w:autoSpaceDE w:val="0"/>
        <w:autoSpaceDN w:val="0"/>
        <w:adjustRightInd w:val="0"/>
        <w:jc w:val="both"/>
        <w:rPr>
          <w:i/>
          <w:sz w:val="20"/>
          <w:lang w:val="es-EC"/>
        </w:rPr>
      </w:pPr>
    </w:p>
    <w:p w:rsidR="00FB30B7" w:rsidRPr="00955AD7" w:rsidRDefault="00FB30B7" w:rsidP="00345F96">
      <w:pPr>
        <w:pStyle w:val="Sangradetextonormal"/>
        <w:rPr>
          <w:lang w:val="es-EC"/>
        </w:rPr>
      </w:pPr>
    </w:p>
    <w:p w:rsidR="00FB30B7" w:rsidRPr="007B1837" w:rsidRDefault="00FB30B7" w:rsidP="00345F96">
      <w:pPr>
        <w:pStyle w:val="Textoindependiente"/>
        <w:jc w:val="both"/>
        <w:rPr>
          <w:i/>
          <w:szCs w:val="20"/>
          <w:lang w:val="es-ES"/>
        </w:rPr>
      </w:pPr>
      <w:r w:rsidRPr="007B1837">
        <w:rPr>
          <w:b/>
          <w:kern w:val="28"/>
          <w:lang w:val="es-ES"/>
        </w:rPr>
        <w:t>Palabras Claves:</w:t>
      </w:r>
      <w:r w:rsidRPr="007B1837">
        <w:rPr>
          <w:b/>
          <w:bCs/>
          <w:lang w:val="es-ES"/>
        </w:rPr>
        <w:t xml:space="preserve"> </w:t>
      </w:r>
      <w:r w:rsidRPr="007B1837">
        <w:rPr>
          <w:i/>
          <w:szCs w:val="20"/>
          <w:lang w:val="es-ES"/>
        </w:rPr>
        <w:t>Simulador, electrocardiógrafo, electrocardiografía,  card</w:t>
      </w:r>
      <w:r>
        <w:rPr>
          <w:i/>
          <w:szCs w:val="20"/>
          <w:lang w:val="es-ES"/>
        </w:rPr>
        <w:t>í</w:t>
      </w:r>
      <w:r w:rsidRPr="007B1837">
        <w:rPr>
          <w:i/>
          <w:szCs w:val="20"/>
          <w:lang w:val="es-ES"/>
        </w:rPr>
        <w:t>ac</w:t>
      </w:r>
      <w:r>
        <w:rPr>
          <w:i/>
          <w:szCs w:val="20"/>
          <w:lang w:val="es-ES"/>
        </w:rPr>
        <w:t>a</w:t>
      </w:r>
      <w:r w:rsidRPr="007B1837">
        <w:rPr>
          <w:i/>
          <w:szCs w:val="20"/>
          <w:lang w:val="es-ES"/>
        </w:rPr>
        <w:t>, señales de paciente</w:t>
      </w:r>
      <w:r>
        <w:rPr>
          <w:i/>
          <w:szCs w:val="20"/>
          <w:lang w:val="es-ES"/>
        </w:rPr>
        <w:t>, oscilador, generadores de onda, divisores de tensión.</w:t>
      </w:r>
    </w:p>
    <w:p w:rsidR="00FB30B7" w:rsidRPr="007B1837" w:rsidRDefault="00FB30B7" w:rsidP="00345F96">
      <w:pPr>
        <w:jc w:val="both"/>
        <w:rPr>
          <w:b/>
          <w:lang w:val="es-ES"/>
        </w:rPr>
      </w:pPr>
    </w:p>
    <w:p w:rsidR="00FB30B7" w:rsidRPr="009C7F74" w:rsidRDefault="00FB30B7" w:rsidP="00345F96">
      <w:pPr>
        <w:jc w:val="center"/>
        <w:rPr>
          <w:b/>
        </w:rPr>
      </w:pPr>
      <w:r w:rsidRPr="009C7F74">
        <w:rPr>
          <w:b/>
        </w:rPr>
        <w:t>Abstract</w:t>
      </w:r>
    </w:p>
    <w:p w:rsidR="00FB30B7" w:rsidRPr="009C7F74" w:rsidRDefault="00FB30B7" w:rsidP="00345F96">
      <w:pPr>
        <w:jc w:val="both"/>
        <w:rPr>
          <w:b/>
        </w:rPr>
      </w:pPr>
    </w:p>
    <w:p w:rsidR="00D842B9" w:rsidRPr="00D842B9" w:rsidRDefault="00D842B9" w:rsidP="00DF52E5">
      <w:pPr>
        <w:ind w:firstLine="284"/>
        <w:rPr>
          <w:i/>
          <w:color w:val="000000"/>
          <w:sz w:val="20"/>
          <w:lang w:eastAsia="es-ES"/>
        </w:rPr>
      </w:pPr>
      <w:r w:rsidRPr="00D842B9">
        <w:rPr>
          <w:i/>
          <w:color w:val="000000"/>
          <w:sz w:val="20"/>
          <w:lang w:eastAsia="es-ES"/>
        </w:rPr>
        <w:t xml:space="preserve">This patient simulator for EKG signals is able to generate a normal cardiac frequency output and, through one of its constituent elements, simulate </w:t>
      </w:r>
      <w:r w:rsidR="00DF52E5">
        <w:rPr>
          <w:i/>
          <w:color w:val="000000"/>
          <w:sz w:val="20"/>
          <w:lang w:eastAsia="es-ES"/>
        </w:rPr>
        <w:t>cardiac pathologies</w:t>
      </w:r>
      <w:r w:rsidRPr="00D842B9">
        <w:rPr>
          <w:i/>
          <w:color w:val="000000"/>
          <w:sz w:val="20"/>
          <w:lang w:eastAsia="es-ES"/>
        </w:rPr>
        <w:t>.</w:t>
      </w:r>
    </w:p>
    <w:p w:rsidR="00D842B9" w:rsidRPr="00D842B9" w:rsidRDefault="00D842B9" w:rsidP="00DF52E5">
      <w:pPr>
        <w:ind w:firstLine="284"/>
        <w:rPr>
          <w:i/>
          <w:color w:val="000000"/>
          <w:sz w:val="20"/>
          <w:lang w:eastAsia="es-ES"/>
        </w:rPr>
      </w:pPr>
      <w:r w:rsidRPr="00D842B9">
        <w:rPr>
          <w:i/>
          <w:color w:val="000000"/>
          <w:sz w:val="20"/>
          <w:lang w:eastAsia="es-ES"/>
        </w:rPr>
        <w:t xml:space="preserve">The </w:t>
      </w:r>
      <w:r w:rsidR="00DF52E5" w:rsidRPr="00D842B9">
        <w:rPr>
          <w:i/>
          <w:color w:val="000000"/>
          <w:sz w:val="20"/>
          <w:lang w:eastAsia="es-ES"/>
        </w:rPr>
        <w:t>purpo</w:t>
      </w:r>
      <w:r w:rsidR="00DF52E5">
        <w:rPr>
          <w:i/>
          <w:color w:val="000000"/>
          <w:sz w:val="20"/>
          <w:lang w:eastAsia="es-ES"/>
        </w:rPr>
        <w:t>u</w:t>
      </w:r>
      <w:r w:rsidR="00DF52E5" w:rsidRPr="00D842B9">
        <w:rPr>
          <w:i/>
          <w:color w:val="000000"/>
          <w:sz w:val="20"/>
          <w:lang w:eastAsia="es-ES"/>
        </w:rPr>
        <w:t>se</w:t>
      </w:r>
      <w:r w:rsidRPr="00D842B9">
        <w:rPr>
          <w:i/>
          <w:color w:val="000000"/>
          <w:sz w:val="20"/>
          <w:lang w:eastAsia="es-ES"/>
        </w:rPr>
        <w:t xml:space="preserve"> of this instrument is to obtain a satisfactory EKG</w:t>
      </w:r>
      <w:r w:rsidR="00DF52E5">
        <w:rPr>
          <w:i/>
          <w:color w:val="000000"/>
          <w:sz w:val="20"/>
          <w:lang w:eastAsia="es-ES"/>
        </w:rPr>
        <w:t xml:space="preserve"> recording</w:t>
      </w:r>
      <w:r w:rsidRPr="00D842B9">
        <w:rPr>
          <w:i/>
          <w:color w:val="000000"/>
          <w:sz w:val="20"/>
          <w:lang w:eastAsia="es-ES"/>
        </w:rPr>
        <w:t>, becoming a useful tool for technology and mainly for medicine.</w:t>
      </w:r>
    </w:p>
    <w:p w:rsidR="00D842B9" w:rsidRPr="00D842B9" w:rsidRDefault="00D842B9" w:rsidP="00DF52E5">
      <w:pPr>
        <w:ind w:firstLine="284"/>
        <w:rPr>
          <w:i/>
          <w:color w:val="000000"/>
          <w:sz w:val="20"/>
          <w:lang w:eastAsia="es-ES"/>
        </w:rPr>
      </w:pPr>
      <w:r w:rsidRPr="00D842B9">
        <w:rPr>
          <w:i/>
          <w:color w:val="000000"/>
          <w:sz w:val="20"/>
          <w:lang w:eastAsia="es-ES"/>
        </w:rPr>
        <w:t xml:space="preserve">When  </w:t>
      </w:r>
      <w:r w:rsidR="00DF52E5">
        <w:rPr>
          <w:i/>
          <w:color w:val="000000"/>
          <w:sz w:val="20"/>
          <w:lang w:eastAsia="es-ES"/>
        </w:rPr>
        <w:t xml:space="preserve">the </w:t>
      </w:r>
      <w:r w:rsidRPr="00D842B9">
        <w:rPr>
          <w:i/>
          <w:color w:val="000000"/>
          <w:sz w:val="20"/>
          <w:lang w:eastAsia="es-ES"/>
        </w:rPr>
        <w:t xml:space="preserve">EKG simulator is operated, the professional can observe </w:t>
      </w:r>
      <w:r w:rsidR="00DF52E5">
        <w:rPr>
          <w:i/>
          <w:color w:val="000000"/>
          <w:sz w:val="20"/>
          <w:lang w:eastAsia="es-ES"/>
        </w:rPr>
        <w:t xml:space="preserve">a </w:t>
      </w:r>
      <w:r w:rsidRPr="00D842B9">
        <w:rPr>
          <w:i/>
          <w:color w:val="000000"/>
          <w:sz w:val="20"/>
          <w:lang w:eastAsia="es-ES"/>
        </w:rPr>
        <w:t>complete cardiac wave, the different leads.</w:t>
      </w:r>
    </w:p>
    <w:p w:rsidR="00DF52E5" w:rsidRDefault="00D842B9" w:rsidP="00DF52E5">
      <w:pPr>
        <w:ind w:firstLine="284"/>
        <w:rPr>
          <w:i/>
          <w:color w:val="000000"/>
          <w:sz w:val="20"/>
          <w:lang w:eastAsia="es-ES"/>
        </w:rPr>
      </w:pPr>
      <w:r w:rsidRPr="00D842B9">
        <w:rPr>
          <w:i/>
          <w:color w:val="000000"/>
          <w:sz w:val="20"/>
          <w:lang w:eastAsia="es-ES"/>
        </w:rPr>
        <w:t xml:space="preserve">It </w:t>
      </w:r>
      <w:r w:rsidR="00DF52E5">
        <w:rPr>
          <w:i/>
          <w:color w:val="000000"/>
          <w:sz w:val="20"/>
          <w:lang w:eastAsia="es-ES"/>
        </w:rPr>
        <w:t>consists of</w:t>
      </w:r>
      <w:r w:rsidRPr="00D842B9">
        <w:rPr>
          <w:i/>
          <w:color w:val="000000"/>
          <w:sz w:val="20"/>
          <w:lang w:eastAsia="es-ES"/>
        </w:rPr>
        <w:t xml:space="preserve"> 4 stages: the first one is the oscillator, the second is comprised of 4</w:t>
      </w:r>
      <w:r w:rsidR="00DF52E5" w:rsidRPr="00D842B9">
        <w:rPr>
          <w:i/>
          <w:color w:val="000000"/>
          <w:sz w:val="20"/>
          <w:lang w:eastAsia="es-ES"/>
        </w:rPr>
        <w:t> wave</w:t>
      </w:r>
      <w:r w:rsidRPr="00D842B9">
        <w:rPr>
          <w:i/>
          <w:color w:val="000000"/>
          <w:sz w:val="20"/>
          <w:lang w:eastAsia="es-ES"/>
        </w:rPr>
        <w:t xml:space="preserve"> generating circuits: P, R, S and T.</w:t>
      </w:r>
    </w:p>
    <w:p w:rsidR="00D842B9" w:rsidRPr="00D842B9" w:rsidRDefault="00DF52E5" w:rsidP="00DF52E5">
      <w:pPr>
        <w:ind w:firstLine="284"/>
        <w:rPr>
          <w:i/>
          <w:color w:val="000000"/>
          <w:sz w:val="20"/>
          <w:lang w:eastAsia="es-ES"/>
        </w:rPr>
      </w:pPr>
      <w:r w:rsidRPr="00D842B9">
        <w:rPr>
          <w:i/>
          <w:color w:val="000000"/>
          <w:sz w:val="20"/>
          <w:lang w:eastAsia="es-ES"/>
        </w:rPr>
        <w:t xml:space="preserve"> </w:t>
      </w:r>
      <w:r w:rsidR="00D842B9" w:rsidRPr="00D842B9">
        <w:rPr>
          <w:i/>
          <w:color w:val="000000"/>
          <w:sz w:val="20"/>
          <w:lang w:eastAsia="es-ES"/>
        </w:rPr>
        <w:t>The third stage is the sum of the 4 waves (P;</w:t>
      </w:r>
      <w:r>
        <w:rPr>
          <w:i/>
          <w:color w:val="000000"/>
          <w:sz w:val="20"/>
          <w:lang w:eastAsia="es-ES"/>
        </w:rPr>
        <w:t xml:space="preserve"> </w:t>
      </w:r>
      <w:r w:rsidR="00D842B9" w:rsidRPr="00D842B9">
        <w:rPr>
          <w:i/>
          <w:color w:val="000000"/>
          <w:sz w:val="20"/>
          <w:lang w:eastAsia="es-ES"/>
        </w:rPr>
        <w:t>R;</w:t>
      </w:r>
      <w:r>
        <w:rPr>
          <w:i/>
          <w:color w:val="000000"/>
          <w:sz w:val="20"/>
          <w:lang w:eastAsia="es-ES"/>
        </w:rPr>
        <w:t xml:space="preserve"> </w:t>
      </w:r>
      <w:r w:rsidR="00D842B9" w:rsidRPr="00D842B9">
        <w:rPr>
          <w:i/>
          <w:color w:val="000000"/>
          <w:sz w:val="20"/>
          <w:lang w:eastAsia="es-ES"/>
        </w:rPr>
        <w:t xml:space="preserve">S and T) and the last stage </w:t>
      </w:r>
      <w:r>
        <w:rPr>
          <w:i/>
          <w:color w:val="000000"/>
          <w:sz w:val="20"/>
          <w:lang w:eastAsia="es-ES"/>
        </w:rPr>
        <w:t xml:space="preserve">is the </w:t>
      </w:r>
      <w:r w:rsidR="00D842B9" w:rsidRPr="00D842B9">
        <w:rPr>
          <w:i/>
          <w:color w:val="000000"/>
          <w:sz w:val="20"/>
          <w:lang w:eastAsia="es-ES"/>
        </w:rPr>
        <w:t>voltage</w:t>
      </w:r>
      <w:r w:rsidRPr="00DF52E5">
        <w:rPr>
          <w:i/>
          <w:color w:val="000000"/>
          <w:sz w:val="20"/>
          <w:lang w:eastAsia="es-ES"/>
        </w:rPr>
        <w:t xml:space="preserve"> </w:t>
      </w:r>
      <w:r w:rsidRPr="00D842B9">
        <w:rPr>
          <w:i/>
          <w:color w:val="000000"/>
          <w:sz w:val="20"/>
          <w:lang w:eastAsia="es-ES"/>
        </w:rPr>
        <w:t>divider</w:t>
      </w:r>
      <w:r w:rsidR="00D842B9" w:rsidRPr="00D842B9">
        <w:rPr>
          <w:i/>
          <w:color w:val="000000"/>
          <w:sz w:val="20"/>
          <w:lang w:eastAsia="es-ES"/>
        </w:rPr>
        <w:t xml:space="preserve"> that will</w:t>
      </w:r>
      <w:r>
        <w:rPr>
          <w:i/>
          <w:color w:val="000000"/>
          <w:sz w:val="20"/>
          <w:lang w:eastAsia="es-ES"/>
        </w:rPr>
        <w:t xml:space="preserve"> generate</w:t>
      </w:r>
      <w:r w:rsidR="00D842B9" w:rsidRPr="00D842B9">
        <w:rPr>
          <w:i/>
          <w:color w:val="000000"/>
          <w:sz w:val="20"/>
          <w:lang w:eastAsia="es-ES"/>
        </w:rPr>
        <w:t xml:space="preserve"> give us the signals to be connected to the electrocardiograph.</w:t>
      </w:r>
    </w:p>
    <w:p w:rsidR="00D842B9" w:rsidRPr="00D842B9" w:rsidRDefault="00D842B9" w:rsidP="00DF52E5">
      <w:pPr>
        <w:ind w:firstLine="284"/>
        <w:rPr>
          <w:i/>
          <w:color w:val="000000"/>
          <w:sz w:val="20"/>
          <w:lang w:eastAsia="es-ES"/>
        </w:rPr>
      </w:pPr>
      <w:r w:rsidRPr="00D842B9">
        <w:rPr>
          <w:i/>
          <w:color w:val="000000"/>
          <w:sz w:val="20"/>
          <w:lang w:eastAsia="es-ES"/>
        </w:rPr>
        <w:t>All  four stages have been placed in an electronic card, which is mounted inside a metal box . The us</w:t>
      </w:r>
      <w:r w:rsidR="00DF52E5">
        <w:rPr>
          <w:i/>
          <w:color w:val="000000"/>
          <w:sz w:val="20"/>
          <w:lang w:eastAsia="es-ES"/>
        </w:rPr>
        <w:t xml:space="preserve">er can access the power cable, the </w:t>
      </w:r>
      <w:r w:rsidRPr="00D842B9">
        <w:rPr>
          <w:i/>
          <w:color w:val="000000"/>
          <w:sz w:val="20"/>
          <w:lang w:eastAsia="es-ES"/>
        </w:rPr>
        <w:t xml:space="preserve"> power switch</w:t>
      </w:r>
      <w:r w:rsidR="00DF52E5">
        <w:rPr>
          <w:i/>
          <w:color w:val="000000"/>
          <w:sz w:val="20"/>
          <w:lang w:eastAsia="es-ES"/>
        </w:rPr>
        <w:t xml:space="preserve"> and </w:t>
      </w:r>
      <w:r w:rsidRPr="00D842B9">
        <w:rPr>
          <w:i/>
          <w:color w:val="000000"/>
          <w:sz w:val="20"/>
          <w:lang w:eastAsia="es-ES"/>
        </w:rPr>
        <w:t xml:space="preserve"> the 5 outputs that connect to the electrocardiograph and </w:t>
      </w:r>
      <w:r w:rsidR="00DF52E5">
        <w:rPr>
          <w:i/>
          <w:color w:val="000000"/>
          <w:sz w:val="20"/>
          <w:lang w:eastAsia="es-ES"/>
        </w:rPr>
        <w:t xml:space="preserve">a </w:t>
      </w:r>
      <w:r w:rsidRPr="00D842B9">
        <w:rPr>
          <w:i/>
          <w:color w:val="000000"/>
          <w:sz w:val="20"/>
          <w:lang w:eastAsia="es-ES"/>
        </w:rPr>
        <w:t>potentiometer which works with the arrhythmias´ simulator, in the way as it happens in the human body.</w:t>
      </w:r>
    </w:p>
    <w:p w:rsidR="00FB30B7" w:rsidRPr="007B1837" w:rsidRDefault="00FB30B7" w:rsidP="00345F96">
      <w:pPr>
        <w:jc w:val="both"/>
        <w:rPr>
          <w:i/>
          <w:sz w:val="20"/>
        </w:rPr>
      </w:pPr>
    </w:p>
    <w:p w:rsidR="00FB30B7" w:rsidRPr="007B1837" w:rsidRDefault="00FB30B7" w:rsidP="00345F96">
      <w:pPr>
        <w:jc w:val="both"/>
        <w:rPr>
          <w:i/>
          <w:sz w:val="20"/>
        </w:rPr>
      </w:pPr>
    </w:p>
    <w:p w:rsidR="00FB30B7" w:rsidRDefault="00FB30B7" w:rsidP="007F67F9">
      <w:pPr>
        <w:rPr>
          <w:i/>
          <w:sz w:val="20"/>
        </w:rPr>
      </w:pPr>
      <w:r w:rsidRPr="007B1837">
        <w:rPr>
          <w:b/>
          <w:sz w:val="20"/>
        </w:rPr>
        <w:t>Keyword</w:t>
      </w:r>
      <w:r w:rsidRPr="007B1837">
        <w:rPr>
          <w:b/>
          <w:i/>
          <w:sz w:val="20"/>
        </w:rPr>
        <w:t>s</w:t>
      </w:r>
      <w:r w:rsidRPr="007B1837">
        <w:rPr>
          <w:i/>
          <w:sz w:val="20"/>
        </w:rPr>
        <w:t>: simulator, electrocardiograph, electrocardiography,  cardiac, patient signals</w:t>
      </w:r>
      <w:r>
        <w:rPr>
          <w:i/>
          <w:sz w:val="20"/>
        </w:rPr>
        <w:t xml:space="preserve">, </w:t>
      </w:r>
      <w:r w:rsidRPr="007F67F9">
        <w:rPr>
          <w:i/>
          <w:sz w:val="20"/>
        </w:rPr>
        <w:t>oscillator, waveform generators, voltage divider</w:t>
      </w:r>
      <w:r>
        <w:rPr>
          <w:i/>
          <w:sz w:val="20"/>
        </w:rPr>
        <w:t>s.</w:t>
      </w:r>
    </w:p>
    <w:p w:rsidR="00D842B9" w:rsidRDefault="00D842B9" w:rsidP="007F67F9">
      <w:pPr>
        <w:rPr>
          <w:i/>
          <w:sz w:val="20"/>
        </w:rPr>
      </w:pPr>
    </w:p>
    <w:p w:rsidR="00D842B9" w:rsidRDefault="00D842B9" w:rsidP="007F67F9">
      <w:pPr>
        <w:rPr>
          <w:i/>
          <w:sz w:val="20"/>
        </w:rPr>
      </w:pPr>
    </w:p>
    <w:p w:rsidR="00D842B9" w:rsidRPr="007F67F9" w:rsidRDefault="00D842B9" w:rsidP="007F67F9">
      <w:pPr>
        <w:rPr>
          <w:i/>
          <w:sz w:val="20"/>
        </w:rPr>
      </w:pPr>
    </w:p>
    <w:p w:rsidR="00FB30B7" w:rsidRPr="007B1837" w:rsidRDefault="00FB30B7" w:rsidP="00345F96">
      <w:pPr>
        <w:jc w:val="both"/>
        <w:rPr>
          <w:i/>
          <w:sz w:val="20"/>
        </w:rPr>
      </w:pPr>
    </w:p>
    <w:p w:rsidR="00FB30B7" w:rsidRPr="009C7F74" w:rsidRDefault="00FB30B7" w:rsidP="00345F96">
      <w:pPr>
        <w:jc w:val="both"/>
        <w:rPr>
          <w:i/>
          <w:sz w:val="20"/>
        </w:rPr>
      </w:pPr>
    </w:p>
    <w:p w:rsidR="00FB30B7" w:rsidRPr="009C7F74" w:rsidRDefault="00FB30B7" w:rsidP="00345F96">
      <w:pPr>
        <w:jc w:val="both"/>
        <w:rPr>
          <w:i/>
          <w:sz w:val="20"/>
        </w:rPr>
      </w:pPr>
    </w:p>
    <w:p w:rsidR="00FB30B7" w:rsidRDefault="00FB30B7" w:rsidP="00345F96">
      <w:pPr>
        <w:jc w:val="both"/>
        <w:rPr>
          <w:i/>
          <w:sz w:val="20"/>
        </w:rPr>
      </w:pPr>
    </w:p>
    <w:p w:rsidR="00DF52E5" w:rsidRPr="009C7F74" w:rsidRDefault="00DF52E5" w:rsidP="00345F96">
      <w:pPr>
        <w:jc w:val="both"/>
        <w:rPr>
          <w:i/>
          <w:sz w:val="20"/>
        </w:rPr>
        <w:sectPr w:rsidR="00DF52E5" w:rsidRPr="009C7F74" w:rsidSect="009C7F74">
          <w:headerReference w:type="default" r:id="rId7"/>
          <w:footerReference w:type="default" r:id="rId8"/>
          <w:pgSz w:w="11907" w:h="16840" w:code="9"/>
          <w:pgMar w:top="1355" w:right="1134" w:bottom="1134" w:left="1134" w:header="425" w:footer="624" w:gutter="0"/>
          <w:cols w:space="283"/>
          <w:docGrid w:linePitch="326"/>
        </w:sectPr>
      </w:pPr>
    </w:p>
    <w:p w:rsidR="00FB30B7" w:rsidRPr="00E90448" w:rsidRDefault="00FB30B7" w:rsidP="00345F96">
      <w:pPr>
        <w:jc w:val="both"/>
        <w:rPr>
          <w:b/>
          <w:lang w:val="es-EC"/>
        </w:rPr>
      </w:pPr>
      <w:r w:rsidRPr="00E90448">
        <w:rPr>
          <w:b/>
          <w:lang w:val="es-EC"/>
        </w:rPr>
        <w:lastRenderedPageBreak/>
        <w:t>1. Introducción</w:t>
      </w:r>
    </w:p>
    <w:p w:rsidR="00FB30B7" w:rsidRPr="00E90448" w:rsidRDefault="00FB30B7" w:rsidP="00345F96">
      <w:pPr>
        <w:jc w:val="both"/>
        <w:rPr>
          <w:sz w:val="20"/>
          <w:lang w:val="es-EC"/>
        </w:rPr>
      </w:pPr>
    </w:p>
    <w:p w:rsidR="00FB30B7" w:rsidRDefault="00FB30B7" w:rsidP="0037008C">
      <w:pPr>
        <w:ind w:firstLine="284"/>
        <w:jc w:val="both"/>
        <w:rPr>
          <w:sz w:val="20"/>
          <w:lang w:val="es-EC"/>
        </w:rPr>
      </w:pPr>
      <w:r w:rsidRPr="007F67F9">
        <w:rPr>
          <w:sz w:val="20"/>
          <w:lang w:val="es-EC"/>
        </w:rPr>
        <w:t>Los simuladores de señal de paciente para electrocardiografía se han convertido en un instrumento útil para varios campos como la medicina, ingeniería e incluso ventas,  hasta el punto en que se han desarrollado simuladores basados en software, para que sean usados en la formación de profesionales.</w:t>
      </w:r>
    </w:p>
    <w:p w:rsidR="00FB30B7" w:rsidRDefault="00FB30B7" w:rsidP="0037008C">
      <w:pPr>
        <w:ind w:firstLine="284"/>
        <w:jc w:val="both"/>
        <w:rPr>
          <w:sz w:val="20"/>
          <w:lang w:val="es-EC"/>
        </w:rPr>
      </w:pPr>
    </w:p>
    <w:p w:rsidR="00FB30B7" w:rsidRDefault="00FB30B7" w:rsidP="0037008C">
      <w:pPr>
        <w:ind w:firstLine="284"/>
        <w:jc w:val="both"/>
        <w:rPr>
          <w:sz w:val="20"/>
          <w:lang w:val="es-EC"/>
        </w:rPr>
      </w:pPr>
      <w:r w:rsidRPr="007F67F9">
        <w:rPr>
          <w:sz w:val="20"/>
          <w:lang w:val="es-EC"/>
        </w:rPr>
        <w:t>El objetivo de este proyecto es colaborar con la revisión de los instrumentos de diagnostico clínico, en este caso en particular los electrocardiógrafos, ya que posibilita la verificación de su funcionamiento sin la necesidad de recurrir a un paciente vivo.</w:t>
      </w:r>
    </w:p>
    <w:p w:rsidR="00FB30B7" w:rsidRPr="007F67F9" w:rsidRDefault="00FB30B7" w:rsidP="0037008C">
      <w:pPr>
        <w:ind w:firstLine="284"/>
        <w:jc w:val="both"/>
        <w:rPr>
          <w:sz w:val="20"/>
          <w:lang w:val="es-EC"/>
        </w:rPr>
      </w:pPr>
    </w:p>
    <w:p w:rsidR="00FB30B7" w:rsidRPr="00E90448" w:rsidRDefault="00FB30B7" w:rsidP="00345F96">
      <w:pPr>
        <w:pStyle w:val="Sangra2detindependiente"/>
        <w:rPr>
          <w:lang w:val="es-EC"/>
        </w:rPr>
      </w:pPr>
      <w:r w:rsidRPr="007F67F9">
        <w:rPr>
          <w:lang w:val="es-EC"/>
        </w:rPr>
        <w:t>Se ha logrado desarrollar un instrumento con elementos de fácil consecución, lo que se traduce en un equipo económico</w:t>
      </w:r>
    </w:p>
    <w:p w:rsidR="00FB30B7" w:rsidRPr="00E90448" w:rsidRDefault="00FB30B7" w:rsidP="00345F96">
      <w:pPr>
        <w:jc w:val="both"/>
        <w:rPr>
          <w:lang w:val="es-EC"/>
        </w:rPr>
      </w:pPr>
    </w:p>
    <w:p w:rsidR="00FB30B7" w:rsidRPr="00E90448" w:rsidRDefault="00FB30B7" w:rsidP="00955AD7">
      <w:pPr>
        <w:jc w:val="both"/>
        <w:rPr>
          <w:b/>
          <w:lang w:val="es-EC"/>
        </w:rPr>
      </w:pPr>
      <w:r w:rsidRPr="00E90448">
        <w:rPr>
          <w:b/>
          <w:lang w:val="es-EC"/>
        </w:rPr>
        <w:t xml:space="preserve">2. </w:t>
      </w:r>
      <w:r>
        <w:rPr>
          <w:b/>
          <w:lang w:val="es-EC"/>
        </w:rPr>
        <w:t>Generalidades</w:t>
      </w:r>
    </w:p>
    <w:p w:rsidR="00FB30B7" w:rsidRPr="00E90448" w:rsidRDefault="00FB30B7" w:rsidP="00955AD7">
      <w:pPr>
        <w:jc w:val="both"/>
        <w:rPr>
          <w:b/>
          <w:lang w:val="es-EC"/>
        </w:rPr>
      </w:pPr>
    </w:p>
    <w:p w:rsidR="00FB30B7" w:rsidRDefault="00FB30B7" w:rsidP="00955AD7">
      <w:pPr>
        <w:ind w:left="720" w:hanging="720"/>
        <w:jc w:val="both"/>
        <w:rPr>
          <w:b/>
          <w:sz w:val="22"/>
          <w:lang w:val="es-EC"/>
        </w:rPr>
      </w:pPr>
      <w:r w:rsidRPr="00E90448">
        <w:rPr>
          <w:b/>
          <w:sz w:val="22"/>
          <w:lang w:val="es-EC"/>
        </w:rPr>
        <w:t xml:space="preserve">2.1. El </w:t>
      </w:r>
      <w:r>
        <w:rPr>
          <w:b/>
          <w:sz w:val="22"/>
          <w:lang w:val="es-EC"/>
        </w:rPr>
        <w:t>corazón</w:t>
      </w:r>
    </w:p>
    <w:p w:rsidR="00FB30B7" w:rsidRDefault="00FB30B7" w:rsidP="00955AD7">
      <w:pPr>
        <w:ind w:left="720" w:hanging="720"/>
        <w:jc w:val="both"/>
        <w:rPr>
          <w:b/>
          <w:sz w:val="22"/>
          <w:lang w:val="es-EC"/>
        </w:rPr>
      </w:pPr>
    </w:p>
    <w:p w:rsidR="00FB30B7" w:rsidRPr="0037008C" w:rsidRDefault="00FB30B7" w:rsidP="0037008C">
      <w:pPr>
        <w:ind w:firstLine="284"/>
        <w:jc w:val="both"/>
        <w:rPr>
          <w:sz w:val="20"/>
          <w:lang w:val="es-EC"/>
        </w:rPr>
      </w:pPr>
      <w:r w:rsidRPr="0037008C">
        <w:rPr>
          <w:sz w:val="20"/>
          <w:lang w:val="es-EC"/>
        </w:rPr>
        <w:t>El corazón es el órgano central del aparato circulatorio; es un músculo hueco que desempeña a su vez el papel de bomba aspirante e impelente, atrayendo hacia sus cavidades la sangre que circula por las venas e impulsándola por otra parte a las dos arterias aorta y pulmonar, y por medio de éstas, a todas las redes capilares del organismo.</w:t>
      </w:r>
    </w:p>
    <w:p w:rsidR="00FB30B7" w:rsidRPr="0037008C" w:rsidRDefault="00FB30B7" w:rsidP="0037008C">
      <w:pPr>
        <w:jc w:val="both"/>
        <w:rPr>
          <w:sz w:val="20"/>
          <w:lang w:val="es-EC"/>
        </w:rPr>
      </w:pPr>
    </w:p>
    <w:p w:rsidR="00FB30B7" w:rsidRDefault="00FB30B7" w:rsidP="0037008C">
      <w:pPr>
        <w:ind w:firstLine="284"/>
        <w:jc w:val="both"/>
        <w:rPr>
          <w:sz w:val="20"/>
          <w:lang w:val="es-EC"/>
        </w:rPr>
      </w:pPr>
      <w:r w:rsidRPr="0037008C">
        <w:rPr>
          <w:sz w:val="20"/>
          <w:lang w:val="es-EC"/>
        </w:rPr>
        <w:t>El corazón se divide en dos mitades laterales: mitad derecha o corazón derecho, en la que circula la sangre venosa, y mitad izquierda o corazón izquierdo, en relación con la sangre arterial.  Cada una de estas mitades se subdivide a su vez en otras dos, situadas una encima de otra: la cavidad superior, llamada aurícula, y la cavidad inferior, que lleva el nombre de ventrículo.</w:t>
      </w:r>
    </w:p>
    <w:p w:rsidR="00FB30B7" w:rsidRDefault="00FB30B7" w:rsidP="0037008C">
      <w:pPr>
        <w:jc w:val="both"/>
        <w:rPr>
          <w:sz w:val="20"/>
          <w:lang w:val="es-EC"/>
        </w:rPr>
      </w:pPr>
    </w:p>
    <w:p w:rsidR="00FB30B7" w:rsidRDefault="00FB30B7" w:rsidP="0037008C">
      <w:pPr>
        <w:ind w:firstLine="284"/>
        <w:jc w:val="both"/>
        <w:rPr>
          <w:sz w:val="20"/>
          <w:lang w:val="es-EC"/>
        </w:rPr>
      </w:pPr>
      <w:r w:rsidRPr="0037008C">
        <w:rPr>
          <w:sz w:val="20"/>
          <w:lang w:val="es-EC"/>
        </w:rPr>
        <w:t>En el hombre, el corazón ocupa la parte media de la cavidad torácica; está situado entre los dos pulmones, encima del diafragma</w:t>
      </w:r>
      <w:r>
        <w:rPr>
          <w:sz w:val="20"/>
          <w:lang w:val="es-EC"/>
        </w:rPr>
        <w:t>.</w:t>
      </w:r>
    </w:p>
    <w:p w:rsidR="00FB30B7" w:rsidRDefault="00FB30B7" w:rsidP="0037008C">
      <w:pPr>
        <w:jc w:val="both"/>
        <w:rPr>
          <w:sz w:val="20"/>
          <w:lang w:val="es-EC"/>
        </w:rPr>
      </w:pPr>
    </w:p>
    <w:p w:rsidR="00FB30B7" w:rsidRDefault="00FB30B7" w:rsidP="0037008C">
      <w:pPr>
        <w:ind w:firstLine="284"/>
        <w:jc w:val="both"/>
        <w:rPr>
          <w:sz w:val="20"/>
          <w:lang w:val="es-EC"/>
        </w:rPr>
      </w:pPr>
      <w:r w:rsidRPr="0037008C">
        <w:rPr>
          <w:sz w:val="20"/>
          <w:lang w:val="es-EC"/>
        </w:rPr>
        <w:t>Se lo puede considerar como una pirámide triangular truncada, de base superior, con tres caras</w:t>
      </w:r>
      <w:r>
        <w:rPr>
          <w:sz w:val="20"/>
          <w:lang w:val="es-EC"/>
        </w:rPr>
        <w:t>.</w:t>
      </w:r>
    </w:p>
    <w:p w:rsidR="00FB30B7" w:rsidRDefault="00FB30B7" w:rsidP="0037008C">
      <w:pPr>
        <w:ind w:firstLine="284"/>
        <w:jc w:val="both"/>
        <w:rPr>
          <w:sz w:val="20"/>
          <w:lang w:val="es-EC"/>
        </w:rPr>
      </w:pPr>
    </w:p>
    <w:p w:rsidR="00FB30B7" w:rsidRDefault="00FB30B7" w:rsidP="0037008C">
      <w:pPr>
        <w:ind w:firstLine="284"/>
        <w:jc w:val="both"/>
        <w:rPr>
          <w:sz w:val="20"/>
          <w:lang w:val="es-EC"/>
        </w:rPr>
      </w:pPr>
      <w:r w:rsidRPr="0037008C">
        <w:rPr>
          <w:sz w:val="20"/>
          <w:lang w:val="es-EC"/>
        </w:rPr>
        <w:t>La coloración del corazón varía, según los individuos y los estados patológicos, de rosa claro a rojo oscuro</w:t>
      </w:r>
      <w:r>
        <w:rPr>
          <w:sz w:val="20"/>
          <w:lang w:val="es-EC"/>
        </w:rPr>
        <w:t>.</w:t>
      </w:r>
    </w:p>
    <w:p w:rsidR="00FB30B7" w:rsidRDefault="00FB30B7" w:rsidP="0037008C">
      <w:pPr>
        <w:ind w:firstLine="284"/>
        <w:jc w:val="both"/>
        <w:rPr>
          <w:sz w:val="20"/>
          <w:lang w:val="es-EC"/>
        </w:rPr>
      </w:pPr>
    </w:p>
    <w:p w:rsidR="00FB30B7" w:rsidRDefault="00FB30B7" w:rsidP="0037008C">
      <w:pPr>
        <w:autoSpaceDE w:val="0"/>
        <w:autoSpaceDN w:val="0"/>
        <w:adjustRightInd w:val="0"/>
        <w:ind w:firstLine="284"/>
        <w:jc w:val="both"/>
        <w:rPr>
          <w:sz w:val="20"/>
          <w:lang w:val="es-EC"/>
        </w:rPr>
      </w:pPr>
      <w:r w:rsidRPr="0037008C">
        <w:rPr>
          <w:sz w:val="20"/>
          <w:u w:val="single"/>
          <w:lang w:val="es-EC"/>
        </w:rPr>
        <w:t>Pericardio</w:t>
      </w:r>
      <w:r w:rsidRPr="0037008C">
        <w:rPr>
          <w:sz w:val="20"/>
          <w:lang w:val="es-EC"/>
        </w:rPr>
        <w:t>: Es un saco fibroseroso, que envuelve al corazón y el origen de los grandes vasos que abocan en él.</w:t>
      </w:r>
    </w:p>
    <w:p w:rsidR="00FB30B7" w:rsidRDefault="00FB30B7" w:rsidP="0037008C">
      <w:pPr>
        <w:autoSpaceDE w:val="0"/>
        <w:autoSpaceDN w:val="0"/>
        <w:adjustRightInd w:val="0"/>
        <w:ind w:firstLine="284"/>
        <w:jc w:val="both"/>
        <w:rPr>
          <w:sz w:val="20"/>
          <w:lang w:val="es-EC"/>
        </w:rPr>
      </w:pPr>
    </w:p>
    <w:p w:rsidR="00FB30B7" w:rsidRDefault="00FB30B7" w:rsidP="008D740D">
      <w:pPr>
        <w:ind w:firstLine="240"/>
        <w:jc w:val="both"/>
        <w:rPr>
          <w:sz w:val="20"/>
          <w:lang w:val="es-EC"/>
        </w:rPr>
      </w:pPr>
      <w:r w:rsidRPr="00DB7DF2">
        <w:rPr>
          <w:sz w:val="20"/>
          <w:lang w:val="es-EC"/>
        </w:rPr>
        <w:t>El miocardio es el </w:t>
      </w:r>
      <w:hyperlink r:id="rId9" w:tooltip="Tejido muscular" w:history="1">
        <w:r w:rsidRPr="00DB7DF2">
          <w:rPr>
            <w:sz w:val="20"/>
            <w:lang w:val="es-EC"/>
          </w:rPr>
          <w:t>tejido muscular</w:t>
        </w:r>
      </w:hyperlink>
      <w:r w:rsidRPr="00DB7DF2">
        <w:rPr>
          <w:sz w:val="20"/>
          <w:lang w:val="es-EC"/>
        </w:rPr>
        <w:t> del </w:t>
      </w:r>
      <w:hyperlink r:id="rId10" w:tooltip="Corazón" w:history="1">
        <w:r w:rsidRPr="00DB7DF2">
          <w:rPr>
            <w:sz w:val="20"/>
            <w:lang w:val="es-EC"/>
          </w:rPr>
          <w:t>corazón</w:t>
        </w:r>
      </w:hyperlink>
      <w:r w:rsidRPr="00DB7DF2">
        <w:rPr>
          <w:sz w:val="20"/>
          <w:lang w:val="es-EC"/>
        </w:rPr>
        <w:t>, encargado de bombear la sangre por el sistema circulatorio mediante contracción</w:t>
      </w:r>
    </w:p>
    <w:p w:rsidR="00FB30B7" w:rsidRDefault="00FB30B7" w:rsidP="004670DD">
      <w:pPr>
        <w:jc w:val="both"/>
        <w:rPr>
          <w:sz w:val="20"/>
          <w:lang w:val="es-EC"/>
        </w:rPr>
      </w:pPr>
    </w:p>
    <w:p w:rsidR="00FB30B7" w:rsidRDefault="00FB30B7" w:rsidP="004670DD">
      <w:pPr>
        <w:jc w:val="both"/>
        <w:rPr>
          <w:b/>
          <w:sz w:val="20"/>
          <w:lang w:val="es-EC"/>
        </w:rPr>
      </w:pPr>
      <w:r w:rsidRPr="008D740D">
        <w:rPr>
          <w:b/>
          <w:sz w:val="22"/>
          <w:szCs w:val="22"/>
          <w:lang w:val="es-EC"/>
        </w:rPr>
        <w:t>2.2. Electrocardiografía</w:t>
      </w:r>
      <w:r w:rsidRPr="00DB7DF2">
        <w:rPr>
          <w:b/>
          <w:sz w:val="20"/>
          <w:lang w:val="es-EC"/>
        </w:rPr>
        <w:t>.</w:t>
      </w:r>
    </w:p>
    <w:p w:rsidR="00FB30B7" w:rsidRDefault="00FB30B7" w:rsidP="004670DD">
      <w:pPr>
        <w:jc w:val="both"/>
        <w:rPr>
          <w:b/>
          <w:sz w:val="20"/>
          <w:lang w:val="es-EC"/>
        </w:rPr>
      </w:pPr>
    </w:p>
    <w:p w:rsidR="00FB30B7" w:rsidRDefault="00FB30B7" w:rsidP="008D740D">
      <w:pPr>
        <w:ind w:firstLine="240"/>
        <w:jc w:val="both"/>
        <w:rPr>
          <w:sz w:val="20"/>
          <w:lang w:val="es-EC"/>
        </w:rPr>
      </w:pPr>
      <w:r w:rsidRPr="008D740D">
        <w:rPr>
          <w:sz w:val="20"/>
          <w:lang w:val="es-EC"/>
        </w:rPr>
        <w:t>Es un procedimiento de diagnóstico con el que se obtiene un registro de la actividad eléctrica del  corazón , actualmente es la técnica m</w:t>
      </w:r>
      <w:r>
        <w:rPr>
          <w:sz w:val="20"/>
          <w:lang w:val="es-EC"/>
        </w:rPr>
        <w:t>ás usada para</w:t>
      </w:r>
      <w:r w:rsidRPr="008D740D">
        <w:rPr>
          <w:sz w:val="20"/>
          <w:lang w:val="es-EC"/>
        </w:rPr>
        <w:t xml:space="preserve"> </w:t>
      </w:r>
      <w:r>
        <w:rPr>
          <w:sz w:val="20"/>
          <w:lang w:val="es-EC"/>
        </w:rPr>
        <w:t xml:space="preserve">el </w:t>
      </w:r>
      <w:r w:rsidRPr="008D740D">
        <w:rPr>
          <w:sz w:val="20"/>
          <w:lang w:val="es-EC"/>
        </w:rPr>
        <w:t>estudio electrofisiológico del corazón, debido a que es un método no invasivo y para permite registrar la actividad eléctrica del corazón desde la superficie del cuerpo human</w:t>
      </w:r>
      <w:r>
        <w:rPr>
          <w:sz w:val="20"/>
          <w:lang w:val="es-EC"/>
        </w:rPr>
        <w:t>o.</w:t>
      </w:r>
    </w:p>
    <w:p w:rsidR="00FB30B7" w:rsidRDefault="00FB30B7" w:rsidP="008D740D">
      <w:pPr>
        <w:ind w:firstLine="240"/>
        <w:jc w:val="both"/>
        <w:rPr>
          <w:sz w:val="20"/>
          <w:lang w:val="es-EC"/>
        </w:rPr>
      </w:pPr>
    </w:p>
    <w:p w:rsidR="00FB30B7" w:rsidRDefault="00FB30B7" w:rsidP="0037008C">
      <w:pPr>
        <w:autoSpaceDE w:val="0"/>
        <w:autoSpaceDN w:val="0"/>
        <w:adjustRightInd w:val="0"/>
        <w:ind w:firstLine="284"/>
        <w:jc w:val="both"/>
        <w:rPr>
          <w:sz w:val="20"/>
          <w:lang w:val="es-EC"/>
        </w:rPr>
      </w:pPr>
      <w:r w:rsidRPr="00DB7DF2">
        <w:rPr>
          <w:sz w:val="20"/>
          <w:lang w:val="es-EC"/>
        </w:rPr>
        <w:t>Desde sus inicios el electrocardiograma ha sido interpretado a partir de la morfología de las ondas y complejos que componen el ciclo cardíaco y de las mediciones de intervalos de</w:t>
      </w:r>
      <w:r>
        <w:rPr>
          <w:sz w:val="20"/>
          <w:lang w:val="es-EC"/>
        </w:rPr>
        <w:t xml:space="preserve"> </w:t>
      </w:r>
      <w:r w:rsidRPr="008D740D">
        <w:rPr>
          <w:sz w:val="20"/>
          <w:lang w:val="es-EC"/>
        </w:rPr>
        <w:t>tiempo entre las diferentes ondas, complejos y segmentos.</w:t>
      </w:r>
    </w:p>
    <w:p w:rsidR="00FB30B7" w:rsidRDefault="00FB30B7" w:rsidP="0037008C">
      <w:pPr>
        <w:autoSpaceDE w:val="0"/>
        <w:autoSpaceDN w:val="0"/>
        <w:adjustRightInd w:val="0"/>
        <w:ind w:firstLine="284"/>
        <w:jc w:val="both"/>
        <w:rPr>
          <w:sz w:val="20"/>
          <w:lang w:val="es-EC"/>
        </w:rPr>
      </w:pPr>
    </w:p>
    <w:p w:rsidR="00FB30B7" w:rsidRDefault="009E3217" w:rsidP="006451D3">
      <w:pPr>
        <w:jc w:val="both"/>
        <w:rPr>
          <w:noProof/>
          <w:lang w:val="es-EC" w:eastAsia="es-EC"/>
        </w:rPr>
      </w:pPr>
      <w:r>
        <w:rPr>
          <w:noProof/>
          <w:lang w:val="es-ES" w:eastAsia="es-ES"/>
        </w:rPr>
        <w:drawing>
          <wp:inline distT="0" distB="0" distL="0" distR="0">
            <wp:extent cx="2717165" cy="2734310"/>
            <wp:effectExtent l="19050" t="0" r="6985" b="0"/>
            <wp:docPr id="15" name="Imagen 44" descr="Onda EC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descr="Onda ECG"/>
                    <pic:cNvPicPr>
                      <a:picLocks noChangeAspect="1" noChangeArrowheads="1"/>
                    </pic:cNvPicPr>
                  </pic:nvPicPr>
                  <pic:blipFill>
                    <a:blip r:embed="rId11"/>
                    <a:srcRect/>
                    <a:stretch>
                      <a:fillRect/>
                    </a:stretch>
                  </pic:blipFill>
                  <pic:spPr bwMode="auto">
                    <a:xfrm>
                      <a:off x="0" y="0"/>
                      <a:ext cx="2717165" cy="2734310"/>
                    </a:xfrm>
                    <a:prstGeom prst="rect">
                      <a:avLst/>
                    </a:prstGeom>
                    <a:noFill/>
                    <a:ln w="9525">
                      <a:noFill/>
                      <a:miter lim="800000"/>
                      <a:headEnd/>
                      <a:tailEnd/>
                    </a:ln>
                  </pic:spPr>
                </pic:pic>
              </a:graphicData>
            </a:graphic>
          </wp:inline>
        </w:drawing>
      </w:r>
    </w:p>
    <w:p w:rsidR="00FB30B7" w:rsidRDefault="00FB30B7" w:rsidP="008F5E8D">
      <w:pPr>
        <w:jc w:val="center"/>
        <w:rPr>
          <w:sz w:val="20"/>
          <w:lang w:val="es-MX"/>
        </w:rPr>
      </w:pPr>
      <w:r w:rsidRPr="008F5E8D">
        <w:rPr>
          <w:b/>
          <w:sz w:val="20"/>
          <w:lang w:val="es-MX"/>
        </w:rPr>
        <w:t>Fig</w:t>
      </w:r>
      <w:r>
        <w:rPr>
          <w:b/>
          <w:sz w:val="20"/>
          <w:lang w:val="es-MX"/>
        </w:rPr>
        <w:t>ura</w:t>
      </w:r>
      <w:r w:rsidRPr="008F5E8D">
        <w:rPr>
          <w:b/>
          <w:sz w:val="20"/>
          <w:lang w:val="es-MX"/>
        </w:rPr>
        <w:t xml:space="preserve"> 1.</w:t>
      </w:r>
      <w:r w:rsidRPr="008F5E8D">
        <w:rPr>
          <w:sz w:val="20"/>
          <w:lang w:val="es-MX"/>
        </w:rPr>
        <w:t>. Periodo de la onda EKG</w:t>
      </w:r>
    </w:p>
    <w:p w:rsidR="00FB30B7" w:rsidRPr="008F5E8D" w:rsidRDefault="00FB30B7" w:rsidP="008F5E8D">
      <w:pPr>
        <w:jc w:val="center"/>
        <w:rPr>
          <w:b/>
          <w:sz w:val="20"/>
          <w:lang w:val="es-EC"/>
        </w:rPr>
      </w:pPr>
    </w:p>
    <w:p w:rsidR="00FB30B7" w:rsidRPr="00E90448" w:rsidRDefault="00FB30B7" w:rsidP="006451D3">
      <w:pPr>
        <w:jc w:val="both"/>
        <w:rPr>
          <w:b/>
          <w:lang w:val="es-EC"/>
        </w:rPr>
      </w:pPr>
      <w:r w:rsidRPr="00E90448">
        <w:rPr>
          <w:b/>
          <w:lang w:val="es-EC"/>
        </w:rPr>
        <w:t xml:space="preserve">3. </w:t>
      </w:r>
      <w:r>
        <w:rPr>
          <w:b/>
          <w:lang w:val="es-EC"/>
        </w:rPr>
        <w:t xml:space="preserve">Diseño </w:t>
      </w:r>
      <w:r w:rsidRPr="00E90448">
        <w:rPr>
          <w:b/>
          <w:lang w:val="es-EC"/>
        </w:rPr>
        <w:t xml:space="preserve">del Simulador </w:t>
      </w:r>
      <w:r>
        <w:rPr>
          <w:b/>
          <w:lang w:val="es-EC"/>
        </w:rPr>
        <w:t>Cardí</w:t>
      </w:r>
      <w:r w:rsidRPr="00E90448">
        <w:rPr>
          <w:b/>
          <w:lang w:val="es-EC"/>
        </w:rPr>
        <w:t>aco</w:t>
      </w:r>
    </w:p>
    <w:p w:rsidR="00FB30B7" w:rsidRPr="00E90448" w:rsidRDefault="00FB30B7" w:rsidP="00345F96">
      <w:pPr>
        <w:jc w:val="both"/>
        <w:rPr>
          <w:b/>
          <w:sz w:val="20"/>
          <w:lang w:val="es-EC"/>
        </w:rPr>
      </w:pPr>
    </w:p>
    <w:p w:rsidR="00FB30B7" w:rsidRPr="008F5E8D" w:rsidRDefault="00FB30B7" w:rsidP="00345F96">
      <w:pPr>
        <w:jc w:val="both"/>
        <w:rPr>
          <w:b/>
          <w:sz w:val="22"/>
          <w:szCs w:val="22"/>
          <w:lang w:val="es-EC"/>
        </w:rPr>
      </w:pPr>
      <w:r w:rsidRPr="008F5E8D">
        <w:rPr>
          <w:b/>
          <w:sz w:val="22"/>
          <w:szCs w:val="22"/>
          <w:lang w:val="es-EC"/>
        </w:rPr>
        <w:t>3.1. Análisis del diagrama de bloques</w:t>
      </w:r>
    </w:p>
    <w:p w:rsidR="00FB30B7" w:rsidRPr="006451D3" w:rsidRDefault="00FB30B7" w:rsidP="006451D3">
      <w:pPr>
        <w:jc w:val="both"/>
        <w:rPr>
          <w:sz w:val="20"/>
          <w:lang w:val="es-EC"/>
        </w:rPr>
      </w:pPr>
    </w:p>
    <w:p w:rsidR="00FB30B7" w:rsidRPr="006451D3" w:rsidRDefault="00FB30B7" w:rsidP="006451D3">
      <w:pPr>
        <w:pStyle w:val="Prrafodelista1"/>
        <w:tabs>
          <w:tab w:val="left" w:pos="810"/>
        </w:tabs>
        <w:spacing w:after="0" w:line="240" w:lineRule="auto"/>
        <w:ind w:left="0" w:firstLine="284"/>
        <w:jc w:val="both"/>
        <w:rPr>
          <w:rFonts w:ascii="Times New Roman" w:hAnsi="Times New Roman"/>
          <w:sz w:val="20"/>
          <w:szCs w:val="20"/>
          <w:lang w:val="es-EC"/>
        </w:rPr>
      </w:pPr>
      <w:r w:rsidRPr="006451D3">
        <w:rPr>
          <w:rFonts w:ascii="Times New Roman" w:hAnsi="Times New Roman"/>
          <w:sz w:val="20"/>
          <w:szCs w:val="20"/>
          <w:lang w:val="es-EC"/>
        </w:rPr>
        <w:t xml:space="preserve">Se crea primeramente una señal oscilatoria la cual va a establecer la frecuencia de funcionamiento de las componentes de la onda cardíaca, para esto se han utilizado elementos pasivos como resistores y capacitores, también transistores.  El elemento que suministra los impulsos es un PUT (transistor uniunión). </w:t>
      </w:r>
    </w:p>
    <w:p w:rsidR="00FB30B7" w:rsidRPr="006451D3" w:rsidRDefault="00FB30B7" w:rsidP="006451D3">
      <w:pPr>
        <w:pStyle w:val="Prrafodelista1"/>
        <w:tabs>
          <w:tab w:val="left" w:pos="810"/>
        </w:tabs>
        <w:spacing w:after="0" w:line="240" w:lineRule="auto"/>
        <w:ind w:left="0" w:firstLine="284"/>
        <w:jc w:val="both"/>
        <w:rPr>
          <w:rFonts w:ascii="Times New Roman" w:hAnsi="Times New Roman"/>
          <w:sz w:val="20"/>
          <w:szCs w:val="20"/>
          <w:lang w:val="es-EC"/>
        </w:rPr>
      </w:pPr>
    </w:p>
    <w:p w:rsidR="00FB30B7" w:rsidRPr="006451D3" w:rsidRDefault="00FB30B7" w:rsidP="006451D3">
      <w:pPr>
        <w:pStyle w:val="Prrafodelista1"/>
        <w:tabs>
          <w:tab w:val="left" w:pos="810"/>
        </w:tabs>
        <w:spacing w:after="0" w:line="240" w:lineRule="auto"/>
        <w:ind w:left="0" w:firstLine="284"/>
        <w:jc w:val="both"/>
        <w:rPr>
          <w:rFonts w:ascii="Times New Roman" w:hAnsi="Times New Roman"/>
          <w:sz w:val="20"/>
          <w:szCs w:val="20"/>
          <w:lang w:val="es-EC"/>
        </w:rPr>
      </w:pPr>
      <w:r w:rsidRPr="006451D3">
        <w:rPr>
          <w:rFonts w:ascii="Times New Roman" w:hAnsi="Times New Roman"/>
          <w:sz w:val="20"/>
          <w:szCs w:val="20"/>
          <w:lang w:val="es-EC"/>
        </w:rPr>
        <w:t>Luego se encuentra la etapa de los diferente</w:t>
      </w:r>
      <w:r>
        <w:rPr>
          <w:rFonts w:ascii="Times New Roman" w:hAnsi="Times New Roman"/>
          <w:sz w:val="20"/>
          <w:szCs w:val="20"/>
          <w:lang w:val="es-EC"/>
        </w:rPr>
        <w:t xml:space="preserve">s generadores de onda, que son </w:t>
      </w:r>
      <w:r w:rsidRPr="006451D3">
        <w:rPr>
          <w:rFonts w:ascii="Times New Roman" w:hAnsi="Times New Roman"/>
          <w:sz w:val="20"/>
          <w:szCs w:val="20"/>
          <w:lang w:val="es-EC"/>
        </w:rPr>
        <w:t>circuitos formados con resistores, transistores y capacitores, con los que, dependiendo de su tiempo de carga y descarga se genera cada segmento de onda cardíaca que, al pasar por la etapa sumadora, que está formada por amplificadores operacionales, generan la forma de onda final que simula a la onda que registra un electrocardiógrafo.</w:t>
      </w:r>
    </w:p>
    <w:p w:rsidR="00FB30B7" w:rsidRPr="006451D3" w:rsidRDefault="00FB30B7" w:rsidP="006451D3">
      <w:pPr>
        <w:pStyle w:val="Prrafodelista1"/>
        <w:tabs>
          <w:tab w:val="left" w:pos="810"/>
        </w:tabs>
        <w:spacing w:after="0" w:line="240" w:lineRule="auto"/>
        <w:ind w:left="450"/>
        <w:jc w:val="both"/>
        <w:rPr>
          <w:rFonts w:ascii="Times New Roman" w:hAnsi="Times New Roman"/>
          <w:sz w:val="20"/>
          <w:szCs w:val="20"/>
          <w:lang w:val="es-EC"/>
        </w:rPr>
      </w:pPr>
    </w:p>
    <w:p w:rsidR="00FB30B7" w:rsidRDefault="00FB30B7" w:rsidP="008D740D">
      <w:pPr>
        <w:pStyle w:val="Prrafodelista1"/>
        <w:tabs>
          <w:tab w:val="left" w:pos="810"/>
        </w:tabs>
        <w:spacing w:after="0" w:line="240" w:lineRule="auto"/>
        <w:ind w:left="0" w:firstLine="450"/>
        <w:jc w:val="both"/>
        <w:sectPr w:rsidR="00FB30B7" w:rsidSect="006451D3">
          <w:headerReference w:type="default" r:id="rId12"/>
          <w:type w:val="continuous"/>
          <w:pgSz w:w="11907" w:h="16840" w:code="9"/>
          <w:pgMar w:top="1356" w:right="1304" w:bottom="1622" w:left="1559" w:header="425" w:footer="915" w:gutter="0"/>
          <w:cols w:num="2" w:space="454"/>
        </w:sectPr>
      </w:pPr>
      <w:r w:rsidRPr="008D740D">
        <w:rPr>
          <w:rFonts w:ascii="Times New Roman" w:hAnsi="Times New Roman"/>
          <w:sz w:val="20"/>
          <w:szCs w:val="20"/>
          <w:lang w:val="es-EC"/>
        </w:rPr>
        <w:lastRenderedPageBreak/>
        <w:t xml:space="preserve">Haciendo uso de circuitos divisores de tensión se obtienen, a la salida del circuito las señales LA (left arm – brazo izquierdo), RA (right arm – brazo derecho), LL (left leg – pierna izquierda), C (chest – pecho), también se encontrará la señal RL (right leg </w:t>
      </w:r>
      <w:r w:rsidRPr="008D740D">
        <w:rPr>
          <w:rFonts w:ascii="Times New Roman" w:hAnsi="Times New Roman"/>
          <w:sz w:val="20"/>
          <w:szCs w:val="20"/>
          <w:lang w:val="es-EC"/>
        </w:rPr>
        <w:lastRenderedPageBreak/>
        <w:t>– pierna derecha) que es una salida conectada a tierra, todas estas se conectarán al electrocardiógrafo por medio de conectores tipo banana para poder obtener las lecturas y realizar el test del equipo.</w:t>
      </w:r>
      <w:r>
        <w:t xml:space="preserve"> </w:t>
      </w:r>
    </w:p>
    <w:p w:rsidR="00FB30B7" w:rsidRDefault="009E3217" w:rsidP="00E12998">
      <w:pPr>
        <w:jc w:val="center"/>
        <w:rPr>
          <w:b/>
          <w:bCs/>
          <w:sz w:val="18"/>
          <w:lang w:val="es-EC"/>
        </w:rPr>
      </w:pPr>
      <w:r>
        <w:rPr>
          <w:rFonts w:ascii="Arial" w:hAnsi="Arial" w:cs="Arial"/>
          <w:noProof/>
          <w:sz w:val="23"/>
          <w:szCs w:val="23"/>
          <w:lang w:val="es-ES" w:eastAsia="es-ES"/>
        </w:rPr>
        <w:lastRenderedPageBreak/>
        <w:drawing>
          <wp:inline distT="0" distB="0" distL="0" distR="0">
            <wp:extent cx="4011295" cy="2277110"/>
            <wp:effectExtent l="19050" t="0" r="0" b="0"/>
            <wp:docPr id="2"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6"/>
                    <pic:cNvPicPr>
                      <a:picLocks noChangeAspect="1" noChangeArrowheads="1"/>
                    </pic:cNvPicPr>
                  </pic:nvPicPr>
                  <pic:blipFill>
                    <a:blip r:embed="rId13"/>
                    <a:srcRect/>
                    <a:stretch>
                      <a:fillRect/>
                    </a:stretch>
                  </pic:blipFill>
                  <pic:spPr bwMode="auto">
                    <a:xfrm>
                      <a:off x="0" y="0"/>
                      <a:ext cx="4011295" cy="2277110"/>
                    </a:xfrm>
                    <a:prstGeom prst="rect">
                      <a:avLst/>
                    </a:prstGeom>
                    <a:noFill/>
                    <a:ln w="9525">
                      <a:noFill/>
                      <a:miter lim="800000"/>
                      <a:headEnd/>
                      <a:tailEnd/>
                    </a:ln>
                  </pic:spPr>
                </pic:pic>
              </a:graphicData>
            </a:graphic>
          </wp:inline>
        </w:drawing>
      </w:r>
    </w:p>
    <w:p w:rsidR="00FB30B7" w:rsidRDefault="00FB30B7" w:rsidP="00346492">
      <w:pPr>
        <w:jc w:val="center"/>
        <w:rPr>
          <w:sz w:val="20"/>
          <w:lang w:val="es-MX"/>
        </w:rPr>
      </w:pPr>
      <w:r w:rsidRPr="008F5E8D">
        <w:rPr>
          <w:b/>
          <w:bCs/>
          <w:sz w:val="20"/>
          <w:lang w:val="es-EC"/>
        </w:rPr>
        <w:t xml:space="preserve">Figura 2. </w:t>
      </w:r>
      <w:r w:rsidRPr="008F5E8D">
        <w:rPr>
          <w:sz w:val="20"/>
          <w:lang w:val="es-MX"/>
        </w:rPr>
        <w:t>Diagrama de bloques funcional del simulador cardíaco</w:t>
      </w:r>
    </w:p>
    <w:p w:rsidR="00FB30B7" w:rsidRPr="008F5E8D" w:rsidRDefault="00FB30B7" w:rsidP="00346492">
      <w:pPr>
        <w:jc w:val="center"/>
        <w:rPr>
          <w:sz w:val="20"/>
          <w:lang w:val="es-EC"/>
        </w:rPr>
      </w:pPr>
    </w:p>
    <w:p w:rsidR="00FB30B7" w:rsidRDefault="00FB30B7" w:rsidP="00210E28">
      <w:pPr>
        <w:ind w:firstLine="244"/>
        <w:jc w:val="both"/>
        <w:rPr>
          <w:sz w:val="20"/>
          <w:lang w:val="es-EC"/>
        </w:rPr>
        <w:sectPr w:rsidR="00FB30B7" w:rsidSect="00210E28">
          <w:type w:val="continuous"/>
          <w:pgSz w:w="11907" w:h="16840" w:code="9"/>
          <w:pgMar w:top="1356" w:right="1304" w:bottom="1622" w:left="1559" w:header="425" w:footer="915" w:gutter="0"/>
          <w:cols w:space="454"/>
        </w:sectPr>
      </w:pPr>
    </w:p>
    <w:p w:rsidR="00FB30B7" w:rsidRPr="00E90448" w:rsidRDefault="00FB30B7" w:rsidP="00345F96">
      <w:pPr>
        <w:jc w:val="both"/>
        <w:rPr>
          <w:b/>
          <w:sz w:val="22"/>
          <w:lang w:val="es-EC"/>
        </w:rPr>
      </w:pPr>
      <w:r w:rsidRPr="00E90448">
        <w:rPr>
          <w:b/>
          <w:sz w:val="22"/>
          <w:lang w:val="es-EC"/>
        </w:rPr>
        <w:lastRenderedPageBreak/>
        <w:t xml:space="preserve">3.2. </w:t>
      </w:r>
      <w:r>
        <w:rPr>
          <w:b/>
          <w:sz w:val="22"/>
          <w:lang w:val="es-EC"/>
        </w:rPr>
        <w:t>Análisis del circuito electrónico</w:t>
      </w:r>
    </w:p>
    <w:p w:rsidR="00FB30B7" w:rsidRPr="00E90448" w:rsidRDefault="00FB30B7" w:rsidP="00345F96">
      <w:pPr>
        <w:jc w:val="both"/>
        <w:rPr>
          <w:b/>
          <w:sz w:val="22"/>
          <w:lang w:val="es-EC"/>
        </w:rPr>
      </w:pPr>
      <w:r w:rsidRPr="00E90448">
        <w:rPr>
          <w:b/>
          <w:sz w:val="22"/>
          <w:lang w:val="es-EC"/>
        </w:rPr>
        <w:t xml:space="preserve">       </w:t>
      </w:r>
    </w:p>
    <w:p w:rsidR="00FB30B7" w:rsidRPr="008F5E8D" w:rsidRDefault="00FB30B7" w:rsidP="008F5E8D">
      <w:pPr>
        <w:jc w:val="both"/>
        <w:rPr>
          <w:b/>
          <w:sz w:val="20"/>
          <w:u w:val="single"/>
          <w:lang w:val="es-EC"/>
        </w:rPr>
      </w:pPr>
      <w:r w:rsidRPr="008F5E8D">
        <w:rPr>
          <w:b/>
          <w:sz w:val="20"/>
          <w:u w:val="single"/>
          <w:lang w:val="es-EC"/>
        </w:rPr>
        <w:t>Oscilador</w:t>
      </w:r>
    </w:p>
    <w:p w:rsidR="00FB30B7" w:rsidRDefault="00FB30B7" w:rsidP="008F5E8D">
      <w:pPr>
        <w:jc w:val="both"/>
        <w:rPr>
          <w:sz w:val="20"/>
          <w:lang w:val="es-EC"/>
        </w:rPr>
      </w:pPr>
    </w:p>
    <w:p w:rsidR="00FB30B7" w:rsidRPr="008F5E8D" w:rsidRDefault="00FB30B7" w:rsidP="008F5E8D">
      <w:pPr>
        <w:pStyle w:val="Prrafodelista1"/>
        <w:spacing w:after="0" w:line="240" w:lineRule="auto"/>
        <w:ind w:left="0" w:firstLine="240"/>
        <w:jc w:val="both"/>
        <w:rPr>
          <w:rFonts w:ascii="Times New Roman" w:hAnsi="Times New Roman"/>
          <w:sz w:val="20"/>
          <w:szCs w:val="20"/>
          <w:lang w:val="es-MX"/>
        </w:rPr>
      </w:pPr>
      <w:r w:rsidRPr="008F5E8D">
        <w:rPr>
          <w:rFonts w:ascii="Times New Roman" w:hAnsi="Times New Roman"/>
          <w:sz w:val="20"/>
          <w:szCs w:val="20"/>
          <w:lang w:val="es-MX"/>
        </w:rPr>
        <w:t>El oscilador generará los pulsos necesarios de frecuencia variable para hacer cambiar la frecuencia de la señal cardíaca, el generador de pulsos será un PUT, Transistor Uniunión P</w:t>
      </w:r>
      <w:r w:rsidR="00DF52E5">
        <w:rPr>
          <w:rFonts w:ascii="Times New Roman" w:hAnsi="Times New Roman"/>
          <w:sz w:val="20"/>
          <w:szCs w:val="20"/>
          <w:lang w:val="es-MX"/>
        </w:rPr>
        <w:t xml:space="preserve">rogramable; </w:t>
      </w:r>
      <w:r w:rsidRPr="008F5E8D">
        <w:rPr>
          <w:rFonts w:ascii="Times New Roman" w:hAnsi="Times New Roman"/>
          <w:sz w:val="20"/>
          <w:szCs w:val="20"/>
          <w:lang w:val="es-MX"/>
        </w:rPr>
        <w:t xml:space="preserve"> el control de esta frecuencia se la realiza por medio de los potenciómetros R</w:t>
      </w:r>
      <w:r w:rsidRPr="008F5E8D">
        <w:rPr>
          <w:rFonts w:ascii="Times New Roman" w:hAnsi="Times New Roman"/>
          <w:sz w:val="20"/>
          <w:szCs w:val="20"/>
          <w:vertAlign w:val="subscript"/>
          <w:lang w:val="es-MX"/>
        </w:rPr>
        <w:t>2</w:t>
      </w:r>
      <w:r w:rsidRPr="008F5E8D">
        <w:rPr>
          <w:rFonts w:ascii="Times New Roman" w:hAnsi="Times New Roman"/>
          <w:sz w:val="20"/>
          <w:szCs w:val="20"/>
          <w:lang w:val="es-MX"/>
        </w:rPr>
        <w:t xml:space="preserve"> y R</w:t>
      </w:r>
      <w:r w:rsidRPr="008F5E8D">
        <w:rPr>
          <w:rFonts w:ascii="Times New Roman" w:hAnsi="Times New Roman"/>
          <w:sz w:val="20"/>
          <w:szCs w:val="20"/>
          <w:vertAlign w:val="subscript"/>
          <w:lang w:val="es-MX"/>
        </w:rPr>
        <w:t>5</w:t>
      </w:r>
      <w:r w:rsidRPr="008F5E8D">
        <w:rPr>
          <w:rFonts w:ascii="Times New Roman" w:hAnsi="Times New Roman"/>
          <w:sz w:val="20"/>
          <w:szCs w:val="20"/>
          <w:lang w:val="es-MX"/>
        </w:rPr>
        <w:t>, el primero ayuda a fijar la corriente y el segundo evita que los transistores Q</w:t>
      </w:r>
      <w:r w:rsidRPr="008F5E8D">
        <w:rPr>
          <w:rFonts w:ascii="Times New Roman" w:hAnsi="Times New Roman"/>
          <w:sz w:val="20"/>
          <w:szCs w:val="20"/>
          <w:vertAlign w:val="subscript"/>
          <w:lang w:val="es-MX"/>
        </w:rPr>
        <w:t>3</w:t>
      </w:r>
      <w:r w:rsidRPr="008F5E8D">
        <w:rPr>
          <w:rFonts w:ascii="Times New Roman" w:hAnsi="Times New Roman"/>
          <w:sz w:val="20"/>
          <w:szCs w:val="20"/>
          <w:lang w:val="es-MX"/>
        </w:rPr>
        <w:t xml:space="preserve"> y Q</w:t>
      </w:r>
      <w:r w:rsidRPr="008F5E8D">
        <w:rPr>
          <w:rFonts w:ascii="Times New Roman" w:hAnsi="Times New Roman"/>
          <w:sz w:val="20"/>
          <w:szCs w:val="20"/>
          <w:vertAlign w:val="subscript"/>
          <w:lang w:val="es-MX"/>
        </w:rPr>
        <w:t>4</w:t>
      </w:r>
      <w:r w:rsidRPr="008F5E8D">
        <w:rPr>
          <w:rFonts w:ascii="Times New Roman" w:hAnsi="Times New Roman"/>
          <w:sz w:val="20"/>
          <w:szCs w:val="20"/>
          <w:lang w:val="es-MX"/>
        </w:rPr>
        <w:t xml:space="preserve"> entren en zona de saturación.</w:t>
      </w:r>
    </w:p>
    <w:p w:rsidR="00FB30B7" w:rsidRPr="008F5E8D" w:rsidRDefault="00FB30B7" w:rsidP="008F5E8D">
      <w:pPr>
        <w:pStyle w:val="Prrafodelista1"/>
        <w:spacing w:after="0" w:line="240" w:lineRule="auto"/>
        <w:ind w:left="446"/>
        <w:jc w:val="both"/>
        <w:rPr>
          <w:rFonts w:ascii="Times New Roman" w:hAnsi="Times New Roman"/>
          <w:sz w:val="20"/>
          <w:szCs w:val="20"/>
          <w:lang w:val="es-MX"/>
        </w:rPr>
      </w:pPr>
    </w:p>
    <w:p w:rsidR="00FB30B7" w:rsidRPr="00DE3EA3" w:rsidRDefault="00FB30B7" w:rsidP="008F5E8D">
      <w:pPr>
        <w:ind w:firstLine="244"/>
        <w:jc w:val="both"/>
        <w:rPr>
          <w:sz w:val="20"/>
          <w:lang w:val="es-MX"/>
        </w:rPr>
      </w:pPr>
      <w:r w:rsidRPr="00DE3EA3">
        <w:rPr>
          <w:sz w:val="20"/>
          <w:lang w:val="es-MX"/>
        </w:rPr>
        <w:t>En el punto señalado como OSC se tiene que es dependiente del comportamiento del transistor Q6, el cual funciona como un switch, solo se satura cuando el PUT recibe la descarga del capacitor C1.</w:t>
      </w:r>
    </w:p>
    <w:p w:rsidR="00FB30B7" w:rsidRDefault="00FB30B7" w:rsidP="00CF0351">
      <w:pPr>
        <w:rPr>
          <w:b/>
          <w:sz w:val="22"/>
          <w:lang w:val="es-EC"/>
        </w:rPr>
      </w:pPr>
    </w:p>
    <w:p w:rsidR="00FB30B7" w:rsidRPr="00E90448" w:rsidRDefault="009E3217" w:rsidP="00CF0351">
      <w:pPr>
        <w:jc w:val="center"/>
        <w:rPr>
          <w:b/>
          <w:sz w:val="22"/>
          <w:lang w:val="es-EC"/>
        </w:rPr>
      </w:pPr>
      <w:r>
        <w:rPr>
          <w:rFonts w:ascii="Arial" w:hAnsi="Arial" w:cs="Arial"/>
          <w:noProof/>
          <w:sz w:val="23"/>
          <w:szCs w:val="23"/>
          <w:lang w:val="es-ES" w:eastAsia="es-ES"/>
        </w:rPr>
        <w:drawing>
          <wp:inline distT="0" distB="0" distL="0" distR="0">
            <wp:extent cx="2889885" cy="1535430"/>
            <wp:effectExtent l="19050" t="0" r="5715" b="0"/>
            <wp:docPr id="1" name="Imagen 67" descr="oscil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7" descr="oscilador"/>
                    <pic:cNvPicPr>
                      <a:picLocks noChangeAspect="1" noChangeArrowheads="1"/>
                    </pic:cNvPicPr>
                  </pic:nvPicPr>
                  <pic:blipFill>
                    <a:blip r:embed="rId14"/>
                    <a:srcRect t="-1021" r="4427"/>
                    <a:stretch>
                      <a:fillRect/>
                    </a:stretch>
                  </pic:blipFill>
                  <pic:spPr bwMode="auto">
                    <a:xfrm>
                      <a:off x="0" y="0"/>
                      <a:ext cx="2889885" cy="1535430"/>
                    </a:xfrm>
                    <a:prstGeom prst="rect">
                      <a:avLst/>
                    </a:prstGeom>
                    <a:noFill/>
                    <a:ln w="9525">
                      <a:noFill/>
                      <a:miter lim="800000"/>
                      <a:headEnd/>
                      <a:tailEnd/>
                    </a:ln>
                  </pic:spPr>
                </pic:pic>
              </a:graphicData>
            </a:graphic>
          </wp:inline>
        </w:drawing>
      </w:r>
    </w:p>
    <w:p w:rsidR="00FB30B7" w:rsidRPr="006B5F39" w:rsidRDefault="00FB30B7" w:rsidP="00CF0351">
      <w:pPr>
        <w:jc w:val="center"/>
        <w:rPr>
          <w:sz w:val="20"/>
          <w:lang w:val="es-EC"/>
        </w:rPr>
      </w:pPr>
      <w:r w:rsidRPr="006B5F39">
        <w:rPr>
          <w:b/>
          <w:bCs/>
          <w:sz w:val="20"/>
          <w:lang w:val="es-EC"/>
        </w:rPr>
        <w:t xml:space="preserve">Figura </w:t>
      </w:r>
      <w:r>
        <w:rPr>
          <w:b/>
          <w:bCs/>
          <w:sz w:val="20"/>
          <w:lang w:val="es-EC"/>
        </w:rPr>
        <w:t>3</w:t>
      </w:r>
      <w:r w:rsidRPr="006B5F39">
        <w:rPr>
          <w:b/>
          <w:bCs/>
          <w:sz w:val="20"/>
          <w:lang w:val="es-EC"/>
        </w:rPr>
        <w:t xml:space="preserve">. </w:t>
      </w:r>
      <w:r w:rsidRPr="00DE3EA3">
        <w:rPr>
          <w:sz w:val="20"/>
          <w:lang w:val="es-MX"/>
        </w:rPr>
        <w:t>Diagrama del oscilador</w:t>
      </w:r>
    </w:p>
    <w:p w:rsidR="00FB30B7" w:rsidRDefault="00FB30B7" w:rsidP="00CF0351">
      <w:pPr>
        <w:jc w:val="center"/>
        <w:rPr>
          <w:sz w:val="18"/>
          <w:lang w:val="es-EC"/>
        </w:rPr>
      </w:pPr>
    </w:p>
    <w:p w:rsidR="00FB30B7" w:rsidRDefault="00FB30B7" w:rsidP="00CF0351">
      <w:pPr>
        <w:rPr>
          <w:b/>
          <w:sz w:val="20"/>
          <w:u w:val="single"/>
          <w:lang w:val="es-EC"/>
        </w:rPr>
      </w:pPr>
      <w:r w:rsidRPr="00DE3EA3">
        <w:rPr>
          <w:b/>
          <w:sz w:val="20"/>
          <w:u w:val="single"/>
          <w:lang w:val="es-EC"/>
        </w:rPr>
        <w:t>Onda P</w:t>
      </w:r>
    </w:p>
    <w:p w:rsidR="00FB30B7" w:rsidRPr="00DE3EA3" w:rsidRDefault="00FB30B7" w:rsidP="00CF0351">
      <w:pPr>
        <w:rPr>
          <w:b/>
          <w:sz w:val="20"/>
          <w:u w:val="single"/>
          <w:lang w:val="es-EC"/>
        </w:rPr>
      </w:pPr>
    </w:p>
    <w:p w:rsidR="00EF4D58" w:rsidRDefault="00FB30B7" w:rsidP="00EF4D58">
      <w:pPr>
        <w:ind w:firstLine="240"/>
        <w:jc w:val="both"/>
        <w:rPr>
          <w:sz w:val="20"/>
          <w:lang w:val="es-ES"/>
        </w:rPr>
      </w:pPr>
      <w:r w:rsidRPr="00DE3EA3">
        <w:rPr>
          <w:sz w:val="20"/>
          <w:lang w:val="es-ES"/>
        </w:rPr>
        <w:t xml:space="preserve">De la carga y descarga de C3 a través de los resistores R12 y R15 se obtienen el corte y saturación de los transistores Q7 y Q8, lo que genera un tren de pulsos en el colector Q8 que alimentará las demás </w:t>
      </w:r>
    </w:p>
    <w:p w:rsidR="00FB30B7" w:rsidRPr="00DE3EA3" w:rsidRDefault="00FB30B7" w:rsidP="00DE3EA3">
      <w:pPr>
        <w:ind w:firstLine="240"/>
        <w:rPr>
          <w:sz w:val="20"/>
          <w:lang w:val="es-EC"/>
        </w:rPr>
      </w:pPr>
      <w:r w:rsidRPr="00DE3EA3">
        <w:rPr>
          <w:sz w:val="20"/>
          <w:lang w:val="es-ES"/>
        </w:rPr>
        <w:lastRenderedPageBreak/>
        <w:t>etapas de nuestro circuito. </w:t>
      </w:r>
    </w:p>
    <w:p w:rsidR="00FB30B7" w:rsidRPr="00DE3EA3" w:rsidRDefault="00FB30B7" w:rsidP="00DE3EA3">
      <w:pPr>
        <w:rPr>
          <w:sz w:val="20"/>
          <w:lang w:val="es-ES"/>
        </w:rPr>
      </w:pPr>
    </w:p>
    <w:p w:rsidR="00FB30B7" w:rsidRPr="00DE3EA3" w:rsidRDefault="00FB30B7" w:rsidP="00EF4D58">
      <w:pPr>
        <w:ind w:firstLine="240"/>
        <w:jc w:val="both"/>
        <w:rPr>
          <w:sz w:val="20"/>
          <w:lang w:val="es-ES"/>
        </w:rPr>
      </w:pPr>
      <w:r w:rsidRPr="00DE3EA3">
        <w:rPr>
          <w:sz w:val="20"/>
          <w:lang w:val="es-ES"/>
        </w:rPr>
        <w:t>Se puede resumir este circuito como una red formada por C4, R16, R17 y C5.</w:t>
      </w:r>
      <w:r>
        <w:rPr>
          <w:sz w:val="20"/>
          <w:lang w:val="es-ES"/>
        </w:rPr>
        <w:t xml:space="preserve">  </w:t>
      </w:r>
      <w:r w:rsidRPr="00DE3EA3">
        <w:rPr>
          <w:sz w:val="20"/>
          <w:lang w:val="es-ES"/>
        </w:rPr>
        <w:t>Esta última red filtrará la señal y nos dará la forma de onda deseada.</w:t>
      </w:r>
    </w:p>
    <w:p w:rsidR="00FB30B7" w:rsidRPr="00DE3EA3" w:rsidRDefault="009E3217" w:rsidP="00CF0351">
      <w:pPr>
        <w:rPr>
          <w:b/>
          <w:sz w:val="22"/>
          <w:lang w:val="es-ES"/>
        </w:rPr>
      </w:pPr>
      <w:r>
        <w:rPr>
          <w:b/>
          <w:noProof/>
          <w:sz w:val="22"/>
          <w:lang w:val="es-ES" w:eastAsia="es-ES"/>
        </w:rPr>
        <w:drawing>
          <wp:inline distT="0" distB="0" distL="0" distR="0">
            <wp:extent cx="3252470" cy="1561465"/>
            <wp:effectExtent l="19050" t="0" r="5080" b="0"/>
            <wp:docPr id="4"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5"/>
                    <a:srcRect/>
                    <a:stretch>
                      <a:fillRect/>
                    </a:stretch>
                  </pic:blipFill>
                  <pic:spPr bwMode="auto">
                    <a:xfrm>
                      <a:off x="0" y="0"/>
                      <a:ext cx="3252470" cy="1561465"/>
                    </a:xfrm>
                    <a:prstGeom prst="rect">
                      <a:avLst/>
                    </a:prstGeom>
                    <a:noFill/>
                    <a:ln w="9525">
                      <a:noFill/>
                      <a:miter lim="800000"/>
                      <a:headEnd/>
                      <a:tailEnd/>
                    </a:ln>
                  </pic:spPr>
                </pic:pic>
              </a:graphicData>
            </a:graphic>
          </wp:inline>
        </w:drawing>
      </w:r>
    </w:p>
    <w:p w:rsidR="00FB30B7" w:rsidRDefault="00FB30B7" w:rsidP="00495BC7">
      <w:pPr>
        <w:jc w:val="center"/>
        <w:rPr>
          <w:sz w:val="20"/>
          <w:lang w:val="es-MX"/>
        </w:rPr>
      </w:pPr>
      <w:r w:rsidRPr="006B5F39">
        <w:rPr>
          <w:b/>
          <w:bCs/>
          <w:sz w:val="20"/>
          <w:lang w:val="es-EC"/>
        </w:rPr>
        <w:t xml:space="preserve">Figura </w:t>
      </w:r>
      <w:r>
        <w:rPr>
          <w:b/>
          <w:bCs/>
          <w:sz w:val="20"/>
          <w:lang w:val="es-EC"/>
        </w:rPr>
        <w:t>4</w:t>
      </w:r>
      <w:r w:rsidRPr="006B5F39">
        <w:rPr>
          <w:b/>
          <w:bCs/>
          <w:sz w:val="20"/>
          <w:lang w:val="es-EC"/>
        </w:rPr>
        <w:t xml:space="preserve">. </w:t>
      </w:r>
      <w:r>
        <w:rPr>
          <w:sz w:val="20"/>
          <w:lang w:val="es-MX"/>
        </w:rPr>
        <w:t>Diagrama de la onda P</w:t>
      </w:r>
    </w:p>
    <w:p w:rsidR="00FB30B7" w:rsidRPr="006B5F39" w:rsidRDefault="00FB30B7" w:rsidP="00495BC7">
      <w:pPr>
        <w:jc w:val="center"/>
        <w:rPr>
          <w:sz w:val="20"/>
          <w:lang w:val="es-EC"/>
        </w:rPr>
      </w:pPr>
    </w:p>
    <w:p w:rsidR="00FB30B7" w:rsidRDefault="00FB30B7" w:rsidP="00CF0351">
      <w:pPr>
        <w:rPr>
          <w:b/>
          <w:sz w:val="20"/>
          <w:u w:val="single"/>
          <w:lang w:val="es-EC"/>
        </w:rPr>
      </w:pPr>
      <w:r w:rsidRPr="00495BC7">
        <w:rPr>
          <w:b/>
          <w:sz w:val="20"/>
          <w:u w:val="single"/>
          <w:lang w:val="es-EC"/>
        </w:rPr>
        <w:t>Onda R</w:t>
      </w:r>
    </w:p>
    <w:p w:rsidR="00FB30B7" w:rsidRDefault="009E3217" w:rsidP="00CF0351">
      <w:pPr>
        <w:rPr>
          <w:b/>
          <w:sz w:val="20"/>
          <w:u w:val="single"/>
          <w:lang w:val="es-EC"/>
        </w:rPr>
      </w:pPr>
      <w:r>
        <w:rPr>
          <w:b/>
          <w:noProof/>
          <w:sz w:val="22"/>
          <w:lang w:val="es-ES" w:eastAsia="es-ES"/>
        </w:rPr>
        <w:drawing>
          <wp:inline distT="0" distB="0" distL="0" distR="0">
            <wp:extent cx="3053715" cy="1647825"/>
            <wp:effectExtent l="19050" t="0" r="0" b="0"/>
            <wp:docPr id="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srcRect/>
                    <a:stretch>
                      <a:fillRect/>
                    </a:stretch>
                  </pic:blipFill>
                  <pic:spPr bwMode="auto">
                    <a:xfrm>
                      <a:off x="0" y="0"/>
                      <a:ext cx="3053715" cy="1647825"/>
                    </a:xfrm>
                    <a:prstGeom prst="rect">
                      <a:avLst/>
                    </a:prstGeom>
                    <a:noFill/>
                    <a:ln w="9525">
                      <a:noFill/>
                      <a:miter lim="800000"/>
                      <a:headEnd/>
                      <a:tailEnd/>
                    </a:ln>
                  </pic:spPr>
                </pic:pic>
              </a:graphicData>
            </a:graphic>
          </wp:inline>
        </w:drawing>
      </w:r>
    </w:p>
    <w:p w:rsidR="00FB30B7" w:rsidRDefault="00FB30B7" w:rsidP="00495BC7">
      <w:pPr>
        <w:jc w:val="center"/>
        <w:rPr>
          <w:sz w:val="20"/>
          <w:lang w:val="es-MX"/>
        </w:rPr>
      </w:pPr>
      <w:r w:rsidRPr="006B5F39">
        <w:rPr>
          <w:b/>
          <w:bCs/>
          <w:sz w:val="20"/>
          <w:lang w:val="es-EC"/>
        </w:rPr>
        <w:t xml:space="preserve">Figura </w:t>
      </w:r>
      <w:r>
        <w:rPr>
          <w:b/>
          <w:bCs/>
          <w:sz w:val="20"/>
          <w:lang w:val="es-EC"/>
        </w:rPr>
        <w:t>5</w:t>
      </w:r>
      <w:r w:rsidRPr="006B5F39">
        <w:rPr>
          <w:b/>
          <w:bCs/>
          <w:sz w:val="20"/>
          <w:lang w:val="es-EC"/>
        </w:rPr>
        <w:t xml:space="preserve">. </w:t>
      </w:r>
      <w:r>
        <w:rPr>
          <w:sz w:val="20"/>
          <w:lang w:val="es-MX"/>
        </w:rPr>
        <w:t>Diagrama de la onda R</w:t>
      </w:r>
    </w:p>
    <w:p w:rsidR="00FB30B7" w:rsidRDefault="00FB30B7" w:rsidP="00495BC7">
      <w:pPr>
        <w:ind w:firstLine="240"/>
        <w:rPr>
          <w:sz w:val="20"/>
          <w:lang w:val="es-MX"/>
        </w:rPr>
      </w:pPr>
    </w:p>
    <w:p w:rsidR="00EF4D58" w:rsidRDefault="00FB30B7" w:rsidP="00EF4D58">
      <w:pPr>
        <w:ind w:firstLine="240"/>
        <w:jc w:val="both"/>
        <w:rPr>
          <w:sz w:val="20"/>
          <w:lang w:val="es-MX"/>
        </w:rPr>
      </w:pPr>
      <w:r w:rsidRPr="00495BC7">
        <w:rPr>
          <w:sz w:val="20"/>
          <w:lang w:val="es-MX"/>
        </w:rPr>
        <w:t xml:space="preserve">La señal R depende de la tensión en la base del transistor Q11, la cual es de 9V cuando el oscilador está en su valor bajo; en este momento Q11 se encuentra en corte y empezará a conducir cuando la </w:t>
      </w:r>
    </w:p>
    <w:p w:rsidR="00EF4D58" w:rsidRDefault="00FB30B7" w:rsidP="00EF4D58">
      <w:pPr>
        <w:rPr>
          <w:sz w:val="20"/>
          <w:lang w:val="es-MX"/>
        </w:rPr>
      </w:pPr>
      <w:r w:rsidRPr="00495BC7">
        <w:rPr>
          <w:sz w:val="20"/>
          <w:lang w:val="es-MX"/>
        </w:rPr>
        <w:t xml:space="preserve">tensión en OSC sea menor a 8.3V, en este momento </w:t>
      </w:r>
      <w:r w:rsidR="00EF4D58">
        <w:rPr>
          <w:sz w:val="20"/>
          <w:lang w:val="es-MX"/>
        </w:rPr>
        <w:t xml:space="preserve"> </w:t>
      </w:r>
    </w:p>
    <w:p w:rsidR="00FB30B7" w:rsidRPr="00EF4D58" w:rsidRDefault="00FB30B7" w:rsidP="00EF4D58">
      <w:pPr>
        <w:jc w:val="both"/>
        <w:rPr>
          <w:sz w:val="20"/>
          <w:lang w:val="es-MX"/>
        </w:rPr>
      </w:pPr>
      <w:r w:rsidRPr="00495BC7">
        <w:rPr>
          <w:sz w:val="20"/>
          <w:lang w:val="es-MX"/>
        </w:rPr>
        <w:lastRenderedPageBreak/>
        <w:t>el capacitor C12 se empezará a cargar exponencialmente.</w:t>
      </w:r>
    </w:p>
    <w:p w:rsidR="00FB30B7" w:rsidRPr="00495BC7" w:rsidRDefault="00FB30B7" w:rsidP="00495BC7">
      <w:pPr>
        <w:rPr>
          <w:sz w:val="20"/>
          <w:lang w:val="es-EC"/>
        </w:rPr>
      </w:pPr>
      <w:r w:rsidRPr="00495BC7">
        <w:rPr>
          <w:sz w:val="20"/>
          <w:lang w:val="es-MX"/>
        </w:rPr>
        <w:t> </w:t>
      </w:r>
    </w:p>
    <w:p w:rsidR="00FB30B7" w:rsidRPr="00495BC7" w:rsidRDefault="00FB30B7" w:rsidP="00495BC7">
      <w:pPr>
        <w:ind w:firstLine="240"/>
        <w:rPr>
          <w:sz w:val="20"/>
          <w:lang w:val="es-ES"/>
        </w:rPr>
      </w:pPr>
      <w:r w:rsidRPr="00495BC7">
        <w:rPr>
          <w:sz w:val="20"/>
          <w:lang w:val="es-MX"/>
        </w:rPr>
        <w:t>Cuando la tensión en el punto R alcance los 9V, Q11 entrará nuevamente a corte y C12 se descargará por R29 y R28.</w:t>
      </w:r>
    </w:p>
    <w:p w:rsidR="00FB30B7" w:rsidRPr="00495BC7" w:rsidRDefault="00FB30B7" w:rsidP="00CF0351">
      <w:pPr>
        <w:rPr>
          <w:b/>
          <w:sz w:val="20"/>
          <w:u w:val="single"/>
          <w:lang w:val="es-ES"/>
        </w:rPr>
      </w:pPr>
    </w:p>
    <w:p w:rsidR="00FB30B7" w:rsidRPr="00495BC7" w:rsidRDefault="00FB30B7" w:rsidP="00CF0351">
      <w:pPr>
        <w:rPr>
          <w:b/>
          <w:sz w:val="20"/>
          <w:u w:val="single"/>
          <w:lang w:val="es-EC"/>
        </w:rPr>
      </w:pPr>
      <w:r w:rsidRPr="00495BC7">
        <w:rPr>
          <w:b/>
          <w:sz w:val="20"/>
          <w:u w:val="single"/>
          <w:lang w:val="es-EC"/>
        </w:rPr>
        <w:t>Onda S.</w:t>
      </w:r>
    </w:p>
    <w:p w:rsidR="00FB30B7" w:rsidRDefault="00FB30B7" w:rsidP="00CF0351">
      <w:pPr>
        <w:rPr>
          <w:b/>
          <w:sz w:val="22"/>
          <w:lang w:val="es-EC"/>
        </w:rPr>
      </w:pPr>
    </w:p>
    <w:p w:rsidR="00FB30B7" w:rsidRPr="00495BC7" w:rsidRDefault="00FB30B7" w:rsidP="00495BC7">
      <w:pPr>
        <w:rPr>
          <w:sz w:val="20"/>
          <w:lang w:val="es-EC"/>
        </w:rPr>
      </w:pPr>
      <w:r w:rsidRPr="00495BC7">
        <w:rPr>
          <w:sz w:val="20"/>
          <w:lang w:val="es-ES"/>
        </w:rPr>
        <w:t>Este circuito es muy similar al anterior, la diferencia es que éste cuenta con una red RC adicional al final.</w:t>
      </w:r>
    </w:p>
    <w:p w:rsidR="00FB30B7" w:rsidRPr="00495BC7" w:rsidRDefault="00FB30B7" w:rsidP="00EF4D58">
      <w:pPr>
        <w:jc w:val="both"/>
        <w:rPr>
          <w:sz w:val="20"/>
          <w:lang w:val="es-EC"/>
        </w:rPr>
      </w:pPr>
      <w:r w:rsidRPr="00495BC7">
        <w:rPr>
          <w:sz w:val="20"/>
          <w:lang w:val="es-ES"/>
        </w:rPr>
        <w:t xml:space="preserve">La tensión en S será la diferencia de tensión de C15 y  C16.  Por esto se tiene que la tensión en S es exponencial mientras Q12 esté en saturación.  </w:t>
      </w:r>
    </w:p>
    <w:p w:rsidR="00FB30B7" w:rsidRPr="00495BC7" w:rsidRDefault="00FB30B7" w:rsidP="00495BC7">
      <w:pPr>
        <w:rPr>
          <w:sz w:val="20"/>
          <w:lang w:val="es-EC"/>
        </w:rPr>
      </w:pPr>
      <w:r w:rsidRPr="00495BC7">
        <w:rPr>
          <w:sz w:val="20"/>
          <w:lang w:val="es-ES"/>
        </w:rPr>
        <w:t> </w:t>
      </w:r>
    </w:p>
    <w:p w:rsidR="00FB30B7" w:rsidRPr="00495BC7" w:rsidRDefault="00FB30B7" w:rsidP="00495BC7">
      <w:pPr>
        <w:rPr>
          <w:sz w:val="20"/>
          <w:lang w:val="es-ES"/>
        </w:rPr>
      </w:pPr>
      <w:r w:rsidRPr="00495BC7">
        <w:rPr>
          <w:sz w:val="20"/>
          <w:lang w:val="es-ES"/>
        </w:rPr>
        <w:t>Cuando Q12 entra en corte los capacitores se descargan por los resistores y la señal en S decaerá hasta 0V también exponencialmente.</w:t>
      </w:r>
    </w:p>
    <w:p w:rsidR="00FB30B7" w:rsidRPr="00495BC7" w:rsidRDefault="00FB30B7" w:rsidP="00495BC7">
      <w:pPr>
        <w:rPr>
          <w:sz w:val="20"/>
          <w:lang w:val="es-EC"/>
        </w:rPr>
      </w:pPr>
      <w:r w:rsidRPr="00495BC7">
        <w:rPr>
          <w:sz w:val="20"/>
          <w:lang w:val="es-ES"/>
        </w:rPr>
        <w:t> </w:t>
      </w:r>
    </w:p>
    <w:p w:rsidR="00FB30B7" w:rsidRPr="00495BC7" w:rsidRDefault="00FB30B7" w:rsidP="00495BC7">
      <w:pPr>
        <w:rPr>
          <w:sz w:val="20"/>
          <w:lang w:val="es-ES"/>
        </w:rPr>
      </w:pPr>
      <w:r w:rsidRPr="00495BC7">
        <w:rPr>
          <w:sz w:val="20"/>
          <w:lang w:val="es-ES"/>
        </w:rPr>
        <w:t>Este ciclo se repite de acuerdo a</w:t>
      </w:r>
      <w:r w:rsidR="00EF4D58">
        <w:rPr>
          <w:sz w:val="20"/>
          <w:lang w:val="es-ES"/>
        </w:rPr>
        <w:t>l oscilador.</w:t>
      </w:r>
    </w:p>
    <w:p w:rsidR="00FB30B7" w:rsidRDefault="009E3217" w:rsidP="00CF0351">
      <w:pPr>
        <w:rPr>
          <w:b/>
          <w:sz w:val="22"/>
          <w:lang w:val="es-EC"/>
        </w:rPr>
      </w:pPr>
      <w:r>
        <w:rPr>
          <w:b/>
          <w:noProof/>
          <w:sz w:val="22"/>
          <w:lang w:val="es-ES" w:eastAsia="es-ES"/>
        </w:rPr>
        <w:drawing>
          <wp:inline distT="0" distB="0" distL="0" distR="0">
            <wp:extent cx="2829560" cy="1242060"/>
            <wp:effectExtent l="19050" t="0" r="8890" b="0"/>
            <wp:docPr id="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7"/>
                    <a:srcRect/>
                    <a:stretch>
                      <a:fillRect/>
                    </a:stretch>
                  </pic:blipFill>
                  <pic:spPr bwMode="auto">
                    <a:xfrm>
                      <a:off x="0" y="0"/>
                      <a:ext cx="2829560" cy="1242060"/>
                    </a:xfrm>
                    <a:prstGeom prst="rect">
                      <a:avLst/>
                    </a:prstGeom>
                    <a:noFill/>
                    <a:ln w="9525">
                      <a:noFill/>
                      <a:miter lim="800000"/>
                      <a:headEnd/>
                      <a:tailEnd/>
                    </a:ln>
                  </pic:spPr>
                </pic:pic>
              </a:graphicData>
            </a:graphic>
          </wp:inline>
        </w:drawing>
      </w:r>
    </w:p>
    <w:p w:rsidR="00FB30B7" w:rsidRDefault="00FB30B7" w:rsidP="00495BC7">
      <w:pPr>
        <w:jc w:val="center"/>
        <w:rPr>
          <w:b/>
          <w:sz w:val="22"/>
          <w:lang w:val="es-EC"/>
        </w:rPr>
      </w:pPr>
      <w:r w:rsidRPr="006B5F39">
        <w:rPr>
          <w:b/>
          <w:bCs/>
          <w:sz w:val="20"/>
          <w:lang w:val="es-EC"/>
        </w:rPr>
        <w:t xml:space="preserve">Figura </w:t>
      </w:r>
      <w:r>
        <w:rPr>
          <w:b/>
          <w:bCs/>
          <w:sz w:val="20"/>
          <w:lang w:val="es-EC"/>
        </w:rPr>
        <w:t>6</w:t>
      </w:r>
      <w:r w:rsidRPr="006B5F39">
        <w:rPr>
          <w:b/>
          <w:bCs/>
          <w:sz w:val="20"/>
          <w:lang w:val="es-EC"/>
        </w:rPr>
        <w:t xml:space="preserve">. </w:t>
      </w:r>
      <w:r>
        <w:rPr>
          <w:sz w:val="20"/>
          <w:lang w:val="es-MX"/>
        </w:rPr>
        <w:t>Diagrama de la onda S</w:t>
      </w:r>
    </w:p>
    <w:p w:rsidR="00FB30B7" w:rsidRDefault="00FB30B7" w:rsidP="00CF0351">
      <w:pPr>
        <w:rPr>
          <w:b/>
          <w:sz w:val="22"/>
          <w:lang w:val="es-EC"/>
        </w:rPr>
      </w:pPr>
    </w:p>
    <w:p w:rsidR="00FB30B7" w:rsidRPr="00495BC7" w:rsidRDefault="00FB30B7" w:rsidP="00CF0351">
      <w:pPr>
        <w:rPr>
          <w:b/>
          <w:sz w:val="20"/>
          <w:u w:val="single"/>
          <w:lang w:val="es-EC"/>
        </w:rPr>
      </w:pPr>
      <w:r w:rsidRPr="00495BC7">
        <w:rPr>
          <w:b/>
          <w:sz w:val="20"/>
          <w:u w:val="single"/>
          <w:lang w:val="es-EC"/>
        </w:rPr>
        <w:t>Onda T</w:t>
      </w:r>
    </w:p>
    <w:p w:rsidR="00FB30B7" w:rsidRDefault="00FB30B7" w:rsidP="00CF0351">
      <w:pPr>
        <w:rPr>
          <w:b/>
          <w:sz w:val="22"/>
          <w:lang w:val="es-EC"/>
        </w:rPr>
      </w:pPr>
    </w:p>
    <w:p w:rsidR="00FB30B7" w:rsidRPr="00495BC7" w:rsidRDefault="00FB30B7" w:rsidP="00495BC7">
      <w:pPr>
        <w:jc w:val="both"/>
        <w:rPr>
          <w:sz w:val="20"/>
          <w:lang w:val="es-EC"/>
        </w:rPr>
      </w:pPr>
      <w:r w:rsidRPr="00495BC7">
        <w:rPr>
          <w:sz w:val="20"/>
          <w:lang w:val="es-MX"/>
        </w:rPr>
        <w:t>El transistor Q10 se halla en corte y Q9  en saturación mientras la tensión en OSC sea 9V, una vez que empieza a disminuir los papeles se invierten, formando una red RC entre R19 y C9, este comportamiento se ve reflejado en la tensión en el colector de Q10.  Esta tensión será similar a la de la señal OSC pero con un retardo dado por la red RC mencionada anteriormente.</w:t>
      </w:r>
    </w:p>
    <w:p w:rsidR="00FB30B7" w:rsidRPr="00495BC7" w:rsidRDefault="00FB30B7" w:rsidP="00495BC7">
      <w:pPr>
        <w:jc w:val="both"/>
        <w:rPr>
          <w:sz w:val="20"/>
          <w:lang w:val="es-EC"/>
        </w:rPr>
      </w:pPr>
      <w:r w:rsidRPr="00495BC7">
        <w:rPr>
          <w:sz w:val="20"/>
          <w:lang w:val="es-MX"/>
        </w:rPr>
        <w:t> </w:t>
      </w:r>
    </w:p>
    <w:p w:rsidR="00FB30B7" w:rsidRPr="00495BC7" w:rsidRDefault="00FB30B7" w:rsidP="00495BC7">
      <w:pPr>
        <w:jc w:val="both"/>
        <w:rPr>
          <w:sz w:val="20"/>
          <w:lang w:val="es-ES"/>
        </w:rPr>
      </w:pPr>
      <w:r w:rsidRPr="00495BC7">
        <w:rPr>
          <w:sz w:val="20"/>
          <w:lang w:val="es-MX"/>
        </w:rPr>
        <w:t>Mientras la tensión en el colector de Q10 sea 9V, la señal en T crecerá exponencialmente hasta alcanzar  la tensión máxima de carga del capacitor C9, luego, al disminuir la señal del colector de Q10, esta tensión se descarga por el resistor R26 principalmente hasta llegar a 0V.</w:t>
      </w:r>
    </w:p>
    <w:p w:rsidR="00FB30B7" w:rsidRDefault="00FB30B7" w:rsidP="00CF0351">
      <w:pPr>
        <w:rPr>
          <w:b/>
          <w:sz w:val="22"/>
          <w:lang w:val="es-ES"/>
        </w:rPr>
      </w:pPr>
    </w:p>
    <w:p w:rsidR="00FB30B7" w:rsidRDefault="009E3217" w:rsidP="00CF0351">
      <w:pPr>
        <w:rPr>
          <w:b/>
          <w:sz w:val="22"/>
          <w:lang w:val="es-ES"/>
        </w:rPr>
      </w:pPr>
      <w:r>
        <w:rPr>
          <w:b/>
          <w:noProof/>
          <w:sz w:val="22"/>
          <w:lang w:val="es-ES" w:eastAsia="es-ES"/>
        </w:rPr>
        <w:drawing>
          <wp:inline distT="0" distB="0" distL="0" distR="0">
            <wp:extent cx="2907030" cy="1423670"/>
            <wp:effectExtent l="19050" t="0" r="7620" b="0"/>
            <wp:docPr id="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8"/>
                    <a:srcRect/>
                    <a:stretch>
                      <a:fillRect/>
                    </a:stretch>
                  </pic:blipFill>
                  <pic:spPr bwMode="auto">
                    <a:xfrm>
                      <a:off x="0" y="0"/>
                      <a:ext cx="2907030" cy="1423670"/>
                    </a:xfrm>
                    <a:prstGeom prst="rect">
                      <a:avLst/>
                    </a:prstGeom>
                    <a:noFill/>
                    <a:ln w="9525">
                      <a:noFill/>
                      <a:miter lim="800000"/>
                      <a:headEnd/>
                      <a:tailEnd/>
                    </a:ln>
                  </pic:spPr>
                </pic:pic>
              </a:graphicData>
            </a:graphic>
          </wp:inline>
        </w:drawing>
      </w:r>
    </w:p>
    <w:p w:rsidR="00FB30B7" w:rsidRDefault="00FB30B7" w:rsidP="00495BC7">
      <w:pPr>
        <w:jc w:val="center"/>
        <w:rPr>
          <w:b/>
          <w:sz w:val="22"/>
          <w:lang w:val="es-EC"/>
        </w:rPr>
      </w:pPr>
      <w:r w:rsidRPr="006B5F39">
        <w:rPr>
          <w:b/>
          <w:bCs/>
          <w:sz w:val="20"/>
          <w:lang w:val="es-EC"/>
        </w:rPr>
        <w:t xml:space="preserve">Figura </w:t>
      </w:r>
      <w:r>
        <w:rPr>
          <w:b/>
          <w:bCs/>
          <w:sz w:val="20"/>
          <w:lang w:val="es-EC"/>
        </w:rPr>
        <w:t>7</w:t>
      </w:r>
      <w:r w:rsidRPr="006B5F39">
        <w:rPr>
          <w:b/>
          <w:bCs/>
          <w:sz w:val="20"/>
          <w:lang w:val="es-EC"/>
        </w:rPr>
        <w:t xml:space="preserve">. </w:t>
      </w:r>
      <w:r>
        <w:rPr>
          <w:sz w:val="20"/>
          <w:lang w:val="es-MX"/>
        </w:rPr>
        <w:t>Diagrama de la onda T</w:t>
      </w:r>
    </w:p>
    <w:p w:rsidR="00FB30B7" w:rsidRPr="00495BC7" w:rsidRDefault="00FB30B7" w:rsidP="00CF0351">
      <w:pPr>
        <w:rPr>
          <w:b/>
          <w:sz w:val="20"/>
          <w:u w:val="single"/>
          <w:lang w:val="es-EC"/>
        </w:rPr>
      </w:pPr>
      <w:r w:rsidRPr="00495BC7">
        <w:rPr>
          <w:b/>
          <w:sz w:val="20"/>
          <w:u w:val="single"/>
          <w:lang w:val="es-EC"/>
        </w:rPr>
        <w:lastRenderedPageBreak/>
        <w:t>Sumador y Divisor de tensión</w:t>
      </w:r>
    </w:p>
    <w:p w:rsidR="00FB30B7" w:rsidRDefault="00FB30B7" w:rsidP="00CF0351">
      <w:pPr>
        <w:rPr>
          <w:b/>
          <w:sz w:val="22"/>
          <w:lang w:val="es-EC"/>
        </w:rPr>
      </w:pPr>
    </w:p>
    <w:p w:rsidR="00FB30B7" w:rsidRPr="00495BC7" w:rsidRDefault="00FB30B7" w:rsidP="00495BC7">
      <w:pPr>
        <w:jc w:val="both"/>
        <w:rPr>
          <w:sz w:val="20"/>
          <w:lang w:val="es-EC"/>
        </w:rPr>
      </w:pPr>
      <w:r w:rsidRPr="00495BC7">
        <w:rPr>
          <w:sz w:val="20"/>
          <w:lang w:val="es-MX"/>
        </w:rPr>
        <w:t xml:space="preserve">Inicialmente se tiene la suma de las 4 señales obtenidas de los circuitos anteriores, P, R, S y T; todas en arreglos con amplificadores operacionales.  </w:t>
      </w:r>
    </w:p>
    <w:p w:rsidR="00FB30B7" w:rsidRPr="00495BC7" w:rsidRDefault="00FB30B7" w:rsidP="00495BC7">
      <w:pPr>
        <w:jc w:val="both"/>
        <w:rPr>
          <w:sz w:val="20"/>
          <w:lang w:val="es-EC"/>
        </w:rPr>
      </w:pPr>
      <w:r w:rsidRPr="00495BC7">
        <w:rPr>
          <w:sz w:val="20"/>
          <w:lang w:val="es-MX"/>
        </w:rPr>
        <w:t> </w:t>
      </w:r>
    </w:p>
    <w:p w:rsidR="00FB30B7" w:rsidRPr="00495BC7" w:rsidRDefault="00FB30B7" w:rsidP="00495BC7">
      <w:pPr>
        <w:jc w:val="both"/>
        <w:rPr>
          <w:sz w:val="20"/>
          <w:lang w:val="es-EC"/>
        </w:rPr>
      </w:pPr>
      <w:r w:rsidRPr="00495BC7">
        <w:rPr>
          <w:sz w:val="20"/>
          <w:lang w:val="es-MX"/>
        </w:rPr>
        <w:t>Los resistores R35, R36, R37 y R38 conectados al terminal 3 del amplificador U1 logran que se amplifique la señal de mayor amplitud, prácticamente al mismo tiempo.</w:t>
      </w:r>
    </w:p>
    <w:p w:rsidR="00FB30B7" w:rsidRPr="00495BC7" w:rsidRDefault="00FB30B7" w:rsidP="00495BC7">
      <w:pPr>
        <w:rPr>
          <w:sz w:val="20"/>
          <w:lang w:val="es-EC"/>
        </w:rPr>
      </w:pPr>
      <w:r w:rsidRPr="00495BC7">
        <w:rPr>
          <w:sz w:val="20"/>
          <w:lang w:val="es-MX"/>
        </w:rPr>
        <w:t> </w:t>
      </w:r>
    </w:p>
    <w:p w:rsidR="00FB30B7" w:rsidRPr="00495BC7" w:rsidRDefault="00FB30B7" w:rsidP="00495BC7">
      <w:pPr>
        <w:rPr>
          <w:sz w:val="20"/>
          <w:lang w:val="es-ES"/>
        </w:rPr>
      </w:pPr>
      <w:r w:rsidRPr="00495BC7">
        <w:rPr>
          <w:sz w:val="20"/>
          <w:lang w:val="es-MX"/>
        </w:rPr>
        <w:t xml:space="preserve">Las señales LA, RA, C y LL son divisores de tensión de la señal Vout.  </w:t>
      </w:r>
    </w:p>
    <w:p w:rsidR="00FB30B7" w:rsidRDefault="00FB30B7" w:rsidP="00CF0351">
      <w:pPr>
        <w:rPr>
          <w:b/>
          <w:sz w:val="22"/>
          <w:lang w:val="es-ES"/>
        </w:rPr>
      </w:pPr>
    </w:p>
    <w:p w:rsidR="00FB30B7" w:rsidRDefault="009E3217" w:rsidP="00CF0351">
      <w:pPr>
        <w:rPr>
          <w:b/>
          <w:sz w:val="22"/>
          <w:lang w:val="es-ES"/>
        </w:rPr>
      </w:pPr>
      <w:r>
        <w:rPr>
          <w:b/>
          <w:noProof/>
          <w:sz w:val="22"/>
          <w:lang w:val="es-ES" w:eastAsia="es-ES"/>
        </w:rPr>
        <w:drawing>
          <wp:inline distT="0" distB="0" distL="0" distR="0">
            <wp:extent cx="2915920" cy="1535430"/>
            <wp:effectExtent l="19050" t="0" r="0" b="0"/>
            <wp:docPr id="8" name="5 Imagen" descr="sumasal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 Imagen" descr="sumasalida"/>
                    <pic:cNvPicPr>
                      <a:picLocks noChangeAspect="1" noChangeArrowheads="1"/>
                    </pic:cNvPicPr>
                  </pic:nvPicPr>
                  <pic:blipFill>
                    <a:blip r:embed="rId19"/>
                    <a:srcRect/>
                    <a:stretch>
                      <a:fillRect/>
                    </a:stretch>
                  </pic:blipFill>
                  <pic:spPr bwMode="auto">
                    <a:xfrm>
                      <a:off x="0" y="0"/>
                      <a:ext cx="2915920" cy="1535430"/>
                    </a:xfrm>
                    <a:prstGeom prst="rect">
                      <a:avLst/>
                    </a:prstGeom>
                    <a:noFill/>
                    <a:ln w="9525">
                      <a:noFill/>
                      <a:miter lim="800000"/>
                      <a:headEnd/>
                      <a:tailEnd/>
                    </a:ln>
                  </pic:spPr>
                </pic:pic>
              </a:graphicData>
            </a:graphic>
          </wp:inline>
        </w:drawing>
      </w:r>
    </w:p>
    <w:p w:rsidR="00FB30B7" w:rsidRDefault="00FB30B7" w:rsidP="00495BC7">
      <w:pPr>
        <w:jc w:val="center"/>
        <w:rPr>
          <w:b/>
          <w:sz w:val="22"/>
          <w:lang w:val="es-EC"/>
        </w:rPr>
      </w:pPr>
      <w:r w:rsidRPr="006B5F39">
        <w:rPr>
          <w:b/>
          <w:bCs/>
          <w:sz w:val="20"/>
          <w:lang w:val="es-EC"/>
        </w:rPr>
        <w:t xml:space="preserve">Figura </w:t>
      </w:r>
      <w:r>
        <w:rPr>
          <w:b/>
          <w:bCs/>
          <w:sz w:val="20"/>
          <w:lang w:val="es-EC"/>
        </w:rPr>
        <w:t>8</w:t>
      </w:r>
      <w:r w:rsidRPr="006B5F39">
        <w:rPr>
          <w:b/>
          <w:bCs/>
          <w:sz w:val="20"/>
          <w:lang w:val="es-EC"/>
        </w:rPr>
        <w:t xml:space="preserve">. </w:t>
      </w:r>
      <w:r>
        <w:rPr>
          <w:sz w:val="20"/>
          <w:lang w:val="es-MX"/>
        </w:rPr>
        <w:t>Diagrama del sumador y divisor de tensión</w:t>
      </w:r>
    </w:p>
    <w:p w:rsidR="00FB30B7" w:rsidRPr="00495BC7" w:rsidRDefault="00FB30B7" w:rsidP="00CF0351">
      <w:pPr>
        <w:rPr>
          <w:b/>
          <w:sz w:val="22"/>
          <w:lang w:val="es-EC"/>
        </w:rPr>
      </w:pPr>
    </w:p>
    <w:p w:rsidR="00FB30B7" w:rsidRPr="00E90448" w:rsidRDefault="00FB30B7" w:rsidP="00345F96">
      <w:pPr>
        <w:jc w:val="both"/>
        <w:rPr>
          <w:b/>
          <w:sz w:val="20"/>
          <w:lang w:val="es-EC"/>
        </w:rPr>
      </w:pPr>
    </w:p>
    <w:p w:rsidR="00FB30B7" w:rsidRPr="00E90448" w:rsidRDefault="00FB30B7" w:rsidP="00345F96">
      <w:pPr>
        <w:jc w:val="both"/>
        <w:rPr>
          <w:b/>
          <w:lang w:val="es-EC"/>
        </w:rPr>
      </w:pPr>
      <w:r w:rsidRPr="00E90448">
        <w:rPr>
          <w:b/>
          <w:lang w:val="es-EC"/>
        </w:rPr>
        <w:t>4. Resultados</w:t>
      </w:r>
    </w:p>
    <w:p w:rsidR="00FB30B7" w:rsidRPr="00E90448" w:rsidRDefault="00FB30B7" w:rsidP="00345F96">
      <w:pPr>
        <w:rPr>
          <w:b/>
          <w:lang w:val="es-EC"/>
        </w:rPr>
      </w:pPr>
    </w:p>
    <w:p w:rsidR="00FB30B7" w:rsidRPr="003F1BF4" w:rsidRDefault="009E3217" w:rsidP="00345F96">
      <w:pPr>
        <w:jc w:val="center"/>
        <w:rPr>
          <w:b/>
          <w:sz w:val="20"/>
          <w:lang w:val="es-EC"/>
        </w:rPr>
      </w:pPr>
      <w:r>
        <w:rPr>
          <w:b/>
          <w:noProof/>
          <w:sz w:val="20"/>
          <w:lang w:val="es-ES" w:eastAsia="es-ES"/>
        </w:rPr>
        <w:drawing>
          <wp:inline distT="0" distB="0" distL="0" distR="0">
            <wp:extent cx="2726055" cy="1975485"/>
            <wp:effectExtent l="19050" t="0" r="0" b="0"/>
            <wp:docPr id="9" name="Imagen 9"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
                    <pic:cNvPicPr>
                      <a:picLocks noChangeAspect="1" noChangeArrowheads="1"/>
                    </pic:cNvPicPr>
                  </pic:nvPicPr>
                  <pic:blipFill>
                    <a:blip r:embed="rId20"/>
                    <a:srcRect/>
                    <a:stretch>
                      <a:fillRect/>
                    </a:stretch>
                  </pic:blipFill>
                  <pic:spPr bwMode="auto">
                    <a:xfrm>
                      <a:off x="0" y="0"/>
                      <a:ext cx="2726055" cy="1975485"/>
                    </a:xfrm>
                    <a:prstGeom prst="rect">
                      <a:avLst/>
                    </a:prstGeom>
                    <a:noFill/>
                    <a:ln w="9525">
                      <a:noFill/>
                      <a:miter lim="800000"/>
                      <a:headEnd/>
                      <a:tailEnd/>
                    </a:ln>
                  </pic:spPr>
                </pic:pic>
              </a:graphicData>
            </a:graphic>
          </wp:inline>
        </w:drawing>
      </w:r>
    </w:p>
    <w:p w:rsidR="00FB30B7" w:rsidRPr="003F1BF4" w:rsidRDefault="00FB30B7" w:rsidP="00345F96">
      <w:pPr>
        <w:pStyle w:val="Epgrafe"/>
        <w:spacing w:before="0" w:after="0"/>
        <w:jc w:val="center"/>
        <w:rPr>
          <w:b w:val="0"/>
          <w:lang w:val="es-EC"/>
        </w:rPr>
      </w:pPr>
      <w:bookmarkStart w:id="1" w:name="_Toc270363884"/>
      <w:r w:rsidRPr="003F1BF4">
        <w:rPr>
          <w:lang w:val="es-EC"/>
        </w:rPr>
        <w:t xml:space="preserve">Figura </w:t>
      </w:r>
      <w:r w:rsidR="00BC224B">
        <w:rPr>
          <w:lang w:val="es-EC"/>
        </w:rPr>
        <w:t>9.</w:t>
      </w:r>
      <w:r w:rsidRPr="003F1BF4">
        <w:rPr>
          <w:b w:val="0"/>
          <w:lang w:val="es-EC"/>
        </w:rPr>
        <w:t xml:space="preserve">  </w:t>
      </w:r>
      <w:bookmarkEnd w:id="1"/>
      <w:r w:rsidR="00BC224B" w:rsidRPr="00BC224B">
        <w:rPr>
          <w:b w:val="0"/>
          <w:bCs w:val="0"/>
          <w:lang w:val="es-MX"/>
        </w:rPr>
        <w:t>Captura de</w:t>
      </w:r>
      <w:r w:rsidR="00BC224B">
        <w:rPr>
          <w:b w:val="0"/>
          <w:bCs w:val="0"/>
          <w:lang w:val="es-MX"/>
        </w:rPr>
        <w:t xml:space="preserve"> </w:t>
      </w:r>
      <w:r w:rsidR="00BC224B" w:rsidRPr="00BC224B">
        <w:rPr>
          <w:b w:val="0"/>
          <w:bCs w:val="0"/>
          <w:lang w:val="es-MX"/>
        </w:rPr>
        <w:t>l</w:t>
      </w:r>
      <w:r w:rsidR="00BC224B">
        <w:rPr>
          <w:b w:val="0"/>
          <w:bCs w:val="0"/>
          <w:lang w:val="es-MX"/>
        </w:rPr>
        <w:t>a</w:t>
      </w:r>
      <w:r w:rsidR="00BC224B" w:rsidRPr="00BC224B">
        <w:rPr>
          <w:b w:val="0"/>
          <w:bCs w:val="0"/>
          <w:lang w:val="es-MX"/>
        </w:rPr>
        <w:t xml:space="preserve"> o</w:t>
      </w:r>
      <w:r w:rsidR="00BC224B">
        <w:rPr>
          <w:b w:val="0"/>
          <w:bCs w:val="0"/>
          <w:lang w:val="es-MX"/>
        </w:rPr>
        <w:t xml:space="preserve">nda del oscilador </w:t>
      </w:r>
    </w:p>
    <w:p w:rsidR="00FB30B7" w:rsidRPr="003F1BF4" w:rsidRDefault="00FB30B7" w:rsidP="00345F96">
      <w:pPr>
        <w:jc w:val="center"/>
        <w:rPr>
          <w:b/>
          <w:sz w:val="20"/>
          <w:lang w:val="es-EC"/>
        </w:rPr>
      </w:pPr>
    </w:p>
    <w:p w:rsidR="00FB30B7" w:rsidRPr="003F1BF4" w:rsidRDefault="009E3217" w:rsidP="006B5F39">
      <w:pPr>
        <w:pStyle w:val="Epgrafe"/>
        <w:spacing w:before="0" w:after="0"/>
        <w:jc w:val="center"/>
        <w:rPr>
          <w:lang w:val="es-EC"/>
        </w:rPr>
      </w:pPr>
      <w:bookmarkStart w:id="2" w:name="_Toc270363885"/>
      <w:r>
        <w:rPr>
          <w:noProof/>
          <w:lang w:val="es-ES" w:eastAsia="es-ES"/>
        </w:rPr>
        <w:drawing>
          <wp:inline distT="0" distB="0" distL="0" distR="0">
            <wp:extent cx="2726055" cy="1975485"/>
            <wp:effectExtent l="19050" t="0" r="0" b="0"/>
            <wp:docPr id="10" name="Imagen 10"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
                    <pic:cNvPicPr>
                      <a:picLocks noChangeAspect="1" noChangeArrowheads="1"/>
                    </pic:cNvPicPr>
                  </pic:nvPicPr>
                  <pic:blipFill>
                    <a:blip r:embed="rId21"/>
                    <a:srcRect/>
                    <a:stretch>
                      <a:fillRect/>
                    </a:stretch>
                  </pic:blipFill>
                  <pic:spPr bwMode="auto">
                    <a:xfrm>
                      <a:off x="0" y="0"/>
                      <a:ext cx="2726055" cy="1975485"/>
                    </a:xfrm>
                    <a:prstGeom prst="rect">
                      <a:avLst/>
                    </a:prstGeom>
                    <a:noFill/>
                    <a:ln w="9525">
                      <a:noFill/>
                      <a:miter lim="800000"/>
                      <a:headEnd/>
                      <a:tailEnd/>
                    </a:ln>
                  </pic:spPr>
                </pic:pic>
              </a:graphicData>
            </a:graphic>
          </wp:inline>
        </w:drawing>
      </w:r>
    </w:p>
    <w:p w:rsidR="00FB30B7" w:rsidRPr="003F1BF4" w:rsidRDefault="00FB30B7" w:rsidP="006B5F39">
      <w:pPr>
        <w:pStyle w:val="Epgrafe"/>
        <w:spacing w:before="0" w:after="0"/>
        <w:jc w:val="center"/>
        <w:rPr>
          <w:b w:val="0"/>
          <w:lang w:val="es-EC"/>
        </w:rPr>
      </w:pPr>
      <w:r w:rsidRPr="003F1BF4">
        <w:rPr>
          <w:lang w:val="es-EC"/>
        </w:rPr>
        <w:t xml:space="preserve">Figura </w:t>
      </w:r>
      <w:r w:rsidR="00BC224B">
        <w:rPr>
          <w:lang w:val="es-EC"/>
        </w:rPr>
        <w:t>10</w:t>
      </w:r>
      <w:r w:rsidRPr="003F1BF4">
        <w:rPr>
          <w:b w:val="0"/>
          <w:lang w:val="es-EC"/>
        </w:rPr>
        <w:t xml:space="preserve">  </w:t>
      </w:r>
      <w:r w:rsidR="00BC224B">
        <w:rPr>
          <w:b w:val="0"/>
          <w:lang w:val="es-EC"/>
        </w:rPr>
        <w:t xml:space="preserve">Captura de la onda </w:t>
      </w:r>
      <w:r w:rsidRPr="003F1BF4">
        <w:rPr>
          <w:b w:val="0"/>
          <w:lang w:val="es-EC"/>
        </w:rPr>
        <w:t>P</w:t>
      </w:r>
      <w:bookmarkEnd w:id="2"/>
    </w:p>
    <w:p w:rsidR="00FB30B7" w:rsidRPr="003F1BF4" w:rsidRDefault="00FB30B7" w:rsidP="006B5F39">
      <w:pPr>
        <w:rPr>
          <w:sz w:val="20"/>
          <w:lang w:val="es-EC"/>
        </w:rPr>
      </w:pPr>
    </w:p>
    <w:p w:rsidR="00FB30B7" w:rsidRPr="003F1BF4" w:rsidRDefault="009E3217" w:rsidP="00345F96">
      <w:pPr>
        <w:jc w:val="center"/>
        <w:rPr>
          <w:b/>
          <w:sz w:val="20"/>
          <w:lang w:val="es-EC"/>
        </w:rPr>
      </w:pPr>
      <w:r>
        <w:rPr>
          <w:b/>
          <w:noProof/>
          <w:sz w:val="20"/>
          <w:lang w:val="es-ES" w:eastAsia="es-ES"/>
        </w:rPr>
        <w:drawing>
          <wp:inline distT="0" distB="0" distL="0" distR="0">
            <wp:extent cx="2726055" cy="1828800"/>
            <wp:effectExtent l="19050" t="0" r="0" b="0"/>
            <wp:docPr id="11" name="Imagen 1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
                    <pic:cNvPicPr>
                      <a:picLocks noChangeAspect="1" noChangeArrowheads="1"/>
                    </pic:cNvPicPr>
                  </pic:nvPicPr>
                  <pic:blipFill>
                    <a:blip r:embed="rId22"/>
                    <a:srcRect/>
                    <a:stretch>
                      <a:fillRect/>
                    </a:stretch>
                  </pic:blipFill>
                  <pic:spPr bwMode="auto">
                    <a:xfrm>
                      <a:off x="0" y="0"/>
                      <a:ext cx="2726055" cy="1828800"/>
                    </a:xfrm>
                    <a:prstGeom prst="rect">
                      <a:avLst/>
                    </a:prstGeom>
                    <a:noFill/>
                    <a:ln w="9525">
                      <a:noFill/>
                      <a:miter lim="800000"/>
                      <a:headEnd/>
                      <a:tailEnd/>
                    </a:ln>
                  </pic:spPr>
                </pic:pic>
              </a:graphicData>
            </a:graphic>
          </wp:inline>
        </w:drawing>
      </w:r>
    </w:p>
    <w:p w:rsidR="00FB30B7" w:rsidRPr="003F1BF4" w:rsidRDefault="00FB30B7" w:rsidP="00345F96">
      <w:pPr>
        <w:pStyle w:val="Epgrafe"/>
        <w:spacing w:before="0" w:after="0"/>
        <w:jc w:val="center"/>
        <w:rPr>
          <w:b w:val="0"/>
          <w:lang w:val="es-EC"/>
        </w:rPr>
      </w:pPr>
      <w:bookmarkStart w:id="3" w:name="_Toc270363886"/>
      <w:r w:rsidRPr="003F1BF4">
        <w:rPr>
          <w:lang w:val="es-EC"/>
        </w:rPr>
        <w:t xml:space="preserve">Figura </w:t>
      </w:r>
      <w:r>
        <w:rPr>
          <w:lang w:val="es-EC"/>
        </w:rPr>
        <w:t>1</w:t>
      </w:r>
      <w:r w:rsidR="00BC224B">
        <w:rPr>
          <w:lang w:val="es-EC"/>
        </w:rPr>
        <w:t>1</w:t>
      </w:r>
      <w:r w:rsidRPr="003F1BF4">
        <w:rPr>
          <w:b w:val="0"/>
          <w:lang w:val="es-EC"/>
        </w:rPr>
        <w:t xml:space="preserve">  </w:t>
      </w:r>
      <w:r w:rsidR="00BC224B">
        <w:rPr>
          <w:b w:val="0"/>
          <w:lang w:val="es-EC"/>
        </w:rPr>
        <w:t>Captura de la onda R</w:t>
      </w:r>
      <w:bookmarkEnd w:id="3"/>
    </w:p>
    <w:p w:rsidR="00FB30B7" w:rsidRPr="003F1BF4" w:rsidRDefault="00FB30B7" w:rsidP="00345F96">
      <w:pPr>
        <w:jc w:val="center"/>
        <w:rPr>
          <w:sz w:val="20"/>
          <w:lang w:val="es-EC"/>
        </w:rPr>
      </w:pPr>
    </w:p>
    <w:p w:rsidR="00FB30B7" w:rsidRPr="003F1BF4" w:rsidRDefault="009E3217" w:rsidP="00345F96">
      <w:pPr>
        <w:jc w:val="center"/>
        <w:rPr>
          <w:b/>
          <w:sz w:val="20"/>
          <w:lang w:val="es-EC"/>
        </w:rPr>
      </w:pPr>
      <w:r>
        <w:rPr>
          <w:b/>
          <w:noProof/>
          <w:sz w:val="20"/>
          <w:lang w:val="es-ES" w:eastAsia="es-ES"/>
        </w:rPr>
        <w:drawing>
          <wp:inline distT="0" distB="0" distL="0" distR="0">
            <wp:extent cx="2726055" cy="1880870"/>
            <wp:effectExtent l="19050" t="0" r="0" b="0"/>
            <wp:docPr id="12" name="Imagen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4"/>
                    <pic:cNvPicPr>
                      <a:picLocks noChangeAspect="1" noChangeArrowheads="1"/>
                    </pic:cNvPicPr>
                  </pic:nvPicPr>
                  <pic:blipFill>
                    <a:blip r:embed="rId23"/>
                    <a:srcRect/>
                    <a:stretch>
                      <a:fillRect/>
                    </a:stretch>
                  </pic:blipFill>
                  <pic:spPr bwMode="auto">
                    <a:xfrm>
                      <a:off x="0" y="0"/>
                      <a:ext cx="2726055" cy="1880870"/>
                    </a:xfrm>
                    <a:prstGeom prst="rect">
                      <a:avLst/>
                    </a:prstGeom>
                    <a:noFill/>
                    <a:ln w="9525">
                      <a:noFill/>
                      <a:miter lim="800000"/>
                      <a:headEnd/>
                      <a:tailEnd/>
                    </a:ln>
                  </pic:spPr>
                </pic:pic>
              </a:graphicData>
            </a:graphic>
          </wp:inline>
        </w:drawing>
      </w:r>
    </w:p>
    <w:p w:rsidR="00FB30B7" w:rsidRPr="003F1BF4" w:rsidRDefault="00FB30B7" w:rsidP="00345F96">
      <w:pPr>
        <w:pStyle w:val="Epgrafe"/>
        <w:spacing w:before="0" w:after="0"/>
        <w:jc w:val="center"/>
        <w:rPr>
          <w:b w:val="0"/>
          <w:lang w:val="es-EC"/>
        </w:rPr>
      </w:pPr>
      <w:bookmarkStart w:id="4" w:name="_Toc270363887"/>
      <w:r w:rsidRPr="003F1BF4">
        <w:rPr>
          <w:lang w:val="es-EC"/>
        </w:rPr>
        <w:t xml:space="preserve">Figura </w:t>
      </w:r>
      <w:r>
        <w:rPr>
          <w:lang w:val="es-EC"/>
        </w:rPr>
        <w:t>1</w:t>
      </w:r>
      <w:r w:rsidR="00BC224B">
        <w:rPr>
          <w:lang w:val="es-EC"/>
        </w:rPr>
        <w:t>2</w:t>
      </w:r>
      <w:r w:rsidRPr="003F1BF4">
        <w:rPr>
          <w:b w:val="0"/>
          <w:lang w:val="es-EC"/>
        </w:rPr>
        <w:t xml:space="preserve"> </w:t>
      </w:r>
      <w:r w:rsidR="00BC224B">
        <w:rPr>
          <w:b w:val="0"/>
          <w:lang w:val="es-EC"/>
        </w:rPr>
        <w:t>Captura de la onda S</w:t>
      </w:r>
      <w:bookmarkEnd w:id="4"/>
    </w:p>
    <w:p w:rsidR="00FB30B7" w:rsidRPr="003F1BF4" w:rsidRDefault="00FB30B7" w:rsidP="00345F96">
      <w:pPr>
        <w:jc w:val="center"/>
        <w:rPr>
          <w:b/>
          <w:sz w:val="20"/>
          <w:lang w:val="es-EC"/>
        </w:rPr>
      </w:pPr>
    </w:p>
    <w:p w:rsidR="00FB30B7" w:rsidRPr="003F1BF4" w:rsidRDefault="009E3217" w:rsidP="00345F96">
      <w:pPr>
        <w:jc w:val="center"/>
        <w:rPr>
          <w:b/>
          <w:sz w:val="20"/>
          <w:lang w:val="es-EC"/>
        </w:rPr>
      </w:pPr>
      <w:r>
        <w:rPr>
          <w:b/>
          <w:noProof/>
          <w:sz w:val="20"/>
          <w:lang w:val="es-ES" w:eastAsia="es-ES"/>
        </w:rPr>
        <w:drawing>
          <wp:inline distT="0" distB="0" distL="0" distR="0">
            <wp:extent cx="2726055" cy="1975485"/>
            <wp:effectExtent l="19050" t="0" r="0" b="0"/>
            <wp:docPr id="13" name="Imagen 1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
                    <pic:cNvPicPr>
                      <a:picLocks noChangeAspect="1" noChangeArrowheads="1"/>
                    </pic:cNvPicPr>
                  </pic:nvPicPr>
                  <pic:blipFill>
                    <a:blip r:embed="rId24"/>
                    <a:srcRect/>
                    <a:stretch>
                      <a:fillRect/>
                    </a:stretch>
                  </pic:blipFill>
                  <pic:spPr bwMode="auto">
                    <a:xfrm>
                      <a:off x="0" y="0"/>
                      <a:ext cx="2726055" cy="1975485"/>
                    </a:xfrm>
                    <a:prstGeom prst="rect">
                      <a:avLst/>
                    </a:prstGeom>
                    <a:noFill/>
                    <a:ln w="9525">
                      <a:noFill/>
                      <a:miter lim="800000"/>
                      <a:headEnd/>
                      <a:tailEnd/>
                    </a:ln>
                  </pic:spPr>
                </pic:pic>
              </a:graphicData>
            </a:graphic>
          </wp:inline>
        </w:drawing>
      </w:r>
    </w:p>
    <w:p w:rsidR="00FB30B7" w:rsidRPr="003F1BF4" w:rsidRDefault="00FB30B7" w:rsidP="00345F96">
      <w:pPr>
        <w:pStyle w:val="Epgrafe"/>
        <w:spacing w:before="0" w:after="0"/>
        <w:jc w:val="center"/>
        <w:rPr>
          <w:b w:val="0"/>
          <w:lang w:val="es-EC"/>
        </w:rPr>
      </w:pPr>
      <w:bookmarkStart w:id="5" w:name="_Toc270363888"/>
      <w:r w:rsidRPr="003F1BF4">
        <w:rPr>
          <w:lang w:val="es-EC"/>
        </w:rPr>
        <w:t xml:space="preserve">Figura </w:t>
      </w:r>
      <w:r>
        <w:rPr>
          <w:lang w:val="es-EC"/>
        </w:rPr>
        <w:t>1</w:t>
      </w:r>
      <w:r w:rsidR="00F578EF">
        <w:rPr>
          <w:lang w:val="es-EC"/>
        </w:rPr>
        <w:t>3</w:t>
      </w:r>
      <w:r w:rsidRPr="003F1BF4">
        <w:rPr>
          <w:b w:val="0"/>
          <w:lang w:val="es-EC"/>
        </w:rPr>
        <w:t xml:space="preserve">  </w:t>
      </w:r>
      <w:bookmarkEnd w:id="5"/>
      <w:r w:rsidR="00F578EF">
        <w:rPr>
          <w:b w:val="0"/>
          <w:lang w:val="es-EC"/>
        </w:rPr>
        <w:t>Captura de la onda T</w:t>
      </w:r>
    </w:p>
    <w:p w:rsidR="00FB30B7" w:rsidRPr="003F1BF4" w:rsidRDefault="00FB30B7" w:rsidP="00345F96">
      <w:pPr>
        <w:rPr>
          <w:b/>
          <w:sz w:val="20"/>
          <w:lang w:val="es-EC"/>
        </w:rPr>
      </w:pPr>
    </w:p>
    <w:p w:rsidR="00FB30B7" w:rsidRPr="003F1BF4" w:rsidRDefault="009E3217" w:rsidP="00345F96">
      <w:pPr>
        <w:pStyle w:val="Epgrafe"/>
        <w:spacing w:before="0" w:after="0"/>
        <w:jc w:val="center"/>
        <w:rPr>
          <w:lang w:val="es-EC"/>
        </w:rPr>
      </w:pPr>
      <w:r>
        <w:rPr>
          <w:noProof/>
          <w:lang w:val="es-ES" w:eastAsia="es-ES"/>
        </w:rPr>
        <w:drawing>
          <wp:inline distT="0" distB="0" distL="0" distR="0">
            <wp:extent cx="2726055" cy="1889125"/>
            <wp:effectExtent l="19050" t="0" r="0" b="0"/>
            <wp:docPr id="14" name="Imagen 1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6"/>
                    <pic:cNvPicPr>
                      <a:picLocks noChangeAspect="1" noChangeArrowheads="1"/>
                    </pic:cNvPicPr>
                  </pic:nvPicPr>
                  <pic:blipFill>
                    <a:blip r:embed="rId25"/>
                    <a:srcRect/>
                    <a:stretch>
                      <a:fillRect/>
                    </a:stretch>
                  </pic:blipFill>
                  <pic:spPr bwMode="auto">
                    <a:xfrm>
                      <a:off x="0" y="0"/>
                      <a:ext cx="2726055" cy="1889125"/>
                    </a:xfrm>
                    <a:prstGeom prst="rect">
                      <a:avLst/>
                    </a:prstGeom>
                    <a:noFill/>
                    <a:ln w="9525">
                      <a:noFill/>
                      <a:miter lim="800000"/>
                      <a:headEnd/>
                      <a:tailEnd/>
                    </a:ln>
                  </pic:spPr>
                </pic:pic>
              </a:graphicData>
            </a:graphic>
          </wp:inline>
        </w:drawing>
      </w:r>
    </w:p>
    <w:p w:rsidR="00FB30B7" w:rsidRPr="003F1BF4" w:rsidRDefault="00FB30B7" w:rsidP="00345F96">
      <w:pPr>
        <w:pStyle w:val="Epgrafe"/>
        <w:spacing w:before="0" w:after="0"/>
        <w:jc w:val="center"/>
        <w:rPr>
          <w:b w:val="0"/>
          <w:lang w:val="es-EC"/>
        </w:rPr>
      </w:pPr>
      <w:r w:rsidRPr="003F1BF4">
        <w:rPr>
          <w:lang w:val="es-EC"/>
        </w:rPr>
        <w:t xml:space="preserve">Figura </w:t>
      </w:r>
      <w:r>
        <w:rPr>
          <w:lang w:val="es-EC"/>
        </w:rPr>
        <w:t>1</w:t>
      </w:r>
      <w:r w:rsidR="00F578EF">
        <w:rPr>
          <w:lang w:val="es-EC"/>
        </w:rPr>
        <w:t>4</w:t>
      </w:r>
      <w:r w:rsidRPr="003F1BF4">
        <w:rPr>
          <w:b w:val="0"/>
          <w:lang w:val="es-EC"/>
        </w:rPr>
        <w:t xml:space="preserve">  </w:t>
      </w:r>
      <w:bookmarkEnd w:id="0"/>
      <w:r w:rsidR="00F578EF">
        <w:rPr>
          <w:b w:val="0"/>
          <w:lang w:val="es-EC"/>
        </w:rPr>
        <w:t>Captura de la onda Total</w:t>
      </w:r>
    </w:p>
    <w:p w:rsidR="00FB30B7" w:rsidRPr="003F1BF4" w:rsidRDefault="00FB30B7" w:rsidP="00A045B6">
      <w:pPr>
        <w:pStyle w:val="Ttulo1"/>
        <w:spacing w:before="0"/>
        <w:rPr>
          <w:lang w:val="es-EC"/>
        </w:rPr>
      </w:pPr>
      <w:bookmarkStart w:id="6" w:name="_Toc270346516"/>
      <w:r>
        <w:rPr>
          <w:rFonts w:ascii="Times New Roman" w:hAnsi="Times New Roman"/>
          <w:b/>
          <w:szCs w:val="24"/>
          <w:lang w:val="es-EC"/>
        </w:rPr>
        <w:lastRenderedPageBreak/>
        <w:t xml:space="preserve"> </w:t>
      </w:r>
      <w:r w:rsidRPr="00E90448">
        <w:rPr>
          <w:rFonts w:ascii="Times New Roman" w:hAnsi="Times New Roman"/>
          <w:b/>
          <w:szCs w:val="24"/>
          <w:lang w:val="es-EC"/>
        </w:rPr>
        <w:t>Conclusiones</w:t>
      </w:r>
      <w:bookmarkEnd w:id="6"/>
      <w:r w:rsidR="00A045B6">
        <w:rPr>
          <w:rFonts w:ascii="Times New Roman" w:hAnsi="Times New Roman"/>
          <w:b/>
          <w:szCs w:val="24"/>
          <w:lang w:val="es-EC"/>
        </w:rPr>
        <w:t xml:space="preserve"> y recomendaciones</w:t>
      </w:r>
    </w:p>
    <w:p w:rsidR="00A045B6" w:rsidRPr="00A045B6" w:rsidRDefault="00A045B6" w:rsidP="00A045B6">
      <w:pPr>
        <w:jc w:val="center"/>
        <w:rPr>
          <w:b/>
          <w:sz w:val="20"/>
          <w:u w:val="single"/>
        </w:rPr>
      </w:pPr>
    </w:p>
    <w:p w:rsidR="00A045B6" w:rsidRPr="00A045B6" w:rsidRDefault="00A045B6" w:rsidP="00A045B6">
      <w:pPr>
        <w:pStyle w:val="Prrafodelista"/>
        <w:numPr>
          <w:ilvl w:val="0"/>
          <w:numId w:val="15"/>
        </w:numPr>
        <w:spacing w:after="0" w:line="240" w:lineRule="auto"/>
        <w:ind w:left="360"/>
        <w:jc w:val="both"/>
        <w:rPr>
          <w:rFonts w:ascii="Times New Roman" w:hAnsi="Times New Roman" w:cs="Times New Roman"/>
          <w:sz w:val="20"/>
          <w:szCs w:val="20"/>
        </w:rPr>
      </w:pPr>
      <w:r w:rsidRPr="00A045B6">
        <w:rPr>
          <w:rFonts w:ascii="Times New Roman" w:hAnsi="Times New Roman" w:cs="Times New Roman"/>
          <w:sz w:val="20"/>
          <w:szCs w:val="20"/>
        </w:rPr>
        <w:t>Se ha logrado diseñar y construir un equipo de bajo costo y con materiales de fácil consecución, el cual podrá ser utilizado en varias áreas profesionales como son la ingeniería y la medicina, tanto para el trabajo diario como para educación.</w:t>
      </w:r>
    </w:p>
    <w:p w:rsidR="00A045B6" w:rsidRPr="00A045B6" w:rsidRDefault="00A045B6" w:rsidP="00A045B6">
      <w:pPr>
        <w:ind w:left="360" w:hanging="360"/>
        <w:jc w:val="both"/>
        <w:rPr>
          <w:sz w:val="20"/>
          <w:lang w:val="es-EC"/>
        </w:rPr>
      </w:pPr>
    </w:p>
    <w:p w:rsidR="00A045B6" w:rsidRPr="00A045B6" w:rsidRDefault="00A045B6" w:rsidP="00A045B6">
      <w:pPr>
        <w:pStyle w:val="Prrafodelista"/>
        <w:numPr>
          <w:ilvl w:val="0"/>
          <w:numId w:val="15"/>
        </w:numPr>
        <w:spacing w:after="0" w:line="240" w:lineRule="auto"/>
        <w:ind w:left="360"/>
        <w:jc w:val="both"/>
        <w:rPr>
          <w:rFonts w:ascii="Times New Roman" w:hAnsi="Times New Roman" w:cs="Times New Roman"/>
          <w:sz w:val="20"/>
          <w:szCs w:val="20"/>
        </w:rPr>
      </w:pPr>
      <w:r w:rsidRPr="00A045B6">
        <w:rPr>
          <w:rFonts w:ascii="Times New Roman" w:hAnsi="Times New Roman" w:cs="Times New Roman"/>
          <w:sz w:val="20"/>
          <w:szCs w:val="20"/>
        </w:rPr>
        <w:t>La señal cardíaca obtenida electrónicamente reemplaza a las mediciones en las personas, por lo que también es muy útil para el servicio postventa de equipos de electrocardiografía ya que elimina el riesgo que supone para el voluntario.</w:t>
      </w:r>
    </w:p>
    <w:p w:rsidR="00A045B6" w:rsidRPr="00A045B6" w:rsidRDefault="00A045B6" w:rsidP="00A045B6">
      <w:pPr>
        <w:ind w:left="360" w:hanging="360"/>
        <w:jc w:val="both"/>
        <w:rPr>
          <w:sz w:val="20"/>
          <w:lang w:val="es-EC"/>
        </w:rPr>
      </w:pPr>
    </w:p>
    <w:p w:rsidR="00A045B6" w:rsidRPr="00A045B6" w:rsidRDefault="00A045B6" w:rsidP="00A045B6">
      <w:pPr>
        <w:pStyle w:val="Prrafodelista"/>
        <w:numPr>
          <w:ilvl w:val="0"/>
          <w:numId w:val="15"/>
        </w:numPr>
        <w:spacing w:after="0" w:line="240" w:lineRule="auto"/>
        <w:ind w:left="360"/>
        <w:jc w:val="both"/>
        <w:rPr>
          <w:rFonts w:ascii="Times New Roman" w:hAnsi="Times New Roman" w:cs="Times New Roman"/>
          <w:sz w:val="20"/>
          <w:szCs w:val="20"/>
        </w:rPr>
      </w:pPr>
      <w:r w:rsidRPr="00A045B6">
        <w:rPr>
          <w:rFonts w:ascii="Times New Roman" w:hAnsi="Times New Roman" w:cs="Times New Roman"/>
          <w:sz w:val="20"/>
          <w:szCs w:val="20"/>
        </w:rPr>
        <w:t>Se ha generado una señal oscilatoria, la cual va a dirigir la formación de las diferentes semiondas componentes de la señal cardíaca; para esto se ha hecho uso de un PUT ya que una simple señal cuadrada no hubiera generado una onda cardíaca normal y, un electrocardiógrafo o monitor  moderno no la hubiera registrado a satisfacción ya que actualmente están diseñados para realizar el filtrado de artefactos.</w:t>
      </w:r>
    </w:p>
    <w:p w:rsidR="00A045B6" w:rsidRPr="00A045B6" w:rsidRDefault="00A045B6" w:rsidP="00A045B6">
      <w:pPr>
        <w:ind w:left="360" w:hanging="360"/>
        <w:jc w:val="both"/>
        <w:rPr>
          <w:sz w:val="20"/>
          <w:lang w:val="es-EC"/>
        </w:rPr>
      </w:pPr>
    </w:p>
    <w:p w:rsidR="00A045B6" w:rsidRPr="00A045B6" w:rsidRDefault="00A045B6" w:rsidP="00A045B6">
      <w:pPr>
        <w:pStyle w:val="Prrafodelista"/>
        <w:numPr>
          <w:ilvl w:val="0"/>
          <w:numId w:val="15"/>
        </w:numPr>
        <w:spacing w:after="0" w:line="240" w:lineRule="auto"/>
        <w:ind w:left="360"/>
        <w:jc w:val="both"/>
        <w:rPr>
          <w:rFonts w:ascii="Times New Roman" w:hAnsi="Times New Roman" w:cs="Times New Roman"/>
          <w:sz w:val="20"/>
          <w:szCs w:val="20"/>
        </w:rPr>
      </w:pPr>
      <w:r w:rsidRPr="00A045B6">
        <w:rPr>
          <w:rFonts w:ascii="Times New Roman" w:hAnsi="Times New Roman" w:cs="Times New Roman"/>
          <w:sz w:val="20"/>
          <w:szCs w:val="20"/>
        </w:rPr>
        <w:t>Para poder realizar el diseño de este equipo se debió tener conocimiento previo sobre el funcionamiento del corazón; así se logró por ejemplo, con un potenciómetro, la simulación de las arritmias que no son otra cosa que una variación en la frecuencia cardíaca. Se recomienda utilizar potenciómetros de precisión.</w:t>
      </w:r>
    </w:p>
    <w:p w:rsidR="00A045B6" w:rsidRPr="00A045B6" w:rsidRDefault="00A045B6" w:rsidP="00A045B6">
      <w:pPr>
        <w:ind w:left="360" w:hanging="360"/>
        <w:jc w:val="both"/>
        <w:rPr>
          <w:sz w:val="20"/>
        </w:rPr>
      </w:pPr>
    </w:p>
    <w:p w:rsidR="00A045B6" w:rsidRPr="00A045B6" w:rsidRDefault="00A045B6" w:rsidP="00A045B6">
      <w:pPr>
        <w:pStyle w:val="Prrafodelista"/>
        <w:numPr>
          <w:ilvl w:val="0"/>
          <w:numId w:val="15"/>
        </w:numPr>
        <w:spacing w:after="0" w:line="240" w:lineRule="auto"/>
        <w:ind w:left="360"/>
        <w:jc w:val="both"/>
        <w:rPr>
          <w:sz w:val="20"/>
          <w:lang w:val="es-EC"/>
        </w:rPr>
      </w:pPr>
      <w:r w:rsidRPr="00A045B6">
        <w:rPr>
          <w:rFonts w:ascii="Times New Roman" w:hAnsi="Times New Roman" w:cs="Times New Roman"/>
          <w:sz w:val="20"/>
          <w:szCs w:val="20"/>
        </w:rPr>
        <w:t>El equipo diseñado funciona alimentado por una fuente de corriente alterna de 9V y -9V, sin embargo, el uso de baterías elimina una fuente de artefacto.</w:t>
      </w:r>
      <w:bookmarkStart w:id="7" w:name="_Toc270346524"/>
    </w:p>
    <w:p w:rsidR="00FB30B7" w:rsidRPr="00E90448" w:rsidRDefault="00A045B6" w:rsidP="00A045B6">
      <w:pPr>
        <w:pStyle w:val="Prrafodelista"/>
        <w:spacing w:after="0" w:line="240" w:lineRule="auto"/>
        <w:ind w:left="0"/>
        <w:jc w:val="both"/>
        <w:rPr>
          <w:sz w:val="20"/>
          <w:lang w:val="es-EC"/>
        </w:rPr>
      </w:pPr>
      <w:r w:rsidRPr="00E90448">
        <w:rPr>
          <w:sz w:val="20"/>
          <w:lang w:val="es-EC"/>
        </w:rPr>
        <w:t xml:space="preserve"> </w:t>
      </w:r>
    </w:p>
    <w:p w:rsidR="00FB30B7" w:rsidRPr="00EF034B" w:rsidRDefault="00FB30B7" w:rsidP="002D0169">
      <w:pPr>
        <w:ind w:firstLine="244"/>
        <w:jc w:val="both"/>
        <w:rPr>
          <w:b/>
          <w:szCs w:val="24"/>
          <w:lang w:val="es-EC"/>
        </w:rPr>
      </w:pPr>
      <w:r w:rsidRPr="00EF034B">
        <w:rPr>
          <w:b/>
          <w:szCs w:val="24"/>
          <w:lang w:val="es-EC"/>
        </w:rPr>
        <w:t>Bibliografía</w:t>
      </w:r>
      <w:bookmarkEnd w:id="7"/>
    </w:p>
    <w:p w:rsidR="00FB30B7" w:rsidRPr="00E90448" w:rsidRDefault="00FB30B7" w:rsidP="002D0169">
      <w:pPr>
        <w:ind w:firstLine="244"/>
        <w:jc w:val="both"/>
        <w:rPr>
          <w:sz w:val="20"/>
          <w:lang w:val="es-EC"/>
        </w:rPr>
      </w:pPr>
    </w:p>
    <w:p w:rsidR="00A045B6" w:rsidRPr="00A045B6" w:rsidRDefault="00A045B6" w:rsidP="00A045B6">
      <w:pPr>
        <w:jc w:val="both"/>
        <w:rPr>
          <w:sz w:val="20"/>
        </w:rPr>
      </w:pPr>
    </w:p>
    <w:p w:rsidR="00A045B6" w:rsidRPr="00A045B6" w:rsidRDefault="00A045B6" w:rsidP="00A045B6">
      <w:pPr>
        <w:pStyle w:val="Prrafodelista"/>
        <w:numPr>
          <w:ilvl w:val="0"/>
          <w:numId w:val="16"/>
        </w:numPr>
        <w:spacing w:after="0" w:line="240" w:lineRule="auto"/>
        <w:ind w:left="360"/>
        <w:jc w:val="both"/>
        <w:rPr>
          <w:rFonts w:ascii="Times New Roman" w:hAnsi="Times New Roman" w:cs="Times New Roman"/>
          <w:sz w:val="20"/>
          <w:szCs w:val="20"/>
          <w:lang w:val="es-EC"/>
        </w:rPr>
      </w:pPr>
      <w:r w:rsidRPr="00A045B6">
        <w:rPr>
          <w:rFonts w:ascii="Times New Roman" w:hAnsi="Times New Roman" w:cs="Times New Roman"/>
          <w:sz w:val="20"/>
          <w:szCs w:val="20"/>
          <w:lang w:val="es-EC"/>
        </w:rPr>
        <w:t>BAYER; Anatomía y fisiología de la circulación y el corazón, 3 ed. D-Leverkusen, 1983.</w:t>
      </w:r>
    </w:p>
    <w:p w:rsidR="00A045B6" w:rsidRPr="00A045B6" w:rsidRDefault="00A045B6" w:rsidP="00A045B6">
      <w:pPr>
        <w:ind w:left="360" w:hanging="360"/>
        <w:jc w:val="both"/>
        <w:rPr>
          <w:sz w:val="20"/>
          <w:lang w:val="es-EC"/>
        </w:rPr>
      </w:pPr>
    </w:p>
    <w:p w:rsidR="00A045B6" w:rsidRPr="00A045B6" w:rsidRDefault="00A045B6" w:rsidP="00A045B6">
      <w:pPr>
        <w:pStyle w:val="Prrafodelista"/>
        <w:numPr>
          <w:ilvl w:val="0"/>
          <w:numId w:val="16"/>
        </w:numPr>
        <w:spacing w:after="0" w:line="240" w:lineRule="auto"/>
        <w:ind w:left="360"/>
        <w:jc w:val="both"/>
        <w:rPr>
          <w:rFonts w:ascii="Times New Roman" w:hAnsi="Times New Roman" w:cs="Times New Roman"/>
          <w:sz w:val="20"/>
          <w:szCs w:val="20"/>
          <w:lang w:val="es-EC"/>
        </w:rPr>
      </w:pPr>
      <w:r w:rsidRPr="00A045B6">
        <w:rPr>
          <w:rFonts w:ascii="Times New Roman" w:hAnsi="Times New Roman" w:cs="Times New Roman"/>
          <w:sz w:val="20"/>
          <w:szCs w:val="20"/>
          <w:lang w:val="es-EC"/>
        </w:rPr>
        <w:t>BOYLESTAD, Robert ; NASHELSKY, Louis. Electrónica: Teoría de circuitos y dispositivos electrónicos, Pearson, 2003.</w:t>
      </w:r>
    </w:p>
    <w:p w:rsidR="00A045B6" w:rsidRPr="00A045B6" w:rsidRDefault="00A045B6" w:rsidP="00A045B6">
      <w:pPr>
        <w:ind w:left="360" w:hanging="360"/>
        <w:jc w:val="both"/>
        <w:rPr>
          <w:sz w:val="20"/>
          <w:lang w:val="es-EC"/>
        </w:rPr>
      </w:pPr>
    </w:p>
    <w:p w:rsidR="00A045B6" w:rsidRPr="00A045B6" w:rsidRDefault="00A045B6" w:rsidP="00A045B6">
      <w:pPr>
        <w:pStyle w:val="Prrafodelista"/>
        <w:numPr>
          <w:ilvl w:val="0"/>
          <w:numId w:val="16"/>
        </w:numPr>
        <w:spacing w:after="0" w:line="240" w:lineRule="auto"/>
        <w:ind w:left="360"/>
        <w:jc w:val="both"/>
        <w:rPr>
          <w:rFonts w:ascii="Times New Roman" w:hAnsi="Times New Roman" w:cs="Times New Roman"/>
          <w:sz w:val="20"/>
          <w:szCs w:val="20"/>
          <w:lang w:val="es-EC"/>
        </w:rPr>
      </w:pPr>
      <w:r w:rsidRPr="00A045B6">
        <w:rPr>
          <w:rFonts w:ascii="Times New Roman" w:hAnsi="Times New Roman" w:cs="Times New Roman"/>
          <w:sz w:val="20"/>
          <w:szCs w:val="20"/>
          <w:lang w:val="en-US"/>
        </w:rPr>
        <w:t xml:space="preserve">MIMS, Forrest M. The Forrest Mims Engineer´s Notebook.  </w:t>
      </w:r>
      <w:r w:rsidRPr="00A045B6">
        <w:rPr>
          <w:rFonts w:ascii="Times New Roman" w:hAnsi="Times New Roman" w:cs="Times New Roman"/>
          <w:sz w:val="20"/>
          <w:szCs w:val="20"/>
          <w:lang w:val="es-EC"/>
        </w:rPr>
        <w:t>E</w:t>
      </w:r>
      <w:r w:rsidR="00983B7F">
        <w:rPr>
          <w:rFonts w:ascii="Times New Roman" w:hAnsi="Times New Roman" w:cs="Times New Roman"/>
          <w:sz w:val="20"/>
          <w:szCs w:val="20"/>
          <w:lang w:val="es-EC"/>
        </w:rPr>
        <w:t>dición única Estados Unidos, 198</w:t>
      </w:r>
      <w:r w:rsidRPr="00A045B6">
        <w:rPr>
          <w:rFonts w:ascii="Times New Roman" w:hAnsi="Times New Roman" w:cs="Times New Roman"/>
          <w:sz w:val="20"/>
          <w:szCs w:val="20"/>
          <w:lang w:val="es-EC"/>
        </w:rPr>
        <w:t>2.</w:t>
      </w:r>
    </w:p>
    <w:p w:rsidR="00A045B6" w:rsidRPr="00A045B6" w:rsidRDefault="00A045B6" w:rsidP="00A045B6">
      <w:pPr>
        <w:ind w:left="360" w:hanging="360"/>
        <w:jc w:val="both"/>
        <w:rPr>
          <w:sz w:val="20"/>
          <w:lang w:val="es-EC"/>
        </w:rPr>
      </w:pPr>
    </w:p>
    <w:p w:rsidR="00A045B6" w:rsidRPr="00A045B6" w:rsidRDefault="00A045B6" w:rsidP="00A045B6">
      <w:pPr>
        <w:pStyle w:val="Prrafodelista"/>
        <w:numPr>
          <w:ilvl w:val="0"/>
          <w:numId w:val="16"/>
        </w:numPr>
        <w:spacing w:after="0" w:line="240" w:lineRule="auto"/>
        <w:ind w:left="360"/>
        <w:jc w:val="both"/>
        <w:rPr>
          <w:rFonts w:ascii="Times New Roman" w:hAnsi="Times New Roman" w:cs="Times New Roman"/>
          <w:sz w:val="20"/>
          <w:szCs w:val="20"/>
        </w:rPr>
      </w:pPr>
      <w:r w:rsidRPr="00A045B6">
        <w:rPr>
          <w:rFonts w:ascii="Times New Roman" w:hAnsi="Times New Roman" w:cs="Times New Roman"/>
          <w:sz w:val="20"/>
          <w:szCs w:val="20"/>
          <w:lang w:val="es-EC"/>
        </w:rPr>
        <w:t>TESTUT, L.; LATARJET, A.A</w:t>
      </w:r>
      <w:r w:rsidR="00983B7F">
        <w:rPr>
          <w:rFonts w:ascii="Times New Roman" w:hAnsi="Times New Roman" w:cs="Times New Roman"/>
          <w:sz w:val="20"/>
          <w:szCs w:val="20"/>
          <w:lang w:val="es-EC"/>
        </w:rPr>
        <w:t>natomía Humana, Tomo II: Salvat,1983.</w:t>
      </w:r>
    </w:p>
    <w:p w:rsidR="00FB30B7" w:rsidRPr="00A045B6" w:rsidRDefault="00FB30B7" w:rsidP="00345F96">
      <w:pPr>
        <w:jc w:val="both"/>
        <w:rPr>
          <w:iCs/>
          <w:sz w:val="16"/>
          <w:szCs w:val="16"/>
          <w:lang w:val="es-ES"/>
        </w:rPr>
      </w:pPr>
    </w:p>
    <w:sectPr w:rsidR="00FB30B7" w:rsidRPr="00A045B6" w:rsidSect="003F1BF4">
      <w:type w:val="continuous"/>
      <w:pgSz w:w="11907" w:h="16840" w:code="9"/>
      <w:pgMar w:top="1356" w:right="1304" w:bottom="1622" w:left="1559" w:header="425" w:footer="915" w:gutter="0"/>
      <w:cols w:num="2" w:space="4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0B61" w:rsidRDefault="00270B61">
      <w:r>
        <w:separator/>
      </w:r>
    </w:p>
  </w:endnote>
  <w:endnote w:type="continuationSeparator" w:id="1">
    <w:p w:rsidR="00270B61" w:rsidRDefault="00270B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w:panose1 w:val="02020603050405020304"/>
    <w:charset w:val="00"/>
    <w:family w:val="roman"/>
    <w:pitch w:val="variable"/>
    <w:sig w:usb0="20002A87" w:usb1="80000000" w:usb2="00000008" w:usb3="00000000" w:csb0="000001FF" w:csb1="00000000"/>
  </w:font>
  <w:font w:name="BatangChe">
    <w:charset w:val="81"/>
    <w:family w:val="modern"/>
    <w:pitch w:val="fixed"/>
    <w:sig w:usb0="B00002AF" w:usb1="69D77CFB" w:usb2="00000030" w:usb3="00000000" w:csb0="0008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0B7" w:rsidRDefault="00FB30B7" w:rsidP="009F5DAF">
    <w:pPr>
      <w:pStyle w:val="Piedepgina"/>
      <w:tabs>
        <w:tab w:val="left" w:pos="0"/>
      </w:tabs>
      <w:rPr>
        <w:sz w:val="16"/>
        <w:szCs w:val="16"/>
        <w:lang w:val="es-EC"/>
      </w:rPr>
    </w:pPr>
  </w:p>
  <w:p w:rsidR="00FB30B7" w:rsidRPr="009F5DAF" w:rsidRDefault="00FB30B7" w:rsidP="009F5DAF">
    <w:pPr>
      <w:pStyle w:val="Piedepgina"/>
      <w:tabs>
        <w:tab w:val="left" w:pos="0"/>
      </w:tabs>
      <w:rPr>
        <w:sz w:val="16"/>
        <w:szCs w:val="16"/>
        <w:lang w:val="es-E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0B61" w:rsidRDefault="00270B61">
      <w:r>
        <w:separator/>
      </w:r>
    </w:p>
  </w:footnote>
  <w:footnote w:type="continuationSeparator" w:id="1">
    <w:p w:rsidR="00270B61" w:rsidRDefault="00270B6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0B7" w:rsidRPr="006E5489" w:rsidRDefault="009E3217" w:rsidP="007D143A">
    <w:pPr>
      <w:pStyle w:val="Encabezado"/>
      <w:tabs>
        <w:tab w:val="clear" w:pos="4320"/>
        <w:tab w:val="clear" w:pos="8640"/>
      </w:tabs>
      <w:rPr>
        <w:iCs/>
        <w:color w:val="000080"/>
        <w:sz w:val="22"/>
        <w:szCs w:val="22"/>
        <w:lang w:val="es-MX"/>
      </w:rPr>
    </w:pPr>
    <w:r>
      <w:rPr>
        <w:noProof/>
        <w:lang w:val="es-ES" w:eastAsia="es-ES"/>
      </w:rPr>
      <w:drawing>
        <wp:anchor distT="0" distB="0" distL="114300" distR="114300" simplePos="0" relativeHeight="251657216" behindDoc="1" locked="0" layoutInCell="1" allowOverlap="1">
          <wp:simplePos x="0" y="0"/>
          <wp:positionH relativeFrom="column">
            <wp:posOffset>5414010</wp:posOffset>
          </wp:positionH>
          <wp:positionV relativeFrom="paragraph">
            <wp:posOffset>-136525</wp:posOffset>
          </wp:positionV>
          <wp:extent cx="1143000" cy="1257300"/>
          <wp:effectExtent l="19050" t="0" r="0" b="0"/>
          <wp:wrapNone/>
          <wp:docPr id="3" name="Imagen 2" descr="Logo Cicyt para Impresiones e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 Cicyt para Impresiones en Color"/>
                  <pic:cNvPicPr>
                    <a:picLocks noChangeAspect="1" noChangeArrowheads="1"/>
                  </pic:cNvPicPr>
                </pic:nvPicPr>
                <pic:blipFill>
                  <a:blip r:embed="rId1"/>
                  <a:srcRect/>
                  <a:stretch>
                    <a:fillRect/>
                  </a:stretch>
                </pic:blipFill>
                <pic:spPr bwMode="auto">
                  <a:xfrm>
                    <a:off x="0" y="0"/>
                    <a:ext cx="1143000" cy="1257300"/>
                  </a:xfrm>
                  <a:prstGeom prst="rect">
                    <a:avLst/>
                  </a:prstGeom>
                  <a:noFill/>
                  <a:ln w="9525">
                    <a:noFill/>
                    <a:miter lim="800000"/>
                    <a:headEnd/>
                    <a:tailEnd/>
                  </a:ln>
                </pic:spPr>
              </pic:pic>
            </a:graphicData>
          </a:graphic>
        </wp:anchor>
      </w:drawing>
    </w:r>
    <w:r w:rsidR="00AA02A0" w:rsidRPr="00AA02A0">
      <w:rPr>
        <w:noProof/>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4.4pt;margin-top:-17.5pt;width:462pt;height:100.45pt;z-index:-251658240;mso-position-horizontal-relative:text;mso-position-vertical-relative:text" wrapcoords="-35 0 -35 21439 21600 21439 21600 0 -35 0">
          <v:imagedata r:id="rId2" o:title="" cropbottom="3426f" gain="93623f"/>
          <w10:wrap type="tight"/>
        </v:shape>
        <o:OLEObject Type="Embed" ProgID="MSPhotoEd.3" ShapeID="_x0000_s2050" DrawAspect="Content" ObjectID="_1368518722" r:id="rId3"/>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30B7" w:rsidRPr="006E5489" w:rsidRDefault="00FB30B7" w:rsidP="007D143A">
    <w:pPr>
      <w:pStyle w:val="Encabezado"/>
      <w:tabs>
        <w:tab w:val="clear" w:pos="4320"/>
        <w:tab w:val="clear" w:pos="8640"/>
      </w:tabs>
      <w:rPr>
        <w:iCs/>
        <w:color w:val="000080"/>
        <w:sz w:val="22"/>
        <w:szCs w:val="22"/>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A3152"/>
    <w:multiLevelType w:val="hybridMultilevel"/>
    <w:tmpl w:val="A5BC8BB4"/>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
    <w:nsid w:val="06C27150"/>
    <w:multiLevelType w:val="hybridMultilevel"/>
    <w:tmpl w:val="A956C8F0"/>
    <w:lvl w:ilvl="0" w:tplc="CD6C3B5E">
      <w:start w:val="1"/>
      <w:numFmt w:val="decimal"/>
      <w:lvlText w:val="[%1]"/>
      <w:lvlJc w:val="left"/>
      <w:pPr>
        <w:tabs>
          <w:tab w:val="num" w:pos="360"/>
        </w:tabs>
      </w:pPr>
      <w:rPr>
        <w:rFonts w:cs="Times New Roman" w:hint="eastAsia"/>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nsid w:val="09BD48A5"/>
    <w:multiLevelType w:val="hybridMultilevel"/>
    <w:tmpl w:val="47DAF124"/>
    <w:lvl w:ilvl="0" w:tplc="300A0001">
      <w:start w:val="1"/>
      <w:numFmt w:val="bullet"/>
      <w:lvlText w:val=""/>
      <w:lvlJc w:val="left"/>
      <w:pPr>
        <w:ind w:left="1389" w:hanging="360"/>
      </w:pPr>
      <w:rPr>
        <w:rFonts w:ascii="Symbol" w:hAnsi="Symbol" w:hint="default"/>
      </w:rPr>
    </w:lvl>
    <w:lvl w:ilvl="1" w:tplc="300A0003" w:tentative="1">
      <w:start w:val="1"/>
      <w:numFmt w:val="bullet"/>
      <w:lvlText w:val="o"/>
      <w:lvlJc w:val="left"/>
      <w:pPr>
        <w:ind w:left="2109" w:hanging="360"/>
      </w:pPr>
      <w:rPr>
        <w:rFonts w:ascii="Courier New" w:hAnsi="Courier New" w:hint="default"/>
      </w:rPr>
    </w:lvl>
    <w:lvl w:ilvl="2" w:tplc="300A0005" w:tentative="1">
      <w:start w:val="1"/>
      <w:numFmt w:val="bullet"/>
      <w:lvlText w:val=""/>
      <w:lvlJc w:val="left"/>
      <w:pPr>
        <w:ind w:left="2829" w:hanging="360"/>
      </w:pPr>
      <w:rPr>
        <w:rFonts w:ascii="Wingdings" w:hAnsi="Wingdings" w:hint="default"/>
      </w:rPr>
    </w:lvl>
    <w:lvl w:ilvl="3" w:tplc="300A0001" w:tentative="1">
      <w:start w:val="1"/>
      <w:numFmt w:val="bullet"/>
      <w:lvlText w:val=""/>
      <w:lvlJc w:val="left"/>
      <w:pPr>
        <w:ind w:left="3549" w:hanging="360"/>
      </w:pPr>
      <w:rPr>
        <w:rFonts w:ascii="Symbol" w:hAnsi="Symbol" w:hint="default"/>
      </w:rPr>
    </w:lvl>
    <w:lvl w:ilvl="4" w:tplc="300A0003" w:tentative="1">
      <w:start w:val="1"/>
      <w:numFmt w:val="bullet"/>
      <w:lvlText w:val="o"/>
      <w:lvlJc w:val="left"/>
      <w:pPr>
        <w:ind w:left="4269" w:hanging="360"/>
      </w:pPr>
      <w:rPr>
        <w:rFonts w:ascii="Courier New" w:hAnsi="Courier New" w:hint="default"/>
      </w:rPr>
    </w:lvl>
    <w:lvl w:ilvl="5" w:tplc="300A0005" w:tentative="1">
      <w:start w:val="1"/>
      <w:numFmt w:val="bullet"/>
      <w:lvlText w:val=""/>
      <w:lvlJc w:val="left"/>
      <w:pPr>
        <w:ind w:left="4989" w:hanging="360"/>
      </w:pPr>
      <w:rPr>
        <w:rFonts w:ascii="Wingdings" w:hAnsi="Wingdings" w:hint="default"/>
      </w:rPr>
    </w:lvl>
    <w:lvl w:ilvl="6" w:tplc="300A0001" w:tentative="1">
      <w:start w:val="1"/>
      <w:numFmt w:val="bullet"/>
      <w:lvlText w:val=""/>
      <w:lvlJc w:val="left"/>
      <w:pPr>
        <w:ind w:left="5709" w:hanging="360"/>
      </w:pPr>
      <w:rPr>
        <w:rFonts w:ascii="Symbol" w:hAnsi="Symbol" w:hint="default"/>
      </w:rPr>
    </w:lvl>
    <w:lvl w:ilvl="7" w:tplc="300A0003" w:tentative="1">
      <w:start w:val="1"/>
      <w:numFmt w:val="bullet"/>
      <w:lvlText w:val="o"/>
      <w:lvlJc w:val="left"/>
      <w:pPr>
        <w:ind w:left="6429" w:hanging="360"/>
      </w:pPr>
      <w:rPr>
        <w:rFonts w:ascii="Courier New" w:hAnsi="Courier New" w:hint="default"/>
      </w:rPr>
    </w:lvl>
    <w:lvl w:ilvl="8" w:tplc="300A0005" w:tentative="1">
      <w:start w:val="1"/>
      <w:numFmt w:val="bullet"/>
      <w:lvlText w:val=""/>
      <w:lvlJc w:val="left"/>
      <w:pPr>
        <w:ind w:left="7149" w:hanging="360"/>
      </w:pPr>
      <w:rPr>
        <w:rFonts w:ascii="Wingdings" w:hAnsi="Wingdings" w:hint="default"/>
      </w:rPr>
    </w:lvl>
  </w:abstractNum>
  <w:abstractNum w:abstractNumId="3">
    <w:nsid w:val="12475090"/>
    <w:multiLevelType w:val="hybridMultilevel"/>
    <w:tmpl w:val="E5A0B36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9DD6FE8"/>
    <w:multiLevelType w:val="hybridMultilevel"/>
    <w:tmpl w:val="AF4A1804"/>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5">
    <w:nsid w:val="1DA1688F"/>
    <w:multiLevelType w:val="hybridMultilevel"/>
    <w:tmpl w:val="FB129A8A"/>
    <w:lvl w:ilvl="0" w:tplc="CD6C3B5E">
      <w:start w:val="1"/>
      <w:numFmt w:val="decimal"/>
      <w:lvlText w:val="[%1]"/>
      <w:lvlJc w:val="left"/>
      <w:pPr>
        <w:tabs>
          <w:tab w:val="num" w:pos="360"/>
        </w:tabs>
      </w:pPr>
      <w:rPr>
        <w:rFonts w:cs="Times New Roman" w:hint="eastAsia"/>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6">
    <w:nsid w:val="2E884F0D"/>
    <w:multiLevelType w:val="hybridMultilevel"/>
    <w:tmpl w:val="B4D4DF7E"/>
    <w:lvl w:ilvl="0" w:tplc="1DE2CC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42E0C52"/>
    <w:multiLevelType w:val="hybridMultilevel"/>
    <w:tmpl w:val="B770DB24"/>
    <w:lvl w:ilvl="0" w:tplc="300A0001">
      <w:start w:val="1"/>
      <w:numFmt w:val="bullet"/>
      <w:lvlText w:val=""/>
      <w:lvlJc w:val="left"/>
      <w:pPr>
        <w:ind w:left="255" w:hanging="360"/>
      </w:pPr>
      <w:rPr>
        <w:rFonts w:ascii="Symbol" w:hAnsi="Symbol" w:hint="default"/>
      </w:rPr>
    </w:lvl>
    <w:lvl w:ilvl="1" w:tplc="300A0003" w:tentative="1">
      <w:start w:val="1"/>
      <w:numFmt w:val="bullet"/>
      <w:lvlText w:val="o"/>
      <w:lvlJc w:val="left"/>
      <w:pPr>
        <w:ind w:left="975" w:hanging="360"/>
      </w:pPr>
      <w:rPr>
        <w:rFonts w:ascii="Courier New" w:hAnsi="Courier New" w:hint="default"/>
      </w:rPr>
    </w:lvl>
    <w:lvl w:ilvl="2" w:tplc="300A0005" w:tentative="1">
      <w:start w:val="1"/>
      <w:numFmt w:val="bullet"/>
      <w:lvlText w:val=""/>
      <w:lvlJc w:val="left"/>
      <w:pPr>
        <w:ind w:left="1695" w:hanging="360"/>
      </w:pPr>
      <w:rPr>
        <w:rFonts w:ascii="Wingdings" w:hAnsi="Wingdings" w:hint="default"/>
      </w:rPr>
    </w:lvl>
    <w:lvl w:ilvl="3" w:tplc="300A0001" w:tentative="1">
      <w:start w:val="1"/>
      <w:numFmt w:val="bullet"/>
      <w:lvlText w:val=""/>
      <w:lvlJc w:val="left"/>
      <w:pPr>
        <w:ind w:left="2415" w:hanging="360"/>
      </w:pPr>
      <w:rPr>
        <w:rFonts w:ascii="Symbol" w:hAnsi="Symbol" w:hint="default"/>
      </w:rPr>
    </w:lvl>
    <w:lvl w:ilvl="4" w:tplc="300A0003" w:tentative="1">
      <w:start w:val="1"/>
      <w:numFmt w:val="bullet"/>
      <w:lvlText w:val="o"/>
      <w:lvlJc w:val="left"/>
      <w:pPr>
        <w:ind w:left="3135" w:hanging="360"/>
      </w:pPr>
      <w:rPr>
        <w:rFonts w:ascii="Courier New" w:hAnsi="Courier New" w:hint="default"/>
      </w:rPr>
    </w:lvl>
    <w:lvl w:ilvl="5" w:tplc="300A0005" w:tentative="1">
      <w:start w:val="1"/>
      <w:numFmt w:val="bullet"/>
      <w:lvlText w:val=""/>
      <w:lvlJc w:val="left"/>
      <w:pPr>
        <w:ind w:left="3855" w:hanging="360"/>
      </w:pPr>
      <w:rPr>
        <w:rFonts w:ascii="Wingdings" w:hAnsi="Wingdings" w:hint="default"/>
      </w:rPr>
    </w:lvl>
    <w:lvl w:ilvl="6" w:tplc="300A0001" w:tentative="1">
      <w:start w:val="1"/>
      <w:numFmt w:val="bullet"/>
      <w:lvlText w:val=""/>
      <w:lvlJc w:val="left"/>
      <w:pPr>
        <w:ind w:left="4575" w:hanging="360"/>
      </w:pPr>
      <w:rPr>
        <w:rFonts w:ascii="Symbol" w:hAnsi="Symbol" w:hint="default"/>
      </w:rPr>
    </w:lvl>
    <w:lvl w:ilvl="7" w:tplc="300A0003" w:tentative="1">
      <w:start w:val="1"/>
      <w:numFmt w:val="bullet"/>
      <w:lvlText w:val="o"/>
      <w:lvlJc w:val="left"/>
      <w:pPr>
        <w:ind w:left="5295" w:hanging="360"/>
      </w:pPr>
      <w:rPr>
        <w:rFonts w:ascii="Courier New" w:hAnsi="Courier New" w:hint="default"/>
      </w:rPr>
    </w:lvl>
    <w:lvl w:ilvl="8" w:tplc="300A0005" w:tentative="1">
      <w:start w:val="1"/>
      <w:numFmt w:val="bullet"/>
      <w:lvlText w:val=""/>
      <w:lvlJc w:val="left"/>
      <w:pPr>
        <w:ind w:left="6015" w:hanging="360"/>
      </w:pPr>
      <w:rPr>
        <w:rFonts w:ascii="Wingdings" w:hAnsi="Wingdings" w:hint="default"/>
      </w:rPr>
    </w:lvl>
  </w:abstractNum>
  <w:abstractNum w:abstractNumId="8">
    <w:nsid w:val="37712487"/>
    <w:multiLevelType w:val="hybridMultilevel"/>
    <w:tmpl w:val="9160999A"/>
    <w:lvl w:ilvl="0" w:tplc="7424F200">
      <w:start w:val="3"/>
      <w:numFmt w:val="bullet"/>
      <w:lvlText w:val="-"/>
      <w:lvlJc w:val="left"/>
      <w:pPr>
        <w:ind w:left="720" w:hanging="360"/>
      </w:pPr>
      <w:rPr>
        <w:rFonts w:ascii="Calibri" w:eastAsia="Times New Roman" w:hAnsi="Calibri"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3BF43C21"/>
    <w:multiLevelType w:val="hybridMultilevel"/>
    <w:tmpl w:val="21E6FD4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4AF554CC"/>
    <w:multiLevelType w:val="hybridMultilevel"/>
    <w:tmpl w:val="DB362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585203F"/>
    <w:multiLevelType w:val="hybridMultilevel"/>
    <w:tmpl w:val="9F0E7A60"/>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2">
    <w:nsid w:val="5D98561E"/>
    <w:multiLevelType w:val="hybridMultilevel"/>
    <w:tmpl w:val="9836C6DA"/>
    <w:lvl w:ilvl="0" w:tplc="30C44C0E">
      <w:start w:val="1"/>
      <w:numFmt w:val="decimal"/>
      <w:lvlText w:val="[%1]"/>
      <w:lvlJc w:val="left"/>
      <w:pPr>
        <w:ind w:left="644" w:hanging="360"/>
      </w:pPr>
      <w:rPr>
        <w:rFonts w:cs="Times New Roman" w:hint="default"/>
        <w:b w:val="0"/>
        <w:color w:val="auto"/>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13">
    <w:nsid w:val="693F5893"/>
    <w:multiLevelType w:val="hybridMultilevel"/>
    <w:tmpl w:val="25AED7EC"/>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C9B3A42"/>
    <w:multiLevelType w:val="hybridMultilevel"/>
    <w:tmpl w:val="80E2E570"/>
    <w:lvl w:ilvl="0" w:tplc="300A000F">
      <w:start w:val="1"/>
      <w:numFmt w:val="decimal"/>
      <w:lvlText w:val="%1."/>
      <w:lvlJc w:val="left"/>
      <w:pPr>
        <w:ind w:left="1440" w:hanging="360"/>
      </w:pPr>
      <w:rPr>
        <w:rFonts w:cs="Times New Roman"/>
      </w:rPr>
    </w:lvl>
    <w:lvl w:ilvl="1" w:tplc="300A0019" w:tentative="1">
      <w:start w:val="1"/>
      <w:numFmt w:val="lowerLetter"/>
      <w:lvlText w:val="%2."/>
      <w:lvlJc w:val="left"/>
      <w:pPr>
        <w:ind w:left="2160" w:hanging="360"/>
      </w:pPr>
      <w:rPr>
        <w:rFonts w:cs="Times New Roman"/>
      </w:rPr>
    </w:lvl>
    <w:lvl w:ilvl="2" w:tplc="300A001B" w:tentative="1">
      <w:start w:val="1"/>
      <w:numFmt w:val="lowerRoman"/>
      <w:lvlText w:val="%3."/>
      <w:lvlJc w:val="right"/>
      <w:pPr>
        <w:ind w:left="2880" w:hanging="180"/>
      </w:pPr>
      <w:rPr>
        <w:rFonts w:cs="Times New Roman"/>
      </w:rPr>
    </w:lvl>
    <w:lvl w:ilvl="3" w:tplc="300A000F" w:tentative="1">
      <w:start w:val="1"/>
      <w:numFmt w:val="decimal"/>
      <w:lvlText w:val="%4."/>
      <w:lvlJc w:val="left"/>
      <w:pPr>
        <w:ind w:left="3600" w:hanging="360"/>
      </w:pPr>
      <w:rPr>
        <w:rFonts w:cs="Times New Roman"/>
      </w:rPr>
    </w:lvl>
    <w:lvl w:ilvl="4" w:tplc="300A0019" w:tentative="1">
      <w:start w:val="1"/>
      <w:numFmt w:val="lowerLetter"/>
      <w:lvlText w:val="%5."/>
      <w:lvlJc w:val="left"/>
      <w:pPr>
        <w:ind w:left="4320" w:hanging="360"/>
      </w:pPr>
      <w:rPr>
        <w:rFonts w:cs="Times New Roman"/>
      </w:rPr>
    </w:lvl>
    <w:lvl w:ilvl="5" w:tplc="300A001B" w:tentative="1">
      <w:start w:val="1"/>
      <w:numFmt w:val="lowerRoman"/>
      <w:lvlText w:val="%6."/>
      <w:lvlJc w:val="right"/>
      <w:pPr>
        <w:ind w:left="5040" w:hanging="180"/>
      </w:pPr>
      <w:rPr>
        <w:rFonts w:cs="Times New Roman"/>
      </w:rPr>
    </w:lvl>
    <w:lvl w:ilvl="6" w:tplc="300A000F" w:tentative="1">
      <w:start w:val="1"/>
      <w:numFmt w:val="decimal"/>
      <w:lvlText w:val="%7."/>
      <w:lvlJc w:val="left"/>
      <w:pPr>
        <w:ind w:left="5760" w:hanging="360"/>
      </w:pPr>
      <w:rPr>
        <w:rFonts w:cs="Times New Roman"/>
      </w:rPr>
    </w:lvl>
    <w:lvl w:ilvl="7" w:tplc="300A0019" w:tentative="1">
      <w:start w:val="1"/>
      <w:numFmt w:val="lowerLetter"/>
      <w:lvlText w:val="%8."/>
      <w:lvlJc w:val="left"/>
      <w:pPr>
        <w:ind w:left="6480" w:hanging="360"/>
      </w:pPr>
      <w:rPr>
        <w:rFonts w:cs="Times New Roman"/>
      </w:rPr>
    </w:lvl>
    <w:lvl w:ilvl="8" w:tplc="300A001B" w:tentative="1">
      <w:start w:val="1"/>
      <w:numFmt w:val="lowerRoman"/>
      <w:lvlText w:val="%9."/>
      <w:lvlJc w:val="right"/>
      <w:pPr>
        <w:ind w:left="7200" w:hanging="180"/>
      </w:pPr>
      <w:rPr>
        <w:rFonts w:cs="Times New Roman"/>
      </w:rPr>
    </w:lvl>
  </w:abstractNum>
  <w:abstractNum w:abstractNumId="15">
    <w:nsid w:val="6F641788"/>
    <w:multiLevelType w:val="hybridMultilevel"/>
    <w:tmpl w:val="0C28B4CE"/>
    <w:lvl w:ilvl="0" w:tplc="6B1470C0">
      <w:start w:val="14"/>
      <w:numFmt w:val="bullet"/>
      <w:lvlText w:val="-"/>
      <w:lvlJc w:val="left"/>
      <w:pPr>
        <w:tabs>
          <w:tab w:val="num" w:pos="665"/>
        </w:tabs>
        <w:ind w:left="665" w:hanging="420"/>
      </w:pPr>
      <w:rPr>
        <w:rFonts w:ascii="Times New Roman" w:eastAsia="Times New Roman" w:hAnsi="Times New Roman" w:hint="default"/>
        <w:b/>
        <w:i/>
      </w:rPr>
    </w:lvl>
    <w:lvl w:ilvl="1" w:tplc="0C0A0003" w:tentative="1">
      <w:start w:val="1"/>
      <w:numFmt w:val="bullet"/>
      <w:lvlText w:val="o"/>
      <w:lvlJc w:val="left"/>
      <w:pPr>
        <w:tabs>
          <w:tab w:val="num" w:pos="1325"/>
        </w:tabs>
        <w:ind w:left="1325" w:hanging="360"/>
      </w:pPr>
      <w:rPr>
        <w:rFonts w:ascii="Courier New" w:hAnsi="Courier New" w:hint="default"/>
      </w:rPr>
    </w:lvl>
    <w:lvl w:ilvl="2" w:tplc="0C0A0005" w:tentative="1">
      <w:start w:val="1"/>
      <w:numFmt w:val="bullet"/>
      <w:lvlText w:val=""/>
      <w:lvlJc w:val="left"/>
      <w:pPr>
        <w:tabs>
          <w:tab w:val="num" w:pos="2045"/>
        </w:tabs>
        <w:ind w:left="2045" w:hanging="360"/>
      </w:pPr>
      <w:rPr>
        <w:rFonts w:ascii="Wingdings" w:hAnsi="Wingdings" w:hint="default"/>
      </w:rPr>
    </w:lvl>
    <w:lvl w:ilvl="3" w:tplc="0C0A0001" w:tentative="1">
      <w:start w:val="1"/>
      <w:numFmt w:val="bullet"/>
      <w:lvlText w:val=""/>
      <w:lvlJc w:val="left"/>
      <w:pPr>
        <w:tabs>
          <w:tab w:val="num" w:pos="2765"/>
        </w:tabs>
        <w:ind w:left="2765" w:hanging="360"/>
      </w:pPr>
      <w:rPr>
        <w:rFonts w:ascii="Symbol" w:hAnsi="Symbol" w:hint="default"/>
      </w:rPr>
    </w:lvl>
    <w:lvl w:ilvl="4" w:tplc="0C0A0003" w:tentative="1">
      <w:start w:val="1"/>
      <w:numFmt w:val="bullet"/>
      <w:lvlText w:val="o"/>
      <w:lvlJc w:val="left"/>
      <w:pPr>
        <w:tabs>
          <w:tab w:val="num" w:pos="3485"/>
        </w:tabs>
        <w:ind w:left="3485" w:hanging="360"/>
      </w:pPr>
      <w:rPr>
        <w:rFonts w:ascii="Courier New" w:hAnsi="Courier New" w:hint="default"/>
      </w:rPr>
    </w:lvl>
    <w:lvl w:ilvl="5" w:tplc="0C0A0005" w:tentative="1">
      <w:start w:val="1"/>
      <w:numFmt w:val="bullet"/>
      <w:lvlText w:val=""/>
      <w:lvlJc w:val="left"/>
      <w:pPr>
        <w:tabs>
          <w:tab w:val="num" w:pos="4205"/>
        </w:tabs>
        <w:ind w:left="4205" w:hanging="360"/>
      </w:pPr>
      <w:rPr>
        <w:rFonts w:ascii="Wingdings" w:hAnsi="Wingdings" w:hint="default"/>
      </w:rPr>
    </w:lvl>
    <w:lvl w:ilvl="6" w:tplc="0C0A0001" w:tentative="1">
      <w:start w:val="1"/>
      <w:numFmt w:val="bullet"/>
      <w:lvlText w:val=""/>
      <w:lvlJc w:val="left"/>
      <w:pPr>
        <w:tabs>
          <w:tab w:val="num" w:pos="4925"/>
        </w:tabs>
        <w:ind w:left="4925" w:hanging="360"/>
      </w:pPr>
      <w:rPr>
        <w:rFonts w:ascii="Symbol" w:hAnsi="Symbol" w:hint="default"/>
      </w:rPr>
    </w:lvl>
    <w:lvl w:ilvl="7" w:tplc="0C0A0003" w:tentative="1">
      <w:start w:val="1"/>
      <w:numFmt w:val="bullet"/>
      <w:lvlText w:val="o"/>
      <w:lvlJc w:val="left"/>
      <w:pPr>
        <w:tabs>
          <w:tab w:val="num" w:pos="5645"/>
        </w:tabs>
        <w:ind w:left="5645" w:hanging="360"/>
      </w:pPr>
      <w:rPr>
        <w:rFonts w:ascii="Courier New" w:hAnsi="Courier New" w:hint="default"/>
      </w:rPr>
    </w:lvl>
    <w:lvl w:ilvl="8" w:tplc="0C0A0005" w:tentative="1">
      <w:start w:val="1"/>
      <w:numFmt w:val="bullet"/>
      <w:lvlText w:val=""/>
      <w:lvlJc w:val="left"/>
      <w:pPr>
        <w:tabs>
          <w:tab w:val="num" w:pos="6365"/>
        </w:tabs>
        <w:ind w:left="6365" w:hanging="360"/>
      </w:pPr>
      <w:rPr>
        <w:rFonts w:ascii="Wingdings" w:hAnsi="Wingdings" w:hint="default"/>
      </w:rPr>
    </w:lvl>
  </w:abstractNum>
  <w:num w:numId="1">
    <w:abstractNumId w:val="13"/>
  </w:num>
  <w:num w:numId="2">
    <w:abstractNumId w:val="5"/>
  </w:num>
  <w:num w:numId="3">
    <w:abstractNumId w:val="1"/>
  </w:num>
  <w:num w:numId="4">
    <w:abstractNumId w:val="15"/>
  </w:num>
  <w:num w:numId="5">
    <w:abstractNumId w:val="8"/>
  </w:num>
  <w:num w:numId="6">
    <w:abstractNumId w:val="9"/>
  </w:num>
  <w:num w:numId="7">
    <w:abstractNumId w:val="3"/>
  </w:num>
  <w:num w:numId="8">
    <w:abstractNumId w:val="7"/>
  </w:num>
  <w:num w:numId="9">
    <w:abstractNumId w:val="4"/>
  </w:num>
  <w:num w:numId="10">
    <w:abstractNumId w:val="14"/>
  </w:num>
  <w:num w:numId="11">
    <w:abstractNumId w:val="2"/>
  </w:num>
  <w:num w:numId="12">
    <w:abstractNumId w:val="11"/>
  </w:num>
  <w:num w:numId="13">
    <w:abstractNumId w:val="0"/>
  </w:num>
  <w:num w:numId="14">
    <w:abstractNumId w:val="12"/>
  </w:num>
  <w:num w:numId="15">
    <w:abstractNumId w:val="10"/>
  </w:num>
  <w:num w:numId="16">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hyphenationZone w:val="425"/>
  <w:doNotHyphenateCaps/>
  <w:drawingGridHorizontalSpacing w:val="120"/>
  <w:displayHorizontalDrawingGridEvery w:val="0"/>
  <w:displayVerticalDrawingGridEvery w:val="0"/>
  <w:noPunctuationKerning/>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541010"/>
    <w:rsid w:val="00014C2E"/>
    <w:rsid w:val="00023DCA"/>
    <w:rsid w:val="00024D6A"/>
    <w:rsid w:val="00033EC4"/>
    <w:rsid w:val="00036F8F"/>
    <w:rsid w:val="00042F1F"/>
    <w:rsid w:val="00046A4B"/>
    <w:rsid w:val="00062FEF"/>
    <w:rsid w:val="00066526"/>
    <w:rsid w:val="000811A6"/>
    <w:rsid w:val="0009191F"/>
    <w:rsid w:val="00094165"/>
    <w:rsid w:val="00096682"/>
    <w:rsid w:val="000A23CE"/>
    <w:rsid w:val="000A4934"/>
    <w:rsid w:val="000B1124"/>
    <w:rsid w:val="000C0069"/>
    <w:rsid w:val="000C3275"/>
    <w:rsid w:val="000C3A75"/>
    <w:rsid w:val="000E3328"/>
    <w:rsid w:val="00104E11"/>
    <w:rsid w:val="00105148"/>
    <w:rsid w:val="00124D34"/>
    <w:rsid w:val="00130582"/>
    <w:rsid w:val="00136DB4"/>
    <w:rsid w:val="00152100"/>
    <w:rsid w:val="00177445"/>
    <w:rsid w:val="00184B45"/>
    <w:rsid w:val="001855E8"/>
    <w:rsid w:val="00185E38"/>
    <w:rsid w:val="001933FD"/>
    <w:rsid w:val="001B0AC5"/>
    <w:rsid w:val="001B279D"/>
    <w:rsid w:val="001B53F2"/>
    <w:rsid w:val="001E326A"/>
    <w:rsid w:val="001E3DAE"/>
    <w:rsid w:val="001F3F9B"/>
    <w:rsid w:val="00210E28"/>
    <w:rsid w:val="00210FEF"/>
    <w:rsid w:val="00211166"/>
    <w:rsid w:val="00222232"/>
    <w:rsid w:val="00224E79"/>
    <w:rsid w:val="00234C9F"/>
    <w:rsid w:val="00240219"/>
    <w:rsid w:val="00247F25"/>
    <w:rsid w:val="00250D04"/>
    <w:rsid w:val="00251D2F"/>
    <w:rsid w:val="002577DC"/>
    <w:rsid w:val="00265589"/>
    <w:rsid w:val="00270B61"/>
    <w:rsid w:val="0027201C"/>
    <w:rsid w:val="00282251"/>
    <w:rsid w:val="002924F1"/>
    <w:rsid w:val="00296E62"/>
    <w:rsid w:val="002A05C0"/>
    <w:rsid w:val="002A126F"/>
    <w:rsid w:val="002D0169"/>
    <w:rsid w:val="002D2785"/>
    <w:rsid w:val="00321FBA"/>
    <w:rsid w:val="00327C78"/>
    <w:rsid w:val="00336D06"/>
    <w:rsid w:val="00345F96"/>
    <w:rsid w:val="00346492"/>
    <w:rsid w:val="00362011"/>
    <w:rsid w:val="0037008C"/>
    <w:rsid w:val="00371EE2"/>
    <w:rsid w:val="003855E3"/>
    <w:rsid w:val="00386F07"/>
    <w:rsid w:val="003903E8"/>
    <w:rsid w:val="0039533C"/>
    <w:rsid w:val="003A3665"/>
    <w:rsid w:val="003B695F"/>
    <w:rsid w:val="003B7E74"/>
    <w:rsid w:val="003C11DA"/>
    <w:rsid w:val="003D0D27"/>
    <w:rsid w:val="003D2B01"/>
    <w:rsid w:val="003F1BF4"/>
    <w:rsid w:val="003F4016"/>
    <w:rsid w:val="004017F1"/>
    <w:rsid w:val="004312A1"/>
    <w:rsid w:val="004350B5"/>
    <w:rsid w:val="004504A6"/>
    <w:rsid w:val="00460F0D"/>
    <w:rsid w:val="004670DD"/>
    <w:rsid w:val="00495619"/>
    <w:rsid w:val="00495BC7"/>
    <w:rsid w:val="00497954"/>
    <w:rsid w:val="004A38D9"/>
    <w:rsid w:val="004B183C"/>
    <w:rsid w:val="004C23AA"/>
    <w:rsid w:val="004D283F"/>
    <w:rsid w:val="004E2398"/>
    <w:rsid w:val="004E39AC"/>
    <w:rsid w:val="004E39CC"/>
    <w:rsid w:val="004F38FC"/>
    <w:rsid w:val="00513666"/>
    <w:rsid w:val="005246C7"/>
    <w:rsid w:val="005317B9"/>
    <w:rsid w:val="00541010"/>
    <w:rsid w:val="00541491"/>
    <w:rsid w:val="00547A95"/>
    <w:rsid w:val="00561D35"/>
    <w:rsid w:val="00575169"/>
    <w:rsid w:val="005852F6"/>
    <w:rsid w:val="00587953"/>
    <w:rsid w:val="00587A4E"/>
    <w:rsid w:val="00590E52"/>
    <w:rsid w:val="005946AB"/>
    <w:rsid w:val="005C2C31"/>
    <w:rsid w:val="005D3E0F"/>
    <w:rsid w:val="005D4DD9"/>
    <w:rsid w:val="005D5CC7"/>
    <w:rsid w:val="005E7BCE"/>
    <w:rsid w:val="005F7A9B"/>
    <w:rsid w:val="0060170F"/>
    <w:rsid w:val="0061754C"/>
    <w:rsid w:val="00634780"/>
    <w:rsid w:val="006451D3"/>
    <w:rsid w:val="00645A6D"/>
    <w:rsid w:val="00657CB1"/>
    <w:rsid w:val="00661DA6"/>
    <w:rsid w:val="00665349"/>
    <w:rsid w:val="0067729F"/>
    <w:rsid w:val="00682ECE"/>
    <w:rsid w:val="00690BA0"/>
    <w:rsid w:val="006A0378"/>
    <w:rsid w:val="006A39F3"/>
    <w:rsid w:val="006B2EE6"/>
    <w:rsid w:val="006B5F39"/>
    <w:rsid w:val="006C4AC6"/>
    <w:rsid w:val="006E5489"/>
    <w:rsid w:val="00704951"/>
    <w:rsid w:val="00711A70"/>
    <w:rsid w:val="00712F94"/>
    <w:rsid w:val="00724296"/>
    <w:rsid w:val="007306EA"/>
    <w:rsid w:val="00730C6C"/>
    <w:rsid w:val="00743ACA"/>
    <w:rsid w:val="0077381B"/>
    <w:rsid w:val="00797827"/>
    <w:rsid w:val="007A0E1F"/>
    <w:rsid w:val="007A2F56"/>
    <w:rsid w:val="007A67A5"/>
    <w:rsid w:val="007B1837"/>
    <w:rsid w:val="007B279B"/>
    <w:rsid w:val="007B47D1"/>
    <w:rsid w:val="007C52A7"/>
    <w:rsid w:val="007C66FD"/>
    <w:rsid w:val="007C7CE7"/>
    <w:rsid w:val="007C7E22"/>
    <w:rsid w:val="007D143A"/>
    <w:rsid w:val="007F32CF"/>
    <w:rsid w:val="007F67F9"/>
    <w:rsid w:val="0080574F"/>
    <w:rsid w:val="008060E6"/>
    <w:rsid w:val="00810560"/>
    <w:rsid w:val="0081344E"/>
    <w:rsid w:val="008160A3"/>
    <w:rsid w:val="00820479"/>
    <w:rsid w:val="008414AA"/>
    <w:rsid w:val="00843274"/>
    <w:rsid w:val="0084442B"/>
    <w:rsid w:val="0084736C"/>
    <w:rsid w:val="00847D4C"/>
    <w:rsid w:val="00855025"/>
    <w:rsid w:val="008615E6"/>
    <w:rsid w:val="00897AB6"/>
    <w:rsid w:val="008A47F8"/>
    <w:rsid w:val="008B2DEE"/>
    <w:rsid w:val="008D740D"/>
    <w:rsid w:val="008F4547"/>
    <w:rsid w:val="008F5E8D"/>
    <w:rsid w:val="009141F9"/>
    <w:rsid w:val="009467F2"/>
    <w:rsid w:val="00955AD7"/>
    <w:rsid w:val="0096248B"/>
    <w:rsid w:val="0096343E"/>
    <w:rsid w:val="00973BD5"/>
    <w:rsid w:val="009776BA"/>
    <w:rsid w:val="00980FAD"/>
    <w:rsid w:val="00983B7F"/>
    <w:rsid w:val="00995748"/>
    <w:rsid w:val="009C135F"/>
    <w:rsid w:val="009C7F74"/>
    <w:rsid w:val="009D2242"/>
    <w:rsid w:val="009E3217"/>
    <w:rsid w:val="009E6679"/>
    <w:rsid w:val="009F4877"/>
    <w:rsid w:val="009F4C77"/>
    <w:rsid w:val="009F5DAF"/>
    <w:rsid w:val="009F7126"/>
    <w:rsid w:val="009F746B"/>
    <w:rsid w:val="00A045B6"/>
    <w:rsid w:val="00A1441F"/>
    <w:rsid w:val="00A15279"/>
    <w:rsid w:val="00A152B5"/>
    <w:rsid w:val="00A15915"/>
    <w:rsid w:val="00A21A48"/>
    <w:rsid w:val="00A25DF2"/>
    <w:rsid w:val="00A26362"/>
    <w:rsid w:val="00A40793"/>
    <w:rsid w:val="00A40E49"/>
    <w:rsid w:val="00A768EE"/>
    <w:rsid w:val="00A864CA"/>
    <w:rsid w:val="00A8696B"/>
    <w:rsid w:val="00A90B78"/>
    <w:rsid w:val="00A91302"/>
    <w:rsid w:val="00A91EAA"/>
    <w:rsid w:val="00AA02A0"/>
    <w:rsid w:val="00AA12CB"/>
    <w:rsid w:val="00AB073E"/>
    <w:rsid w:val="00AB551C"/>
    <w:rsid w:val="00AC3B84"/>
    <w:rsid w:val="00AD1A27"/>
    <w:rsid w:val="00AD26FB"/>
    <w:rsid w:val="00AD5913"/>
    <w:rsid w:val="00AE1AE1"/>
    <w:rsid w:val="00AE2918"/>
    <w:rsid w:val="00AF4C18"/>
    <w:rsid w:val="00AF7295"/>
    <w:rsid w:val="00AF7BA4"/>
    <w:rsid w:val="00B01C44"/>
    <w:rsid w:val="00B105AF"/>
    <w:rsid w:val="00B301A1"/>
    <w:rsid w:val="00B35503"/>
    <w:rsid w:val="00B8082A"/>
    <w:rsid w:val="00B93F89"/>
    <w:rsid w:val="00BA0BC3"/>
    <w:rsid w:val="00BA75D1"/>
    <w:rsid w:val="00BB0023"/>
    <w:rsid w:val="00BB08FC"/>
    <w:rsid w:val="00BB38DA"/>
    <w:rsid w:val="00BB4B4D"/>
    <w:rsid w:val="00BC224B"/>
    <w:rsid w:val="00BD663E"/>
    <w:rsid w:val="00BF46BC"/>
    <w:rsid w:val="00C06854"/>
    <w:rsid w:val="00C22311"/>
    <w:rsid w:val="00C2302B"/>
    <w:rsid w:val="00C30723"/>
    <w:rsid w:val="00C3077D"/>
    <w:rsid w:val="00C62419"/>
    <w:rsid w:val="00C63BE7"/>
    <w:rsid w:val="00C63C3D"/>
    <w:rsid w:val="00C73897"/>
    <w:rsid w:val="00C8534A"/>
    <w:rsid w:val="00CA62A3"/>
    <w:rsid w:val="00CE42E3"/>
    <w:rsid w:val="00CE71FD"/>
    <w:rsid w:val="00CF0351"/>
    <w:rsid w:val="00D04FE9"/>
    <w:rsid w:val="00D14800"/>
    <w:rsid w:val="00D215D6"/>
    <w:rsid w:val="00D33681"/>
    <w:rsid w:val="00D42BFB"/>
    <w:rsid w:val="00D5251B"/>
    <w:rsid w:val="00D556D4"/>
    <w:rsid w:val="00D67119"/>
    <w:rsid w:val="00D72F17"/>
    <w:rsid w:val="00D7336C"/>
    <w:rsid w:val="00D82876"/>
    <w:rsid w:val="00D842B9"/>
    <w:rsid w:val="00D90EED"/>
    <w:rsid w:val="00DA0F4C"/>
    <w:rsid w:val="00DA169E"/>
    <w:rsid w:val="00DB440A"/>
    <w:rsid w:val="00DB7DF2"/>
    <w:rsid w:val="00DC4C7C"/>
    <w:rsid w:val="00DD6352"/>
    <w:rsid w:val="00DE3189"/>
    <w:rsid w:val="00DE3EA3"/>
    <w:rsid w:val="00DE482F"/>
    <w:rsid w:val="00DF488A"/>
    <w:rsid w:val="00DF52E5"/>
    <w:rsid w:val="00DF5C6D"/>
    <w:rsid w:val="00DF672A"/>
    <w:rsid w:val="00E101F8"/>
    <w:rsid w:val="00E12998"/>
    <w:rsid w:val="00E345B5"/>
    <w:rsid w:val="00E50F99"/>
    <w:rsid w:val="00E66677"/>
    <w:rsid w:val="00E67256"/>
    <w:rsid w:val="00E712AC"/>
    <w:rsid w:val="00E878B1"/>
    <w:rsid w:val="00E90448"/>
    <w:rsid w:val="00E90699"/>
    <w:rsid w:val="00EA1B0E"/>
    <w:rsid w:val="00EA252D"/>
    <w:rsid w:val="00EA514C"/>
    <w:rsid w:val="00EB0AE4"/>
    <w:rsid w:val="00EB5B15"/>
    <w:rsid w:val="00EC0909"/>
    <w:rsid w:val="00EC1E21"/>
    <w:rsid w:val="00EC5B67"/>
    <w:rsid w:val="00EC7D41"/>
    <w:rsid w:val="00ED1FD2"/>
    <w:rsid w:val="00EE3494"/>
    <w:rsid w:val="00EF034B"/>
    <w:rsid w:val="00EF3A69"/>
    <w:rsid w:val="00EF4D58"/>
    <w:rsid w:val="00EF594F"/>
    <w:rsid w:val="00F06CD5"/>
    <w:rsid w:val="00F11A9A"/>
    <w:rsid w:val="00F1277B"/>
    <w:rsid w:val="00F14F23"/>
    <w:rsid w:val="00F15650"/>
    <w:rsid w:val="00F33BDC"/>
    <w:rsid w:val="00F51C2C"/>
    <w:rsid w:val="00F578EF"/>
    <w:rsid w:val="00F61A8F"/>
    <w:rsid w:val="00F62A53"/>
    <w:rsid w:val="00F827C6"/>
    <w:rsid w:val="00F91DA3"/>
    <w:rsid w:val="00F95AE0"/>
    <w:rsid w:val="00FA2E52"/>
    <w:rsid w:val="00FA3A18"/>
    <w:rsid w:val="00FB0311"/>
    <w:rsid w:val="00FB30B7"/>
    <w:rsid w:val="00FC2266"/>
    <w:rsid w:val="00FD3A0F"/>
    <w:rsid w:val="00FE7967"/>
    <w:rsid w:val="00FF18BE"/>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BC7"/>
    <w:rPr>
      <w:sz w:val="24"/>
      <w:lang w:val="en-US" w:eastAsia="en-US"/>
    </w:rPr>
  </w:style>
  <w:style w:type="paragraph" w:styleId="Ttulo1">
    <w:name w:val="heading 1"/>
    <w:basedOn w:val="Normal"/>
    <w:next w:val="Normal"/>
    <w:link w:val="Ttulo1Car"/>
    <w:uiPriority w:val="99"/>
    <w:qFormat/>
    <w:rsid w:val="001E326A"/>
    <w:pPr>
      <w:keepNext/>
      <w:spacing w:before="60"/>
      <w:outlineLvl w:val="0"/>
    </w:pPr>
    <w:rPr>
      <w:rFonts w:ascii="Britannic Bold" w:hAnsi="Britannic Bold"/>
      <w:kern w:val="28"/>
    </w:rPr>
  </w:style>
  <w:style w:type="paragraph" w:styleId="Ttulo2">
    <w:name w:val="heading 2"/>
    <w:basedOn w:val="Normal"/>
    <w:next w:val="Normal"/>
    <w:link w:val="Ttulo2Car"/>
    <w:uiPriority w:val="99"/>
    <w:qFormat/>
    <w:rsid w:val="001E326A"/>
    <w:pPr>
      <w:keepNext/>
      <w:tabs>
        <w:tab w:val="left" w:pos="1440"/>
      </w:tabs>
      <w:spacing w:before="40"/>
      <w:ind w:firstLine="360"/>
      <w:outlineLvl w:val="1"/>
    </w:pPr>
    <w:rPr>
      <w:sz w:val="22"/>
    </w:rPr>
  </w:style>
  <w:style w:type="paragraph" w:styleId="Ttulo3">
    <w:name w:val="heading 3"/>
    <w:basedOn w:val="Normal"/>
    <w:next w:val="Normal"/>
    <w:link w:val="Ttulo3Car"/>
    <w:uiPriority w:val="99"/>
    <w:qFormat/>
    <w:rsid w:val="001E326A"/>
    <w:pPr>
      <w:keepNext/>
      <w:jc w:val="center"/>
      <w:outlineLvl w:val="2"/>
    </w:pPr>
    <w:rPr>
      <w:b/>
      <w:sz w:val="28"/>
    </w:rPr>
  </w:style>
  <w:style w:type="paragraph" w:styleId="Ttulo4">
    <w:name w:val="heading 4"/>
    <w:basedOn w:val="Normal"/>
    <w:next w:val="Normal"/>
    <w:link w:val="Ttulo4Car"/>
    <w:uiPriority w:val="99"/>
    <w:qFormat/>
    <w:rsid w:val="001E326A"/>
    <w:pPr>
      <w:keepNext/>
      <w:outlineLvl w:val="3"/>
    </w:pPr>
    <w:rPr>
      <w:i/>
      <w:iCs/>
      <w:sz w:val="1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3855E3"/>
    <w:rPr>
      <w:rFonts w:ascii="Cambria" w:hAnsi="Cambria" w:cs="Times New Roman"/>
      <w:b/>
      <w:bCs/>
      <w:kern w:val="32"/>
      <w:sz w:val="32"/>
      <w:szCs w:val="32"/>
      <w:lang w:val="en-US" w:eastAsia="en-US"/>
    </w:rPr>
  </w:style>
  <w:style w:type="character" w:customStyle="1" w:styleId="Ttulo2Car">
    <w:name w:val="Título 2 Car"/>
    <w:basedOn w:val="Fuentedeprrafopredeter"/>
    <w:link w:val="Ttulo2"/>
    <w:uiPriority w:val="99"/>
    <w:semiHidden/>
    <w:locked/>
    <w:rsid w:val="003855E3"/>
    <w:rPr>
      <w:rFonts w:ascii="Cambria" w:hAnsi="Cambria" w:cs="Times New Roman"/>
      <w:b/>
      <w:bCs/>
      <w:i/>
      <w:iCs/>
      <w:sz w:val="28"/>
      <w:szCs w:val="28"/>
      <w:lang w:val="en-US" w:eastAsia="en-US"/>
    </w:rPr>
  </w:style>
  <w:style w:type="character" w:customStyle="1" w:styleId="Ttulo3Car">
    <w:name w:val="Título 3 Car"/>
    <w:basedOn w:val="Fuentedeprrafopredeter"/>
    <w:link w:val="Ttulo3"/>
    <w:uiPriority w:val="99"/>
    <w:semiHidden/>
    <w:locked/>
    <w:rsid w:val="003855E3"/>
    <w:rPr>
      <w:rFonts w:ascii="Cambria" w:hAnsi="Cambria" w:cs="Times New Roman"/>
      <w:b/>
      <w:bCs/>
      <w:sz w:val="26"/>
      <w:szCs w:val="26"/>
      <w:lang w:val="en-US" w:eastAsia="en-US"/>
    </w:rPr>
  </w:style>
  <w:style w:type="character" w:customStyle="1" w:styleId="Ttulo4Car">
    <w:name w:val="Título 4 Car"/>
    <w:basedOn w:val="Fuentedeprrafopredeter"/>
    <w:link w:val="Ttulo4"/>
    <w:uiPriority w:val="99"/>
    <w:semiHidden/>
    <w:locked/>
    <w:rsid w:val="003855E3"/>
    <w:rPr>
      <w:rFonts w:ascii="Calibri" w:hAnsi="Calibri" w:cs="Times New Roman"/>
      <w:b/>
      <w:bCs/>
      <w:sz w:val="28"/>
      <w:szCs w:val="28"/>
      <w:lang w:val="en-US" w:eastAsia="en-US"/>
    </w:rPr>
  </w:style>
  <w:style w:type="paragraph" w:customStyle="1" w:styleId="ai1">
    <w:name w:val="ai1"/>
    <w:basedOn w:val="Normal"/>
    <w:uiPriority w:val="99"/>
    <w:rsid w:val="001E326A"/>
    <w:pPr>
      <w:tabs>
        <w:tab w:val="right" w:leader="dot" w:pos="3960"/>
      </w:tabs>
    </w:pPr>
  </w:style>
  <w:style w:type="paragraph" w:customStyle="1" w:styleId="ai2">
    <w:name w:val="ai2"/>
    <w:basedOn w:val="Normal"/>
    <w:uiPriority w:val="99"/>
    <w:rsid w:val="001E326A"/>
    <w:pPr>
      <w:tabs>
        <w:tab w:val="right" w:leader="dot" w:pos="3960"/>
      </w:tabs>
    </w:pPr>
  </w:style>
  <w:style w:type="paragraph" w:customStyle="1" w:styleId="ArticleTitle">
    <w:name w:val="Article Title"/>
    <w:basedOn w:val="Normal"/>
    <w:uiPriority w:val="99"/>
    <w:rsid w:val="001E326A"/>
    <w:pPr>
      <w:spacing w:before="60"/>
      <w:ind w:left="360"/>
    </w:pPr>
    <w:rPr>
      <w:sz w:val="21"/>
    </w:rPr>
  </w:style>
  <w:style w:type="paragraph" w:customStyle="1" w:styleId="Author">
    <w:name w:val="Author"/>
    <w:basedOn w:val="Normal"/>
    <w:uiPriority w:val="99"/>
    <w:rsid w:val="001E326A"/>
    <w:pPr>
      <w:tabs>
        <w:tab w:val="right" w:leader="dot" w:pos="9360"/>
      </w:tabs>
      <w:ind w:firstLine="720"/>
    </w:pPr>
    <w:rPr>
      <w:i/>
      <w:sz w:val="21"/>
    </w:rPr>
  </w:style>
  <w:style w:type="paragraph" w:styleId="Encabezado">
    <w:name w:val="header"/>
    <w:basedOn w:val="Normal"/>
    <w:link w:val="EncabezadoCar"/>
    <w:uiPriority w:val="99"/>
    <w:rsid w:val="001E326A"/>
    <w:pPr>
      <w:tabs>
        <w:tab w:val="center" w:pos="4320"/>
        <w:tab w:val="right" w:pos="8640"/>
      </w:tabs>
    </w:pPr>
  </w:style>
  <w:style w:type="character" w:customStyle="1" w:styleId="EncabezadoCar">
    <w:name w:val="Encabezado Car"/>
    <w:basedOn w:val="Fuentedeprrafopredeter"/>
    <w:link w:val="Encabezado"/>
    <w:uiPriority w:val="99"/>
    <w:semiHidden/>
    <w:locked/>
    <w:rsid w:val="003855E3"/>
    <w:rPr>
      <w:rFonts w:cs="Times New Roman"/>
      <w:sz w:val="20"/>
      <w:szCs w:val="20"/>
      <w:lang w:val="en-US" w:eastAsia="en-US"/>
    </w:rPr>
  </w:style>
  <w:style w:type="paragraph" w:customStyle="1" w:styleId="Pagenumber">
    <w:name w:val="Page number"/>
    <w:basedOn w:val="Normal"/>
    <w:uiPriority w:val="99"/>
    <w:rsid w:val="001E326A"/>
    <w:pPr>
      <w:jc w:val="center"/>
    </w:pPr>
    <w:rPr>
      <w:rFonts w:ascii="Times" w:hAnsi="Times"/>
    </w:rPr>
  </w:style>
  <w:style w:type="paragraph" w:styleId="Ttulo">
    <w:name w:val="Title"/>
    <w:basedOn w:val="Normal"/>
    <w:link w:val="TtuloCar"/>
    <w:uiPriority w:val="99"/>
    <w:qFormat/>
    <w:rsid w:val="001E326A"/>
    <w:pPr>
      <w:jc w:val="center"/>
    </w:pPr>
    <w:rPr>
      <w:rFonts w:ascii="Britannic Bold" w:hAnsi="Britannic Bold"/>
      <w:b/>
      <w:kern w:val="28"/>
      <w:sz w:val="36"/>
    </w:rPr>
  </w:style>
  <w:style w:type="character" w:customStyle="1" w:styleId="TtuloCar">
    <w:name w:val="Título Car"/>
    <w:basedOn w:val="Fuentedeprrafopredeter"/>
    <w:link w:val="Ttulo"/>
    <w:uiPriority w:val="99"/>
    <w:locked/>
    <w:rsid w:val="003855E3"/>
    <w:rPr>
      <w:rFonts w:ascii="Cambria" w:hAnsi="Cambria" w:cs="Times New Roman"/>
      <w:b/>
      <w:bCs/>
      <w:kern w:val="28"/>
      <w:sz w:val="32"/>
      <w:szCs w:val="32"/>
      <w:lang w:val="en-US" w:eastAsia="en-US"/>
    </w:rPr>
  </w:style>
  <w:style w:type="paragraph" w:styleId="Sangradetextonormal">
    <w:name w:val="Body Text Indent"/>
    <w:basedOn w:val="Normal"/>
    <w:link w:val="SangradetextonormalCar"/>
    <w:uiPriority w:val="99"/>
    <w:rsid w:val="001E326A"/>
    <w:pPr>
      <w:ind w:firstLine="245"/>
      <w:jc w:val="both"/>
    </w:pPr>
    <w:rPr>
      <w:i/>
      <w:sz w:val="20"/>
    </w:rPr>
  </w:style>
  <w:style w:type="character" w:customStyle="1" w:styleId="SangradetextonormalCar">
    <w:name w:val="Sangría de texto normal Car"/>
    <w:basedOn w:val="Fuentedeprrafopredeter"/>
    <w:link w:val="Sangradetextonormal"/>
    <w:uiPriority w:val="99"/>
    <w:semiHidden/>
    <w:locked/>
    <w:rsid w:val="003855E3"/>
    <w:rPr>
      <w:rFonts w:cs="Times New Roman"/>
      <w:sz w:val="20"/>
      <w:szCs w:val="20"/>
      <w:lang w:val="en-US" w:eastAsia="en-US"/>
    </w:rPr>
  </w:style>
  <w:style w:type="paragraph" w:styleId="Sangra2detindependiente">
    <w:name w:val="Body Text Indent 2"/>
    <w:basedOn w:val="Normal"/>
    <w:link w:val="Sangra2detindependienteCar"/>
    <w:uiPriority w:val="99"/>
    <w:rsid w:val="001E326A"/>
    <w:pPr>
      <w:ind w:firstLine="245"/>
      <w:jc w:val="both"/>
    </w:pPr>
    <w:rPr>
      <w:sz w:val="20"/>
    </w:rPr>
  </w:style>
  <w:style w:type="character" w:customStyle="1" w:styleId="Sangra2detindependienteCar">
    <w:name w:val="Sangría 2 de t. independiente Car"/>
    <w:basedOn w:val="Fuentedeprrafopredeter"/>
    <w:link w:val="Sangra2detindependiente"/>
    <w:uiPriority w:val="99"/>
    <w:semiHidden/>
    <w:locked/>
    <w:rsid w:val="003855E3"/>
    <w:rPr>
      <w:rFonts w:cs="Times New Roman"/>
      <w:sz w:val="20"/>
      <w:szCs w:val="20"/>
      <w:lang w:val="en-US" w:eastAsia="en-US"/>
    </w:rPr>
  </w:style>
  <w:style w:type="character" w:styleId="Hipervnculo">
    <w:name w:val="Hyperlink"/>
    <w:basedOn w:val="Fuentedeprrafopredeter"/>
    <w:uiPriority w:val="99"/>
    <w:rsid w:val="001E326A"/>
    <w:rPr>
      <w:rFonts w:cs="Times New Roman"/>
      <w:color w:val="0000FF"/>
      <w:u w:val="single"/>
    </w:rPr>
  </w:style>
  <w:style w:type="character" w:styleId="Hipervnculovisitado">
    <w:name w:val="FollowedHyperlink"/>
    <w:basedOn w:val="Fuentedeprrafopredeter"/>
    <w:uiPriority w:val="99"/>
    <w:rsid w:val="001E326A"/>
    <w:rPr>
      <w:rFonts w:cs="Times New Roman"/>
      <w:color w:val="800080"/>
      <w:u w:val="single"/>
    </w:rPr>
  </w:style>
  <w:style w:type="paragraph" w:styleId="Textoindependiente">
    <w:name w:val="Body Text"/>
    <w:basedOn w:val="Normal"/>
    <w:link w:val="TextoindependienteCar"/>
    <w:uiPriority w:val="99"/>
    <w:rsid w:val="001E326A"/>
    <w:rPr>
      <w:sz w:val="20"/>
      <w:szCs w:val="24"/>
    </w:rPr>
  </w:style>
  <w:style w:type="character" w:customStyle="1" w:styleId="TextoindependienteCar">
    <w:name w:val="Texto independiente Car"/>
    <w:basedOn w:val="Fuentedeprrafopredeter"/>
    <w:link w:val="Textoindependiente"/>
    <w:uiPriority w:val="99"/>
    <w:semiHidden/>
    <w:locked/>
    <w:rsid w:val="003855E3"/>
    <w:rPr>
      <w:rFonts w:cs="Times New Roman"/>
      <w:sz w:val="20"/>
      <w:szCs w:val="20"/>
      <w:lang w:val="en-US" w:eastAsia="en-US"/>
    </w:rPr>
  </w:style>
  <w:style w:type="paragraph" w:styleId="Textoindependiente2">
    <w:name w:val="Body Text 2"/>
    <w:basedOn w:val="Normal"/>
    <w:link w:val="Textoindependiente2Car"/>
    <w:uiPriority w:val="99"/>
    <w:rsid w:val="001E326A"/>
    <w:pPr>
      <w:jc w:val="both"/>
    </w:pPr>
    <w:rPr>
      <w:sz w:val="20"/>
      <w:szCs w:val="24"/>
    </w:rPr>
  </w:style>
  <w:style w:type="character" w:customStyle="1" w:styleId="Textoindependiente2Car">
    <w:name w:val="Texto independiente 2 Car"/>
    <w:basedOn w:val="Fuentedeprrafopredeter"/>
    <w:link w:val="Textoindependiente2"/>
    <w:uiPriority w:val="99"/>
    <w:semiHidden/>
    <w:locked/>
    <w:rsid w:val="003855E3"/>
    <w:rPr>
      <w:rFonts w:cs="Times New Roman"/>
      <w:sz w:val="20"/>
      <w:szCs w:val="20"/>
      <w:lang w:val="en-US" w:eastAsia="en-US"/>
    </w:rPr>
  </w:style>
  <w:style w:type="paragraph" w:styleId="Epgrafe">
    <w:name w:val="caption"/>
    <w:basedOn w:val="Normal"/>
    <w:next w:val="Normal"/>
    <w:uiPriority w:val="99"/>
    <w:qFormat/>
    <w:rsid w:val="001E326A"/>
    <w:pPr>
      <w:spacing w:before="120" w:after="120"/>
    </w:pPr>
    <w:rPr>
      <w:b/>
      <w:bCs/>
      <w:sz w:val="20"/>
    </w:rPr>
  </w:style>
  <w:style w:type="paragraph" w:styleId="Piedepgina">
    <w:name w:val="footer"/>
    <w:basedOn w:val="Normal"/>
    <w:link w:val="PiedepginaCar"/>
    <w:uiPriority w:val="99"/>
    <w:rsid w:val="001E326A"/>
    <w:pPr>
      <w:tabs>
        <w:tab w:val="center" w:pos="4252"/>
        <w:tab w:val="right" w:pos="8504"/>
      </w:tabs>
    </w:pPr>
  </w:style>
  <w:style w:type="character" w:customStyle="1" w:styleId="PiedepginaCar">
    <w:name w:val="Pie de página Car"/>
    <w:basedOn w:val="Fuentedeprrafopredeter"/>
    <w:link w:val="Piedepgina"/>
    <w:uiPriority w:val="99"/>
    <w:semiHidden/>
    <w:locked/>
    <w:rsid w:val="003855E3"/>
    <w:rPr>
      <w:rFonts w:cs="Times New Roman"/>
      <w:sz w:val="20"/>
      <w:szCs w:val="20"/>
      <w:lang w:val="en-US" w:eastAsia="en-US"/>
    </w:rPr>
  </w:style>
  <w:style w:type="paragraph" w:styleId="Textoindependiente3">
    <w:name w:val="Body Text 3"/>
    <w:basedOn w:val="Normal"/>
    <w:link w:val="Textoindependiente3Car"/>
    <w:uiPriority w:val="99"/>
    <w:rsid w:val="001E326A"/>
    <w:pPr>
      <w:autoSpaceDE w:val="0"/>
      <w:autoSpaceDN w:val="0"/>
      <w:adjustRightInd w:val="0"/>
      <w:jc w:val="both"/>
    </w:pPr>
    <w:rPr>
      <w:sz w:val="18"/>
      <w:szCs w:val="18"/>
      <w:lang w:val="es-ES" w:eastAsia="es-ES"/>
    </w:rPr>
  </w:style>
  <w:style w:type="character" w:customStyle="1" w:styleId="Textoindependiente3Car">
    <w:name w:val="Texto independiente 3 Car"/>
    <w:basedOn w:val="Fuentedeprrafopredeter"/>
    <w:link w:val="Textoindependiente3"/>
    <w:uiPriority w:val="99"/>
    <w:semiHidden/>
    <w:locked/>
    <w:rsid w:val="003855E3"/>
    <w:rPr>
      <w:rFonts w:cs="Times New Roman"/>
      <w:sz w:val="16"/>
      <w:szCs w:val="16"/>
      <w:lang w:val="en-US" w:eastAsia="en-US"/>
    </w:rPr>
  </w:style>
  <w:style w:type="paragraph" w:styleId="Textonotapie">
    <w:name w:val="footnote text"/>
    <w:basedOn w:val="Normal"/>
    <w:link w:val="TextonotapieCar"/>
    <w:uiPriority w:val="99"/>
    <w:semiHidden/>
    <w:rsid w:val="001E326A"/>
    <w:rPr>
      <w:sz w:val="20"/>
    </w:rPr>
  </w:style>
  <w:style w:type="character" w:customStyle="1" w:styleId="TextonotapieCar">
    <w:name w:val="Texto nota pie Car"/>
    <w:basedOn w:val="Fuentedeprrafopredeter"/>
    <w:link w:val="Textonotapie"/>
    <w:uiPriority w:val="99"/>
    <w:semiHidden/>
    <w:locked/>
    <w:rsid w:val="003855E3"/>
    <w:rPr>
      <w:rFonts w:cs="Times New Roman"/>
      <w:sz w:val="20"/>
      <w:szCs w:val="20"/>
      <w:lang w:val="en-US" w:eastAsia="en-US"/>
    </w:rPr>
  </w:style>
  <w:style w:type="character" w:styleId="Refdenotaalpie">
    <w:name w:val="footnote reference"/>
    <w:basedOn w:val="Fuentedeprrafopredeter"/>
    <w:uiPriority w:val="99"/>
    <w:semiHidden/>
    <w:rsid w:val="001E326A"/>
    <w:rPr>
      <w:rFonts w:cs="Times New Roman"/>
      <w:vertAlign w:val="superscript"/>
    </w:rPr>
  </w:style>
  <w:style w:type="character" w:styleId="Nmerodepgina">
    <w:name w:val="page number"/>
    <w:basedOn w:val="Fuentedeprrafopredeter"/>
    <w:uiPriority w:val="99"/>
    <w:rsid w:val="001E326A"/>
    <w:rPr>
      <w:rFonts w:cs="Times New Roman"/>
    </w:rPr>
  </w:style>
  <w:style w:type="paragraph" w:styleId="ndice2">
    <w:name w:val="index 2"/>
    <w:basedOn w:val="Normal"/>
    <w:next w:val="Normal"/>
    <w:autoRedefine/>
    <w:uiPriority w:val="99"/>
    <w:semiHidden/>
    <w:rsid w:val="001E326A"/>
    <w:pPr>
      <w:widowControl w:val="0"/>
      <w:wordWrap w:val="0"/>
      <w:ind w:leftChars="400" w:left="400" w:hangingChars="200" w:hanging="2000"/>
      <w:jc w:val="both"/>
    </w:pPr>
    <w:rPr>
      <w:rFonts w:eastAsia="BatangChe"/>
      <w:kern w:val="2"/>
      <w:sz w:val="20"/>
      <w:lang w:eastAsia="ko-KR"/>
    </w:rPr>
  </w:style>
  <w:style w:type="paragraph" w:styleId="Textonotaalfinal">
    <w:name w:val="endnote text"/>
    <w:basedOn w:val="Normal"/>
    <w:link w:val="TextonotaalfinalCar"/>
    <w:uiPriority w:val="99"/>
    <w:semiHidden/>
    <w:rsid w:val="001E326A"/>
    <w:rPr>
      <w:sz w:val="20"/>
    </w:rPr>
  </w:style>
  <w:style w:type="character" w:customStyle="1" w:styleId="TextonotaalfinalCar">
    <w:name w:val="Texto nota al final Car"/>
    <w:basedOn w:val="Fuentedeprrafopredeter"/>
    <w:link w:val="Textonotaalfinal"/>
    <w:uiPriority w:val="99"/>
    <w:semiHidden/>
    <w:locked/>
    <w:rsid w:val="003855E3"/>
    <w:rPr>
      <w:rFonts w:cs="Times New Roman"/>
      <w:sz w:val="20"/>
      <w:szCs w:val="20"/>
      <w:lang w:val="en-US" w:eastAsia="en-US"/>
    </w:rPr>
  </w:style>
  <w:style w:type="character" w:styleId="Refdenotaalfinal">
    <w:name w:val="endnote reference"/>
    <w:basedOn w:val="Fuentedeprrafopredeter"/>
    <w:uiPriority w:val="99"/>
    <w:semiHidden/>
    <w:rsid w:val="001E326A"/>
    <w:rPr>
      <w:rFonts w:cs="Times New Roman"/>
      <w:vertAlign w:val="superscript"/>
    </w:rPr>
  </w:style>
  <w:style w:type="paragraph" w:customStyle="1" w:styleId="BodyText21">
    <w:name w:val="Body Text 21"/>
    <w:basedOn w:val="Normal"/>
    <w:uiPriority w:val="99"/>
    <w:rsid w:val="001E326A"/>
    <w:pPr>
      <w:tabs>
        <w:tab w:val="left" w:pos="720"/>
      </w:tabs>
      <w:overflowPunct w:val="0"/>
      <w:autoSpaceDE w:val="0"/>
      <w:autoSpaceDN w:val="0"/>
      <w:adjustRightInd w:val="0"/>
      <w:ind w:left="360"/>
      <w:textAlignment w:val="baseline"/>
    </w:pPr>
    <w:rPr>
      <w:noProof/>
      <w:sz w:val="20"/>
      <w:lang w:val="es-ES" w:eastAsia="es-ES"/>
    </w:rPr>
  </w:style>
  <w:style w:type="paragraph" w:styleId="Textodeglobo">
    <w:name w:val="Balloon Text"/>
    <w:basedOn w:val="Normal"/>
    <w:link w:val="TextodegloboCar"/>
    <w:uiPriority w:val="99"/>
    <w:rsid w:val="00371EE2"/>
    <w:rPr>
      <w:rFonts w:ascii="Tahoma" w:hAnsi="Tahoma" w:cs="Tahoma"/>
      <w:sz w:val="16"/>
      <w:szCs w:val="16"/>
    </w:rPr>
  </w:style>
  <w:style w:type="character" w:customStyle="1" w:styleId="TextodegloboCar">
    <w:name w:val="Texto de globo Car"/>
    <w:basedOn w:val="Fuentedeprrafopredeter"/>
    <w:link w:val="Textodeglobo"/>
    <w:uiPriority w:val="99"/>
    <w:locked/>
    <w:rsid w:val="00371EE2"/>
    <w:rPr>
      <w:rFonts w:ascii="Tahoma" w:hAnsi="Tahoma" w:cs="Tahoma"/>
      <w:sz w:val="16"/>
      <w:szCs w:val="16"/>
      <w:lang w:val="en-US" w:eastAsia="en-US"/>
    </w:rPr>
  </w:style>
  <w:style w:type="table" w:styleId="Tablaconcuadrcula">
    <w:name w:val="Table Grid"/>
    <w:basedOn w:val="Tablanormal"/>
    <w:uiPriority w:val="99"/>
    <w:rsid w:val="00DD63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DF488A"/>
    <w:pPr>
      <w:spacing w:before="100" w:beforeAutospacing="1" w:after="100" w:afterAutospacing="1"/>
    </w:pPr>
    <w:rPr>
      <w:szCs w:val="24"/>
      <w:lang w:val="es-EC" w:eastAsia="es-EC"/>
    </w:rPr>
  </w:style>
  <w:style w:type="paragraph" w:styleId="Prrafodelista">
    <w:name w:val="List Paragraph"/>
    <w:basedOn w:val="Normal"/>
    <w:qFormat/>
    <w:rsid w:val="00D82876"/>
    <w:pPr>
      <w:spacing w:after="200" w:line="276" w:lineRule="auto"/>
      <w:ind w:left="720"/>
      <w:contextualSpacing/>
    </w:pPr>
    <w:rPr>
      <w:rFonts w:ascii="Arial" w:hAnsi="Arial" w:cs="Arial"/>
      <w:sz w:val="23"/>
      <w:szCs w:val="23"/>
      <w:lang w:val="es-ES"/>
    </w:rPr>
  </w:style>
  <w:style w:type="paragraph" w:customStyle="1" w:styleId="Default">
    <w:name w:val="Default"/>
    <w:uiPriority w:val="99"/>
    <w:rsid w:val="00BB0023"/>
    <w:pPr>
      <w:autoSpaceDE w:val="0"/>
      <w:autoSpaceDN w:val="0"/>
      <w:adjustRightInd w:val="0"/>
    </w:pPr>
    <w:rPr>
      <w:color w:val="000000"/>
      <w:sz w:val="24"/>
      <w:szCs w:val="24"/>
      <w:lang w:val="es-EC"/>
    </w:rPr>
  </w:style>
  <w:style w:type="character" w:customStyle="1" w:styleId="apple-style-span">
    <w:name w:val="apple-style-span"/>
    <w:basedOn w:val="Fuentedeprrafopredeter"/>
    <w:uiPriority w:val="99"/>
    <w:rsid w:val="007F67F9"/>
    <w:rPr>
      <w:rFonts w:cs="Times New Roman"/>
    </w:rPr>
  </w:style>
  <w:style w:type="character" w:customStyle="1" w:styleId="hps">
    <w:name w:val="hps"/>
    <w:basedOn w:val="Fuentedeprrafopredeter"/>
    <w:uiPriority w:val="99"/>
    <w:rsid w:val="007F67F9"/>
    <w:rPr>
      <w:rFonts w:cs="Times New Roman"/>
    </w:rPr>
  </w:style>
  <w:style w:type="character" w:customStyle="1" w:styleId="apple-converted-space">
    <w:name w:val="apple-converted-space"/>
    <w:basedOn w:val="Fuentedeprrafopredeter"/>
    <w:rsid w:val="007F67F9"/>
    <w:rPr>
      <w:rFonts w:cs="Times New Roman"/>
    </w:rPr>
  </w:style>
  <w:style w:type="paragraph" w:customStyle="1" w:styleId="Prrafodelista1">
    <w:name w:val="Párrafo de lista1"/>
    <w:basedOn w:val="Normal"/>
    <w:uiPriority w:val="99"/>
    <w:rsid w:val="006451D3"/>
    <w:pPr>
      <w:spacing w:after="200" w:line="276" w:lineRule="auto"/>
      <w:ind w:left="720"/>
      <w:contextualSpacing/>
    </w:pPr>
    <w:rPr>
      <w:rFonts w:ascii="Calibri" w:hAnsi="Calibri"/>
      <w:sz w:val="22"/>
      <w:szCs w:val="22"/>
      <w:lang w:val="es-ES"/>
    </w:rPr>
  </w:style>
</w:styles>
</file>

<file path=word/webSettings.xml><?xml version="1.0" encoding="utf-8"?>
<w:webSettings xmlns:r="http://schemas.openxmlformats.org/officeDocument/2006/relationships" xmlns:w="http://schemas.openxmlformats.org/wordprocessingml/2006/main">
  <w:divs>
    <w:div w:id="1000740822">
      <w:bodyDiv w:val="1"/>
      <w:marLeft w:val="0"/>
      <w:marRight w:val="0"/>
      <w:marTop w:val="0"/>
      <w:marBottom w:val="0"/>
      <w:divBdr>
        <w:top w:val="none" w:sz="0" w:space="0" w:color="auto"/>
        <w:left w:val="none" w:sz="0" w:space="0" w:color="auto"/>
        <w:bottom w:val="none" w:sz="0" w:space="0" w:color="auto"/>
        <w:right w:val="none" w:sz="0" w:space="0" w:color="auto"/>
      </w:divBdr>
      <w:divsChild>
        <w:div w:id="860508748">
          <w:marLeft w:val="0"/>
          <w:marRight w:val="0"/>
          <w:marTop w:val="0"/>
          <w:marBottom w:val="0"/>
          <w:divBdr>
            <w:top w:val="none" w:sz="0" w:space="0" w:color="auto"/>
            <w:left w:val="none" w:sz="0" w:space="0" w:color="auto"/>
            <w:bottom w:val="none" w:sz="0" w:space="0" w:color="auto"/>
            <w:right w:val="none" w:sz="0" w:space="0" w:color="auto"/>
          </w:divBdr>
        </w:div>
        <w:div w:id="1142036279">
          <w:marLeft w:val="0"/>
          <w:marRight w:val="0"/>
          <w:marTop w:val="0"/>
          <w:marBottom w:val="0"/>
          <w:divBdr>
            <w:top w:val="none" w:sz="0" w:space="0" w:color="auto"/>
            <w:left w:val="none" w:sz="0" w:space="0" w:color="auto"/>
            <w:bottom w:val="none" w:sz="0" w:space="0" w:color="auto"/>
            <w:right w:val="none" w:sz="0" w:space="0" w:color="auto"/>
          </w:divBdr>
        </w:div>
        <w:div w:id="1642147612">
          <w:marLeft w:val="0"/>
          <w:marRight w:val="0"/>
          <w:marTop w:val="0"/>
          <w:marBottom w:val="0"/>
          <w:divBdr>
            <w:top w:val="none" w:sz="0" w:space="0" w:color="auto"/>
            <w:left w:val="none" w:sz="0" w:space="0" w:color="auto"/>
            <w:bottom w:val="none" w:sz="0" w:space="0" w:color="auto"/>
            <w:right w:val="none" w:sz="0" w:space="0" w:color="auto"/>
          </w:divBdr>
        </w:div>
        <w:div w:id="1734083751">
          <w:marLeft w:val="0"/>
          <w:marRight w:val="0"/>
          <w:marTop w:val="0"/>
          <w:marBottom w:val="0"/>
          <w:divBdr>
            <w:top w:val="none" w:sz="0" w:space="0" w:color="auto"/>
            <w:left w:val="none" w:sz="0" w:space="0" w:color="auto"/>
            <w:bottom w:val="none" w:sz="0" w:space="0" w:color="auto"/>
            <w:right w:val="none" w:sz="0" w:space="0" w:color="auto"/>
          </w:divBdr>
        </w:div>
        <w:div w:id="1917741659">
          <w:marLeft w:val="0"/>
          <w:marRight w:val="0"/>
          <w:marTop w:val="0"/>
          <w:marBottom w:val="0"/>
          <w:divBdr>
            <w:top w:val="none" w:sz="0" w:space="0" w:color="auto"/>
            <w:left w:val="none" w:sz="0" w:space="0" w:color="auto"/>
            <w:bottom w:val="none" w:sz="0" w:space="0" w:color="auto"/>
            <w:right w:val="none" w:sz="0" w:space="0" w:color="auto"/>
          </w:divBdr>
        </w:div>
      </w:divsChild>
    </w:div>
    <w:div w:id="1969050378">
      <w:marLeft w:val="0"/>
      <w:marRight w:val="0"/>
      <w:marTop w:val="0"/>
      <w:marBottom w:val="0"/>
      <w:divBdr>
        <w:top w:val="none" w:sz="0" w:space="0" w:color="auto"/>
        <w:left w:val="none" w:sz="0" w:space="0" w:color="auto"/>
        <w:bottom w:val="none" w:sz="0" w:space="0" w:color="auto"/>
        <w:right w:val="none" w:sz="0" w:space="0" w:color="auto"/>
      </w:divBdr>
    </w:div>
    <w:div w:id="1969050379">
      <w:marLeft w:val="0"/>
      <w:marRight w:val="0"/>
      <w:marTop w:val="0"/>
      <w:marBottom w:val="0"/>
      <w:divBdr>
        <w:top w:val="none" w:sz="0" w:space="0" w:color="auto"/>
        <w:left w:val="none" w:sz="0" w:space="0" w:color="auto"/>
        <w:bottom w:val="none" w:sz="0" w:space="0" w:color="auto"/>
        <w:right w:val="none" w:sz="0" w:space="0" w:color="auto"/>
      </w:divBdr>
    </w:div>
    <w:div w:id="1969050380">
      <w:marLeft w:val="0"/>
      <w:marRight w:val="0"/>
      <w:marTop w:val="0"/>
      <w:marBottom w:val="0"/>
      <w:divBdr>
        <w:top w:val="none" w:sz="0" w:space="0" w:color="auto"/>
        <w:left w:val="none" w:sz="0" w:space="0" w:color="auto"/>
        <w:bottom w:val="none" w:sz="0" w:space="0" w:color="auto"/>
        <w:right w:val="none" w:sz="0" w:space="0" w:color="auto"/>
      </w:divBdr>
    </w:div>
    <w:div w:id="1969050381">
      <w:marLeft w:val="0"/>
      <w:marRight w:val="0"/>
      <w:marTop w:val="0"/>
      <w:marBottom w:val="0"/>
      <w:divBdr>
        <w:top w:val="none" w:sz="0" w:space="0" w:color="auto"/>
        <w:left w:val="none" w:sz="0" w:space="0" w:color="auto"/>
        <w:bottom w:val="none" w:sz="0" w:space="0" w:color="auto"/>
        <w:right w:val="none" w:sz="0" w:space="0" w:color="auto"/>
      </w:divBdr>
    </w:div>
    <w:div w:id="1969050383">
      <w:marLeft w:val="0"/>
      <w:marRight w:val="0"/>
      <w:marTop w:val="0"/>
      <w:marBottom w:val="0"/>
      <w:divBdr>
        <w:top w:val="none" w:sz="0" w:space="0" w:color="auto"/>
        <w:left w:val="none" w:sz="0" w:space="0" w:color="auto"/>
        <w:bottom w:val="none" w:sz="0" w:space="0" w:color="auto"/>
        <w:right w:val="none" w:sz="0" w:space="0" w:color="auto"/>
      </w:divBdr>
      <w:divsChild>
        <w:div w:id="1969050384">
          <w:marLeft w:val="0"/>
          <w:marRight w:val="0"/>
          <w:marTop w:val="0"/>
          <w:marBottom w:val="0"/>
          <w:divBdr>
            <w:top w:val="none" w:sz="0" w:space="0" w:color="auto"/>
            <w:left w:val="none" w:sz="0" w:space="0" w:color="auto"/>
            <w:bottom w:val="none" w:sz="0" w:space="0" w:color="auto"/>
            <w:right w:val="none" w:sz="0" w:space="0" w:color="auto"/>
          </w:divBdr>
          <w:divsChild>
            <w:div w:id="196905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50396">
      <w:marLeft w:val="0"/>
      <w:marRight w:val="0"/>
      <w:marTop w:val="0"/>
      <w:marBottom w:val="0"/>
      <w:divBdr>
        <w:top w:val="none" w:sz="0" w:space="0" w:color="auto"/>
        <w:left w:val="none" w:sz="0" w:space="0" w:color="auto"/>
        <w:bottom w:val="none" w:sz="0" w:space="0" w:color="auto"/>
        <w:right w:val="none" w:sz="0" w:space="0" w:color="auto"/>
      </w:divBdr>
      <w:divsChild>
        <w:div w:id="1969050410">
          <w:marLeft w:val="0"/>
          <w:marRight w:val="0"/>
          <w:marTop w:val="0"/>
          <w:marBottom w:val="0"/>
          <w:divBdr>
            <w:top w:val="none" w:sz="0" w:space="0" w:color="auto"/>
            <w:left w:val="none" w:sz="0" w:space="0" w:color="auto"/>
            <w:bottom w:val="none" w:sz="0" w:space="0" w:color="auto"/>
            <w:right w:val="none" w:sz="0" w:space="0" w:color="auto"/>
          </w:divBdr>
          <w:divsChild>
            <w:div w:id="1969050393">
              <w:marLeft w:val="0"/>
              <w:marRight w:val="0"/>
              <w:marTop w:val="0"/>
              <w:marBottom w:val="0"/>
              <w:divBdr>
                <w:top w:val="none" w:sz="0" w:space="0" w:color="auto"/>
                <w:left w:val="none" w:sz="0" w:space="0" w:color="auto"/>
                <w:bottom w:val="none" w:sz="0" w:space="0" w:color="auto"/>
                <w:right w:val="none" w:sz="0" w:space="0" w:color="auto"/>
              </w:divBdr>
            </w:div>
            <w:div w:id="1969050395">
              <w:marLeft w:val="0"/>
              <w:marRight w:val="0"/>
              <w:marTop w:val="0"/>
              <w:marBottom w:val="0"/>
              <w:divBdr>
                <w:top w:val="none" w:sz="0" w:space="0" w:color="auto"/>
                <w:left w:val="none" w:sz="0" w:space="0" w:color="auto"/>
                <w:bottom w:val="none" w:sz="0" w:space="0" w:color="auto"/>
                <w:right w:val="none" w:sz="0" w:space="0" w:color="auto"/>
              </w:divBdr>
            </w:div>
            <w:div w:id="1969050402">
              <w:marLeft w:val="0"/>
              <w:marRight w:val="0"/>
              <w:marTop w:val="0"/>
              <w:marBottom w:val="0"/>
              <w:divBdr>
                <w:top w:val="none" w:sz="0" w:space="0" w:color="auto"/>
                <w:left w:val="none" w:sz="0" w:space="0" w:color="auto"/>
                <w:bottom w:val="none" w:sz="0" w:space="0" w:color="auto"/>
                <w:right w:val="none" w:sz="0" w:space="0" w:color="auto"/>
              </w:divBdr>
            </w:div>
            <w:div w:id="1969050405">
              <w:marLeft w:val="0"/>
              <w:marRight w:val="0"/>
              <w:marTop w:val="0"/>
              <w:marBottom w:val="0"/>
              <w:divBdr>
                <w:top w:val="none" w:sz="0" w:space="0" w:color="auto"/>
                <w:left w:val="none" w:sz="0" w:space="0" w:color="auto"/>
                <w:bottom w:val="none" w:sz="0" w:space="0" w:color="auto"/>
                <w:right w:val="none" w:sz="0" w:space="0" w:color="auto"/>
              </w:divBdr>
            </w:div>
            <w:div w:id="1969050406">
              <w:marLeft w:val="0"/>
              <w:marRight w:val="0"/>
              <w:marTop w:val="0"/>
              <w:marBottom w:val="0"/>
              <w:divBdr>
                <w:top w:val="none" w:sz="0" w:space="0" w:color="auto"/>
                <w:left w:val="none" w:sz="0" w:space="0" w:color="auto"/>
                <w:bottom w:val="none" w:sz="0" w:space="0" w:color="auto"/>
                <w:right w:val="none" w:sz="0" w:space="0" w:color="auto"/>
              </w:divBdr>
            </w:div>
            <w:div w:id="1969050413">
              <w:marLeft w:val="0"/>
              <w:marRight w:val="0"/>
              <w:marTop w:val="0"/>
              <w:marBottom w:val="0"/>
              <w:divBdr>
                <w:top w:val="none" w:sz="0" w:space="0" w:color="auto"/>
                <w:left w:val="none" w:sz="0" w:space="0" w:color="auto"/>
                <w:bottom w:val="none" w:sz="0" w:space="0" w:color="auto"/>
                <w:right w:val="none" w:sz="0" w:space="0" w:color="auto"/>
              </w:divBdr>
            </w:div>
            <w:div w:id="196905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50403">
      <w:marLeft w:val="0"/>
      <w:marRight w:val="0"/>
      <w:marTop w:val="0"/>
      <w:marBottom w:val="0"/>
      <w:divBdr>
        <w:top w:val="none" w:sz="0" w:space="0" w:color="auto"/>
        <w:left w:val="none" w:sz="0" w:space="0" w:color="auto"/>
        <w:bottom w:val="none" w:sz="0" w:space="0" w:color="auto"/>
        <w:right w:val="none" w:sz="0" w:space="0" w:color="auto"/>
      </w:divBdr>
      <w:divsChild>
        <w:div w:id="1969050407">
          <w:marLeft w:val="0"/>
          <w:marRight w:val="0"/>
          <w:marTop w:val="0"/>
          <w:marBottom w:val="0"/>
          <w:divBdr>
            <w:top w:val="none" w:sz="0" w:space="0" w:color="auto"/>
            <w:left w:val="none" w:sz="0" w:space="0" w:color="auto"/>
            <w:bottom w:val="none" w:sz="0" w:space="0" w:color="auto"/>
            <w:right w:val="none" w:sz="0" w:space="0" w:color="auto"/>
          </w:divBdr>
          <w:divsChild>
            <w:div w:id="1969050386">
              <w:marLeft w:val="0"/>
              <w:marRight w:val="0"/>
              <w:marTop w:val="0"/>
              <w:marBottom w:val="0"/>
              <w:divBdr>
                <w:top w:val="none" w:sz="0" w:space="0" w:color="auto"/>
                <w:left w:val="none" w:sz="0" w:space="0" w:color="auto"/>
                <w:bottom w:val="none" w:sz="0" w:space="0" w:color="auto"/>
                <w:right w:val="none" w:sz="0" w:space="0" w:color="auto"/>
              </w:divBdr>
            </w:div>
            <w:div w:id="1969050392">
              <w:marLeft w:val="0"/>
              <w:marRight w:val="0"/>
              <w:marTop w:val="0"/>
              <w:marBottom w:val="0"/>
              <w:divBdr>
                <w:top w:val="none" w:sz="0" w:space="0" w:color="auto"/>
                <w:left w:val="none" w:sz="0" w:space="0" w:color="auto"/>
                <w:bottom w:val="none" w:sz="0" w:space="0" w:color="auto"/>
                <w:right w:val="none" w:sz="0" w:space="0" w:color="auto"/>
              </w:divBdr>
            </w:div>
            <w:div w:id="1969050400">
              <w:marLeft w:val="0"/>
              <w:marRight w:val="0"/>
              <w:marTop w:val="0"/>
              <w:marBottom w:val="0"/>
              <w:divBdr>
                <w:top w:val="none" w:sz="0" w:space="0" w:color="auto"/>
                <w:left w:val="none" w:sz="0" w:space="0" w:color="auto"/>
                <w:bottom w:val="none" w:sz="0" w:space="0" w:color="auto"/>
                <w:right w:val="none" w:sz="0" w:space="0" w:color="auto"/>
              </w:divBdr>
            </w:div>
            <w:div w:id="1969050409">
              <w:marLeft w:val="0"/>
              <w:marRight w:val="0"/>
              <w:marTop w:val="0"/>
              <w:marBottom w:val="0"/>
              <w:divBdr>
                <w:top w:val="none" w:sz="0" w:space="0" w:color="auto"/>
                <w:left w:val="none" w:sz="0" w:space="0" w:color="auto"/>
                <w:bottom w:val="none" w:sz="0" w:space="0" w:color="auto"/>
                <w:right w:val="none" w:sz="0" w:space="0" w:color="auto"/>
              </w:divBdr>
            </w:div>
            <w:div w:id="1969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50404">
      <w:marLeft w:val="0"/>
      <w:marRight w:val="0"/>
      <w:marTop w:val="0"/>
      <w:marBottom w:val="0"/>
      <w:divBdr>
        <w:top w:val="none" w:sz="0" w:space="0" w:color="auto"/>
        <w:left w:val="none" w:sz="0" w:space="0" w:color="auto"/>
        <w:bottom w:val="none" w:sz="0" w:space="0" w:color="auto"/>
        <w:right w:val="none" w:sz="0" w:space="0" w:color="auto"/>
      </w:divBdr>
      <w:divsChild>
        <w:div w:id="1969050390">
          <w:marLeft w:val="0"/>
          <w:marRight w:val="0"/>
          <w:marTop w:val="0"/>
          <w:marBottom w:val="0"/>
          <w:divBdr>
            <w:top w:val="none" w:sz="0" w:space="0" w:color="auto"/>
            <w:left w:val="none" w:sz="0" w:space="0" w:color="auto"/>
            <w:bottom w:val="none" w:sz="0" w:space="0" w:color="auto"/>
            <w:right w:val="none" w:sz="0" w:space="0" w:color="auto"/>
          </w:divBdr>
          <w:divsChild>
            <w:div w:id="1969050385">
              <w:marLeft w:val="0"/>
              <w:marRight w:val="0"/>
              <w:marTop w:val="0"/>
              <w:marBottom w:val="0"/>
              <w:divBdr>
                <w:top w:val="none" w:sz="0" w:space="0" w:color="auto"/>
                <w:left w:val="none" w:sz="0" w:space="0" w:color="auto"/>
                <w:bottom w:val="none" w:sz="0" w:space="0" w:color="auto"/>
                <w:right w:val="none" w:sz="0" w:space="0" w:color="auto"/>
              </w:divBdr>
            </w:div>
            <w:div w:id="1969050387">
              <w:marLeft w:val="0"/>
              <w:marRight w:val="0"/>
              <w:marTop w:val="0"/>
              <w:marBottom w:val="0"/>
              <w:divBdr>
                <w:top w:val="none" w:sz="0" w:space="0" w:color="auto"/>
                <w:left w:val="none" w:sz="0" w:space="0" w:color="auto"/>
                <w:bottom w:val="none" w:sz="0" w:space="0" w:color="auto"/>
                <w:right w:val="none" w:sz="0" w:space="0" w:color="auto"/>
              </w:divBdr>
            </w:div>
            <w:div w:id="196905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50412">
      <w:marLeft w:val="0"/>
      <w:marRight w:val="0"/>
      <w:marTop w:val="0"/>
      <w:marBottom w:val="0"/>
      <w:divBdr>
        <w:top w:val="none" w:sz="0" w:space="0" w:color="auto"/>
        <w:left w:val="none" w:sz="0" w:space="0" w:color="auto"/>
        <w:bottom w:val="none" w:sz="0" w:space="0" w:color="auto"/>
        <w:right w:val="none" w:sz="0" w:space="0" w:color="auto"/>
      </w:divBdr>
      <w:divsChild>
        <w:div w:id="1969050398">
          <w:marLeft w:val="0"/>
          <w:marRight w:val="0"/>
          <w:marTop w:val="0"/>
          <w:marBottom w:val="0"/>
          <w:divBdr>
            <w:top w:val="none" w:sz="0" w:space="0" w:color="auto"/>
            <w:left w:val="none" w:sz="0" w:space="0" w:color="auto"/>
            <w:bottom w:val="none" w:sz="0" w:space="0" w:color="auto"/>
            <w:right w:val="none" w:sz="0" w:space="0" w:color="auto"/>
          </w:divBdr>
          <w:divsChild>
            <w:div w:id="1969050391">
              <w:marLeft w:val="0"/>
              <w:marRight w:val="0"/>
              <w:marTop w:val="0"/>
              <w:marBottom w:val="0"/>
              <w:divBdr>
                <w:top w:val="none" w:sz="0" w:space="0" w:color="auto"/>
                <w:left w:val="none" w:sz="0" w:space="0" w:color="auto"/>
                <w:bottom w:val="none" w:sz="0" w:space="0" w:color="auto"/>
                <w:right w:val="none" w:sz="0" w:space="0" w:color="auto"/>
              </w:divBdr>
            </w:div>
            <w:div w:id="1969050397">
              <w:marLeft w:val="0"/>
              <w:marRight w:val="0"/>
              <w:marTop w:val="0"/>
              <w:marBottom w:val="0"/>
              <w:divBdr>
                <w:top w:val="none" w:sz="0" w:space="0" w:color="auto"/>
                <w:left w:val="none" w:sz="0" w:space="0" w:color="auto"/>
                <w:bottom w:val="none" w:sz="0" w:space="0" w:color="auto"/>
                <w:right w:val="none" w:sz="0" w:space="0" w:color="auto"/>
              </w:divBdr>
            </w:div>
            <w:div w:id="1969050399">
              <w:marLeft w:val="0"/>
              <w:marRight w:val="0"/>
              <w:marTop w:val="0"/>
              <w:marBottom w:val="0"/>
              <w:divBdr>
                <w:top w:val="none" w:sz="0" w:space="0" w:color="auto"/>
                <w:left w:val="none" w:sz="0" w:space="0" w:color="auto"/>
                <w:bottom w:val="none" w:sz="0" w:space="0" w:color="auto"/>
                <w:right w:val="none" w:sz="0" w:space="0" w:color="auto"/>
              </w:divBdr>
            </w:div>
            <w:div w:id="1969050414">
              <w:marLeft w:val="0"/>
              <w:marRight w:val="0"/>
              <w:marTop w:val="0"/>
              <w:marBottom w:val="0"/>
              <w:divBdr>
                <w:top w:val="none" w:sz="0" w:space="0" w:color="auto"/>
                <w:left w:val="none" w:sz="0" w:space="0" w:color="auto"/>
                <w:bottom w:val="none" w:sz="0" w:space="0" w:color="auto"/>
                <w:right w:val="none" w:sz="0" w:space="0" w:color="auto"/>
              </w:divBdr>
            </w:div>
            <w:div w:id="19690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050417">
      <w:marLeft w:val="0"/>
      <w:marRight w:val="0"/>
      <w:marTop w:val="0"/>
      <w:marBottom w:val="0"/>
      <w:divBdr>
        <w:top w:val="none" w:sz="0" w:space="0" w:color="auto"/>
        <w:left w:val="none" w:sz="0" w:space="0" w:color="auto"/>
        <w:bottom w:val="none" w:sz="0" w:space="0" w:color="auto"/>
        <w:right w:val="none" w:sz="0" w:space="0" w:color="auto"/>
      </w:divBdr>
      <w:divsChild>
        <w:div w:id="1969050401">
          <w:marLeft w:val="0"/>
          <w:marRight w:val="0"/>
          <w:marTop w:val="0"/>
          <w:marBottom w:val="0"/>
          <w:divBdr>
            <w:top w:val="none" w:sz="0" w:space="0" w:color="auto"/>
            <w:left w:val="none" w:sz="0" w:space="0" w:color="auto"/>
            <w:bottom w:val="none" w:sz="0" w:space="0" w:color="auto"/>
            <w:right w:val="none" w:sz="0" w:space="0" w:color="auto"/>
          </w:divBdr>
          <w:divsChild>
            <w:div w:id="1969050388">
              <w:marLeft w:val="0"/>
              <w:marRight w:val="0"/>
              <w:marTop w:val="0"/>
              <w:marBottom w:val="0"/>
              <w:divBdr>
                <w:top w:val="none" w:sz="0" w:space="0" w:color="auto"/>
                <w:left w:val="none" w:sz="0" w:space="0" w:color="auto"/>
                <w:bottom w:val="none" w:sz="0" w:space="0" w:color="auto"/>
                <w:right w:val="none" w:sz="0" w:space="0" w:color="auto"/>
              </w:divBdr>
            </w:div>
            <w:div w:id="1969050389">
              <w:marLeft w:val="0"/>
              <w:marRight w:val="0"/>
              <w:marTop w:val="0"/>
              <w:marBottom w:val="0"/>
              <w:divBdr>
                <w:top w:val="none" w:sz="0" w:space="0" w:color="auto"/>
                <w:left w:val="none" w:sz="0" w:space="0" w:color="auto"/>
                <w:bottom w:val="none" w:sz="0" w:space="0" w:color="auto"/>
                <w:right w:val="none" w:sz="0" w:space="0" w:color="auto"/>
              </w:divBdr>
            </w:div>
            <w:div w:id="1969050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emf"/><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header" Target="header2.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yperlink" Target="http://es.wikipedia.org/wiki/Coraz%C3%B3n"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http://es.wikipedia.org/wiki/Tejido_muscular"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Pages>
  <Words>1920</Words>
  <Characters>10560</Characters>
  <Application>Microsoft Office Word</Application>
  <DocSecurity>0</DocSecurity>
  <Lines>88</Lines>
  <Paragraphs>24</Paragraphs>
  <ScaleCrop>false</ScaleCrop>
  <HeadingPairs>
    <vt:vector size="2" baseType="variant">
      <vt:variant>
        <vt:lpstr>Título</vt:lpstr>
      </vt:variant>
      <vt:variant>
        <vt:i4>1</vt:i4>
      </vt:variant>
    </vt:vector>
  </HeadingPairs>
  <TitlesOfParts>
    <vt:vector size="1" baseType="lpstr">
      <vt:lpstr>Author Guidelines for 8</vt:lpstr>
    </vt:vector>
  </TitlesOfParts>
  <Company>IEEE Computer Society</Company>
  <LinksUpToDate>false</LinksUpToDate>
  <CharactersWithSpaces>12456</CharactersWithSpaces>
  <SharedDoc>false</SharedDoc>
  <HLinks>
    <vt:vector size="12" baseType="variant">
      <vt:variant>
        <vt:i4>65618</vt:i4>
      </vt:variant>
      <vt:variant>
        <vt:i4>3</vt:i4>
      </vt:variant>
      <vt:variant>
        <vt:i4>0</vt:i4>
      </vt:variant>
      <vt:variant>
        <vt:i4>5</vt:i4>
      </vt:variant>
      <vt:variant>
        <vt:lpwstr>http://es.wikipedia.org/wiki/Coraz%C3%B3n</vt:lpwstr>
      </vt:variant>
      <vt:variant>
        <vt:lpwstr/>
      </vt:variant>
      <vt:variant>
        <vt:i4>3276865</vt:i4>
      </vt:variant>
      <vt:variant>
        <vt:i4>0</vt:i4>
      </vt:variant>
      <vt:variant>
        <vt:i4>0</vt:i4>
      </vt:variant>
      <vt:variant>
        <vt:i4>5</vt:i4>
      </vt:variant>
      <vt:variant>
        <vt:lpwstr>http://es.wikipedia.org/wiki/Tejido_muscular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subject/>
  <dc:creator>foobar</dc:creator>
  <cp:keywords/>
  <cp:lastModifiedBy>landino</cp:lastModifiedBy>
  <cp:revision>2</cp:revision>
  <cp:lastPrinted>2011-06-02T16:18:00Z</cp:lastPrinted>
  <dcterms:created xsi:type="dcterms:W3CDTF">2011-06-02T16:19:00Z</dcterms:created>
  <dcterms:modified xsi:type="dcterms:W3CDTF">2011-06-02T16:19:00Z</dcterms:modified>
</cp:coreProperties>
</file>