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Pr="002B0DEE"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r w:rsidRPr="00CE2463">
        <w:rPr>
          <w:sz w:val="48"/>
          <w:szCs w:val="48"/>
        </w:rPr>
        <w:t>CAPÍTULO 1</w:t>
      </w: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Default="006660AF" w:rsidP="006660AF">
      <w:pPr>
        <w:pStyle w:val="Sangra2detindependiente"/>
        <w:numPr>
          <w:ilvl w:val="0"/>
          <w:numId w:val="2"/>
        </w:numPr>
        <w:spacing w:line="240" w:lineRule="auto"/>
        <w:jc w:val="both"/>
        <w:rPr>
          <w:rFonts w:ascii="Arial" w:hAnsi="Arial" w:cs="Arial"/>
          <w:b/>
          <w:sz w:val="32"/>
          <w:szCs w:val="32"/>
          <w:lang w:val="es-ES"/>
        </w:rPr>
      </w:pPr>
      <w:r w:rsidRPr="00CE2463">
        <w:rPr>
          <w:rFonts w:ascii="Arial" w:hAnsi="Arial" w:cs="Arial"/>
          <w:b/>
          <w:sz w:val="32"/>
          <w:szCs w:val="32"/>
          <w:lang w:val="es-ES"/>
        </w:rPr>
        <w:t>GENERALIDADES DE LA TESINA</w:t>
      </w:r>
    </w:p>
    <w:p w:rsidR="006660AF" w:rsidRDefault="006660AF" w:rsidP="006660AF">
      <w:pPr>
        <w:pStyle w:val="Sangra2detindependiente"/>
        <w:spacing w:line="240" w:lineRule="auto"/>
        <w:ind w:left="360"/>
        <w:jc w:val="both"/>
        <w:rPr>
          <w:rFonts w:ascii="Arial" w:hAnsi="Arial" w:cs="Arial"/>
          <w:b/>
          <w:sz w:val="32"/>
          <w:szCs w:val="32"/>
          <w:lang w:val="es-ES"/>
        </w:rPr>
      </w:pPr>
    </w:p>
    <w:p w:rsidR="006660AF" w:rsidRPr="00E62553" w:rsidRDefault="006660AF" w:rsidP="006660AF">
      <w:pPr>
        <w:pStyle w:val="Prrafodelista"/>
        <w:numPr>
          <w:ilvl w:val="1"/>
          <w:numId w:val="1"/>
        </w:numPr>
        <w:tabs>
          <w:tab w:val="left" w:pos="709"/>
        </w:tabs>
        <w:spacing w:line="480" w:lineRule="auto"/>
        <w:jc w:val="both"/>
        <w:rPr>
          <w:rFonts w:ascii="Arial" w:hAnsi="Arial" w:cs="Arial"/>
          <w:b/>
          <w:sz w:val="24"/>
          <w:szCs w:val="24"/>
          <w:lang w:val="es-ES"/>
        </w:rPr>
      </w:pPr>
      <w:r w:rsidRPr="00E62553">
        <w:rPr>
          <w:rFonts w:ascii="Arial" w:hAnsi="Arial" w:cs="Arial"/>
          <w:b/>
          <w:sz w:val="24"/>
          <w:szCs w:val="24"/>
          <w:lang w:val="es-ES"/>
        </w:rPr>
        <w:t xml:space="preserve"> Antecedentes</w:t>
      </w:r>
    </w:p>
    <w:p w:rsidR="006660AF" w:rsidRDefault="006660AF" w:rsidP="006660AF">
      <w:pPr>
        <w:pStyle w:val="Prrafodelista"/>
        <w:tabs>
          <w:tab w:val="left" w:pos="851"/>
        </w:tabs>
        <w:spacing w:line="480" w:lineRule="auto"/>
        <w:ind w:left="851"/>
        <w:jc w:val="both"/>
        <w:rPr>
          <w:rFonts w:ascii="Arial" w:hAnsi="Arial" w:cs="Arial"/>
          <w:sz w:val="24"/>
          <w:szCs w:val="24"/>
          <w:lang w:val="es-EC"/>
        </w:rPr>
      </w:pPr>
      <w:r w:rsidRPr="00E62553">
        <w:rPr>
          <w:rFonts w:ascii="Arial" w:hAnsi="Arial" w:cs="Arial"/>
          <w:sz w:val="24"/>
          <w:szCs w:val="24"/>
          <w:lang w:val="es-EC"/>
        </w:rPr>
        <w:t>El ingenio azucarero sobre el cual está orientado este estudio, tiene una participación en la industria alimenticia desde el año 1884. Durante este período de tiempo ha presentado muchos cambios, principalmente incremento de molinos y equipos de centrifugación y envasado, para así poder cubrir la demanda creciente del producto en el mercado nacional e internacional; y también para poder estar acorde con las exigencias que las diversas certificaciones le han exigido.</w:t>
      </w:r>
    </w:p>
    <w:p w:rsidR="006660AF" w:rsidRPr="00E62553" w:rsidRDefault="006660AF" w:rsidP="006660AF">
      <w:pPr>
        <w:pStyle w:val="Prrafodelista"/>
        <w:tabs>
          <w:tab w:val="left" w:pos="851"/>
        </w:tabs>
        <w:spacing w:line="480" w:lineRule="auto"/>
        <w:ind w:left="851"/>
        <w:jc w:val="both"/>
        <w:rPr>
          <w:rFonts w:ascii="Arial" w:hAnsi="Arial" w:cs="Arial"/>
          <w:sz w:val="24"/>
          <w:szCs w:val="24"/>
          <w:lang w:val="es-EC"/>
        </w:rPr>
      </w:pPr>
    </w:p>
    <w:p w:rsidR="006660AF" w:rsidRDefault="006660AF" w:rsidP="006660AF">
      <w:pPr>
        <w:pStyle w:val="Prrafodelista"/>
        <w:tabs>
          <w:tab w:val="left" w:pos="851"/>
        </w:tabs>
        <w:spacing w:line="480" w:lineRule="auto"/>
        <w:ind w:left="851"/>
        <w:jc w:val="both"/>
        <w:rPr>
          <w:rFonts w:ascii="Arial" w:hAnsi="Arial" w:cs="Arial"/>
          <w:sz w:val="24"/>
          <w:szCs w:val="24"/>
          <w:lang w:val="es-EC"/>
        </w:rPr>
      </w:pPr>
      <w:r w:rsidRPr="00E62553">
        <w:rPr>
          <w:rFonts w:ascii="Arial" w:hAnsi="Arial" w:cs="Arial"/>
          <w:sz w:val="24"/>
          <w:szCs w:val="24"/>
          <w:lang w:val="es-EC"/>
        </w:rPr>
        <w:t>El proceso productivo de la empresa está diseñado en línea y de manera general se divide en las siguientes etapas: Recepción y Preparación de la caña, Molienda, Clarificación, Evaporación, Cristalización, Centrifugación, Secado y Envasado.</w:t>
      </w:r>
    </w:p>
    <w:p w:rsidR="006660AF" w:rsidRDefault="006660AF" w:rsidP="006660AF">
      <w:pPr>
        <w:spacing w:line="240" w:lineRule="auto"/>
        <w:jc w:val="center"/>
        <w:rPr>
          <w:rFonts w:ascii="Arial" w:hAnsi="Arial" w:cs="Arial"/>
          <w:b/>
        </w:rPr>
      </w:pPr>
    </w:p>
    <w:p w:rsidR="006660AF" w:rsidRPr="006660AF" w:rsidRDefault="006660AF" w:rsidP="006660AF">
      <w:pPr>
        <w:pStyle w:val="Ttulo1-Tesis"/>
        <w:spacing w:before="0" w:after="0" w:line="240" w:lineRule="auto"/>
        <w:rPr>
          <w:sz w:val="24"/>
          <w:szCs w:val="24"/>
        </w:rPr>
      </w:pPr>
    </w:p>
    <w:p w:rsidR="006660AF" w:rsidRPr="006660AF" w:rsidRDefault="006660AF" w:rsidP="006660AF">
      <w:pPr>
        <w:pStyle w:val="Ttulo1-Tesis"/>
        <w:spacing w:before="0" w:after="0" w:line="240" w:lineRule="auto"/>
        <w:rPr>
          <w:sz w:val="24"/>
          <w:szCs w:val="24"/>
        </w:rPr>
      </w:pPr>
    </w:p>
    <w:p w:rsidR="006660AF" w:rsidRPr="006660AF" w:rsidRDefault="006660AF" w:rsidP="006660AF">
      <w:pPr>
        <w:pStyle w:val="Ttulo1-Tesis"/>
        <w:spacing w:before="0" w:after="0" w:line="240" w:lineRule="auto"/>
        <w:rPr>
          <w:sz w:val="24"/>
          <w:szCs w:val="24"/>
        </w:rPr>
      </w:pPr>
    </w:p>
    <w:p w:rsidR="006660AF" w:rsidRPr="006660AF" w:rsidRDefault="006660AF" w:rsidP="006660AF">
      <w:pPr>
        <w:pStyle w:val="Ttulo1-Tesis"/>
        <w:spacing w:before="0" w:after="0" w:line="240" w:lineRule="auto"/>
        <w:rPr>
          <w:sz w:val="24"/>
          <w:szCs w:val="24"/>
        </w:rPr>
      </w:pPr>
    </w:p>
    <w:p w:rsidR="006660AF" w:rsidRPr="006660AF" w:rsidRDefault="006660AF" w:rsidP="006660AF">
      <w:pPr>
        <w:pStyle w:val="Ttulo1-Tesis"/>
        <w:spacing w:before="0" w:after="0" w:line="240" w:lineRule="auto"/>
        <w:rPr>
          <w:sz w:val="24"/>
          <w:szCs w:val="24"/>
        </w:rPr>
      </w:pPr>
    </w:p>
    <w:p w:rsidR="006660AF" w:rsidRDefault="006660AF" w:rsidP="006660AF">
      <w:pPr>
        <w:spacing w:line="240" w:lineRule="auto"/>
        <w:jc w:val="center"/>
        <w:rPr>
          <w:rFonts w:ascii="Arial" w:hAnsi="Arial" w:cs="Arial"/>
          <w:b/>
        </w:rPr>
      </w:pPr>
      <w:r w:rsidRPr="0013024A">
        <w:rPr>
          <w:rFonts w:ascii="Arial" w:hAnsi="Arial" w:cs="Arial"/>
          <w:b/>
          <w:sz w:val="48"/>
          <w:szCs w:val="48"/>
        </w:rPr>
        <w:t>CAPÍTULO 2</w:t>
      </w:r>
    </w:p>
    <w:p w:rsidR="006660AF" w:rsidRPr="006660AF" w:rsidRDefault="006660AF" w:rsidP="006660AF">
      <w:pPr>
        <w:pStyle w:val="Ttulo1-Tesis"/>
        <w:spacing w:before="0" w:after="0" w:line="240" w:lineRule="auto"/>
        <w:rPr>
          <w:sz w:val="24"/>
          <w:szCs w:val="24"/>
        </w:rPr>
      </w:pPr>
    </w:p>
    <w:p w:rsidR="006660AF" w:rsidRP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Pr="006660AF" w:rsidRDefault="006660AF" w:rsidP="006660AF">
      <w:pPr>
        <w:pStyle w:val="Ttulo1-Tesis"/>
        <w:spacing w:before="0" w:after="0" w:line="240" w:lineRule="auto"/>
        <w:rPr>
          <w:sz w:val="24"/>
          <w:szCs w:val="24"/>
        </w:rPr>
      </w:pPr>
    </w:p>
    <w:p w:rsidR="006660AF" w:rsidRDefault="006660AF" w:rsidP="006660AF">
      <w:pPr>
        <w:pStyle w:val="Sangra2detindependiente"/>
        <w:numPr>
          <w:ilvl w:val="0"/>
          <w:numId w:val="2"/>
        </w:numPr>
        <w:spacing w:after="0" w:line="240" w:lineRule="auto"/>
        <w:jc w:val="both"/>
        <w:rPr>
          <w:rFonts w:ascii="Arial" w:hAnsi="Arial" w:cs="Arial"/>
          <w:b/>
          <w:sz w:val="32"/>
          <w:szCs w:val="32"/>
          <w:lang w:val="es-ES"/>
        </w:rPr>
      </w:pPr>
      <w:r w:rsidRPr="0013024A">
        <w:rPr>
          <w:rFonts w:ascii="Arial" w:hAnsi="Arial" w:cs="Arial"/>
          <w:b/>
          <w:sz w:val="32"/>
          <w:szCs w:val="32"/>
          <w:lang w:val="es-ES"/>
        </w:rPr>
        <w:t>MARCO TEÓRICO</w:t>
      </w:r>
    </w:p>
    <w:p w:rsidR="006660AF" w:rsidRPr="0013024A" w:rsidRDefault="006660AF" w:rsidP="006660AF">
      <w:pPr>
        <w:pStyle w:val="Sangra2detindependiente"/>
        <w:spacing w:after="0" w:line="240" w:lineRule="auto"/>
        <w:ind w:left="360"/>
        <w:jc w:val="both"/>
        <w:rPr>
          <w:rFonts w:ascii="Arial" w:hAnsi="Arial" w:cs="Arial"/>
          <w:b/>
          <w:sz w:val="32"/>
          <w:szCs w:val="32"/>
          <w:lang w:val="es-ES"/>
        </w:rPr>
      </w:pPr>
    </w:p>
    <w:p w:rsidR="006660AF" w:rsidRPr="006660AF" w:rsidRDefault="006660AF" w:rsidP="006660AF">
      <w:pPr>
        <w:pStyle w:val="Sangra2detindependiente"/>
        <w:numPr>
          <w:ilvl w:val="1"/>
          <w:numId w:val="2"/>
        </w:numPr>
        <w:spacing w:after="0"/>
        <w:jc w:val="both"/>
        <w:rPr>
          <w:rFonts w:ascii="Arial" w:hAnsi="Arial" w:cs="Arial"/>
          <w:b/>
          <w:lang w:val="es-ES"/>
        </w:rPr>
      </w:pPr>
      <w:r w:rsidRPr="006660AF">
        <w:rPr>
          <w:rFonts w:ascii="Arial" w:hAnsi="Arial" w:cs="Arial"/>
          <w:b/>
          <w:lang w:val="es-ES"/>
        </w:rPr>
        <w:t xml:space="preserve">Definiciones </w:t>
      </w:r>
    </w:p>
    <w:p w:rsidR="006660AF" w:rsidRPr="006660AF" w:rsidRDefault="006660AF" w:rsidP="006660AF">
      <w:pPr>
        <w:pStyle w:val="NormalWeb"/>
        <w:shd w:val="clear" w:color="auto" w:fill="FFFFFF"/>
        <w:spacing w:before="180" w:beforeAutospacing="0" w:after="180" w:afterAutospacing="0" w:line="480" w:lineRule="auto"/>
        <w:ind w:left="851"/>
        <w:jc w:val="both"/>
        <w:rPr>
          <w:rFonts w:ascii="Arial" w:hAnsi="Arial" w:cs="Arial"/>
        </w:rPr>
      </w:pPr>
      <w:r w:rsidRPr="006660AF">
        <w:rPr>
          <w:rFonts w:ascii="Arial" w:hAnsi="Arial" w:cs="Arial"/>
          <w:b/>
          <w:bCs/>
        </w:rPr>
        <w:t>Control</w:t>
      </w:r>
    </w:p>
    <w:p w:rsidR="006660AF" w:rsidRPr="006660AF" w:rsidRDefault="006660AF" w:rsidP="006660AF">
      <w:pPr>
        <w:pStyle w:val="NormalWeb"/>
        <w:shd w:val="clear" w:color="auto" w:fill="FFFFFF"/>
        <w:spacing w:before="180" w:beforeAutospacing="0" w:after="180" w:afterAutospacing="0" w:line="480" w:lineRule="auto"/>
        <w:ind w:left="851"/>
        <w:jc w:val="both"/>
        <w:rPr>
          <w:rFonts w:ascii="Arial" w:hAnsi="Arial" w:cs="Arial"/>
        </w:rPr>
      </w:pPr>
      <w:r w:rsidRPr="006660AF">
        <w:rPr>
          <w:rFonts w:ascii="Arial" w:hAnsi="Arial" w:cs="Arial"/>
        </w:rPr>
        <w:t>El control es una etapa primordial en la administración, pues, aunque una empresa cuente con magníficos planes, una estructura organizacional adecuada y una dirección eficiente, el ejecutivo no podrá verificar cuál es la situación real de la organización i no existe un mecanismo que se cerciore e informe si los hechos van de acuerdo con los objetivos.</w:t>
      </w:r>
    </w:p>
    <w:p w:rsidR="006660AF" w:rsidRPr="006660AF" w:rsidRDefault="006660AF" w:rsidP="006660AF">
      <w:pPr>
        <w:pStyle w:val="NormalWeb"/>
        <w:shd w:val="clear" w:color="auto" w:fill="FFFFFF"/>
        <w:spacing w:before="180" w:beforeAutospacing="0" w:after="180" w:afterAutospacing="0" w:line="480" w:lineRule="auto"/>
        <w:ind w:left="851"/>
        <w:jc w:val="both"/>
        <w:rPr>
          <w:rFonts w:ascii="Arial" w:hAnsi="Arial" w:cs="Arial"/>
        </w:rPr>
      </w:pPr>
      <w:r w:rsidRPr="006660AF">
        <w:rPr>
          <w:rFonts w:ascii="Arial" w:hAnsi="Arial" w:cs="Arial"/>
        </w:rPr>
        <w:t>El concepto de control es muy general y puede ser utilizado en el contexto organizacional para evaluar el desempeño general frente a un plan estratégico y/o operacional.</w:t>
      </w:r>
    </w:p>
    <w:p w:rsidR="006660AF" w:rsidRPr="006660AF" w:rsidRDefault="006660AF" w:rsidP="006660AF">
      <w:pPr>
        <w:pStyle w:val="Prrafodelista"/>
        <w:tabs>
          <w:tab w:val="left" w:pos="851"/>
        </w:tabs>
        <w:spacing w:line="480" w:lineRule="auto"/>
        <w:ind w:left="851"/>
        <w:jc w:val="both"/>
        <w:rPr>
          <w:rFonts w:ascii="Arial" w:hAnsi="Arial" w:cs="Arial"/>
          <w:sz w:val="24"/>
          <w:szCs w:val="24"/>
          <w:lang w:val="es-EC"/>
        </w:rPr>
      </w:pPr>
      <w:r w:rsidRPr="006660AF">
        <w:rPr>
          <w:rFonts w:ascii="Arial" w:hAnsi="Arial" w:cs="Arial"/>
          <w:sz w:val="24"/>
          <w:szCs w:val="24"/>
          <w:lang w:val="es-ES"/>
        </w:rPr>
        <w:t xml:space="preserve">En pocas palabras el control es </w:t>
      </w:r>
      <w:r w:rsidRPr="006660AF">
        <w:rPr>
          <w:rFonts w:ascii="Arial" w:hAnsi="Arial" w:cs="Arial"/>
          <w:sz w:val="24"/>
          <w:szCs w:val="24"/>
          <w:lang w:val="es-EC"/>
        </w:rPr>
        <w:t>una función administrativa, ya que conforma parte del proceso de administración, que permite verificar, constatar, palpar, medir, si la actividad, proceso, unidad, elemento o</w:t>
      </w:r>
    </w:p>
    <w:p w:rsidR="006660AF" w:rsidRPr="006660AF" w:rsidRDefault="006660AF" w:rsidP="006660AF">
      <w:pPr>
        <w:autoSpaceDE w:val="0"/>
        <w:autoSpaceDN w:val="0"/>
        <w:adjustRightInd w:val="0"/>
        <w:spacing w:line="240" w:lineRule="auto"/>
        <w:jc w:val="center"/>
        <w:rPr>
          <w:rFonts w:ascii="Arial" w:hAnsi="Arial" w:cs="Arial"/>
          <w:b/>
          <w:sz w:val="24"/>
          <w:szCs w:val="24"/>
        </w:rPr>
      </w:pPr>
    </w:p>
    <w:p w:rsidR="006660AF" w:rsidRPr="006660AF" w:rsidRDefault="006660AF" w:rsidP="006660AF">
      <w:pPr>
        <w:autoSpaceDE w:val="0"/>
        <w:autoSpaceDN w:val="0"/>
        <w:adjustRightInd w:val="0"/>
        <w:spacing w:line="240" w:lineRule="auto"/>
        <w:jc w:val="center"/>
        <w:rPr>
          <w:rFonts w:ascii="Arial" w:hAnsi="Arial" w:cs="Arial"/>
          <w:b/>
          <w:sz w:val="24"/>
          <w:szCs w:val="24"/>
        </w:rPr>
      </w:pPr>
    </w:p>
    <w:p w:rsidR="006660AF" w:rsidRPr="006660AF" w:rsidRDefault="006660AF" w:rsidP="006660AF">
      <w:pPr>
        <w:autoSpaceDE w:val="0"/>
        <w:autoSpaceDN w:val="0"/>
        <w:adjustRightInd w:val="0"/>
        <w:spacing w:line="240" w:lineRule="auto"/>
        <w:jc w:val="center"/>
        <w:rPr>
          <w:rFonts w:ascii="Arial" w:hAnsi="Arial" w:cs="Arial"/>
          <w:b/>
          <w:sz w:val="24"/>
          <w:szCs w:val="24"/>
        </w:rPr>
      </w:pPr>
    </w:p>
    <w:p w:rsidR="006660AF" w:rsidRPr="006660AF" w:rsidRDefault="006660AF" w:rsidP="006660AF">
      <w:pPr>
        <w:autoSpaceDE w:val="0"/>
        <w:autoSpaceDN w:val="0"/>
        <w:adjustRightInd w:val="0"/>
        <w:spacing w:line="240" w:lineRule="auto"/>
        <w:jc w:val="center"/>
        <w:rPr>
          <w:rFonts w:ascii="Arial" w:hAnsi="Arial" w:cs="Arial"/>
          <w:b/>
          <w:sz w:val="24"/>
          <w:szCs w:val="24"/>
        </w:rPr>
      </w:pPr>
    </w:p>
    <w:p w:rsidR="006660AF" w:rsidRPr="006660AF" w:rsidRDefault="006660AF" w:rsidP="006660AF">
      <w:pPr>
        <w:autoSpaceDE w:val="0"/>
        <w:autoSpaceDN w:val="0"/>
        <w:adjustRightInd w:val="0"/>
        <w:spacing w:line="240" w:lineRule="auto"/>
        <w:jc w:val="center"/>
        <w:rPr>
          <w:rFonts w:ascii="Arial" w:hAnsi="Arial" w:cs="Arial"/>
          <w:b/>
          <w:sz w:val="24"/>
          <w:szCs w:val="24"/>
        </w:rPr>
      </w:pPr>
    </w:p>
    <w:p w:rsidR="006660AF" w:rsidRPr="006660AF" w:rsidRDefault="006660AF" w:rsidP="006660AF">
      <w:pPr>
        <w:autoSpaceDE w:val="0"/>
        <w:autoSpaceDN w:val="0"/>
        <w:adjustRightInd w:val="0"/>
        <w:spacing w:line="240" w:lineRule="auto"/>
        <w:jc w:val="center"/>
        <w:rPr>
          <w:rFonts w:ascii="Arial" w:hAnsi="Arial" w:cs="Arial"/>
          <w:b/>
          <w:sz w:val="24"/>
          <w:szCs w:val="24"/>
        </w:rPr>
      </w:pPr>
    </w:p>
    <w:p w:rsidR="006660AF" w:rsidRPr="004E2475" w:rsidRDefault="006660AF" w:rsidP="006660AF">
      <w:pPr>
        <w:pStyle w:val="Ttulo1-Tesis"/>
        <w:spacing w:before="0" w:after="0" w:line="240" w:lineRule="auto"/>
        <w:rPr>
          <w:sz w:val="48"/>
          <w:szCs w:val="48"/>
        </w:rPr>
      </w:pPr>
      <w:r w:rsidRPr="004E2475">
        <w:rPr>
          <w:sz w:val="48"/>
          <w:szCs w:val="48"/>
        </w:rPr>
        <w:t>CAPÍTULO 3</w:t>
      </w:r>
    </w:p>
    <w:p w:rsidR="006660AF" w:rsidRPr="006660AF" w:rsidRDefault="006660AF" w:rsidP="006660AF">
      <w:pPr>
        <w:autoSpaceDE w:val="0"/>
        <w:autoSpaceDN w:val="0"/>
        <w:adjustRightInd w:val="0"/>
        <w:spacing w:line="240" w:lineRule="auto"/>
        <w:jc w:val="center"/>
        <w:rPr>
          <w:rFonts w:ascii="Arial" w:hAnsi="Arial" w:cs="Arial"/>
          <w:b/>
          <w:sz w:val="24"/>
          <w:szCs w:val="24"/>
        </w:rPr>
      </w:pPr>
    </w:p>
    <w:p w:rsidR="006660AF" w:rsidRPr="006660AF" w:rsidRDefault="006660AF" w:rsidP="006660AF">
      <w:pPr>
        <w:autoSpaceDE w:val="0"/>
        <w:autoSpaceDN w:val="0"/>
        <w:adjustRightInd w:val="0"/>
        <w:spacing w:line="240" w:lineRule="auto"/>
        <w:jc w:val="center"/>
        <w:rPr>
          <w:rFonts w:ascii="Arial" w:hAnsi="Arial" w:cs="Arial"/>
          <w:b/>
          <w:sz w:val="24"/>
          <w:szCs w:val="24"/>
        </w:rPr>
      </w:pPr>
    </w:p>
    <w:p w:rsidR="006660AF" w:rsidRPr="006660AF" w:rsidRDefault="006660AF" w:rsidP="006660AF">
      <w:pPr>
        <w:autoSpaceDE w:val="0"/>
        <w:autoSpaceDN w:val="0"/>
        <w:adjustRightInd w:val="0"/>
        <w:spacing w:line="240" w:lineRule="auto"/>
        <w:jc w:val="center"/>
        <w:rPr>
          <w:rFonts w:ascii="Arial" w:hAnsi="Arial" w:cs="Arial"/>
          <w:b/>
          <w:sz w:val="24"/>
          <w:szCs w:val="24"/>
        </w:rPr>
      </w:pPr>
    </w:p>
    <w:p w:rsidR="006660AF" w:rsidRPr="00776B13" w:rsidRDefault="006660AF" w:rsidP="006660AF">
      <w:pPr>
        <w:autoSpaceDE w:val="0"/>
        <w:autoSpaceDN w:val="0"/>
        <w:adjustRightInd w:val="0"/>
        <w:spacing w:line="240" w:lineRule="auto"/>
        <w:jc w:val="center"/>
        <w:rPr>
          <w:rFonts w:ascii="Arial" w:hAnsi="Arial" w:cs="Arial"/>
          <w:b/>
        </w:rPr>
      </w:pPr>
    </w:p>
    <w:p w:rsidR="006660AF" w:rsidRDefault="006660AF" w:rsidP="006660AF">
      <w:pPr>
        <w:pStyle w:val="Sangra2detindependiente"/>
        <w:numPr>
          <w:ilvl w:val="0"/>
          <w:numId w:val="2"/>
        </w:numPr>
        <w:spacing w:line="240" w:lineRule="auto"/>
        <w:jc w:val="both"/>
        <w:rPr>
          <w:rFonts w:ascii="Arial" w:hAnsi="Arial" w:cs="Arial"/>
          <w:b/>
          <w:sz w:val="32"/>
          <w:szCs w:val="32"/>
          <w:lang w:val="es-ES"/>
        </w:rPr>
      </w:pPr>
      <w:r w:rsidRPr="00776B13">
        <w:rPr>
          <w:rFonts w:ascii="Arial" w:hAnsi="Arial" w:cs="Arial"/>
          <w:b/>
          <w:sz w:val="32"/>
          <w:szCs w:val="32"/>
          <w:lang w:val="es-ES"/>
        </w:rPr>
        <w:t>DIAGNÓSTICO SITUACIONAL</w:t>
      </w:r>
    </w:p>
    <w:p w:rsidR="006660AF" w:rsidRPr="00776B13" w:rsidRDefault="006660AF" w:rsidP="006660AF">
      <w:pPr>
        <w:pStyle w:val="Sangra2detindependiente"/>
        <w:spacing w:line="240" w:lineRule="auto"/>
        <w:ind w:left="360"/>
        <w:jc w:val="both"/>
        <w:rPr>
          <w:rFonts w:ascii="Arial" w:hAnsi="Arial" w:cs="Arial"/>
          <w:b/>
          <w:sz w:val="32"/>
          <w:szCs w:val="32"/>
          <w:lang w:val="es-ES"/>
        </w:rPr>
      </w:pPr>
    </w:p>
    <w:p w:rsidR="006660AF" w:rsidRPr="006660AF" w:rsidRDefault="006660AF" w:rsidP="006660AF">
      <w:pPr>
        <w:pStyle w:val="Sangra2detindependiente"/>
        <w:numPr>
          <w:ilvl w:val="1"/>
          <w:numId w:val="2"/>
        </w:numPr>
        <w:jc w:val="both"/>
        <w:rPr>
          <w:rFonts w:ascii="Arial" w:hAnsi="Arial" w:cs="Arial"/>
          <w:b/>
          <w:lang w:val="es-ES"/>
        </w:rPr>
      </w:pPr>
      <w:r w:rsidRPr="006660AF">
        <w:rPr>
          <w:rFonts w:ascii="Arial" w:hAnsi="Arial" w:cs="Arial"/>
          <w:b/>
          <w:lang w:val="es-ES"/>
        </w:rPr>
        <w:t>Información general de la empresa</w:t>
      </w:r>
    </w:p>
    <w:p w:rsidR="006660AF" w:rsidRPr="006660AF" w:rsidRDefault="006660AF" w:rsidP="006660AF">
      <w:pPr>
        <w:ind w:left="851"/>
        <w:rPr>
          <w:rFonts w:ascii="Arial" w:hAnsi="Arial" w:cs="Arial"/>
          <w:sz w:val="24"/>
          <w:szCs w:val="24"/>
        </w:rPr>
      </w:pPr>
      <w:r w:rsidRPr="006660AF">
        <w:rPr>
          <w:rFonts w:ascii="Arial" w:hAnsi="Arial" w:cs="Arial"/>
          <w:sz w:val="24"/>
          <w:szCs w:val="24"/>
        </w:rPr>
        <w:t xml:space="preserve">La empresa representa hoy el 33% del mercado azucarero del país. Cosecha alrededor de 20.000 hectáreas de caña, 13000 hectáreas propias y aproximadamente 7000 corresponden a los </w:t>
      </w:r>
      <w:proofErr w:type="spellStart"/>
      <w:r w:rsidRPr="006660AF">
        <w:rPr>
          <w:rFonts w:ascii="Arial" w:hAnsi="Arial" w:cs="Arial"/>
          <w:sz w:val="24"/>
          <w:szCs w:val="24"/>
        </w:rPr>
        <w:t>cañicultores</w:t>
      </w:r>
      <w:proofErr w:type="spellEnd"/>
      <w:r w:rsidRPr="006660AF">
        <w:rPr>
          <w:rFonts w:ascii="Arial" w:hAnsi="Arial" w:cs="Arial"/>
          <w:sz w:val="24"/>
          <w:szCs w:val="24"/>
        </w:rPr>
        <w:t xml:space="preserve"> independientes que suministran de producto a la empresa, tiene una capacidad de molienda superior a las 9.000 toneladas diarias y produce un promedio de 3´100.000 sacos de 50 Kg. de azúcar al año, con un rendimiento de 2,10 sacos de 50 kilogramos por tonelada de caña, es decir 232 libras de azúcar por tonelada.</w:t>
      </w:r>
    </w:p>
    <w:p w:rsidR="00486FFF" w:rsidRDefault="00486FFF"/>
    <w:p w:rsidR="006660AF" w:rsidRDefault="006660AF"/>
    <w:p w:rsidR="006660AF" w:rsidRDefault="006660AF"/>
    <w:p w:rsidR="006660AF" w:rsidRDefault="006660AF"/>
    <w:p w:rsidR="006660AF" w:rsidRDefault="006660AF"/>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Pr="006C5209"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48"/>
          <w:szCs w:val="48"/>
        </w:rPr>
      </w:pPr>
      <w:r w:rsidRPr="004E2475">
        <w:rPr>
          <w:sz w:val="48"/>
          <w:szCs w:val="48"/>
        </w:rPr>
        <w:t>CAPÍTULO 4</w:t>
      </w: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b w:val="0"/>
          <w:noProof/>
          <w:sz w:val="24"/>
          <w:szCs w:val="24"/>
          <w:lang w:eastAsia="es-EC"/>
        </w:rPr>
      </w:pPr>
    </w:p>
    <w:p w:rsidR="006660AF" w:rsidRPr="006C5209" w:rsidRDefault="006660AF" w:rsidP="006660AF">
      <w:pPr>
        <w:pStyle w:val="Ttulo1-Tesis"/>
        <w:spacing w:before="0" w:after="0" w:line="240" w:lineRule="auto"/>
        <w:rPr>
          <w:b w:val="0"/>
          <w:noProof/>
          <w:sz w:val="24"/>
          <w:szCs w:val="24"/>
          <w:lang w:eastAsia="es-EC"/>
        </w:rPr>
      </w:pPr>
    </w:p>
    <w:p w:rsidR="006660AF" w:rsidRPr="00AE5040" w:rsidRDefault="006660AF" w:rsidP="006660AF">
      <w:pPr>
        <w:pStyle w:val="Sangra2detindependiente"/>
        <w:numPr>
          <w:ilvl w:val="0"/>
          <w:numId w:val="2"/>
        </w:numPr>
        <w:spacing w:line="240" w:lineRule="auto"/>
        <w:jc w:val="both"/>
        <w:rPr>
          <w:rFonts w:ascii="Arial" w:hAnsi="Arial" w:cs="Arial"/>
          <w:b/>
          <w:sz w:val="32"/>
          <w:szCs w:val="32"/>
          <w:lang w:val="es-ES"/>
        </w:rPr>
      </w:pPr>
      <w:r w:rsidRPr="00AE5040">
        <w:rPr>
          <w:rFonts w:ascii="Arial" w:hAnsi="Arial" w:cs="Arial"/>
          <w:b/>
          <w:sz w:val="32"/>
          <w:szCs w:val="32"/>
          <w:lang w:val="es-ES"/>
        </w:rPr>
        <w:t>DISEÑO DEL SISTEMA DE GESTIÓN EN CONTROL OPERACIONAL.</w:t>
      </w:r>
    </w:p>
    <w:p w:rsidR="006660AF" w:rsidRPr="00FD4375" w:rsidRDefault="006660AF" w:rsidP="006660AF">
      <w:pPr>
        <w:pStyle w:val="Prrafodelista"/>
        <w:spacing w:line="240" w:lineRule="auto"/>
        <w:ind w:left="0"/>
        <w:rPr>
          <w:rFonts w:ascii="Arial" w:hAnsi="Arial" w:cs="Arial"/>
          <w:b/>
          <w:color w:val="000000"/>
          <w:sz w:val="24"/>
          <w:szCs w:val="24"/>
          <w:lang w:val="es-ES"/>
        </w:rPr>
      </w:pPr>
    </w:p>
    <w:p w:rsidR="006660AF" w:rsidRPr="006C5209" w:rsidRDefault="006660AF" w:rsidP="006660AF">
      <w:pPr>
        <w:pStyle w:val="Sangra2detindependiente"/>
        <w:numPr>
          <w:ilvl w:val="1"/>
          <w:numId w:val="2"/>
        </w:numPr>
        <w:jc w:val="both"/>
        <w:rPr>
          <w:rFonts w:ascii="Arial" w:hAnsi="Arial" w:cs="Arial"/>
          <w:b/>
        </w:rPr>
      </w:pPr>
      <w:r w:rsidRPr="006C5209">
        <w:rPr>
          <w:rFonts w:ascii="Arial" w:hAnsi="Arial" w:cs="Arial"/>
          <w:b/>
        </w:rPr>
        <w:t xml:space="preserve"> </w:t>
      </w:r>
      <w:r w:rsidRPr="00AE5040">
        <w:rPr>
          <w:rFonts w:ascii="Arial" w:hAnsi="Arial" w:cs="Arial"/>
          <w:b/>
          <w:szCs w:val="32"/>
          <w:lang w:val="es-ES"/>
        </w:rPr>
        <w:t xml:space="preserve">Mejoramiento </w:t>
      </w:r>
      <w:proofErr w:type="spellStart"/>
      <w:r w:rsidRPr="00AE5040">
        <w:rPr>
          <w:rFonts w:ascii="Arial" w:hAnsi="Arial" w:cs="Arial"/>
          <w:b/>
          <w:szCs w:val="32"/>
          <w:lang w:val="es-ES"/>
        </w:rPr>
        <w:t>contínuo</w:t>
      </w:r>
      <w:proofErr w:type="spellEnd"/>
    </w:p>
    <w:p w:rsidR="006660AF" w:rsidRDefault="006660AF" w:rsidP="006660AF">
      <w:pPr>
        <w:spacing w:after="200"/>
        <w:ind w:left="851"/>
        <w:rPr>
          <w:rFonts w:ascii="Arial" w:hAnsi="Arial" w:cs="Arial"/>
        </w:rPr>
      </w:pPr>
      <w:r w:rsidRPr="00FD4375">
        <w:rPr>
          <w:rFonts w:ascii="Arial" w:hAnsi="Arial" w:cs="Arial"/>
        </w:rPr>
        <w:t>La empresa cuenta con  una diversidad de indicadores en toda la empresa, pero los siguientes son los representativos para el área en estudio:</w:t>
      </w:r>
    </w:p>
    <w:p w:rsidR="006660AF" w:rsidRDefault="006660AF" w:rsidP="006660AF">
      <w:pPr>
        <w:spacing w:after="200"/>
        <w:ind w:left="851"/>
        <w:jc w:val="center"/>
        <w:rPr>
          <w:rFonts w:ascii="Arial" w:hAnsi="Arial" w:cs="Arial"/>
          <w:sz w:val="18"/>
        </w:rPr>
      </w:pPr>
      <w:r w:rsidRPr="00012770">
        <w:rPr>
          <w:rFonts w:ascii="Arial" w:hAnsi="Arial" w:cs="Arial"/>
          <w:sz w:val="18"/>
        </w:rPr>
        <w:t>Figura 4.1</w:t>
      </w:r>
    </w:p>
    <w:p w:rsidR="006660AF" w:rsidRDefault="006660AF" w:rsidP="006660AF">
      <w:pPr>
        <w:spacing w:after="200"/>
        <w:ind w:left="851"/>
        <w:jc w:val="center"/>
        <w:rPr>
          <w:rFonts w:ascii="Arial" w:hAnsi="Arial" w:cs="Arial"/>
          <w:i/>
          <w:sz w:val="18"/>
        </w:rPr>
      </w:pPr>
      <w:r w:rsidRPr="00012770">
        <w:rPr>
          <w:rFonts w:ascii="Arial" w:hAnsi="Arial" w:cs="Arial"/>
          <w:i/>
          <w:sz w:val="18"/>
        </w:rPr>
        <w:t xml:space="preserve"> “Diagrama de Mejora Continua</w:t>
      </w:r>
      <w:r w:rsidRPr="0071032A">
        <w:rPr>
          <w:rFonts w:ascii="Arial" w:hAnsi="Arial" w:cs="Arial"/>
          <w:i/>
          <w:sz w:val="18"/>
        </w:rPr>
        <w:t>”</w:t>
      </w:r>
      <w:r>
        <w:rPr>
          <w:rFonts w:ascii="Arial" w:hAnsi="Arial" w:cs="Arial"/>
          <w:noProof/>
          <w:lang w:eastAsia="es-ES"/>
        </w:rPr>
        <w:drawing>
          <wp:inline distT="0" distB="0" distL="0" distR="0">
            <wp:extent cx="3306723" cy="2753832"/>
            <wp:effectExtent l="19050" t="0" r="7977" b="0"/>
            <wp:docPr id="7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3306723" cy="2753832"/>
                    </a:xfrm>
                    <a:prstGeom prst="rect">
                      <a:avLst/>
                    </a:prstGeom>
                    <a:noFill/>
                    <a:ln w="9525">
                      <a:noFill/>
                      <a:miter lim="800000"/>
                      <a:headEnd/>
                      <a:tailEnd/>
                    </a:ln>
                  </pic:spPr>
                </pic:pic>
              </a:graphicData>
            </a:graphic>
          </wp:inline>
        </w:drawing>
      </w: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48"/>
          <w:szCs w:val="48"/>
        </w:rPr>
      </w:pPr>
      <w:r w:rsidRPr="0051234A">
        <w:rPr>
          <w:sz w:val="48"/>
          <w:szCs w:val="48"/>
        </w:rPr>
        <w:t>CAPÍTULO 5</w:t>
      </w:r>
    </w:p>
    <w:p w:rsidR="006660AF" w:rsidRPr="0051234A" w:rsidRDefault="006660AF" w:rsidP="006660AF">
      <w:pPr>
        <w:pStyle w:val="Ttulo1-Tesis"/>
        <w:spacing w:before="0" w:after="0" w:line="240" w:lineRule="auto"/>
        <w:rPr>
          <w:sz w:val="24"/>
          <w:szCs w:val="24"/>
        </w:rPr>
      </w:pPr>
    </w:p>
    <w:p w:rsidR="006660AF" w:rsidRPr="0051234A"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jc w:val="left"/>
        <w:rPr>
          <w:sz w:val="24"/>
          <w:szCs w:val="24"/>
        </w:rPr>
      </w:pPr>
    </w:p>
    <w:p w:rsidR="006660AF" w:rsidRPr="0051234A" w:rsidRDefault="006660AF" w:rsidP="006660AF">
      <w:pPr>
        <w:pStyle w:val="Ttulo1-Tesis"/>
        <w:spacing w:before="0" w:after="0" w:line="240" w:lineRule="auto"/>
        <w:jc w:val="left"/>
        <w:rPr>
          <w:sz w:val="24"/>
          <w:szCs w:val="24"/>
        </w:rPr>
      </w:pPr>
    </w:p>
    <w:p w:rsidR="006660AF" w:rsidRPr="0051234A" w:rsidRDefault="006660AF" w:rsidP="006660AF">
      <w:pPr>
        <w:pStyle w:val="Sangra2detindependiente"/>
        <w:numPr>
          <w:ilvl w:val="0"/>
          <w:numId w:val="2"/>
        </w:numPr>
        <w:spacing w:line="240" w:lineRule="auto"/>
        <w:rPr>
          <w:rFonts w:ascii="Arial" w:hAnsi="Arial" w:cs="Arial"/>
          <w:b/>
          <w:sz w:val="32"/>
          <w:szCs w:val="32"/>
          <w:lang w:val="es-ES"/>
        </w:rPr>
      </w:pPr>
      <w:r w:rsidRPr="0051234A">
        <w:rPr>
          <w:rFonts w:ascii="Arial" w:hAnsi="Arial" w:cs="Arial"/>
          <w:b/>
          <w:sz w:val="32"/>
          <w:szCs w:val="32"/>
          <w:lang w:val="es-ES"/>
        </w:rPr>
        <w:t>DESARROLLO DE LA APLICACIÓN INFORMÁTICA DE SOPORTE DEL SISTEMA.</w:t>
      </w:r>
    </w:p>
    <w:p w:rsidR="006660AF" w:rsidRPr="00FD4375" w:rsidRDefault="006660AF" w:rsidP="006660AF">
      <w:pPr>
        <w:pStyle w:val="Prrafodelista"/>
        <w:spacing w:line="480" w:lineRule="auto"/>
        <w:ind w:left="390"/>
        <w:jc w:val="both"/>
        <w:rPr>
          <w:rFonts w:ascii="Arial" w:hAnsi="Arial" w:cs="Arial"/>
          <w:b/>
          <w:color w:val="000000"/>
          <w:sz w:val="24"/>
          <w:szCs w:val="24"/>
          <w:lang w:val="es-ES"/>
        </w:rPr>
      </w:pPr>
    </w:p>
    <w:p w:rsidR="006660AF" w:rsidRPr="00243651" w:rsidRDefault="006660AF" w:rsidP="006660AF">
      <w:pPr>
        <w:pStyle w:val="Prrafodelista"/>
        <w:numPr>
          <w:ilvl w:val="0"/>
          <w:numId w:val="4"/>
        </w:numPr>
        <w:spacing w:after="120" w:line="480" w:lineRule="auto"/>
        <w:jc w:val="both"/>
        <w:rPr>
          <w:rFonts w:ascii="Arial" w:hAnsi="Arial" w:cs="Arial"/>
          <w:b/>
          <w:vanish/>
          <w:sz w:val="24"/>
          <w:szCs w:val="24"/>
        </w:rPr>
      </w:pPr>
    </w:p>
    <w:p w:rsidR="006660AF" w:rsidRPr="00243651" w:rsidRDefault="006660AF" w:rsidP="006660AF">
      <w:pPr>
        <w:pStyle w:val="Prrafodelista"/>
        <w:numPr>
          <w:ilvl w:val="0"/>
          <w:numId w:val="4"/>
        </w:numPr>
        <w:spacing w:after="120" w:line="480" w:lineRule="auto"/>
        <w:jc w:val="both"/>
        <w:rPr>
          <w:rFonts w:ascii="Arial" w:hAnsi="Arial" w:cs="Arial"/>
          <w:b/>
          <w:vanish/>
          <w:sz w:val="24"/>
          <w:szCs w:val="24"/>
        </w:rPr>
      </w:pPr>
    </w:p>
    <w:p w:rsidR="006660AF" w:rsidRDefault="006660AF" w:rsidP="006660AF">
      <w:pPr>
        <w:pStyle w:val="Sangra2detindependiente"/>
        <w:numPr>
          <w:ilvl w:val="1"/>
          <w:numId w:val="2"/>
        </w:numPr>
        <w:jc w:val="both"/>
        <w:rPr>
          <w:rFonts w:ascii="Arial" w:hAnsi="Arial" w:cs="Arial"/>
          <w:b/>
          <w:lang w:val="es-ES"/>
        </w:rPr>
      </w:pPr>
      <w:r w:rsidRPr="00243651">
        <w:rPr>
          <w:rFonts w:ascii="Arial" w:hAnsi="Arial" w:cs="Arial"/>
          <w:b/>
          <w:lang w:val="es-ES"/>
        </w:rPr>
        <w:t>Objetivos</w:t>
      </w:r>
    </w:p>
    <w:p w:rsidR="006660AF" w:rsidRPr="00243651" w:rsidRDefault="006660AF" w:rsidP="006660AF">
      <w:pPr>
        <w:pStyle w:val="Sangra2detindependiente"/>
        <w:ind w:left="720"/>
        <w:jc w:val="both"/>
        <w:rPr>
          <w:rFonts w:ascii="Arial" w:hAnsi="Arial" w:cs="Arial"/>
          <w:b/>
          <w:lang w:val="es-ES"/>
        </w:rPr>
      </w:pPr>
    </w:p>
    <w:p w:rsidR="006660AF" w:rsidRPr="00243651" w:rsidRDefault="006660AF" w:rsidP="006660AF">
      <w:pPr>
        <w:pStyle w:val="Prrafodelista"/>
        <w:numPr>
          <w:ilvl w:val="2"/>
          <w:numId w:val="2"/>
        </w:numPr>
        <w:spacing w:line="480" w:lineRule="auto"/>
        <w:ind w:left="1418" w:hanging="698"/>
        <w:jc w:val="both"/>
        <w:rPr>
          <w:rFonts w:ascii="Arial" w:hAnsi="Arial" w:cs="Arial"/>
          <w:b/>
          <w:bCs/>
          <w:sz w:val="24"/>
          <w:szCs w:val="24"/>
        </w:rPr>
      </w:pPr>
      <w:proofErr w:type="spellStart"/>
      <w:r w:rsidRPr="00243651">
        <w:rPr>
          <w:rFonts w:ascii="Arial" w:hAnsi="Arial" w:cs="Arial"/>
          <w:b/>
          <w:bCs/>
          <w:sz w:val="24"/>
          <w:szCs w:val="24"/>
        </w:rPr>
        <w:t>Objetivo</w:t>
      </w:r>
      <w:proofErr w:type="spellEnd"/>
      <w:r w:rsidRPr="00243651">
        <w:rPr>
          <w:rFonts w:ascii="Arial" w:hAnsi="Arial" w:cs="Arial"/>
          <w:b/>
          <w:bCs/>
          <w:sz w:val="24"/>
          <w:szCs w:val="24"/>
        </w:rPr>
        <w:t xml:space="preserve"> general</w:t>
      </w:r>
    </w:p>
    <w:p w:rsidR="006660AF" w:rsidRPr="006660AF" w:rsidRDefault="006660AF" w:rsidP="006660AF">
      <w:pPr>
        <w:tabs>
          <w:tab w:val="left" w:pos="1418"/>
        </w:tabs>
        <w:ind w:left="1416"/>
        <w:rPr>
          <w:rFonts w:ascii="Arial" w:hAnsi="Arial" w:cs="Arial"/>
          <w:sz w:val="24"/>
          <w:szCs w:val="24"/>
        </w:rPr>
      </w:pPr>
      <w:r w:rsidRPr="006660AF">
        <w:rPr>
          <w:rFonts w:ascii="Arial" w:hAnsi="Arial" w:cs="Arial"/>
          <w:sz w:val="24"/>
          <w:szCs w:val="24"/>
        </w:rPr>
        <w:t>Lograr que las operaciones de control operacional sean realizadas de una manera más eficiente y efectiva, mejorando la disponibilidad de información y logrando un mejor control de la utilización de los recursos.</w:t>
      </w:r>
    </w:p>
    <w:p w:rsidR="006660AF" w:rsidRPr="00112D6A" w:rsidRDefault="006660AF" w:rsidP="006660AF">
      <w:pPr>
        <w:tabs>
          <w:tab w:val="left" w:pos="1418"/>
        </w:tabs>
        <w:ind w:left="1416"/>
        <w:rPr>
          <w:rFonts w:ascii="Arial" w:hAnsi="Arial" w:cs="Arial"/>
        </w:rPr>
      </w:pPr>
    </w:p>
    <w:p w:rsidR="006660AF" w:rsidRPr="00243651" w:rsidRDefault="006660AF" w:rsidP="006660AF">
      <w:pPr>
        <w:pStyle w:val="Prrafodelista"/>
        <w:numPr>
          <w:ilvl w:val="2"/>
          <w:numId w:val="2"/>
        </w:numPr>
        <w:spacing w:line="480" w:lineRule="auto"/>
        <w:ind w:left="1418" w:hanging="698"/>
        <w:jc w:val="both"/>
        <w:rPr>
          <w:rFonts w:ascii="Arial" w:hAnsi="Arial" w:cs="Arial"/>
          <w:b/>
          <w:bCs/>
          <w:sz w:val="24"/>
          <w:szCs w:val="24"/>
        </w:rPr>
      </w:pPr>
      <w:proofErr w:type="spellStart"/>
      <w:r w:rsidRPr="00243651">
        <w:rPr>
          <w:rFonts w:ascii="Arial" w:hAnsi="Arial" w:cs="Arial"/>
          <w:b/>
          <w:bCs/>
          <w:sz w:val="24"/>
          <w:szCs w:val="24"/>
        </w:rPr>
        <w:t>Objetivos</w:t>
      </w:r>
      <w:proofErr w:type="spellEnd"/>
      <w:r w:rsidRPr="00243651">
        <w:rPr>
          <w:rFonts w:ascii="Arial" w:hAnsi="Arial" w:cs="Arial"/>
          <w:b/>
          <w:bCs/>
          <w:sz w:val="24"/>
          <w:szCs w:val="24"/>
        </w:rPr>
        <w:t xml:space="preserve"> </w:t>
      </w:r>
      <w:proofErr w:type="spellStart"/>
      <w:r w:rsidRPr="00243651">
        <w:rPr>
          <w:rFonts w:ascii="Arial" w:hAnsi="Arial" w:cs="Arial"/>
          <w:b/>
          <w:bCs/>
          <w:sz w:val="24"/>
          <w:szCs w:val="24"/>
        </w:rPr>
        <w:t>específicos</w:t>
      </w:r>
      <w:proofErr w:type="spellEnd"/>
    </w:p>
    <w:p w:rsidR="006660AF" w:rsidRPr="00112D6A" w:rsidRDefault="006660AF" w:rsidP="006660AF">
      <w:pPr>
        <w:pStyle w:val="Sinespaciado"/>
        <w:numPr>
          <w:ilvl w:val="0"/>
          <w:numId w:val="3"/>
        </w:numPr>
        <w:spacing w:line="480" w:lineRule="auto"/>
        <w:ind w:left="1843" w:hanging="284"/>
        <w:jc w:val="both"/>
        <w:rPr>
          <w:rFonts w:ascii="Arial" w:hAnsi="Arial" w:cs="Arial"/>
          <w:sz w:val="24"/>
          <w:szCs w:val="24"/>
        </w:rPr>
      </w:pPr>
      <w:r w:rsidRPr="00112D6A">
        <w:rPr>
          <w:rFonts w:ascii="Arial" w:hAnsi="Arial" w:cs="Arial"/>
          <w:sz w:val="24"/>
          <w:szCs w:val="24"/>
        </w:rPr>
        <w:t>Sistematizar el acceso a bases de datos, formatos y demás documentos que sean necesarios para la correcta administración del sistema de control operacional.</w:t>
      </w:r>
    </w:p>
    <w:p w:rsidR="006660AF" w:rsidRDefault="006660AF">
      <w:pPr>
        <w:rPr>
          <w:lang w:val="es-EC"/>
        </w:rPr>
      </w:pP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Pr="004E520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48"/>
          <w:szCs w:val="48"/>
        </w:rPr>
      </w:pPr>
      <w:r w:rsidRPr="004E520F">
        <w:rPr>
          <w:sz w:val="48"/>
          <w:szCs w:val="48"/>
        </w:rPr>
        <w:t>CAPÍTULO 6</w:t>
      </w: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Default="006660AF" w:rsidP="006660AF">
      <w:pPr>
        <w:pStyle w:val="Ttulo1-Tesis"/>
        <w:spacing w:before="0" w:after="0" w:line="240" w:lineRule="auto"/>
        <w:rPr>
          <w:sz w:val="24"/>
          <w:szCs w:val="24"/>
        </w:rPr>
      </w:pPr>
    </w:p>
    <w:p w:rsidR="006660AF" w:rsidRPr="004E520F" w:rsidRDefault="006660AF" w:rsidP="006660AF">
      <w:pPr>
        <w:pStyle w:val="Ttulo1-Tesis"/>
        <w:spacing w:before="0" w:after="0" w:line="240" w:lineRule="auto"/>
        <w:rPr>
          <w:sz w:val="24"/>
          <w:szCs w:val="24"/>
        </w:rPr>
      </w:pPr>
    </w:p>
    <w:p w:rsidR="006660AF" w:rsidRDefault="006660AF" w:rsidP="006660AF">
      <w:pPr>
        <w:pStyle w:val="Sangra2detindependiente"/>
        <w:numPr>
          <w:ilvl w:val="0"/>
          <w:numId w:val="2"/>
        </w:numPr>
        <w:spacing w:line="240" w:lineRule="auto"/>
        <w:rPr>
          <w:rFonts w:ascii="Arial" w:hAnsi="Arial" w:cs="Arial"/>
          <w:b/>
          <w:sz w:val="32"/>
          <w:szCs w:val="32"/>
          <w:lang w:val="es-ES"/>
        </w:rPr>
      </w:pPr>
      <w:r w:rsidRPr="004E520F">
        <w:rPr>
          <w:rFonts w:ascii="Arial" w:hAnsi="Arial" w:cs="Arial"/>
          <w:b/>
          <w:sz w:val="32"/>
          <w:szCs w:val="32"/>
          <w:lang w:val="es-ES"/>
        </w:rPr>
        <w:t>CONCLUSIONES Y RECOMENDACIONES</w:t>
      </w:r>
    </w:p>
    <w:p w:rsidR="006660AF" w:rsidRPr="004E520F" w:rsidRDefault="006660AF" w:rsidP="006660AF">
      <w:pPr>
        <w:pStyle w:val="Sangra2detindependiente"/>
        <w:spacing w:line="240" w:lineRule="auto"/>
        <w:ind w:left="360"/>
        <w:rPr>
          <w:rFonts w:ascii="Arial" w:hAnsi="Arial" w:cs="Arial"/>
          <w:b/>
          <w:sz w:val="32"/>
          <w:szCs w:val="32"/>
          <w:lang w:val="es-ES"/>
        </w:rPr>
      </w:pPr>
    </w:p>
    <w:p w:rsidR="006660AF" w:rsidRPr="004E520F" w:rsidRDefault="006660AF" w:rsidP="006660AF">
      <w:pPr>
        <w:pStyle w:val="Sangra2detindependiente"/>
        <w:numPr>
          <w:ilvl w:val="1"/>
          <w:numId w:val="2"/>
        </w:numPr>
        <w:jc w:val="both"/>
        <w:rPr>
          <w:rFonts w:ascii="Arial" w:hAnsi="Arial" w:cs="Arial"/>
          <w:b/>
          <w:lang w:val="es-ES"/>
        </w:rPr>
      </w:pPr>
      <w:r>
        <w:rPr>
          <w:rFonts w:ascii="Arial" w:hAnsi="Arial" w:cs="Arial"/>
          <w:b/>
          <w:lang w:val="es-ES"/>
        </w:rPr>
        <w:t xml:space="preserve"> </w:t>
      </w:r>
      <w:r w:rsidRPr="004E520F">
        <w:rPr>
          <w:rFonts w:ascii="Arial" w:hAnsi="Arial" w:cs="Arial"/>
          <w:b/>
          <w:lang w:val="es-ES"/>
        </w:rPr>
        <w:t>Conclusiones</w:t>
      </w:r>
    </w:p>
    <w:p w:rsidR="006660AF" w:rsidRPr="00F252BA" w:rsidRDefault="006660AF" w:rsidP="006660AF">
      <w:pPr>
        <w:pStyle w:val="Prrafodelista"/>
        <w:numPr>
          <w:ilvl w:val="0"/>
          <w:numId w:val="5"/>
        </w:numPr>
        <w:spacing w:line="480" w:lineRule="auto"/>
        <w:ind w:left="1276" w:hanging="567"/>
        <w:jc w:val="both"/>
        <w:rPr>
          <w:rFonts w:ascii="Arial" w:hAnsi="Arial" w:cs="Arial"/>
          <w:sz w:val="24"/>
          <w:szCs w:val="24"/>
          <w:lang w:val="es-ES"/>
        </w:rPr>
      </w:pPr>
      <w:r w:rsidRPr="00F252BA">
        <w:rPr>
          <w:rFonts w:ascii="Arial" w:hAnsi="Arial" w:cs="Arial"/>
          <w:sz w:val="24"/>
          <w:szCs w:val="24"/>
          <w:lang w:val="es-ES"/>
        </w:rPr>
        <w:t>En el desarrollo de la tesina se destaca la importancia de la prevención del mantenimiento, porque al mantener medidas adecuadas de prevención se evita la fase correctiva, lo que representa ahorro en los gastos por mantenimiento y facilita las actividades productivas.</w:t>
      </w:r>
    </w:p>
    <w:p w:rsidR="006660AF" w:rsidRPr="00F252BA" w:rsidRDefault="006660AF" w:rsidP="006660AF">
      <w:pPr>
        <w:pStyle w:val="Prrafodelista"/>
        <w:spacing w:line="480" w:lineRule="auto"/>
        <w:ind w:left="1276"/>
        <w:jc w:val="both"/>
        <w:rPr>
          <w:rFonts w:ascii="Arial" w:hAnsi="Arial" w:cs="Arial"/>
          <w:sz w:val="24"/>
          <w:szCs w:val="24"/>
          <w:lang w:val="es-ES"/>
        </w:rPr>
      </w:pPr>
    </w:p>
    <w:p w:rsidR="006660AF" w:rsidRDefault="006660AF" w:rsidP="006660AF">
      <w:pPr>
        <w:pStyle w:val="Prrafodelista"/>
        <w:numPr>
          <w:ilvl w:val="0"/>
          <w:numId w:val="5"/>
        </w:numPr>
        <w:spacing w:line="480" w:lineRule="auto"/>
        <w:ind w:left="1276" w:hanging="567"/>
        <w:jc w:val="both"/>
        <w:rPr>
          <w:rFonts w:ascii="Arial" w:hAnsi="Arial" w:cs="Arial"/>
          <w:sz w:val="24"/>
          <w:szCs w:val="24"/>
          <w:lang w:val="es-ES"/>
        </w:rPr>
      </w:pPr>
      <w:r w:rsidRPr="00F252BA">
        <w:rPr>
          <w:rFonts w:ascii="Arial" w:hAnsi="Arial" w:cs="Arial"/>
          <w:sz w:val="24"/>
          <w:szCs w:val="24"/>
          <w:lang w:val="es-ES"/>
        </w:rPr>
        <w:t xml:space="preserve">El mantener actividades establecidas y constantes de mantenimiento, permite que el sistema operativo sea más efectivo y de mayor rendimiento. </w:t>
      </w:r>
    </w:p>
    <w:p w:rsidR="006660AF" w:rsidRPr="006660AF" w:rsidRDefault="006660AF" w:rsidP="006660AF">
      <w:pPr>
        <w:pStyle w:val="Prrafodelista"/>
        <w:rPr>
          <w:rFonts w:ascii="Arial" w:hAnsi="Arial" w:cs="Arial"/>
          <w:sz w:val="24"/>
          <w:szCs w:val="24"/>
          <w:lang w:val="es-EC"/>
        </w:rPr>
      </w:pPr>
    </w:p>
    <w:p w:rsidR="006660AF" w:rsidRPr="006660AF" w:rsidRDefault="006660AF" w:rsidP="006660AF">
      <w:pPr>
        <w:pStyle w:val="Prrafodelista"/>
        <w:numPr>
          <w:ilvl w:val="0"/>
          <w:numId w:val="5"/>
        </w:numPr>
        <w:spacing w:line="480" w:lineRule="auto"/>
        <w:ind w:left="1276" w:hanging="567"/>
        <w:jc w:val="both"/>
        <w:rPr>
          <w:rFonts w:ascii="Arial" w:hAnsi="Arial" w:cs="Arial"/>
          <w:sz w:val="24"/>
          <w:szCs w:val="24"/>
          <w:lang w:val="es-ES"/>
        </w:rPr>
      </w:pPr>
      <w:r w:rsidRPr="006660AF">
        <w:rPr>
          <w:rFonts w:ascii="Arial" w:hAnsi="Arial" w:cs="Arial"/>
          <w:sz w:val="24"/>
          <w:szCs w:val="24"/>
          <w:lang w:val="es-EC"/>
        </w:rPr>
        <w:t>Es necesario mantener registros confiables de los diversos mantenimientos que se ejecutan a los equipos, ya que de esta manera se puede aplicar de manera efectiva un plan de mantenimiento programado. El no tener un plan basado en la</w:t>
      </w:r>
    </w:p>
    <w:sectPr w:rsidR="006660AF" w:rsidRPr="006660AF" w:rsidSect="006660AF">
      <w:pgSz w:w="11906" w:h="16838"/>
      <w:pgMar w:top="2268" w:right="1361"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C4BFC"/>
    <w:multiLevelType w:val="hybridMultilevel"/>
    <w:tmpl w:val="A08CBC48"/>
    <w:lvl w:ilvl="0" w:tplc="0C0A0001">
      <w:start w:val="1"/>
      <w:numFmt w:val="bullet"/>
      <w:lvlText w:val=""/>
      <w:lvlJc w:val="left"/>
      <w:pPr>
        <w:ind w:left="1110" w:hanging="360"/>
      </w:pPr>
      <w:rPr>
        <w:rFonts w:ascii="Symbol" w:hAnsi="Symbol" w:hint="default"/>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1">
    <w:nsid w:val="0E173323"/>
    <w:multiLevelType w:val="multilevel"/>
    <w:tmpl w:val="1B0010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412D2B93"/>
    <w:multiLevelType w:val="multilevel"/>
    <w:tmpl w:val="ACB29DF0"/>
    <w:lvl w:ilvl="0">
      <w:start w:val="4"/>
      <w:numFmt w:val="decimal"/>
      <w:lvlText w:val="%1"/>
      <w:lvlJc w:val="left"/>
      <w:pPr>
        <w:ind w:left="525" w:hanging="525"/>
      </w:pPr>
      <w:rPr>
        <w:rFonts w:hint="default"/>
      </w:rPr>
    </w:lvl>
    <w:lvl w:ilvl="1">
      <w:start w:val="1"/>
      <w:numFmt w:val="decimal"/>
      <w:lvlText w:val="%1.%2"/>
      <w:lvlJc w:val="left"/>
      <w:pPr>
        <w:ind w:left="1056" w:hanging="525"/>
      </w:pPr>
      <w:rPr>
        <w:rFonts w:hint="default"/>
      </w:rPr>
    </w:lvl>
    <w:lvl w:ilvl="2">
      <w:start w:val="1"/>
      <w:numFmt w:val="decimal"/>
      <w:lvlText w:val="%1.%2.%3"/>
      <w:lvlJc w:val="left"/>
      <w:pPr>
        <w:ind w:left="1782" w:hanging="720"/>
      </w:pPr>
      <w:rPr>
        <w:rFonts w:hint="default"/>
      </w:rPr>
    </w:lvl>
    <w:lvl w:ilvl="3">
      <w:start w:val="1"/>
      <w:numFmt w:val="decimal"/>
      <w:lvlText w:val="%1.%2.%3.%4"/>
      <w:lvlJc w:val="left"/>
      <w:pPr>
        <w:ind w:left="2673" w:hanging="108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4095" w:hanging="144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517" w:hanging="1800"/>
      </w:pPr>
      <w:rPr>
        <w:rFonts w:hint="default"/>
      </w:rPr>
    </w:lvl>
    <w:lvl w:ilvl="8">
      <w:start w:val="1"/>
      <w:numFmt w:val="decimal"/>
      <w:lvlText w:val="%1.%2.%3.%4.%5.%6.%7.%8.%9"/>
      <w:lvlJc w:val="left"/>
      <w:pPr>
        <w:ind w:left="6048" w:hanging="1800"/>
      </w:pPr>
      <w:rPr>
        <w:rFonts w:hint="default"/>
      </w:rPr>
    </w:lvl>
  </w:abstractNum>
  <w:abstractNum w:abstractNumId="3">
    <w:nsid w:val="52D86F59"/>
    <w:multiLevelType w:val="multilevel"/>
    <w:tmpl w:val="DA825A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5DD324FD"/>
    <w:multiLevelType w:val="hybridMultilevel"/>
    <w:tmpl w:val="645A48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compat/>
  <w:rsids>
    <w:rsidRoot w:val="006660AF"/>
    <w:rsid w:val="003D7B0B"/>
    <w:rsid w:val="003F398B"/>
    <w:rsid w:val="00486FFF"/>
    <w:rsid w:val="00552ABC"/>
    <w:rsid w:val="00560818"/>
    <w:rsid w:val="006660AF"/>
    <w:rsid w:val="008A639A"/>
    <w:rsid w:val="00A614FA"/>
    <w:rsid w:val="00E456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FF"/>
  </w:style>
  <w:style w:type="paragraph" w:styleId="Ttulo1">
    <w:name w:val="heading 1"/>
    <w:basedOn w:val="Normal"/>
    <w:next w:val="Normal"/>
    <w:link w:val="Ttulo1Car"/>
    <w:uiPriority w:val="9"/>
    <w:qFormat/>
    <w:rsid w:val="006660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qFormat/>
    <w:rsid w:val="006660AF"/>
    <w:pPr>
      <w:keepNext/>
      <w:widowControl w:val="0"/>
      <w:autoSpaceDE w:val="0"/>
      <w:autoSpaceDN w:val="0"/>
      <w:adjustRightInd w:val="0"/>
      <w:spacing w:line="240" w:lineRule="auto"/>
      <w:jc w:val="center"/>
      <w:outlineLvl w:val="2"/>
    </w:pPr>
    <w:rPr>
      <w:rFonts w:ascii="Times New Roman" w:eastAsia="Times New Roman" w:hAnsi="Times New Roman" w:cs="Times New Roman"/>
      <w:sz w:val="40"/>
      <w:szCs w:val="40"/>
      <w:lang w:val="es-EC"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6660AF"/>
    <w:pPr>
      <w:spacing w:after="120"/>
      <w:ind w:left="283"/>
      <w:jc w:val="left"/>
    </w:pPr>
    <w:rPr>
      <w:rFonts w:ascii="Times New Roman" w:eastAsia="Times New Roman" w:hAnsi="Times New Roman" w:cs="Times New Roman"/>
      <w:sz w:val="24"/>
      <w:szCs w:val="24"/>
      <w:lang w:val="es-EC" w:eastAsia="es-ES"/>
    </w:rPr>
  </w:style>
  <w:style w:type="character" w:customStyle="1" w:styleId="Sangra2detindependienteCar">
    <w:name w:val="Sangría 2 de t. independiente Car"/>
    <w:basedOn w:val="Fuentedeprrafopredeter"/>
    <w:link w:val="Sangra2detindependiente"/>
    <w:rsid w:val="006660AF"/>
    <w:rPr>
      <w:rFonts w:ascii="Times New Roman" w:eastAsia="Times New Roman" w:hAnsi="Times New Roman" w:cs="Times New Roman"/>
      <w:sz w:val="24"/>
      <w:szCs w:val="24"/>
      <w:lang w:val="es-EC" w:eastAsia="es-ES"/>
    </w:rPr>
  </w:style>
  <w:style w:type="paragraph" w:styleId="Prrafodelista">
    <w:name w:val="List Paragraph"/>
    <w:basedOn w:val="Normal"/>
    <w:uiPriority w:val="34"/>
    <w:qFormat/>
    <w:rsid w:val="006660AF"/>
    <w:pPr>
      <w:spacing w:after="200" w:line="276" w:lineRule="auto"/>
      <w:ind w:left="720"/>
      <w:contextualSpacing/>
      <w:jc w:val="left"/>
    </w:pPr>
    <w:rPr>
      <w:rFonts w:ascii="Calibri" w:eastAsia="Calibri" w:hAnsi="Calibri" w:cs="Times New Roman"/>
      <w:lang w:val="en-US"/>
    </w:rPr>
  </w:style>
  <w:style w:type="paragraph" w:customStyle="1" w:styleId="Ttulo1-Tesis">
    <w:name w:val="Título 1-Tesis"/>
    <w:basedOn w:val="Ttulo1"/>
    <w:link w:val="Ttulo1-TesisCar"/>
    <w:qFormat/>
    <w:rsid w:val="006660AF"/>
    <w:pPr>
      <w:keepLines w:val="0"/>
      <w:spacing w:before="240" w:after="60" w:line="276" w:lineRule="auto"/>
      <w:jc w:val="center"/>
    </w:pPr>
    <w:rPr>
      <w:rFonts w:ascii="Arial" w:eastAsia="Times New Roman" w:hAnsi="Arial" w:cs="Arial"/>
      <w:color w:val="auto"/>
      <w:kern w:val="32"/>
      <w:sz w:val="40"/>
      <w:szCs w:val="40"/>
      <w:lang w:val="es-EC"/>
    </w:rPr>
  </w:style>
  <w:style w:type="character" w:customStyle="1" w:styleId="Ttulo1-TesisCar">
    <w:name w:val="Título 1-Tesis Car"/>
    <w:basedOn w:val="Ttulo1Car"/>
    <w:link w:val="Ttulo1-Tesis"/>
    <w:rsid w:val="006660AF"/>
    <w:rPr>
      <w:rFonts w:ascii="Arial" w:eastAsia="Times New Roman" w:hAnsi="Arial" w:cs="Arial"/>
      <w:kern w:val="32"/>
      <w:sz w:val="40"/>
      <w:szCs w:val="40"/>
      <w:lang w:val="es-EC"/>
    </w:rPr>
  </w:style>
  <w:style w:type="character" w:customStyle="1" w:styleId="Ttulo1Car">
    <w:name w:val="Título 1 Car"/>
    <w:basedOn w:val="Fuentedeprrafopredeter"/>
    <w:link w:val="Ttulo1"/>
    <w:uiPriority w:val="9"/>
    <w:rsid w:val="006660A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rsid w:val="006660AF"/>
    <w:rPr>
      <w:rFonts w:ascii="Times New Roman" w:eastAsia="Times New Roman" w:hAnsi="Times New Roman" w:cs="Times New Roman"/>
      <w:sz w:val="40"/>
      <w:szCs w:val="40"/>
      <w:lang w:val="es-EC" w:eastAsia="es-ES"/>
    </w:rPr>
  </w:style>
  <w:style w:type="paragraph" w:styleId="NormalWeb">
    <w:name w:val="Normal (Web)"/>
    <w:basedOn w:val="Normal"/>
    <w:uiPriority w:val="99"/>
    <w:rsid w:val="006660AF"/>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660A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60AF"/>
    <w:rPr>
      <w:rFonts w:ascii="Tahoma" w:hAnsi="Tahoma" w:cs="Tahoma"/>
      <w:sz w:val="16"/>
      <w:szCs w:val="16"/>
    </w:rPr>
  </w:style>
  <w:style w:type="paragraph" w:styleId="Sinespaciado">
    <w:name w:val="No Spacing"/>
    <w:uiPriority w:val="99"/>
    <w:qFormat/>
    <w:rsid w:val="006660AF"/>
    <w:pPr>
      <w:spacing w:line="240" w:lineRule="auto"/>
      <w:jc w:val="left"/>
    </w:pPr>
    <w:rPr>
      <w:rFonts w:ascii="Calibri" w:eastAsia="Calibri" w:hAnsi="Calibri" w:cs="Times New Roman"/>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563</Words>
  <Characters>3097</Characters>
  <Application>Microsoft Office Word</Application>
  <DocSecurity>0</DocSecurity>
  <Lines>25</Lines>
  <Paragraphs>7</Paragraphs>
  <ScaleCrop>false</ScaleCrop>
  <Company>PERSONAL</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Grace Vasquez</cp:lastModifiedBy>
  <cp:revision>2</cp:revision>
  <dcterms:created xsi:type="dcterms:W3CDTF">2011-06-03T17:21:00Z</dcterms:created>
  <dcterms:modified xsi:type="dcterms:W3CDTF">2011-06-03T17:21:00Z</dcterms:modified>
</cp:coreProperties>
</file>