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BE2" w:rsidRPr="0038027E" w:rsidRDefault="00DD2F0B" w:rsidP="00A10C5E">
      <w:pPr>
        <w:spacing w:line="240" w:lineRule="auto"/>
        <w:jc w:val="center"/>
        <w:rPr>
          <w:rFonts w:ascii="Times New Roman" w:hAnsi="Times New Roman" w:cs="Times New Roman"/>
          <w:b/>
          <w:sz w:val="28"/>
          <w:szCs w:val="28"/>
        </w:rPr>
      </w:pPr>
      <w:r w:rsidRPr="0038027E">
        <w:rPr>
          <w:rFonts w:ascii="Times New Roman" w:hAnsi="Times New Roman" w:cs="Times New Roman"/>
          <w:b/>
          <w:sz w:val="28"/>
          <w:szCs w:val="28"/>
        </w:rPr>
        <w:t>Diseño de Control Operacional para un Edificio Administrativo de una Institución de Educación Superior basado en OHSAS 18001:2007</w:t>
      </w:r>
    </w:p>
    <w:p w:rsidR="00DD2F0B" w:rsidRPr="0038027E"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38027E">
        <w:rPr>
          <w:rFonts w:ascii="Times New Roman" w:hAnsi="Times New Roman" w:cs="Times New Roman"/>
          <w:sz w:val="20"/>
          <w:szCs w:val="20"/>
        </w:rPr>
        <w:t>Autora:</w:t>
      </w:r>
    </w:p>
    <w:p w:rsidR="00DD2F0B" w:rsidRPr="0038027E"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38027E">
        <w:rPr>
          <w:rFonts w:ascii="Times New Roman" w:hAnsi="Times New Roman" w:cs="Times New Roman"/>
          <w:sz w:val="20"/>
          <w:szCs w:val="20"/>
        </w:rPr>
        <w:t>Valeria Echeverría Nivela</w:t>
      </w:r>
    </w:p>
    <w:p w:rsidR="00DD2F0B" w:rsidRPr="0038027E"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38027E">
        <w:rPr>
          <w:rFonts w:ascii="Times New Roman" w:hAnsi="Times New Roman" w:cs="Times New Roman"/>
          <w:sz w:val="20"/>
          <w:szCs w:val="20"/>
        </w:rPr>
        <w:t>Coautor:</w:t>
      </w:r>
    </w:p>
    <w:p w:rsidR="00DD2F0B" w:rsidRPr="0038027E"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38027E">
        <w:rPr>
          <w:rFonts w:ascii="Times New Roman" w:hAnsi="Times New Roman" w:cs="Times New Roman"/>
          <w:sz w:val="20"/>
          <w:szCs w:val="20"/>
        </w:rPr>
        <w:t>Víctor Guadalupe Echeverría</w:t>
      </w:r>
    </w:p>
    <w:p w:rsidR="00DD2F0B" w:rsidRPr="0038027E"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38027E">
        <w:rPr>
          <w:rFonts w:ascii="Times New Roman" w:hAnsi="Times New Roman" w:cs="Times New Roman"/>
          <w:sz w:val="20"/>
          <w:szCs w:val="20"/>
        </w:rPr>
        <w:t>Facultad de Ingeniería en Mecánica y Ciencias de la Producción</w:t>
      </w:r>
    </w:p>
    <w:p w:rsidR="00DD2F0B" w:rsidRPr="0038027E"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38027E">
        <w:rPr>
          <w:rFonts w:ascii="Times New Roman" w:hAnsi="Times New Roman" w:cs="Times New Roman"/>
          <w:sz w:val="20"/>
          <w:szCs w:val="20"/>
        </w:rPr>
        <w:t>Escuela Superior Politécnica del Litoral</w:t>
      </w:r>
    </w:p>
    <w:p w:rsidR="00DD2F0B" w:rsidRPr="008838E8" w:rsidRDefault="00DD2F0B" w:rsidP="00A10C5E">
      <w:pPr>
        <w:autoSpaceDE w:val="0"/>
        <w:autoSpaceDN w:val="0"/>
        <w:adjustRightInd w:val="0"/>
        <w:spacing w:after="0" w:line="240" w:lineRule="auto"/>
        <w:jc w:val="center"/>
        <w:rPr>
          <w:rFonts w:ascii="Times New Roman" w:hAnsi="Times New Roman" w:cs="Times New Roman"/>
          <w:sz w:val="20"/>
          <w:szCs w:val="20"/>
        </w:rPr>
      </w:pPr>
      <w:r w:rsidRPr="008838E8">
        <w:rPr>
          <w:rFonts w:ascii="Times New Roman" w:hAnsi="Times New Roman" w:cs="Times New Roman"/>
          <w:sz w:val="20"/>
          <w:szCs w:val="20"/>
        </w:rPr>
        <w:t>Km.30.5 vía Perimetral, Edificio 17, Guayaquil – Ecuador</w:t>
      </w:r>
    </w:p>
    <w:p w:rsidR="00DD2F0B" w:rsidRPr="008838E8" w:rsidRDefault="00F963F2" w:rsidP="00A10C5E">
      <w:pPr>
        <w:autoSpaceDE w:val="0"/>
        <w:autoSpaceDN w:val="0"/>
        <w:adjustRightInd w:val="0"/>
        <w:spacing w:after="0" w:line="240" w:lineRule="auto"/>
        <w:jc w:val="center"/>
        <w:rPr>
          <w:rFonts w:ascii="Times New Roman" w:hAnsi="Times New Roman" w:cs="Times New Roman"/>
          <w:sz w:val="20"/>
          <w:szCs w:val="20"/>
        </w:rPr>
      </w:pPr>
      <w:hyperlink r:id="rId6" w:history="1">
        <w:r w:rsidR="00DD2F0B" w:rsidRPr="008838E8">
          <w:rPr>
            <w:rFonts w:ascii="Times New Roman" w:hAnsi="Times New Roman" w:cs="Times New Roman"/>
            <w:sz w:val="20"/>
            <w:szCs w:val="20"/>
          </w:rPr>
          <w:t>vaaleche@espol.edu.ec</w:t>
        </w:r>
      </w:hyperlink>
      <w:r w:rsidR="00DD2F0B" w:rsidRPr="008838E8">
        <w:rPr>
          <w:rFonts w:ascii="Times New Roman" w:hAnsi="Times New Roman" w:cs="Times New Roman"/>
          <w:sz w:val="20"/>
          <w:szCs w:val="20"/>
        </w:rPr>
        <w:t xml:space="preserve">, </w:t>
      </w:r>
      <w:hyperlink r:id="rId7" w:history="1">
        <w:r w:rsidR="0038027E" w:rsidRPr="008838E8">
          <w:rPr>
            <w:rFonts w:ascii="Times New Roman" w:hAnsi="Times New Roman" w:cs="Times New Roman"/>
            <w:sz w:val="20"/>
            <w:szCs w:val="20"/>
          </w:rPr>
          <w:t>vguadalu@espol.edu.ec</w:t>
        </w:r>
      </w:hyperlink>
    </w:p>
    <w:p w:rsidR="0038027E" w:rsidRDefault="0038027E" w:rsidP="00A10C5E">
      <w:pPr>
        <w:autoSpaceDE w:val="0"/>
        <w:autoSpaceDN w:val="0"/>
        <w:adjustRightInd w:val="0"/>
        <w:spacing w:after="0" w:line="240" w:lineRule="auto"/>
        <w:jc w:val="center"/>
        <w:rPr>
          <w:rFonts w:ascii="Times New Roman" w:hAnsi="Times New Roman" w:cs="Times New Roman"/>
          <w:sz w:val="20"/>
          <w:szCs w:val="20"/>
        </w:rPr>
      </w:pPr>
    </w:p>
    <w:p w:rsidR="0038027E" w:rsidRDefault="0038027E" w:rsidP="00A10C5E">
      <w:pPr>
        <w:autoSpaceDE w:val="0"/>
        <w:autoSpaceDN w:val="0"/>
        <w:adjustRightInd w:val="0"/>
        <w:spacing w:after="0" w:line="240" w:lineRule="auto"/>
        <w:jc w:val="center"/>
        <w:rPr>
          <w:rFonts w:ascii="Times New Roman" w:hAnsi="Times New Roman" w:cs="Times New Roman"/>
          <w:b/>
          <w:sz w:val="24"/>
          <w:szCs w:val="20"/>
        </w:rPr>
      </w:pPr>
      <w:r w:rsidRPr="0038027E">
        <w:rPr>
          <w:rFonts w:ascii="Times New Roman" w:hAnsi="Times New Roman" w:cs="Times New Roman"/>
          <w:b/>
          <w:sz w:val="24"/>
          <w:szCs w:val="20"/>
        </w:rPr>
        <w:t>Resumen</w:t>
      </w:r>
    </w:p>
    <w:p w:rsidR="0038027E" w:rsidRPr="008838E8" w:rsidRDefault="0038027E" w:rsidP="00A10C5E">
      <w:pPr>
        <w:autoSpaceDE w:val="0"/>
        <w:autoSpaceDN w:val="0"/>
        <w:adjustRightInd w:val="0"/>
        <w:spacing w:after="0" w:line="240" w:lineRule="auto"/>
        <w:jc w:val="center"/>
        <w:rPr>
          <w:rFonts w:ascii="Times New Roman" w:hAnsi="Times New Roman" w:cs="Times New Roman"/>
          <w:b/>
          <w:sz w:val="20"/>
          <w:szCs w:val="20"/>
        </w:rPr>
      </w:pPr>
    </w:p>
    <w:p w:rsidR="00AB65FC" w:rsidRPr="00AB65FC" w:rsidRDefault="008838E8" w:rsidP="00AB65FC">
      <w:pPr>
        <w:autoSpaceDE w:val="0"/>
        <w:autoSpaceDN w:val="0"/>
        <w:adjustRightInd w:val="0"/>
        <w:spacing w:after="0" w:line="240" w:lineRule="auto"/>
        <w:jc w:val="both"/>
        <w:rPr>
          <w:rFonts w:ascii="Times New Roman" w:hAnsi="Times New Roman" w:cs="Times New Roman"/>
          <w:i/>
          <w:sz w:val="20"/>
          <w:szCs w:val="20"/>
        </w:rPr>
      </w:pPr>
      <w:r w:rsidRPr="00AB65FC">
        <w:rPr>
          <w:rFonts w:ascii="Times New Roman" w:hAnsi="Times New Roman" w:cs="Times New Roman"/>
          <w:i/>
          <w:sz w:val="20"/>
          <w:szCs w:val="20"/>
        </w:rPr>
        <w:t xml:space="preserve">En </w:t>
      </w:r>
      <w:r w:rsidR="00AB65FC" w:rsidRPr="00AB65FC">
        <w:rPr>
          <w:rFonts w:ascii="Times New Roman" w:hAnsi="Times New Roman" w:cs="Times New Roman"/>
          <w:i/>
          <w:sz w:val="20"/>
          <w:szCs w:val="20"/>
        </w:rPr>
        <w:t>nuestro</w:t>
      </w:r>
      <w:r w:rsidRPr="00AB65FC">
        <w:rPr>
          <w:rFonts w:ascii="Times New Roman" w:hAnsi="Times New Roman" w:cs="Times New Roman"/>
          <w:i/>
          <w:sz w:val="20"/>
          <w:szCs w:val="20"/>
        </w:rPr>
        <w:t xml:space="preserve"> país la cultura de la prevención y el registro de accidentes están rezagados; poco o nada se reporta, esta falta de información ocasiona  que las empresas pierdan la oportunidad de trabajar en</w:t>
      </w:r>
      <w:r w:rsidR="00AB65FC">
        <w:rPr>
          <w:rFonts w:ascii="Times New Roman" w:hAnsi="Times New Roman" w:cs="Times New Roman"/>
          <w:i/>
          <w:sz w:val="20"/>
          <w:szCs w:val="20"/>
        </w:rPr>
        <w:t xml:space="preserve"> una verdadera gestión de seguridad, basadas en </w:t>
      </w:r>
      <w:r w:rsidR="00AB65FC" w:rsidRPr="00AB65FC">
        <w:rPr>
          <w:rFonts w:ascii="Times New Roman" w:hAnsi="Times New Roman" w:cs="Times New Roman"/>
          <w:i/>
          <w:sz w:val="20"/>
          <w:szCs w:val="20"/>
        </w:rPr>
        <w:t xml:space="preserve">funciones de planificación, identificación de áreas problemáticas, coordinación, control y dirección de las actividades de seguridad, todas ellas con el fin de prevenir los accidentes y enfermedades; en las organizaciones se realizan cientos de veces  acciones  peligrosas sin que  cause una lesión, lo que hace pensar que estamos trabajando con seguridad y no es tan cierto, no pueden esperar que haya daños humanos o </w:t>
      </w:r>
      <w:r w:rsidR="00AB65FC">
        <w:rPr>
          <w:rFonts w:ascii="Times New Roman" w:hAnsi="Times New Roman" w:cs="Times New Roman"/>
          <w:i/>
          <w:sz w:val="20"/>
          <w:szCs w:val="20"/>
        </w:rPr>
        <w:t xml:space="preserve">materiales para tomar acciones, el diseño del </w:t>
      </w:r>
      <w:r w:rsidR="00AB65FC" w:rsidRPr="00AB65FC">
        <w:rPr>
          <w:rFonts w:ascii="Times New Roman" w:hAnsi="Times New Roman" w:cs="Times New Roman"/>
          <w:i/>
          <w:sz w:val="20"/>
          <w:szCs w:val="20"/>
        </w:rPr>
        <w:t xml:space="preserve">sistema </w:t>
      </w:r>
      <w:r w:rsidR="00AB65FC">
        <w:rPr>
          <w:rFonts w:ascii="Times New Roman" w:hAnsi="Times New Roman" w:cs="Times New Roman"/>
          <w:i/>
          <w:sz w:val="20"/>
          <w:szCs w:val="20"/>
        </w:rPr>
        <w:t xml:space="preserve"> de Control </w:t>
      </w:r>
      <w:r w:rsidR="00DC0294">
        <w:rPr>
          <w:rFonts w:ascii="Times New Roman" w:hAnsi="Times New Roman" w:cs="Times New Roman"/>
          <w:i/>
          <w:sz w:val="20"/>
          <w:szCs w:val="20"/>
        </w:rPr>
        <w:t xml:space="preserve">operacional </w:t>
      </w:r>
      <w:r w:rsidR="00AB65FC">
        <w:rPr>
          <w:rFonts w:ascii="Times New Roman" w:hAnsi="Times New Roman" w:cs="Times New Roman"/>
          <w:i/>
          <w:sz w:val="20"/>
          <w:szCs w:val="20"/>
        </w:rPr>
        <w:t>trata</w:t>
      </w:r>
      <w:r w:rsidR="00AB65FC" w:rsidRPr="00AB65FC">
        <w:rPr>
          <w:rFonts w:ascii="Times New Roman" w:hAnsi="Times New Roman" w:cs="Times New Roman"/>
          <w:i/>
          <w:sz w:val="20"/>
          <w:szCs w:val="20"/>
        </w:rPr>
        <w:t xml:space="preserve"> de enfocar todos los esfuerzos en la eliminación de </w:t>
      </w:r>
      <w:r w:rsidR="00AB65FC">
        <w:rPr>
          <w:rFonts w:ascii="Times New Roman" w:hAnsi="Times New Roman" w:cs="Times New Roman"/>
          <w:i/>
          <w:sz w:val="20"/>
          <w:szCs w:val="20"/>
        </w:rPr>
        <w:t xml:space="preserve"> peligros en potencia,</w:t>
      </w:r>
      <w:r w:rsidR="00AB65FC" w:rsidRPr="00AB65FC">
        <w:rPr>
          <w:rFonts w:ascii="Times New Roman" w:hAnsi="Times New Roman" w:cs="Times New Roman"/>
          <w:i/>
          <w:sz w:val="20"/>
          <w:szCs w:val="20"/>
        </w:rPr>
        <w:t>, con el compromiso de todas las  personas que trabajan  en la organización, el proyecto espera lograr un ambiente seguro,</w:t>
      </w:r>
      <w:r w:rsidR="00DC0294">
        <w:rPr>
          <w:rFonts w:ascii="Times New Roman" w:hAnsi="Times New Roman" w:cs="Times New Roman"/>
          <w:i/>
          <w:sz w:val="20"/>
          <w:szCs w:val="20"/>
        </w:rPr>
        <w:t xml:space="preserve">  trabajo</w:t>
      </w:r>
      <w:r w:rsidR="00AB65FC" w:rsidRPr="00AB65FC">
        <w:rPr>
          <w:rFonts w:ascii="Times New Roman" w:hAnsi="Times New Roman" w:cs="Times New Roman"/>
          <w:i/>
          <w:sz w:val="20"/>
          <w:szCs w:val="20"/>
        </w:rPr>
        <w:t xml:space="preserve"> con seguridad y sobre todo crear en los miembros de la organización una cultura de prevención en seguridad.</w:t>
      </w:r>
    </w:p>
    <w:p w:rsidR="00AB65FC" w:rsidRPr="00AB65FC" w:rsidRDefault="00AB65FC" w:rsidP="00AB65FC">
      <w:pPr>
        <w:autoSpaceDE w:val="0"/>
        <w:autoSpaceDN w:val="0"/>
        <w:adjustRightInd w:val="0"/>
        <w:spacing w:after="0" w:line="240" w:lineRule="auto"/>
        <w:jc w:val="both"/>
        <w:rPr>
          <w:rFonts w:ascii="Times New Roman" w:hAnsi="Times New Roman" w:cs="Times New Roman"/>
          <w:i/>
          <w:sz w:val="20"/>
          <w:szCs w:val="20"/>
        </w:rPr>
      </w:pPr>
      <w:r w:rsidRPr="00AB65FC">
        <w:rPr>
          <w:rFonts w:ascii="Times New Roman" w:hAnsi="Times New Roman" w:cs="Times New Roman"/>
          <w:i/>
          <w:sz w:val="20"/>
          <w:szCs w:val="20"/>
        </w:rPr>
        <w:t xml:space="preserve">Para </w:t>
      </w:r>
      <w:r w:rsidR="00DC0294">
        <w:rPr>
          <w:rFonts w:ascii="Times New Roman" w:hAnsi="Times New Roman" w:cs="Times New Roman"/>
          <w:i/>
          <w:sz w:val="20"/>
          <w:szCs w:val="20"/>
        </w:rPr>
        <w:t>ello</w:t>
      </w:r>
      <w:r w:rsidRPr="00AB65FC">
        <w:rPr>
          <w:rFonts w:ascii="Times New Roman" w:hAnsi="Times New Roman" w:cs="Times New Roman"/>
          <w:i/>
          <w:sz w:val="20"/>
          <w:szCs w:val="20"/>
        </w:rPr>
        <w:t xml:space="preserve"> utiliza herramientas como: análisis </w:t>
      </w:r>
      <w:r w:rsidR="00DC0294">
        <w:rPr>
          <w:rFonts w:ascii="Times New Roman" w:hAnsi="Times New Roman" w:cs="Times New Roman"/>
          <w:i/>
          <w:sz w:val="20"/>
          <w:szCs w:val="20"/>
        </w:rPr>
        <w:t xml:space="preserve">de  riesgos por el método </w:t>
      </w:r>
      <w:r w:rsidRPr="00AB65FC">
        <w:rPr>
          <w:rFonts w:ascii="Times New Roman" w:hAnsi="Times New Roman" w:cs="Times New Roman"/>
          <w:i/>
          <w:sz w:val="20"/>
          <w:szCs w:val="20"/>
        </w:rPr>
        <w:t xml:space="preserve">FINE, del que se desprende un mapa de riesgo, </w:t>
      </w:r>
      <w:r w:rsidR="00DC0294">
        <w:rPr>
          <w:rFonts w:ascii="Times New Roman" w:hAnsi="Times New Roman" w:cs="Times New Roman"/>
          <w:i/>
          <w:sz w:val="20"/>
          <w:szCs w:val="20"/>
        </w:rPr>
        <w:t xml:space="preserve">para </w:t>
      </w:r>
      <w:r w:rsidRPr="00AB65FC">
        <w:rPr>
          <w:rFonts w:ascii="Times New Roman" w:hAnsi="Times New Roman" w:cs="Times New Roman"/>
          <w:i/>
          <w:sz w:val="20"/>
          <w:szCs w:val="20"/>
        </w:rPr>
        <w:t>elabora</w:t>
      </w:r>
      <w:r w:rsidR="00DC0294">
        <w:rPr>
          <w:rFonts w:ascii="Times New Roman" w:hAnsi="Times New Roman" w:cs="Times New Roman"/>
          <w:i/>
          <w:sz w:val="20"/>
          <w:szCs w:val="20"/>
        </w:rPr>
        <w:t>r</w:t>
      </w:r>
      <w:r w:rsidRPr="00AB65FC">
        <w:rPr>
          <w:rFonts w:ascii="Times New Roman" w:hAnsi="Times New Roman" w:cs="Times New Roman"/>
          <w:i/>
          <w:sz w:val="20"/>
          <w:szCs w:val="20"/>
        </w:rPr>
        <w:t xml:space="preserve"> procedimientos</w:t>
      </w:r>
      <w:r w:rsidR="00DC0294">
        <w:rPr>
          <w:rFonts w:ascii="Times New Roman" w:hAnsi="Times New Roman" w:cs="Times New Roman"/>
          <w:i/>
          <w:sz w:val="20"/>
          <w:szCs w:val="20"/>
        </w:rPr>
        <w:t xml:space="preserve"> con el fin de</w:t>
      </w:r>
      <w:r w:rsidRPr="00AB65FC">
        <w:rPr>
          <w:rFonts w:ascii="Times New Roman" w:hAnsi="Times New Roman" w:cs="Times New Roman"/>
          <w:i/>
          <w:sz w:val="20"/>
          <w:szCs w:val="20"/>
        </w:rPr>
        <w:t xml:space="preserve">: </w:t>
      </w:r>
      <w:r w:rsidR="007E2E9B">
        <w:rPr>
          <w:rFonts w:ascii="Times New Roman" w:hAnsi="Times New Roman" w:cs="Times New Roman"/>
          <w:i/>
          <w:sz w:val="20"/>
          <w:szCs w:val="20"/>
        </w:rPr>
        <w:t>e</w:t>
      </w:r>
      <w:r w:rsidRPr="00AB65FC">
        <w:rPr>
          <w:rFonts w:ascii="Times New Roman" w:hAnsi="Times New Roman" w:cs="Times New Roman"/>
          <w:i/>
          <w:sz w:val="20"/>
          <w:szCs w:val="20"/>
        </w:rPr>
        <w:t xml:space="preserve">liminar, sustituir, controlar señalizar, y utilizar </w:t>
      </w:r>
      <w:r w:rsidR="00DC0294">
        <w:rPr>
          <w:rFonts w:ascii="Times New Roman" w:hAnsi="Times New Roman" w:cs="Times New Roman"/>
          <w:i/>
          <w:sz w:val="20"/>
          <w:szCs w:val="20"/>
        </w:rPr>
        <w:t>EPP</w:t>
      </w:r>
      <w:r w:rsidR="00FC4138">
        <w:rPr>
          <w:rFonts w:ascii="Times New Roman" w:hAnsi="Times New Roman" w:cs="Times New Roman"/>
          <w:i/>
          <w:sz w:val="20"/>
          <w:szCs w:val="20"/>
        </w:rPr>
        <w:t>.</w:t>
      </w:r>
    </w:p>
    <w:p w:rsidR="00AB65FC" w:rsidRPr="00AB65FC" w:rsidRDefault="00AB65FC" w:rsidP="00AB65FC">
      <w:pPr>
        <w:autoSpaceDE w:val="0"/>
        <w:autoSpaceDN w:val="0"/>
        <w:adjustRightInd w:val="0"/>
        <w:spacing w:after="0" w:line="240" w:lineRule="auto"/>
        <w:jc w:val="both"/>
        <w:rPr>
          <w:rFonts w:ascii="Times New Roman" w:hAnsi="Times New Roman" w:cs="Times New Roman"/>
          <w:i/>
          <w:sz w:val="20"/>
          <w:szCs w:val="20"/>
        </w:rPr>
      </w:pPr>
    </w:p>
    <w:p w:rsidR="009A1E81" w:rsidRDefault="008838E8" w:rsidP="00A10C5E">
      <w:pPr>
        <w:pStyle w:val="Textoindependiente"/>
        <w:jc w:val="both"/>
        <w:rPr>
          <w:i/>
          <w:szCs w:val="20"/>
          <w:lang w:val="es-ES"/>
        </w:rPr>
      </w:pPr>
      <w:r>
        <w:rPr>
          <w:b/>
          <w:kern w:val="28"/>
          <w:lang w:val="es-ES"/>
        </w:rPr>
        <w:t>Palabras Claves:</w:t>
      </w:r>
      <w:r>
        <w:rPr>
          <w:b/>
          <w:bCs/>
          <w:lang w:val="es-ES"/>
        </w:rPr>
        <w:t xml:space="preserve"> </w:t>
      </w:r>
      <w:r w:rsidR="00DC0294">
        <w:rPr>
          <w:i/>
          <w:szCs w:val="20"/>
          <w:lang w:val="es-ES"/>
        </w:rPr>
        <w:t>Control Operacional</w:t>
      </w:r>
      <w:r w:rsidR="009A1E81">
        <w:rPr>
          <w:i/>
          <w:szCs w:val="20"/>
          <w:lang w:val="es-ES"/>
        </w:rPr>
        <w:t>,</w:t>
      </w:r>
      <w:r w:rsidR="00DC0294">
        <w:rPr>
          <w:i/>
          <w:szCs w:val="20"/>
          <w:lang w:val="es-ES"/>
        </w:rPr>
        <w:t xml:space="preserve"> gestión de</w:t>
      </w:r>
      <w:r w:rsidR="009A1E81">
        <w:rPr>
          <w:i/>
          <w:szCs w:val="20"/>
          <w:lang w:val="es-ES"/>
        </w:rPr>
        <w:t xml:space="preserve"> seguridad</w:t>
      </w:r>
      <w:r w:rsidR="00DC0294">
        <w:rPr>
          <w:i/>
          <w:szCs w:val="20"/>
          <w:lang w:val="es-ES"/>
        </w:rPr>
        <w:t xml:space="preserve">, acciones peligrosas, ambiente </w:t>
      </w:r>
      <w:r w:rsidR="00940006">
        <w:rPr>
          <w:i/>
          <w:szCs w:val="20"/>
          <w:lang w:val="es-ES"/>
        </w:rPr>
        <w:t>seguro.</w:t>
      </w:r>
    </w:p>
    <w:p w:rsidR="00940006" w:rsidRDefault="00940006" w:rsidP="00A10C5E">
      <w:pPr>
        <w:pStyle w:val="Textoindependiente"/>
        <w:jc w:val="both"/>
        <w:rPr>
          <w:i/>
          <w:szCs w:val="20"/>
          <w:lang w:val="es-ES"/>
        </w:rPr>
      </w:pPr>
    </w:p>
    <w:p w:rsidR="009A1E81" w:rsidRPr="00DD69B6" w:rsidRDefault="009A1E81" w:rsidP="00A10C5E">
      <w:pPr>
        <w:spacing w:line="240" w:lineRule="auto"/>
        <w:jc w:val="center"/>
        <w:rPr>
          <w:rFonts w:ascii="Times New Roman" w:hAnsi="Times New Roman" w:cs="Times New Roman"/>
          <w:b/>
          <w:sz w:val="24"/>
          <w:szCs w:val="20"/>
          <w:lang w:val="en-US"/>
        </w:rPr>
      </w:pPr>
      <w:r w:rsidRPr="00DD69B6">
        <w:rPr>
          <w:rFonts w:ascii="Times New Roman" w:hAnsi="Times New Roman" w:cs="Times New Roman"/>
          <w:b/>
          <w:sz w:val="24"/>
          <w:szCs w:val="20"/>
          <w:lang w:val="en-US"/>
        </w:rPr>
        <w:t>Abstract</w:t>
      </w:r>
    </w:p>
    <w:p w:rsidR="003A1639" w:rsidRDefault="00FC4138" w:rsidP="00A10C5E">
      <w:pPr>
        <w:pStyle w:val="Textoindependiente"/>
        <w:jc w:val="both"/>
        <w:rPr>
          <w:rFonts w:eastAsiaTheme="minorHAnsi"/>
          <w:i/>
          <w:szCs w:val="20"/>
        </w:rPr>
      </w:pPr>
      <w:r w:rsidRPr="00FC4138">
        <w:rPr>
          <w:rFonts w:eastAsiaTheme="minorHAnsi"/>
          <w:i/>
          <w:szCs w:val="20"/>
        </w:rPr>
        <w:t>In our country a culture of prevention and accident records are falling behind, little or nothing is reported, this lack of information causes companies to lose the opportunity to work in a real security management, role-based planning, identification of problem areas, coordinating, monitoring and management of</w:t>
      </w:r>
      <w:r>
        <w:rPr>
          <w:rFonts w:eastAsiaTheme="minorHAnsi"/>
          <w:i/>
          <w:szCs w:val="20"/>
        </w:rPr>
        <w:t xml:space="preserve"> </w:t>
      </w:r>
      <w:r w:rsidRPr="00FC4138">
        <w:rPr>
          <w:rFonts w:eastAsiaTheme="minorHAnsi"/>
          <w:i/>
          <w:szCs w:val="20"/>
        </w:rPr>
        <w:t>security activities, all with the aim of preventing accidents and diseases in organizations perform dangerous actions hundreds of times without causing injury,</w:t>
      </w:r>
      <w:r>
        <w:rPr>
          <w:rFonts w:eastAsiaTheme="minorHAnsi"/>
          <w:i/>
          <w:szCs w:val="20"/>
        </w:rPr>
        <w:t xml:space="preserve"> </w:t>
      </w:r>
      <w:r w:rsidRPr="00FC4138">
        <w:rPr>
          <w:rFonts w:eastAsiaTheme="minorHAnsi"/>
          <w:i/>
          <w:szCs w:val="20"/>
        </w:rPr>
        <w:t>which suggests that we are working with security and not so true, you cannot expect human or material damage to take action, the design of operational control</w:t>
      </w:r>
      <w:r>
        <w:rPr>
          <w:rFonts w:eastAsiaTheme="minorHAnsi"/>
          <w:i/>
          <w:szCs w:val="20"/>
        </w:rPr>
        <w:t xml:space="preserve"> </w:t>
      </w:r>
      <w:r w:rsidRPr="00FC4138">
        <w:rPr>
          <w:rFonts w:eastAsiaTheme="minorHAnsi"/>
          <w:i/>
          <w:szCs w:val="20"/>
        </w:rPr>
        <w:t xml:space="preserve">system is to focus all efforts on the elimination of potential hazards, with the commitment of all persons working in the organization, the project hopes to achieve </w:t>
      </w:r>
      <w:r>
        <w:rPr>
          <w:rFonts w:eastAsiaTheme="minorHAnsi"/>
          <w:i/>
          <w:szCs w:val="20"/>
        </w:rPr>
        <w:t xml:space="preserve">a </w:t>
      </w:r>
      <w:r w:rsidRPr="00FC4138">
        <w:rPr>
          <w:rFonts w:eastAsiaTheme="minorHAnsi"/>
          <w:i/>
          <w:szCs w:val="20"/>
        </w:rPr>
        <w:t>safe environment, job security and above all create the members of the organization a culture of prevention in safety.</w:t>
      </w:r>
    </w:p>
    <w:p w:rsidR="006A1EF9" w:rsidRDefault="00FC4138" w:rsidP="00A10C5E">
      <w:pPr>
        <w:pStyle w:val="Textoindependiente"/>
        <w:jc w:val="both"/>
        <w:rPr>
          <w:rFonts w:eastAsiaTheme="minorHAnsi"/>
          <w:i/>
          <w:szCs w:val="20"/>
        </w:rPr>
      </w:pPr>
      <w:r w:rsidRPr="00FC4138">
        <w:rPr>
          <w:rFonts w:eastAsiaTheme="minorHAnsi"/>
          <w:i/>
          <w:szCs w:val="20"/>
        </w:rPr>
        <w:t>It uses tools such as risk analysis FINE method, which shows a map of risk to develop procedures to: Remove, replace, control signal, and use PPE</w:t>
      </w:r>
      <w:r>
        <w:rPr>
          <w:rFonts w:eastAsiaTheme="minorHAnsi"/>
          <w:i/>
          <w:szCs w:val="20"/>
        </w:rPr>
        <w:t>.</w:t>
      </w:r>
    </w:p>
    <w:p w:rsidR="00FC4138" w:rsidRPr="00FC4138" w:rsidRDefault="00FC4138" w:rsidP="00A10C5E">
      <w:pPr>
        <w:pStyle w:val="Textoindependiente"/>
        <w:jc w:val="both"/>
        <w:rPr>
          <w:rFonts w:eastAsiaTheme="minorHAnsi"/>
          <w:i/>
          <w:szCs w:val="20"/>
        </w:rPr>
      </w:pPr>
    </w:p>
    <w:p w:rsidR="00CA1CC5" w:rsidRDefault="00CA1CC5" w:rsidP="00A10C5E">
      <w:pPr>
        <w:spacing w:line="240" w:lineRule="auto"/>
        <w:jc w:val="center"/>
        <w:rPr>
          <w:rFonts w:ascii="Times New Roman" w:hAnsi="Times New Roman" w:cs="Times New Roman"/>
          <w:b/>
          <w:sz w:val="24"/>
          <w:szCs w:val="20"/>
          <w:lang w:val="en-US"/>
        </w:rPr>
        <w:sectPr w:rsidR="00CA1CC5" w:rsidSect="009C1CCB">
          <w:pgSz w:w="11906" w:h="16838"/>
          <w:pgMar w:top="2234" w:right="1304" w:bottom="1622" w:left="1304" w:header="709" w:footer="709" w:gutter="0"/>
          <w:cols w:space="708"/>
          <w:docGrid w:linePitch="360"/>
        </w:sectPr>
      </w:pPr>
    </w:p>
    <w:p w:rsidR="00CA1CC5" w:rsidRPr="00CA1CC5" w:rsidRDefault="00CA1CC5" w:rsidP="00A10C5E">
      <w:pPr>
        <w:spacing w:line="240" w:lineRule="auto"/>
        <w:rPr>
          <w:rFonts w:ascii="Times New Roman" w:hAnsi="Times New Roman" w:cs="Times New Roman"/>
          <w:b/>
          <w:sz w:val="24"/>
          <w:szCs w:val="20"/>
        </w:rPr>
      </w:pPr>
      <w:r w:rsidRPr="00CA1CC5">
        <w:rPr>
          <w:rFonts w:ascii="Times New Roman" w:hAnsi="Times New Roman" w:cs="Times New Roman"/>
          <w:b/>
          <w:sz w:val="24"/>
          <w:szCs w:val="20"/>
        </w:rPr>
        <w:lastRenderedPageBreak/>
        <w:t>1. Introducción</w:t>
      </w:r>
    </w:p>
    <w:p w:rsidR="00CA1CC5" w:rsidRPr="00CA1CC5" w:rsidRDefault="00CA1CC5" w:rsidP="00A10C5E">
      <w:pPr>
        <w:spacing w:line="240" w:lineRule="auto"/>
        <w:rPr>
          <w:rFonts w:ascii="Times New Roman" w:hAnsi="Times New Roman" w:cs="Times New Roman"/>
          <w:b/>
          <w:sz w:val="24"/>
          <w:szCs w:val="20"/>
        </w:rPr>
        <w:sectPr w:rsidR="00CA1CC5" w:rsidRPr="00CA1CC5" w:rsidSect="009C1CCB">
          <w:type w:val="continuous"/>
          <w:pgSz w:w="11906" w:h="16838"/>
          <w:pgMar w:top="2234" w:right="1304" w:bottom="1622" w:left="1304" w:header="709" w:footer="709" w:gutter="0"/>
          <w:cols w:num="2" w:space="708"/>
          <w:docGrid w:linePitch="360"/>
        </w:sectPr>
      </w:pPr>
    </w:p>
    <w:p w:rsidR="00CA1CC5" w:rsidRDefault="004E2274" w:rsidP="00A10C5E">
      <w:pPr>
        <w:pStyle w:val="Textoindependiente"/>
        <w:ind w:firstLine="244"/>
        <w:mirrorIndents/>
        <w:jc w:val="both"/>
        <w:rPr>
          <w:lang w:val="es-ES"/>
        </w:rPr>
      </w:pPr>
      <w:r w:rsidRPr="004E2274">
        <w:rPr>
          <w:lang w:val="es-ES"/>
        </w:rPr>
        <w:lastRenderedPageBreak/>
        <w:t>En toda organización hay actividades en las áreas operativas que tienen cierto grado de riesgo de peligro para las persona, la organización y el medio ambiente, para estas actividades es necesario establecer instructivos, procedimientos, etc., o como la norma lo indica controles operacionales, que nos ayuden a eliminar o minimizar los riesgos referentes a los procesos de la organización, y estos controles deben incluir también al personal externo que visita la organización.</w:t>
      </w:r>
      <w:r>
        <w:rPr>
          <w:lang w:val="es-ES"/>
        </w:rPr>
        <w:t xml:space="preserve"> </w:t>
      </w:r>
    </w:p>
    <w:p w:rsidR="002E6831" w:rsidRDefault="002E6831" w:rsidP="00A10C5E">
      <w:pPr>
        <w:pStyle w:val="Textoindependiente"/>
        <w:ind w:firstLine="244"/>
        <w:mirrorIndents/>
        <w:jc w:val="both"/>
        <w:rPr>
          <w:lang w:val="es-ES"/>
        </w:rPr>
      </w:pPr>
      <w:r>
        <w:rPr>
          <w:lang w:val="es-ES"/>
        </w:rPr>
        <w:lastRenderedPageBreak/>
        <w:t xml:space="preserve">El control operacional se orienta a identificar y controlar aquellas operaciones y actividades relacionadas con los aspectos de riesgos significativos. En este trabajo se han establecido procedimientos e instrucciones que establezcan criterios de operación mediante lineamientos de la norma internacional OHSAS 18001:2007.  </w:t>
      </w:r>
    </w:p>
    <w:p w:rsidR="00801774" w:rsidRDefault="00801774" w:rsidP="00A10C5E">
      <w:pPr>
        <w:pStyle w:val="Textoindependiente"/>
        <w:ind w:firstLine="244"/>
        <w:mirrorIndents/>
        <w:jc w:val="both"/>
        <w:rPr>
          <w:lang w:val="es-ES"/>
        </w:rPr>
      </w:pPr>
    </w:p>
    <w:p w:rsidR="00801774" w:rsidRDefault="00801774" w:rsidP="00A10C5E">
      <w:pPr>
        <w:spacing w:line="240" w:lineRule="auto"/>
        <w:jc w:val="both"/>
        <w:rPr>
          <w:rFonts w:ascii="Times New Roman" w:hAnsi="Times New Roman" w:cs="Times New Roman"/>
          <w:b/>
          <w:sz w:val="24"/>
        </w:rPr>
      </w:pPr>
      <w:r>
        <w:rPr>
          <w:rFonts w:ascii="Times New Roman" w:hAnsi="Times New Roman" w:cs="Times New Roman"/>
          <w:b/>
          <w:sz w:val="24"/>
        </w:rPr>
        <w:t>2.  Marco Teórico</w:t>
      </w:r>
    </w:p>
    <w:p w:rsidR="009C1CCB" w:rsidRDefault="009C1CCB" w:rsidP="0066602C">
      <w:pPr>
        <w:spacing w:after="0" w:line="240" w:lineRule="auto"/>
        <w:ind w:firstLine="244"/>
        <w:jc w:val="both"/>
        <w:rPr>
          <w:rFonts w:ascii="Times New Roman" w:hAnsi="Times New Roman" w:cs="Times New Roman"/>
          <w:sz w:val="20"/>
        </w:rPr>
        <w:sectPr w:rsidR="009C1CCB" w:rsidSect="009C1CCB">
          <w:type w:val="continuous"/>
          <w:pgSz w:w="11906" w:h="16838"/>
          <w:pgMar w:top="2234" w:right="1304" w:bottom="1622" w:left="1304" w:header="709" w:footer="709" w:gutter="0"/>
          <w:cols w:num="2" w:space="708"/>
          <w:docGrid w:linePitch="360"/>
        </w:sectPr>
      </w:pPr>
    </w:p>
    <w:p w:rsidR="004B41E8" w:rsidRDefault="003237C6" w:rsidP="0066602C">
      <w:pPr>
        <w:spacing w:after="0" w:line="240" w:lineRule="auto"/>
        <w:ind w:firstLine="244"/>
        <w:jc w:val="both"/>
        <w:rPr>
          <w:rFonts w:ascii="Times New Roman" w:hAnsi="Times New Roman" w:cs="Times New Roman"/>
          <w:sz w:val="20"/>
        </w:rPr>
      </w:pPr>
      <w:r>
        <w:rPr>
          <w:rFonts w:ascii="Times New Roman" w:hAnsi="Times New Roman" w:cs="Times New Roman"/>
          <w:sz w:val="20"/>
        </w:rPr>
        <w:lastRenderedPageBreak/>
        <w:t>La seguridad laboral p</w:t>
      </w:r>
      <w:r w:rsidRPr="003237C6">
        <w:rPr>
          <w:rFonts w:ascii="Times New Roman" w:hAnsi="Times New Roman" w:cs="Times New Roman"/>
          <w:sz w:val="20"/>
        </w:rPr>
        <w:t>romueve la salud de los trabajadores previniendo y controlando accidentes, de ésta manera elimina los factores de riesgo de la salud y seguridad en el trabajo.</w:t>
      </w:r>
    </w:p>
    <w:p w:rsidR="0066602C" w:rsidRDefault="004B41E8" w:rsidP="0066602C">
      <w:pPr>
        <w:spacing w:after="0" w:line="240" w:lineRule="auto"/>
        <w:ind w:firstLine="244"/>
        <w:jc w:val="both"/>
        <w:rPr>
          <w:rFonts w:ascii="Times New Roman" w:hAnsi="Times New Roman" w:cs="Times New Roman"/>
          <w:sz w:val="20"/>
        </w:rPr>
      </w:pPr>
      <w:r>
        <w:rPr>
          <w:rFonts w:ascii="Times New Roman" w:hAnsi="Times New Roman" w:cs="Times New Roman"/>
          <w:sz w:val="20"/>
        </w:rPr>
        <w:t>E</w:t>
      </w:r>
      <w:r w:rsidRPr="004B41E8">
        <w:rPr>
          <w:rFonts w:ascii="Times New Roman" w:hAnsi="Times New Roman" w:cs="Times New Roman"/>
          <w:sz w:val="20"/>
        </w:rPr>
        <w:t xml:space="preserve">l control en el nivel operacional, o simplemente control operacional, es el subsistema de control efectuado en el nivel de ejecución de las operaciones. </w:t>
      </w:r>
    </w:p>
    <w:p w:rsidR="0066602C" w:rsidRDefault="0066602C" w:rsidP="0066602C">
      <w:pPr>
        <w:spacing w:after="0" w:line="240" w:lineRule="auto"/>
        <w:ind w:firstLine="244"/>
        <w:jc w:val="both"/>
        <w:rPr>
          <w:rFonts w:ascii="Times New Roman" w:hAnsi="Times New Roman" w:cs="Times New Roman"/>
          <w:sz w:val="20"/>
        </w:rPr>
      </w:pPr>
      <w:r w:rsidRPr="00FC4138">
        <w:rPr>
          <w:rFonts w:ascii="Times New Roman" w:hAnsi="Times New Roman" w:cs="Times New Roman"/>
          <w:sz w:val="20"/>
        </w:rPr>
        <w:t>Éste</w:t>
      </w:r>
      <w:r>
        <w:rPr>
          <w:rFonts w:ascii="Times New Roman" w:hAnsi="Times New Roman" w:cs="Times New Roman"/>
          <w:sz w:val="20"/>
        </w:rPr>
        <w:t xml:space="preserve"> </w:t>
      </w:r>
      <w:r w:rsidRPr="0066602C">
        <w:rPr>
          <w:rFonts w:ascii="Times New Roman" w:hAnsi="Times New Roman" w:cs="Times New Roman"/>
          <w:sz w:val="20"/>
        </w:rPr>
        <w:t>establece la necesidad de realizar el control de todas aquellas operaciones y actividades que están asociadas con los riesgos identificados en los que se necesitan medidas de control, exigiendo la planificación de dichas actividades, e indicando la demanda de procedimientos documentados cuando su ausencia pueda llevar a desviaciones sobre la política, los objetivos, los resultados de la evaluación, control de riesgos</w:t>
      </w:r>
      <w:r>
        <w:rPr>
          <w:rFonts w:ascii="Times New Roman" w:hAnsi="Times New Roman" w:cs="Times New Roman"/>
          <w:sz w:val="20"/>
        </w:rPr>
        <w:t xml:space="preserve"> </w:t>
      </w:r>
      <w:r w:rsidRPr="0066602C">
        <w:rPr>
          <w:rFonts w:ascii="Times New Roman" w:hAnsi="Times New Roman" w:cs="Times New Roman"/>
          <w:sz w:val="20"/>
        </w:rPr>
        <w:t>y el cumplimiento de requisitos legales.</w:t>
      </w:r>
    </w:p>
    <w:p w:rsidR="00A51095" w:rsidRDefault="004B41E8" w:rsidP="00B5246D">
      <w:pPr>
        <w:spacing w:after="0" w:line="240" w:lineRule="auto"/>
        <w:ind w:firstLine="244"/>
        <w:jc w:val="both"/>
        <w:rPr>
          <w:rFonts w:ascii="Times New Roman" w:hAnsi="Times New Roman" w:cs="Times New Roman"/>
          <w:sz w:val="20"/>
        </w:rPr>
      </w:pPr>
      <w:r w:rsidRPr="004B41E8">
        <w:rPr>
          <w:rFonts w:ascii="Times New Roman" w:hAnsi="Times New Roman" w:cs="Times New Roman"/>
          <w:sz w:val="20"/>
        </w:rPr>
        <w:t xml:space="preserve">En este sentido, el control operacional se refiere a los aspectos más específicos, como las tareas y operaciones. </w:t>
      </w:r>
      <w:r w:rsidR="00B5246D">
        <w:rPr>
          <w:rFonts w:ascii="Times New Roman" w:hAnsi="Times New Roman" w:cs="Times New Roman"/>
          <w:sz w:val="20"/>
        </w:rPr>
        <w:t xml:space="preserve">Se desarrolla en el </w:t>
      </w:r>
      <w:r w:rsidRPr="004B41E8">
        <w:rPr>
          <w:rFonts w:ascii="Times New Roman" w:hAnsi="Times New Roman" w:cs="Times New Roman"/>
          <w:sz w:val="20"/>
        </w:rPr>
        <w:t>corto plazo, y</w:t>
      </w:r>
      <w:r w:rsidR="00B5246D">
        <w:rPr>
          <w:rFonts w:ascii="Times New Roman" w:hAnsi="Times New Roman" w:cs="Times New Roman"/>
          <w:sz w:val="20"/>
        </w:rPr>
        <w:t>a que su objetivo es inmediato</w:t>
      </w:r>
      <w:r w:rsidRPr="004B41E8">
        <w:rPr>
          <w:rFonts w:ascii="Times New Roman" w:hAnsi="Times New Roman" w:cs="Times New Roman"/>
          <w:sz w:val="20"/>
        </w:rPr>
        <w:t xml:space="preserve">: evaluar y controlar el desempeño de las tareas y las operaciones en cada momento. </w:t>
      </w:r>
      <w:r w:rsidR="00B5246D">
        <w:rPr>
          <w:rFonts w:ascii="Times New Roman" w:hAnsi="Times New Roman" w:cs="Times New Roman"/>
          <w:sz w:val="20"/>
        </w:rPr>
        <w:t xml:space="preserve"> </w:t>
      </w:r>
    </w:p>
    <w:p w:rsidR="00A51095" w:rsidRDefault="00A51095" w:rsidP="00B5246D">
      <w:pPr>
        <w:spacing w:after="0" w:line="240" w:lineRule="auto"/>
        <w:ind w:firstLine="244"/>
        <w:jc w:val="both"/>
        <w:rPr>
          <w:rFonts w:ascii="Times New Roman" w:hAnsi="Times New Roman" w:cs="Times New Roman"/>
          <w:sz w:val="20"/>
        </w:rPr>
      </w:pPr>
      <w:r>
        <w:rPr>
          <w:rFonts w:ascii="Times New Roman" w:hAnsi="Times New Roman" w:cs="Times New Roman"/>
          <w:sz w:val="20"/>
        </w:rPr>
        <w:t xml:space="preserve">Todo esto se trabaja mediante la </w:t>
      </w:r>
      <w:r w:rsidRPr="00A51095">
        <w:rPr>
          <w:rFonts w:ascii="Times New Roman" w:hAnsi="Times New Roman" w:cs="Times New Roman"/>
          <w:sz w:val="20"/>
        </w:rPr>
        <w:t xml:space="preserve">estrategia de mejora continua y  tiene como pasos fundamentales: planificar, hacer, verificar, actuar;  poniendo simultáneamente énfasis en la mejora continua. </w:t>
      </w:r>
      <w:r>
        <w:rPr>
          <w:rFonts w:ascii="Times New Roman" w:hAnsi="Times New Roman" w:cs="Times New Roman"/>
          <w:sz w:val="20"/>
        </w:rPr>
        <w:t>En la “figura 1.” Se muestra el ciclo de mejora continua relacionado con el diseño propuesto.</w:t>
      </w:r>
    </w:p>
    <w:p w:rsidR="00A51095" w:rsidRDefault="00A51095" w:rsidP="00B5246D">
      <w:pPr>
        <w:spacing w:after="0" w:line="240" w:lineRule="auto"/>
        <w:ind w:firstLine="244"/>
        <w:jc w:val="both"/>
        <w:rPr>
          <w:rFonts w:ascii="Times New Roman" w:hAnsi="Times New Roman" w:cs="Times New Roman"/>
          <w:sz w:val="20"/>
        </w:rPr>
      </w:pPr>
    </w:p>
    <w:p w:rsidR="00A51095" w:rsidRDefault="00A51095" w:rsidP="00B5246D">
      <w:pPr>
        <w:spacing w:after="0" w:line="240" w:lineRule="auto"/>
        <w:ind w:firstLine="244"/>
        <w:jc w:val="both"/>
        <w:rPr>
          <w:rFonts w:ascii="Times New Roman" w:hAnsi="Times New Roman" w:cs="Times New Roman"/>
          <w:sz w:val="20"/>
        </w:rPr>
      </w:pPr>
    </w:p>
    <w:p w:rsidR="00A51095" w:rsidRDefault="00A51095" w:rsidP="00B5246D">
      <w:pPr>
        <w:spacing w:after="0" w:line="240" w:lineRule="auto"/>
        <w:ind w:firstLine="244"/>
        <w:jc w:val="both"/>
        <w:rPr>
          <w:rFonts w:ascii="Times New Roman" w:hAnsi="Times New Roman" w:cs="Times New Roman"/>
          <w:sz w:val="20"/>
        </w:rPr>
      </w:pPr>
      <w:r>
        <w:rPr>
          <w:rFonts w:ascii="Times New Roman" w:hAnsi="Times New Roman" w:cs="Times New Roman"/>
          <w:noProof/>
          <w:sz w:val="20"/>
          <w:lang w:val="es-ES" w:eastAsia="es-ES"/>
        </w:rPr>
        <w:drawing>
          <wp:anchor distT="0" distB="0" distL="114300" distR="114300" simplePos="0" relativeHeight="251661312" behindDoc="0" locked="0" layoutInCell="1" allowOverlap="1">
            <wp:simplePos x="0" y="0"/>
            <wp:positionH relativeFrom="column">
              <wp:posOffset>-118110</wp:posOffset>
            </wp:positionH>
            <wp:positionV relativeFrom="paragraph">
              <wp:posOffset>149860</wp:posOffset>
            </wp:positionV>
            <wp:extent cx="2642235" cy="1459230"/>
            <wp:effectExtent l="0" t="0" r="0"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42235" cy="1459230"/>
                    </a:xfrm>
                    <a:prstGeom prst="rect">
                      <a:avLst/>
                    </a:prstGeom>
                    <a:noFill/>
                    <a:ln w="9525">
                      <a:noFill/>
                      <a:miter lim="800000"/>
                      <a:headEnd/>
                      <a:tailEnd/>
                    </a:ln>
                  </pic:spPr>
                </pic:pic>
              </a:graphicData>
            </a:graphic>
          </wp:anchor>
        </w:drawing>
      </w:r>
    </w:p>
    <w:p w:rsidR="004B41E8" w:rsidRDefault="004B41E8" w:rsidP="00A51095">
      <w:pPr>
        <w:spacing w:after="0" w:line="240" w:lineRule="auto"/>
        <w:ind w:firstLine="244"/>
        <w:jc w:val="center"/>
        <w:rPr>
          <w:rFonts w:ascii="Times New Roman" w:hAnsi="Times New Roman" w:cs="Times New Roman"/>
          <w:sz w:val="20"/>
        </w:rPr>
      </w:pPr>
    </w:p>
    <w:p w:rsidR="00A51095" w:rsidRPr="00A51095" w:rsidRDefault="00A51095" w:rsidP="00A51095">
      <w:pPr>
        <w:spacing w:before="120" w:after="120"/>
        <w:jc w:val="center"/>
        <w:rPr>
          <w:rFonts w:ascii="Helvetica" w:hAnsi="Helvetica"/>
          <w:sz w:val="18"/>
          <w:lang w:val="es-ES"/>
        </w:rPr>
      </w:pPr>
      <w:r>
        <w:rPr>
          <w:rFonts w:ascii="Helvetica" w:hAnsi="Helvetica"/>
          <w:b/>
          <w:bCs/>
          <w:sz w:val="18"/>
          <w:lang w:val="es-ES"/>
        </w:rPr>
        <w:t xml:space="preserve">Figura </w:t>
      </w:r>
      <w:r>
        <w:rPr>
          <w:rFonts w:ascii="Helvetica" w:hAnsi="Helvetica"/>
          <w:b/>
          <w:bCs/>
          <w:sz w:val="18"/>
          <w:lang w:val="es-ES"/>
        </w:rPr>
        <w:fldChar w:fldCharType="begin"/>
      </w:r>
      <w:r>
        <w:rPr>
          <w:rFonts w:ascii="Helvetica" w:hAnsi="Helvetica"/>
          <w:b/>
          <w:bCs/>
          <w:sz w:val="18"/>
          <w:lang w:val="es-ES"/>
        </w:rPr>
        <w:instrText xml:space="preserve"> SEQ Figure \* ARABIC </w:instrText>
      </w:r>
      <w:r>
        <w:rPr>
          <w:rFonts w:ascii="Helvetica" w:hAnsi="Helvetica"/>
          <w:b/>
          <w:bCs/>
          <w:sz w:val="18"/>
          <w:lang w:val="es-ES"/>
        </w:rPr>
        <w:fldChar w:fldCharType="separate"/>
      </w:r>
      <w:r>
        <w:rPr>
          <w:rFonts w:ascii="Helvetica" w:hAnsi="Helvetica"/>
          <w:b/>
          <w:bCs/>
          <w:noProof/>
          <w:sz w:val="18"/>
          <w:lang w:val="es-ES"/>
        </w:rPr>
        <w:t>1</w:t>
      </w:r>
      <w:r>
        <w:rPr>
          <w:rFonts w:ascii="Helvetica" w:hAnsi="Helvetica"/>
          <w:b/>
          <w:bCs/>
          <w:sz w:val="18"/>
          <w:lang w:val="es-ES"/>
        </w:rPr>
        <w:fldChar w:fldCharType="end"/>
      </w:r>
      <w:r>
        <w:rPr>
          <w:rFonts w:ascii="Helvetica" w:hAnsi="Helvetica"/>
          <w:b/>
          <w:bCs/>
          <w:sz w:val="18"/>
          <w:lang w:val="es-ES"/>
        </w:rPr>
        <w:t xml:space="preserve">.  </w:t>
      </w:r>
      <w:r>
        <w:rPr>
          <w:rFonts w:ascii="Helvetica" w:hAnsi="Helvetica"/>
          <w:bCs/>
          <w:sz w:val="18"/>
          <w:lang w:val="es-ES"/>
        </w:rPr>
        <w:t>Ciclo de Mejora continua de Control Operacional</w:t>
      </w:r>
    </w:p>
    <w:p w:rsidR="00B633AB" w:rsidRPr="00A51095" w:rsidRDefault="00B633AB" w:rsidP="00B5246D">
      <w:pPr>
        <w:spacing w:after="0" w:line="240" w:lineRule="auto"/>
        <w:ind w:firstLine="244"/>
        <w:jc w:val="both"/>
        <w:rPr>
          <w:rFonts w:ascii="Times New Roman" w:hAnsi="Times New Roman" w:cs="Times New Roman"/>
          <w:sz w:val="20"/>
          <w:lang w:val="es-ES"/>
        </w:rPr>
      </w:pPr>
    </w:p>
    <w:p w:rsidR="003237C6" w:rsidRDefault="003237C6" w:rsidP="00A10C5E">
      <w:pPr>
        <w:spacing w:line="240" w:lineRule="auto"/>
        <w:jc w:val="both"/>
        <w:rPr>
          <w:rFonts w:ascii="Times New Roman" w:hAnsi="Times New Roman" w:cs="Times New Roman"/>
          <w:b/>
          <w:sz w:val="20"/>
          <w:szCs w:val="20"/>
        </w:rPr>
      </w:pPr>
      <w:r w:rsidRPr="003237C6">
        <w:rPr>
          <w:rFonts w:ascii="Times New Roman" w:hAnsi="Times New Roman" w:cs="Times New Roman"/>
          <w:b/>
          <w:sz w:val="24"/>
        </w:rPr>
        <w:t xml:space="preserve">3. </w:t>
      </w:r>
      <w:r>
        <w:rPr>
          <w:rFonts w:ascii="Times New Roman" w:hAnsi="Times New Roman" w:cs="Times New Roman"/>
          <w:b/>
          <w:sz w:val="24"/>
        </w:rPr>
        <w:t>Análisis de la situación Actual</w:t>
      </w:r>
    </w:p>
    <w:p w:rsidR="002B35D3" w:rsidRPr="002B35D3" w:rsidRDefault="00D9126C" w:rsidP="00A512CE">
      <w:pPr>
        <w:spacing w:after="0" w:line="240" w:lineRule="auto"/>
        <w:ind w:firstLine="244"/>
        <w:jc w:val="both"/>
        <w:rPr>
          <w:rFonts w:ascii="Times New Roman" w:hAnsi="Times New Roman" w:cs="Times New Roman"/>
          <w:sz w:val="20"/>
          <w:szCs w:val="20"/>
        </w:rPr>
      </w:pPr>
      <w:r>
        <w:rPr>
          <w:rFonts w:ascii="Times New Roman" w:hAnsi="Times New Roman" w:cs="Times New Roman"/>
          <w:sz w:val="20"/>
          <w:szCs w:val="20"/>
        </w:rPr>
        <w:t>P</w:t>
      </w:r>
      <w:r w:rsidR="00D93620">
        <w:rPr>
          <w:rFonts w:ascii="Times New Roman" w:hAnsi="Times New Roman" w:cs="Times New Roman"/>
          <w:sz w:val="20"/>
          <w:szCs w:val="20"/>
        </w:rPr>
        <w:t xml:space="preserve">ara determinar la </w:t>
      </w:r>
      <w:r w:rsidR="00560FC8">
        <w:rPr>
          <w:rFonts w:ascii="Times New Roman" w:hAnsi="Times New Roman" w:cs="Times New Roman"/>
          <w:sz w:val="20"/>
          <w:szCs w:val="20"/>
        </w:rPr>
        <w:t>situación actual de la organización se recurrió a la entrevista a trabajador, a fin de conocer</w:t>
      </w:r>
      <w:r w:rsidR="002B35D3">
        <w:rPr>
          <w:rFonts w:ascii="Times New Roman" w:hAnsi="Times New Roman" w:cs="Times New Roman"/>
          <w:sz w:val="20"/>
          <w:szCs w:val="20"/>
        </w:rPr>
        <w:t xml:space="preserve"> e</w:t>
      </w:r>
      <w:r w:rsidR="002B35D3" w:rsidRPr="002B35D3">
        <w:rPr>
          <w:rFonts w:ascii="Times New Roman" w:hAnsi="Times New Roman" w:cs="Times New Roman"/>
          <w:sz w:val="20"/>
          <w:szCs w:val="20"/>
        </w:rPr>
        <w:t>l conocimiento que tienen los usuarios acerca de los riesgos a que están expues</w:t>
      </w:r>
      <w:r w:rsidR="002B35D3">
        <w:rPr>
          <w:rFonts w:ascii="Times New Roman" w:hAnsi="Times New Roman" w:cs="Times New Roman"/>
          <w:sz w:val="20"/>
          <w:szCs w:val="20"/>
        </w:rPr>
        <w:t>tos dentro de las instalaciones, e</w:t>
      </w:r>
      <w:r w:rsidR="002B35D3" w:rsidRPr="002B35D3">
        <w:rPr>
          <w:rFonts w:ascii="Times New Roman" w:hAnsi="Times New Roman" w:cs="Times New Roman"/>
          <w:sz w:val="20"/>
          <w:szCs w:val="20"/>
        </w:rPr>
        <w:t xml:space="preserve">l conocimiento que </w:t>
      </w:r>
      <w:r w:rsidR="002B35D3" w:rsidRPr="002B35D3">
        <w:rPr>
          <w:rFonts w:ascii="Times New Roman" w:hAnsi="Times New Roman" w:cs="Times New Roman"/>
          <w:sz w:val="20"/>
          <w:szCs w:val="20"/>
        </w:rPr>
        <w:lastRenderedPageBreak/>
        <w:t>tienen los usuario</w:t>
      </w:r>
      <w:r w:rsidR="002B35D3">
        <w:rPr>
          <w:rFonts w:ascii="Times New Roman" w:hAnsi="Times New Roman" w:cs="Times New Roman"/>
          <w:sz w:val="20"/>
          <w:szCs w:val="20"/>
        </w:rPr>
        <w:t>s sobre Seguridad en el Trabajo y e</w:t>
      </w:r>
      <w:r w:rsidR="002B35D3" w:rsidRPr="002B35D3">
        <w:rPr>
          <w:rFonts w:ascii="Times New Roman" w:hAnsi="Times New Roman" w:cs="Times New Roman"/>
          <w:sz w:val="20"/>
          <w:szCs w:val="20"/>
        </w:rPr>
        <w:t xml:space="preserve">l interés de los usuarios de las unidades para participar dentro del Sistema de Seguridad en el Trabajo. </w:t>
      </w:r>
    </w:p>
    <w:p w:rsidR="00560FC8" w:rsidRDefault="00A512CE" w:rsidP="009F4FF4">
      <w:pPr>
        <w:spacing w:after="0" w:line="240" w:lineRule="auto"/>
        <w:ind w:firstLine="244"/>
        <w:jc w:val="both"/>
        <w:rPr>
          <w:rFonts w:ascii="Times New Roman" w:hAnsi="Times New Roman" w:cs="Times New Roman"/>
          <w:sz w:val="20"/>
          <w:szCs w:val="20"/>
          <w:lang w:val="es-ES"/>
        </w:rPr>
      </w:pPr>
      <w:r>
        <w:rPr>
          <w:rFonts w:ascii="Times New Roman" w:hAnsi="Times New Roman" w:cs="Times New Roman"/>
          <w:sz w:val="20"/>
          <w:szCs w:val="20"/>
          <w:lang w:val="es-ES"/>
        </w:rPr>
        <w:t>Esta entrevista reveló que pocos conocían de los riesgos que implicaban su puesto de trabajo, a más de un resultado satisfactorio al obtener el 100% de la participación del personal para ejecutar el proyecto.</w:t>
      </w:r>
    </w:p>
    <w:p w:rsidR="009F4FF4" w:rsidRDefault="009F4FF4" w:rsidP="00A51095">
      <w:pPr>
        <w:spacing w:after="0" w:line="240" w:lineRule="auto"/>
        <w:ind w:firstLine="244"/>
        <w:jc w:val="both"/>
        <w:rPr>
          <w:rFonts w:ascii="Times New Roman" w:hAnsi="Times New Roman" w:cs="Times New Roman"/>
          <w:sz w:val="20"/>
          <w:szCs w:val="20"/>
          <w:lang w:val="es-ES"/>
        </w:rPr>
      </w:pPr>
      <w:r w:rsidRPr="009F4FF4">
        <w:rPr>
          <w:rFonts w:ascii="Times New Roman" w:hAnsi="Times New Roman" w:cs="Times New Roman"/>
          <w:sz w:val="20"/>
          <w:szCs w:val="20"/>
          <w:lang w:val="es-ES"/>
        </w:rPr>
        <w:t>Posterior se identificaron y evaluaron los riesgos de cada puesto de trabajo, mediante la metodología FINE, fundamentado en</w:t>
      </w:r>
      <w:r>
        <w:rPr>
          <w:rFonts w:ascii="Times New Roman" w:hAnsi="Times New Roman" w:cs="Times New Roman"/>
          <w:sz w:val="20"/>
          <w:szCs w:val="20"/>
          <w:lang w:val="es-ES"/>
        </w:rPr>
        <w:t xml:space="preserve"> el grado de peligrosidad, en la “Tabla 1. Resumen de Riesgos” se muestran los resultados de los riesgos más significativos:</w:t>
      </w:r>
      <w:r w:rsidRPr="009F4FF4">
        <w:rPr>
          <w:rFonts w:ascii="Times New Roman" w:hAnsi="Times New Roman" w:cs="Times New Roman"/>
          <w:sz w:val="20"/>
          <w:szCs w:val="20"/>
          <w:lang w:val="es-ES"/>
        </w:rPr>
        <w:t xml:space="preserve"> </w:t>
      </w:r>
    </w:p>
    <w:p w:rsidR="00A51095" w:rsidRDefault="00A51095" w:rsidP="00A51095">
      <w:pPr>
        <w:spacing w:after="0" w:line="240" w:lineRule="auto"/>
        <w:ind w:firstLine="244"/>
        <w:jc w:val="both"/>
        <w:rPr>
          <w:rFonts w:ascii="Times New Roman" w:hAnsi="Times New Roman" w:cs="Times New Roman"/>
          <w:sz w:val="20"/>
          <w:szCs w:val="20"/>
          <w:lang w:val="es-ES"/>
        </w:rPr>
      </w:pPr>
    </w:p>
    <w:p w:rsidR="007E2E9B" w:rsidRPr="007E2E9B" w:rsidRDefault="007E2E9B" w:rsidP="00A51095">
      <w:pPr>
        <w:spacing w:before="120" w:after="0"/>
        <w:jc w:val="center"/>
        <w:rPr>
          <w:rFonts w:ascii="Helvetica" w:hAnsi="Helvetica"/>
          <w:sz w:val="18"/>
          <w:lang w:val="es-ES"/>
        </w:rPr>
      </w:pPr>
      <w:r>
        <w:rPr>
          <w:rFonts w:ascii="Helvetica" w:hAnsi="Helvetica"/>
          <w:b/>
          <w:bCs/>
          <w:sz w:val="18"/>
          <w:lang w:val="es-ES"/>
        </w:rPr>
        <w:t>Tabla 1.</w:t>
      </w:r>
      <w:r>
        <w:rPr>
          <w:rFonts w:ascii="Helvetica" w:hAnsi="Helvetica"/>
          <w:sz w:val="18"/>
          <w:lang w:val="es-ES"/>
        </w:rPr>
        <w:t xml:space="preserve">  Resumen de Riesgos</w:t>
      </w:r>
    </w:p>
    <w:tbl>
      <w:tblPr>
        <w:tblpPr w:leftFromText="141" w:rightFromText="141" w:vertAnchor="text" w:horzAnchor="margin" w:tblpXSpec="right"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6"/>
        <w:gridCol w:w="2907"/>
      </w:tblGrid>
      <w:tr w:rsidR="00B51BE4" w:rsidRPr="00B51BE4" w:rsidTr="007E2E9B">
        <w:tblPrEx>
          <w:tblCellMar>
            <w:top w:w="0" w:type="dxa"/>
            <w:bottom w:w="0" w:type="dxa"/>
          </w:tblCellMar>
        </w:tblPrEx>
        <w:trPr>
          <w:trHeight w:val="250"/>
        </w:trPr>
        <w:tc>
          <w:tcPr>
            <w:tcW w:w="1346" w:type="dxa"/>
          </w:tcPr>
          <w:p w:rsidR="00B51BE4" w:rsidRPr="00B51BE4" w:rsidRDefault="00B51BE4" w:rsidP="007E2E9B">
            <w:pPr>
              <w:pStyle w:val="Textoindependiente"/>
              <w:mirrorIndents/>
              <w:rPr>
                <w:b/>
                <w:sz w:val="18"/>
                <w:szCs w:val="18"/>
                <w:lang w:val="es-ES"/>
              </w:rPr>
            </w:pPr>
            <w:r w:rsidRPr="00B51BE4">
              <w:rPr>
                <w:b/>
                <w:sz w:val="18"/>
                <w:szCs w:val="18"/>
                <w:lang w:val="es-ES"/>
              </w:rPr>
              <w:t>Riesgo</w:t>
            </w:r>
          </w:p>
        </w:tc>
        <w:tc>
          <w:tcPr>
            <w:tcW w:w="2907" w:type="dxa"/>
          </w:tcPr>
          <w:p w:rsidR="00B51BE4" w:rsidRPr="00B51BE4" w:rsidRDefault="00B51BE4" w:rsidP="007E2E9B">
            <w:pPr>
              <w:pStyle w:val="Textoindependiente"/>
              <w:mirrorIndents/>
              <w:rPr>
                <w:b/>
                <w:sz w:val="18"/>
                <w:szCs w:val="18"/>
                <w:lang w:val="es-ES"/>
              </w:rPr>
            </w:pPr>
            <w:r w:rsidRPr="00B51BE4">
              <w:rPr>
                <w:b/>
                <w:sz w:val="18"/>
                <w:szCs w:val="18"/>
                <w:lang w:val="es-ES"/>
              </w:rPr>
              <w:t>Factor de Riesgo</w:t>
            </w:r>
          </w:p>
        </w:tc>
      </w:tr>
      <w:tr w:rsidR="00B51BE4" w:rsidRPr="00B51BE4" w:rsidTr="007E2E9B">
        <w:tblPrEx>
          <w:tblCellMar>
            <w:top w:w="0" w:type="dxa"/>
            <w:bottom w:w="0" w:type="dxa"/>
          </w:tblCellMar>
        </w:tblPrEx>
        <w:trPr>
          <w:trHeight w:val="325"/>
        </w:trPr>
        <w:tc>
          <w:tcPr>
            <w:tcW w:w="1346" w:type="dxa"/>
          </w:tcPr>
          <w:p w:rsidR="00B51BE4" w:rsidRPr="00B51BE4" w:rsidRDefault="00B51BE4" w:rsidP="007E2E9B">
            <w:pPr>
              <w:pStyle w:val="Textoindependiente"/>
              <w:mirrorIndents/>
              <w:rPr>
                <w:sz w:val="18"/>
                <w:szCs w:val="18"/>
                <w:lang w:val="es-ES"/>
              </w:rPr>
            </w:pPr>
            <w:r w:rsidRPr="00B51BE4">
              <w:rPr>
                <w:sz w:val="18"/>
                <w:szCs w:val="18"/>
                <w:lang w:val="es-ES"/>
              </w:rPr>
              <w:t>Mecánico</w:t>
            </w:r>
          </w:p>
        </w:tc>
        <w:tc>
          <w:tcPr>
            <w:tcW w:w="2907" w:type="dxa"/>
          </w:tcPr>
          <w:p w:rsidR="00B51BE4" w:rsidRPr="00B51BE4" w:rsidRDefault="00B51BE4" w:rsidP="007E2E9B">
            <w:pPr>
              <w:pStyle w:val="Textoindependiente"/>
              <w:mirrorIndents/>
              <w:rPr>
                <w:sz w:val="18"/>
                <w:szCs w:val="18"/>
                <w:lang w:val="es-ES"/>
              </w:rPr>
            </w:pPr>
            <w:r w:rsidRPr="00B51BE4">
              <w:rPr>
                <w:sz w:val="18"/>
                <w:szCs w:val="18"/>
                <w:lang w:val="es-ES"/>
              </w:rPr>
              <w:t>Caída a diferente nivel, golpes por superficies resbalosas</w:t>
            </w:r>
          </w:p>
        </w:tc>
      </w:tr>
      <w:tr w:rsidR="00B51BE4" w:rsidRPr="00B51BE4" w:rsidTr="007E2E9B">
        <w:tblPrEx>
          <w:tblCellMar>
            <w:top w:w="0" w:type="dxa"/>
            <w:bottom w:w="0" w:type="dxa"/>
          </w:tblCellMar>
        </w:tblPrEx>
        <w:trPr>
          <w:trHeight w:val="350"/>
        </w:trPr>
        <w:tc>
          <w:tcPr>
            <w:tcW w:w="1346" w:type="dxa"/>
          </w:tcPr>
          <w:p w:rsidR="00B51BE4" w:rsidRPr="00B51BE4" w:rsidRDefault="00B51BE4" w:rsidP="007E2E9B">
            <w:pPr>
              <w:pStyle w:val="Textoindependiente"/>
              <w:mirrorIndents/>
              <w:rPr>
                <w:sz w:val="18"/>
                <w:szCs w:val="18"/>
                <w:lang w:val="es-ES"/>
              </w:rPr>
            </w:pPr>
            <w:r w:rsidRPr="00B51BE4">
              <w:rPr>
                <w:sz w:val="18"/>
                <w:szCs w:val="18"/>
                <w:lang w:val="es-ES"/>
              </w:rPr>
              <w:t>Biológico</w:t>
            </w:r>
          </w:p>
        </w:tc>
        <w:tc>
          <w:tcPr>
            <w:tcW w:w="2907" w:type="dxa"/>
          </w:tcPr>
          <w:p w:rsidR="00B51BE4" w:rsidRPr="00B51BE4" w:rsidRDefault="00B51BE4" w:rsidP="007E2E9B">
            <w:pPr>
              <w:pStyle w:val="Textoindependiente"/>
              <w:mirrorIndents/>
              <w:rPr>
                <w:sz w:val="18"/>
                <w:szCs w:val="18"/>
                <w:lang w:val="es-ES"/>
              </w:rPr>
            </w:pPr>
            <w:r w:rsidRPr="00B51BE4">
              <w:rPr>
                <w:sz w:val="18"/>
                <w:szCs w:val="18"/>
                <w:lang w:val="es-ES"/>
              </w:rPr>
              <w:t>Contacto con microorganismos, virus, bacterias al limpiar los servicios higiénicos. Contaminación por los ductos de las instalaciones de Aire Acondicionado.</w:t>
            </w:r>
          </w:p>
        </w:tc>
      </w:tr>
      <w:tr w:rsidR="00B51BE4" w:rsidRPr="00B51BE4" w:rsidTr="007E2E9B">
        <w:tblPrEx>
          <w:tblCellMar>
            <w:top w:w="0" w:type="dxa"/>
            <w:bottom w:w="0" w:type="dxa"/>
          </w:tblCellMar>
        </w:tblPrEx>
        <w:trPr>
          <w:trHeight w:val="626"/>
        </w:trPr>
        <w:tc>
          <w:tcPr>
            <w:tcW w:w="1346" w:type="dxa"/>
          </w:tcPr>
          <w:p w:rsidR="00B51BE4" w:rsidRPr="00B51BE4" w:rsidRDefault="00B51BE4" w:rsidP="007E2E9B">
            <w:pPr>
              <w:pStyle w:val="Textoindependiente"/>
              <w:mirrorIndents/>
              <w:rPr>
                <w:sz w:val="18"/>
                <w:szCs w:val="18"/>
                <w:lang w:val="es-ES"/>
              </w:rPr>
            </w:pPr>
            <w:r w:rsidRPr="00B51BE4">
              <w:rPr>
                <w:sz w:val="18"/>
                <w:szCs w:val="18"/>
                <w:lang w:val="es-ES"/>
              </w:rPr>
              <w:t>Ergonómico</w:t>
            </w:r>
          </w:p>
        </w:tc>
        <w:tc>
          <w:tcPr>
            <w:tcW w:w="2907" w:type="dxa"/>
          </w:tcPr>
          <w:p w:rsidR="00B51BE4" w:rsidRPr="00B51BE4" w:rsidRDefault="00B51BE4" w:rsidP="007E2E9B">
            <w:pPr>
              <w:pStyle w:val="Textoindependiente"/>
              <w:mirrorIndents/>
              <w:rPr>
                <w:sz w:val="18"/>
                <w:szCs w:val="18"/>
                <w:lang w:val="es-ES"/>
              </w:rPr>
            </w:pPr>
            <w:r w:rsidRPr="00B51BE4">
              <w:rPr>
                <w:sz w:val="18"/>
                <w:szCs w:val="18"/>
                <w:lang w:val="es-ES"/>
              </w:rPr>
              <w:t>Sobresfuerzo en cargas, en las áreas de mantenimiento general del edificio; posición sentada, exposición al computador por tiempo prolongado</w:t>
            </w:r>
          </w:p>
        </w:tc>
      </w:tr>
      <w:tr w:rsidR="00B51BE4" w:rsidRPr="00B51BE4" w:rsidTr="007E2E9B">
        <w:tblPrEx>
          <w:tblCellMar>
            <w:top w:w="0" w:type="dxa"/>
            <w:bottom w:w="0" w:type="dxa"/>
          </w:tblCellMar>
        </w:tblPrEx>
        <w:trPr>
          <w:trHeight w:val="365"/>
        </w:trPr>
        <w:tc>
          <w:tcPr>
            <w:tcW w:w="1346" w:type="dxa"/>
          </w:tcPr>
          <w:p w:rsidR="00B51BE4" w:rsidRPr="00B51BE4" w:rsidRDefault="00B51BE4" w:rsidP="007E2E9B">
            <w:pPr>
              <w:pStyle w:val="Textoindependiente"/>
              <w:mirrorIndents/>
              <w:rPr>
                <w:sz w:val="18"/>
                <w:szCs w:val="18"/>
                <w:lang w:val="es-ES"/>
              </w:rPr>
            </w:pPr>
            <w:r w:rsidRPr="00B51BE4">
              <w:rPr>
                <w:sz w:val="18"/>
                <w:szCs w:val="18"/>
                <w:lang w:val="es-ES"/>
              </w:rPr>
              <w:t>Riesgo Eléctrico</w:t>
            </w:r>
          </w:p>
        </w:tc>
        <w:tc>
          <w:tcPr>
            <w:tcW w:w="2907" w:type="dxa"/>
          </w:tcPr>
          <w:p w:rsidR="00B51BE4" w:rsidRPr="00B51BE4" w:rsidRDefault="00B51BE4" w:rsidP="007E2E9B">
            <w:pPr>
              <w:pStyle w:val="Textoindependiente"/>
              <w:mirrorIndents/>
              <w:rPr>
                <w:sz w:val="18"/>
                <w:szCs w:val="18"/>
                <w:lang w:val="es-ES"/>
              </w:rPr>
            </w:pPr>
            <w:r w:rsidRPr="00B51BE4">
              <w:rPr>
                <w:sz w:val="18"/>
                <w:szCs w:val="18"/>
                <w:lang w:val="es-ES"/>
              </w:rPr>
              <w:t>Cables en mal estado</w:t>
            </w:r>
          </w:p>
        </w:tc>
      </w:tr>
    </w:tbl>
    <w:p w:rsidR="007E2E9B" w:rsidRDefault="007E2E9B" w:rsidP="00C55662">
      <w:pPr>
        <w:spacing w:after="0" w:line="240" w:lineRule="auto"/>
        <w:jc w:val="both"/>
        <w:rPr>
          <w:rFonts w:ascii="Times New Roman" w:hAnsi="Times New Roman" w:cs="Times New Roman"/>
          <w:b/>
          <w:sz w:val="16"/>
          <w:szCs w:val="24"/>
          <w:lang w:eastAsia="es-ES"/>
        </w:rPr>
      </w:pPr>
    </w:p>
    <w:p w:rsidR="007E2E9B" w:rsidRDefault="007E2E9B" w:rsidP="00C55662">
      <w:pPr>
        <w:spacing w:after="0" w:line="240" w:lineRule="auto"/>
        <w:jc w:val="both"/>
        <w:rPr>
          <w:rFonts w:ascii="Times New Roman" w:hAnsi="Times New Roman" w:cs="Times New Roman"/>
          <w:b/>
          <w:sz w:val="16"/>
          <w:szCs w:val="24"/>
          <w:lang w:eastAsia="es-ES"/>
        </w:rPr>
      </w:pPr>
    </w:p>
    <w:p w:rsidR="007E2E9B" w:rsidRDefault="007E2E9B" w:rsidP="00C2738D">
      <w:pPr>
        <w:spacing w:after="0" w:line="240" w:lineRule="auto"/>
        <w:ind w:firstLine="244"/>
        <w:jc w:val="both"/>
        <w:rPr>
          <w:rFonts w:ascii="Times New Roman" w:hAnsi="Times New Roman" w:cs="Times New Roman"/>
          <w:sz w:val="20"/>
          <w:szCs w:val="24"/>
          <w:lang w:eastAsia="es-ES"/>
        </w:rPr>
      </w:pPr>
      <w:r>
        <w:rPr>
          <w:rFonts w:ascii="Times New Roman" w:hAnsi="Times New Roman" w:cs="Times New Roman"/>
          <w:sz w:val="20"/>
          <w:szCs w:val="24"/>
          <w:lang w:eastAsia="es-ES"/>
        </w:rPr>
        <w:t>Para descartar el impacto de los riesgos ergonómicos, se realizó un estudio ergonómico del ambiente laboral utilizando la metodología EWA</w:t>
      </w:r>
      <w:r w:rsidR="00246366">
        <w:rPr>
          <w:rFonts w:ascii="Times New Roman" w:hAnsi="Times New Roman" w:cs="Times New Roman"/>
          <w:sz w:val="20"/>
          <w:szCs w:val="24"/>
          <w:lang w:eastAsia="es-ES"/>
        </w:rPr>
        <w:t xml:space="preserve"> (</w:t>
      </w:r>
      <w:proofErr w:type="spellStart"/>
      <w:r w:rsidR="00246366">
        <w:rPr>
          <w:rFonts w:ascii="Times New Roman" w:hAnsi="Times New Roman" w:cs="Times New Roman"/>
          <w:sz w:val="20"/>
          <w:szCs w:val="24"/>
          <w:lang w:eastAsia="es-ES"/>
        </w:rPr>
        <w:t>Ergnomic</w:t>
      </w:r>
      <w:proofErr w:type="spellEnd"/>
      <w:r w:rsidR="00246366">
        <w:rPr>
          <w:rFonts w:ascii="Times New Roman" w:hAnsi="Times New Roman" w:cs="Times New Roman"/>
          <w:sz w:val="20"/>
          <w:szCs w:val="24"/>
          <w:lang w:eastAsia="es-ES"/>
        </w:rPr>
        <w:t xml:space="preserve"> </w:t>
      </w:r>
      <w:proofErr w:type="spellStart"/>
      <w:r w:rsidR="00246366">
        <w:rPr>
          <w:rFonts w:ascii="Times New Roman" w:hAnsi="Times New Roman" w:cs="Times New Roman"/>
          <w:sz w:val="20"/>
          <w:szCs w:val="24"/>
          <w:lang w:eastAsia="es-ES"/>
        </w:rPr>
        <w:t>Workplace</w:t>
      </w:r>
      <w:proofErr w:type="spellEnd"/>
      <w:r w:rsidR="00246366">
        <w:rPr>
          <w:rFonts w:ascii="Times New Roman" w:hAnsi="Times New Roman" w:cs="Times New Roman"/>
          <w:sz w:val="20"/>
          <w:szCs w:val="24"/>
          <w:lang w:eastAsia="es-ES"/>
        </w:rPr>
        <w:t xml:space="preserve"> </w:t>
      </w:r>
      <w:proofErr w:type="spellStart"/>
      <w:r w:rsidR="00246366">
        <w:rPr>
          <w:rFonts w:ascii="Times New Roman" w:hAnsi="Times New Roman" w:cs="Times New Roman"/>
          <w:sz w:val="20"/>
          <w:szCs w:val="24"/>
          <w:lang w:eastAsia="es-ES"/>
        </w:rPr>
        <w:t>Analysis</w:t>
      </w:r>
      <w:proofErr w:type="spellEnd"/>
      <w:r w:rsidR="00246366">
        <w:rPr>
          <w:rFonts w:ascii="Times New Roman" w:hAnsi="Times New Roman" w:cs="Times New Roman"/>
          <w:sz w:val="20"/>
          <w:szCs w:val="24"/>
          <w:lang w:eastAsia="es-ES"/>
        </w:rPr>
        <w:t xml:space="preserve">), </w:t>
      </w:r>
      <w:r w:rsidR="00AD2008">
        <w:rPr>
          <w:rFonts w:ascii="Times New Roman" w:hAnsi="Times New Roman" w:cs="Times New Roman"/>
          <w:sz w:val="20"/>
          <w:szCs w:val="24"/>
          <w:lang w:eastAsia="es-ES"/>
        </w:rPr>
        <w:t xml:space="preserve">en el cual </w:t>
      </w:r>
      <w:r w:rsidR="00246366">
        <w:rPr>
          <w:rFonts w:ascii="Times New Roman" w:hAnsi="Times New Roman" w:cs="Times New Roman"/>
          <w:sz w:val="20"/>
          <w:szCs w:val="24"/>
          <w:lang w:eastAsia="es-ES"/>
        </w:rPr>
        <w:t xml:space="preserve">se midieron los aspectos </w:t>
      </w:r>
      <w:r w:rsidR="00AD2008">
        <w:rPr>
          <w:rFonts w:ascii="Times New Roman" w:hAnsi="Times New Roman" w:cs="Times New Roman"/>
          <w:sz w:val="20"/>
          <w:szCs w:val="24"/>
          <w:lang w:eastAsia="es-ES"/>
        </w:rPr>
        <w:t xml:space="preserve"> que menciona  la “Tabla 2. Criterios Aplicables en el Estudio Ergonómico” </w:t>
      </w:r>
      <w:r w:rsidR="00246366">
        <w:rPr>
          <w:rFonts w:ascii="Times New Roman" w:hAnsi="Times New Roman" w:cs="Times New Roman"/>
          <w:sz w:val="20"/>
          <w:szCs w:val="24"/>
          <w:lang w:eastAsia="es-ES"/>
        </w:rPr>
        <w:t>dentro del puesto de trabajo</w:t>
      </w:r>
      <w:r w:rsidR="00AD2008">
        <w:rPr>
          <w:rFonts w:ascii="Times New Roman" w:hAnsi="Times New Roman" w:cs="Times New Roman"/>
          <w:sz w:val="20"/>
          <w:szCs w:val="24"/>
          <w:lang w:eastAsia="es-ES"/>
        </w:rPr>
        <w:t>.</w:t>
      </w:r>
    </w:p>
    <w:p w:rsidR="00AD2008" w:rsidRDefault="00AD2008" w:rsidP="00C55662">
      <w:pPr>
        <w:spacing w:after="0" w:line="240" w:lineRule="auto"/>
        <w:jc w:val="both"/>
        <w:rPr>
          <w:rFonts w:ascii="Times New Roman" w:hAnsi="Times New Roman" w:cs="Times New Roman"/>
          <w:sz w:val="20"/>
          <w:szCs w:val="24"/>
          <w:lang w:eastAsia="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51095" w:rsidRDefault="00A51095" w:rsidP="00AD2008">
      <w:pPr>
        <w:spacing w:before="120" w:after="120"/>
        <w:jc w:val="center"/>
        <w:rPr>
          <w:rFonts w:ascii="Helvetica" w:hAnsi="Helvetica"/>
          <w:b/>
          <w:bCs/>
          <w:sz w:val="18"/>
          <w:lang w:val="es-ES"/>
        </w:rPr>
      </w:pPr>
    </w:p>
    <w:p w:rsidR="00AD2008" w:rsidRPr="007E2E9B" w:rsidRDefault="00AD2008" w:rsidP="00AD2008">
      <w:pPr>
        <w:spacing w:before="120" w:after="120"/>
        <w:jc w:val="center"/>
        <w:rPr>
          <w:rFonts w:ascii="Helvetica" w:hAnsi="Helvetica"/>
          <w:sz w:val="18"/>
          <w:lang w:val="es-ES"/>
        </w:rPr>
      </w:pPr>
      <w:r>
        <w:rPr>
          <w:rFonts w:ascii="Helvetica" w:hAnsi="Helvetica"/>
          <w:b/>
          <w:bCs/>
          <w:sz w:val="18"/>
          <w:lang w:val="es-ES"/>
        </w:rPr>
        <w:lastRenderedPageBreak/>
        <w:t>Tabla 2.</w:t>
      </w:r>
      <w:r>
        <w:rPr>
          <w:rFonts w:ascii="Helvetica" w:hAnsi="Helvetica"/>
          <w:sz w:val="18"/>
          <w:lang w:val="es-ES"/>
        </w:rPr>
        <w:t xml:space="preserve">  Criterios Aplicables en el Estudio Ergonómico</w:t>
      </w:r>
    </w:p>
    <w:p w:rsidR="00AD2008" w:rsidRDefault="00AD2008" w:rsidP="00C55662">
      <w:pPr>
        <w:spacing w:after="0" w:line="240" w:lineRule="auto"/>
        <w:jc w:val="both"/>
        <w:rPr>
          <w:rFonts w:ascii="Times New Roman" w:hAnsi="Times New Roman" w:cs="Times New Roman"/>
          <w:sz w:val="20"/>
        </w:rPr>
      </w:pPr>
    </w:p>
    <w:tbl>
      <w:tblPr>
        <w:tblStyle w:val="Tablaconcuadrcula"/>
        <w:tblpPr w:leftFromText="141" w:rightFromText="141" w:vertAnchor="text" w:horzAnchor="margin" w:tblpY="-86"/>
        <w:tblW w:w="4254" w:type="dxa"/>
        <w:tblLayout w:type="fixed"/>
        <w:tblLook w:val="04A0"/>
      </w:tblPr>
      <w:tblGrid>
        <w:gridCol w:w="2019"/>
        <w:gridCol w:w="2235"/>
      </w:tblGrid>
      <w:tr w:rsidR="00A51095" w:rsidRPr="00AD2008" w:rsidTr="00A51095">
        <w:tc>
          <w:tcPr>
            <w:tcW w:w="2019" w:type="dxa"/>
            <w:shd w:val="clear" w:color="auto" w:fill="DDD9C3" w:themeFill="background2" w:themeFillShade="E6"/>
          </w:tcPr>
          <w:p w:rsidR="00A51095" w:rsidRPr="00AD2008" w:rsidRDefault="00A51095" w:rsidP="00A51095">
            <w:pPr>
              <w:pStyle w:val="Prrafodelista"/>
              <w:ind w:left="0"/>
              <w:rPr>
                <w:rFonts w:ascii="Times New Roman" w:hAnsi="Times New Roman" w:cs="Times New Roman"/>
                <w:b/>
                <w:sz w:val="18"/>
                <w:szCs w:val="18"/>
                <w:lang w:eastAsia="es-ES"/>
              </w:rPr>
            </w:pPr>
            <w:r>
              <w:rPr>
                <w:rFonts w:ascii="Times New Roman" w:hAnsi="Times New Roman" w:cs="Times New Roman"/>
                <w:b/>
                <w:sz w:val="18"/>
                <w:szCs w:val="18"/>
                <w:lang w:eastAsia="es-ES"/>
              </w:rPr>
              <w:t>Criterio</w:t>
            </w:r>
          </w:p>
        </w:tc>
        <w:tc>
          <w:tcPr>
            <w:tcW w:w="2235" w:type="dxa"/>
            <w:shd w:val="clear" w:color="auto" w:fill="DDD9C3" w:themeFill="background2" w:themeFillShade="E6"/>
          </w:tcPr>
          <w:p w:rsidR="00A51095" w:rsidRPr="00AD2008" w:rsidRDefault="00A51095" w:rsidP="00A51095">
            <w:pPr>
              <w:pStyle w:val="Prrafodelista"/>
              <w:ind w:left="0"/>
              <w:rPr>
                <w:rFonts w:ascii="Times New Roman" w:hAnsi="Times New Roman" w:cs="Times New Roman"/>
                <w:b/>
                <w:sz w:val="18"/>
                <w:szCs w:val="18"/>
                <w:lang w:eastAsia="es-ES"/>
              </w:rPr>
            </w:pPr>
            <w:r w:rsidRPr="00AD2008">
              <w:rPr>
                <w:rFonts w:ascii="Times New Roman" w:hAnsi="Times New Roman" w:cs="Times New Roman"/>
                <w:b/>
                <w:sz w:val="18"/>
                <w:szCs w:val="18"/>
                <w:lang w:eastAsia="es-ES"/>
              </w:rPr>
              <w:t>Observación</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Puesto de Trabajo</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Cambio de diseño de sillas</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Actividad Física</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Poca actividad física</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Postura de trabajo y movimiento</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Diseño de sillas afecta a los trabajadores</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Riesgo de Accidente</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Riegos bajos</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Contenido de Trabajo</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Autonomía</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Comunicación del trabajador y contactos personales</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Buena relación interpersonal</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Toma de decisiones</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Atención</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Iluminación</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Nivel del iluminación dentro del rango permitido por el decreto 2393</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Ambiente térmico</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Nivel del temperatura dentro del rango permitido por el decreto 2393</w:t>
            </w:r>
          </w:p>
        </w:tc>
      </w:tr>
      <w:tr w:rsidR="00A51095" w:rsidRPr="00AD2008" w:rsidTr="00A51095">
        <w:tc>
          <w:tcPr>
            <w:tcW w:w="2019"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Ruido</w:t>
            </w:r>
          </w:p>
        </w:tc>
        <w:tc>
          <w:tcPr>
            <w:tcW w:w="2235" w:type="dxa"/>
          </w:tcPr>
          <w:p w:rsidR="00A51095" w:rsidRPr="00AD2008" w:rsidRDefault="00A51095" w:rsidP="00A51095">
            <w:pPr>
              <w:pStyle w:val="Prrafodelista"/>
              <w:ind w:left="0"/>
              <w:rPr>
                <w:rFonts w:ascii="Times New Roman" w:hAnsi="Times New Roman" w:cs="Times New Roman"/>
                <w:sz w:val="18"/>
                <w:szCs w:val="18"/>
                <w:lang w:eastAsia="es-ES"/>
              </w:rPr>
            </w:pPr>
            <w:r w:rsidRPr="00AD2008">
              <w:rPr>
                <w:rFonts w:ascii="Times New Roman" w:hAnsi="Times New Roman" w:cs="Times New Roman"/>
                <w:sz w:val="18"/>
                <w:szCs w:val="18"/>
                <w:lang w:eastAsia="es-ES"/>
              </w:rPr>
              <w:t>Nivel del ruido dentro del rango permitido por el decreto 2393</w:t>
            </w:r>
          </w:p>
        </w:tc>
      </w:tr>
    </w:tbl>
    <w:p w:rsidR="00AB0D3C" w:rsidRDefault="00AB0D3C" w:rsidP="00AB0D3C">
      <w:pPr>
        <w:spacing w:after="0" w:line="240" w:lineRule="auto"/>
        <w:ind w:firstLine="244"/>
        <w:jc w:val="both"/>
        <w:rPr>
          <w:rFonts w:ascii="Times New Roman" w:hAnsi="Times New Roman" w:cs="Times New Roman"/>
          <w:sz w:val="20"/>
        </w:rPr>
      </w:pPr>
      <w:r>
        <w:rPr>
          <w:rFonts w:ascii="Times New Roman" w:hAnsi="Times New Roman" w:cs="Times New Roman"/>
          <w:sz w:val="20"/>
        </w:rPr>
        <w:t>Como resultado del estudio se demostró que no existe ningún riesgo ergonómico significativo, sin embargo se dieron recomendaciones básicas para postura en el puesto de trabajo.</w:t>
      </w:r>
    </w:p>
    <w:p w:rsidR="00AB0D3C" w:rsidRDefault="00AB0D3C" w:rsidP="00AB0D3C">
      <w:pPr>
        <w:spacing w:after="0" w:line="240" w:lineRule="auto"/>
        <w:ind w:firstLine="244"/>
        <w:jc w:val="both"/>
        <w:rPr>
          <w:rFonts w:ascii="Times New Roman" w:hAnsi="Times New Roman" w:cs="Times New Roman"/>
          <w:sz w:val="20"/>
        </w:rPr>
      </w:pPr>
    </w:p>
    <w:p w:rsidR="003237C6" w:rsidRDefault="003237C6" w:rsidP="00AB0D3C">
      <w:pPr>
        <w:spacing w:after="0" w:line="240" w:lineRule="auto"/>
        <w:jc w:val="both"/>
        <w:rPr>
          <w:rFonts w:ascii="Times New Roman" w:hAnsi="Times New Roman" w:cs="Times New Roman"/>
          <w:b/>
          <w:sz w:val="20"/>
          <w:szCs w:val="20"/>
        </w:rPr>
      </w:pPr>
      <w:r>
        <w:rPr>
          <w:rFonts w:ascii="Times New Roman" w:hAnsi="Times New Roman" w:cs="Times New Roman"/>
          <w:b/>
          <w:sz w:val="24"/>
        </w:rPr>
        <w:t>4. Diseño de Control Operacional basado en OSHAS 18001:2007</w:t>
      </w:r>
    </w:p>
    <w:p w:rsidR="00C55662" w:rsidRPr="00C55662" w:rsidRDefault="00C55662" w:rsidP="00C55662">
      <w:pPr>
        <w:spacing w:after="0" w:line="240" w:lineRule="auto"/>
        <w:jc w:val="both"/>
        <w:rPr>
          <w:rFonts w:ascii="Times New Roman" w:hAnsi="Times New Roman" w:cs="Times New Roman"/>
          <w:b/>
          <w:sz w:val="20"/>
          <w:szCs w:val="20"/>
        </w:rPr>
      </w:pPr>
    </w:p>
    <w:p w:rsidR="007F07D0" w:rsidRDefault="00B633AB" w:rsidP="007F07D0">
      <w:pPr>
        <w:spacing w:line="240" w:lineRule="auto"/>
        <w:ind w:firstLine="244"/>
        <w:jc w:val="both"/>
        <w:rPr>
          <w:rFonts w:ascii="Times New Roman" w:hAnsi="Times New Roman" w:cs="Times New Roman"/>
          <w:sz w:val="20"/>
        </w:rPr>
      </w:pPr>
      <w:r w:rsidRPr="00B633AB">
        <w:rPr>
          <w:rFonts w:ascii="Times New Roman" w:hAnsi="Times New Roman" w:cs="Times New Roman"/>
          <w:sz w:val="20"/>
        </w:rPr>
        <w:t xml:space="preserve">El diseño del control operacional comprende </w:t>
      </w:r>
      <w:r>
        <w:rPr>
          <w:rFonts w:ascii="Times New Roman" w:hAnsi="Times New Roman" w:cs="Times New Roman"/>
          <w:sz w:val="20"/>
        </w:rPr>
        <w:t>la elaboración del mapa de riesgos de la organización, los controles operacionales aplicables a las actividades en conjunto con sus procedimientos, el desarrollo de un programa de inspecciones programadas,</w:t>
      </w:r>
      <w:r w:rsidR="00AB0D3C">
        <w:rPr>
          <w:rFonts w:ascii="Times New Roman" w:hAnsi="Times New Roman" w:cs="Times New Roman"/>
          <w:sz w:val="20"/>
        </w:rPr>
        <w:t xml:space="preserve"> programa de auditoría interna y seguimiento y medición del desempeño.</w:t>
      </w:r>
      <w:r w:rsidR="007F07D0">
        <w:rPr>
          <w:rFonts w:ascii="Times New Roman" w:hAnsi="Times New Roman" w:cs="Times New Roman"/>
          <w:sz w:val="20"/>
        </w:rPr>
        <w:t xml:space="preserve"> </w:t>
      </w:r>
      <w:r w:rsidR="007F07D0" w:rsidRPr="007F07D0">
        <w:rPr>
          <w:rFonts w:ascii="Times New Roman" w:hAnsi="Times New Roman" w:cs="Times New Roman"/>
          <w:sz w:val="20"/>
        </w:rPr>
        <w:t>Después de haber identificado y evaluado los riesgos se elabora un plano de la organización y se definen las leyendas de los riesgos en cada si</w:t>
      </w:r>
      <w:r w:rsidR="007F07D0">
        <w:rPr>
          <w:rFonts w:ascii="Times New Roman" w:hAnsi="Times New Roman" w:cs="Times New Roman"/>
          <w:sz w:val="20"/>
        </w:rPr>
        <w:t>tio donde existen estos riesgos, en la “</w:t>
      </w:r>
      <w:r w:rsidR="00A51095">
        <w:rPr>
          <w:rFonts w:ascii="Times New Roman" w:hAnsi="Times New Roman" w:cs="Times New Roman"/>
          <w:sz w:val="20"/>
        </w:rPr>
        <w:t>figura 2 y 3</w:t>
      </w:r>
      <w:r w:rsidR="007F07D0">
        <w:rPr>
          <w:rFonts w:ascii="Times New Roman" w:hAnsi="Times New Roman" w:cs="Times New Roman"/>
          <w:sz w:val="20"/>
        </w:rPr>
        <w:t>.</w:t>
      </w:r>
      <w:r w:rsidR="00253E61">
        <w:rPr>
          <w:rFonts w:ascii="Times New Roman" w:hAnsi="Times New Roman" w:cs="Times New Roman"/>
          <w:sz w:val="20"/>
        </w:rPr>
        <w:t>” se detalla el mapa de riesgo de la organización.</w:t>
      </w:r>
      <w:r w:rsidR="007F07D0">
        <w:rPr>
          <w:rFonts w:ascii="Times New Roman" w:hAnsi="Times New Roman" w:cs="Times New Roman"/>
          <w:sz w:val="20"/>
        </w:rPr>
        <w:t xml:space="preserve"> </w:t>
      </w:r>
    </w:p>
    <w:p w:rsidR="00AB0D3C" w:rsidRDefault="00AB0D3C" w:rsidP="00A10C5E">
      <w:pPr>
        <w:spacing w:line="240" w:lineRule="auto"/>
        <w:jc w:val="both"/>
        <w:rPr>
          <w:rFonts w:ascii="Times New Roman" w:hAnsi="Times New Roman" w:cs="Times New Roman"/>
          <w:sz w:val="20"/>
        </w:rPr>
      </w:pPr>
      <w:r w:rsidRPr="00AB0D3C">
        <w:rPr>
          <w:rFonts w:ascii="Times New Roman" w:hAnsi="Times New Roman" w:cs="Times New Roman"/>
          <w:sz w:val="20"/>
        </w:rPr>
        <w:lastRenderedPageBreak/>
        <w:drawing>
          <wp:inline distT="0" distB="0" distL="0" distR="0">
            <wp:extent cx="2646045" cy="1695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l="29986" t="19066" r="48338" b="36187"/>
                    <a:stretch>
                      <a:fillRect/>
                    </a:stretch>
                  </pic:blipFill>
                  <pic:spPr bwMode="auto">
                    <a:xfrm>
                      <a:off x="0" y="0"/>
                      <a:ext cx="2646045" cy="1695670"/>
                    </a:xfrm>
                    <a:prstGeom prst="rect">
                      <a:avLst/>
                    </a:prstGeom>
                    <a:noFill/>
                    <a:ln w="9525">
                      <a:noFill/>
                      <a:miter lim="800000"/>
                      <a:headEnd/>
                      <a:tailEnd/>
                    </a:ln>
                  </pic:spPr>
                </pic:pic>
              </a:graphicData>
            </a:graphic>
          </wp:inline>
        </w:drawing>
      </w:r>
    </w:p>
    <w:p w:rsidR="007F07D0" w:rsidRDefault="007F07D0" w:rsidP="007F07D0">
      <w:pPr>
        <w:spacing w:before="120" w:after="120"/>
        <w:jc w:val="center"/>
        <w:rPr>
          <w:rFonts w:ascii="Helvetica" w:hAnsi="Helvetica"/>
          <w:sz w:val="18"/>
          <w:lang w:val="es-ES"/>
        </w:rPr>
      </w:pPr>
      <w:r>
        <w:rPr>
          <w:rFonts w:ascii="Helvetica" w:hAnsi="Helvetica"/>
          <w:b/>
          <w:bCs/>
          <w:sz w:val="18"/>
          <w:lang w:val="es-ES"/>
        </w:rPr>
        <w:t xml:space="preserve">Figura </w:t>
      </w:r>
      <w:r>
        <w:rPr>
          <w:rFonts w:ascii="Helvetica" w:hAnsi="Helvetica"/>
          <w:b/>
          <w:bCs/>
          <w:sz w:val="18"/>
          <w:lang w:val="es-ES"/>
        </w:rPr>
        <w:fldChar w:fldCharType="begin"/>
      </w:r>
      <w:r>
        <w:rPr>
          <w:rFonts w:ascii="Helvetica" w:hAnsi="Helvetica"/>
          <w:b/>
          <w:bCs/>
          <w:sz w:val="18"/>
          <w:lang w:val="es-ES"/>
        </w:rPr>
        <w:instrText xml:space="preserve"> SEQ Figure \* ARABIC </w:instrText>
      </w:r>
      <w:r>
        <w:rPr>
          <w:rFonts w:ascii="Helvetica" w:hAnsi="Helvetica"/>
          <w:b/>
          <w:bCs/>
          <w:sz w:val="18"/>
          <w:lang w:val="es-ES"/>
        </w:rPr>
        <w:fldChar w:fldCharType="separate"/>
      </w:r>
      <w:r>
        <w:rPr>
          <w:rFonts w:ascii="Helvetica" w:hAnsi="Helvetica"/>
          <w:b/>
          <w:bCs/>
          <w:noProof/>
          <w:sz w:val="18"/>
          <w:lang w:val="es-ES"/>
        </w:rPr>
        <w:t>1</w:t>
      </w:r>
      <w:r>
        <w:rPr>
          <w:rFonts w:ascii="Helvetica" w:hAnsi="Helvetica"/>
          <w:b/>
          <w:bCs/>
          <w:sz w:val="18"/>
          <w:lang w:val="es-ES"/>
        </w:rPr>
        <w:fldChar w:fldCharType="end"/>
      </w:r>
      <w:r>
        <w:rPr>
          <w:rFonts w:ascii="Helvetica" w:hAnsi="Helvetica"/>
          <w:b/>
          <w:bCs/>
          <w:sz w:val="18"/>
          <w:lang w:val="es-ES"/>
        </w:rPr>
        <w:t xml:space="preserve">.  </w:t>
      </w:r>
      <w:r>
        <w:rPr>
          <w:rFonts w:ascii="Helvetica" w:hAnsi="Helvetica"/>
          <w:sz w:val="18"/>
          <w:lang w:val="es-ES"/>
        </w:rPr>
        <w:t>Mapa de Riesgo – Planta Alta</w:t>
      </w:r>
    </w:p>
    <w:p w:rsidR="00A3395C" w:rsidRDefault="007F07D0" w:rsidP="00A3395C">
      <w:pPr>
        <w:spacing w:before="120" w:after="120"/>
        <w:jc w:val="center"/>
        <w:rPr>
          <w:rFonts w:ascii="Helvetica" w:hAnsi="Helvetica"/>
          <w:b/>
          <w:bCs/>
          <w:sz w:val="18"/>
          <w:lang w:val="es-ES"/>
        </w:rPr>
      </w:pPr>
      <w:r w:rsidRPr="007F07D0">
        <w:rPr>
          <w:rFonts w:ascii="Helvetica" w:hAnsi="Helvetica"/>
          <w:sz w:val="18"/>
          <w:lang w:val="es-ES"/>
        </w:rPr>
        <w:drawing>
          <wp:inline distT="0" distB="0" distL="0" distR="0">
            <wp:extent cx="2641031" cy="1881963"/>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blip>
                    <a:srcRect l="41312" t="21809" r="36594" b="27659"/>
                    <a:stretch>
                      <a:fillRect/>
                    </a:stretch>
                  </pic:blipFill>
                  <pic:spPr bwMode="auto">
                    <a:xfrm>
                      <a:off x="0" y="0"/>
                      <a:ext cx="2646045" cy="1885536"/>
                    </a:xfrm>
                    <a:prstGeom prst="rect">
                      <a:avLst/>
                    </a:prstGeom>
                    <a:noFill/>
                    <a:ln w="9525">
                      <a:noFill/>
                      <a:miter lim="800000"/>
                      <a:headEnd/>
                      <a:tailEnd/>
                    </a:ln>
                  </pic:spPr>
                </pic:pic>
              </a:graphicData>
            </a:graphic>
          </wp:inline>
        </w:drawing>
      </w:r>
      <w:r w:rsidR="00A3395C" w:rsidRPr="00A3395C">
        <w:rPr>
          <w:rFonts w:ascii="Helvetica" w:hAnsi="Helvetica"/>
          <w:b/>
          <w:bCs/>
          <w:sz w:val="18"/>
          <w:lang w:val="es-ES"/>
        </w:rPr>
        <w:t xml:space="preserve"> </w:t>
      </w:r>
    </w:p>
    <w:p w:rsidR="00A3395C" w:rsidRDefault="00A3395C" w:rsidP="00A3395C">
      <w:pPr>
        <w:spacing w:before="120" w:after="120"/>
        <w:jc w:val="center"/>
        <w:rPr>
          <w:rFonts w:ascii="Helvetica" w:hAnsi="Helvetica"/>
          <w:sz w:val="18"/>
          <w:lang w:val="es-ES"/>
        </w:rPr>
      </w:pPr>
      <w:r>
        <w:rPr>
          <w:rFonts w:ascii="Helvetica" w:hAnsi="Helvetica"/>
          <w:b/>
          <w:bCs/>
          <w:sz w:val="18"/>
          <w:lang w:val="es-ES"/>
        </w:rPr>
        <w:t xml:space="preserve">Figura 2.  </w:t>
      </w:r>
      <w:r>
        <w:rPr>
          <w:rFonts w:ascii="Helvetica" w:hAnsi="Helvetica"/>
          <w:sz w:val="18"/>
          <w:lang w:val="es-ES"/>
        </w:rPr>
        <w:t>Mapa de Riesgo – Planta Baja</w:t>
      </w:r>
    </w:p>
    <w:p w:rsidR="007F07D0" w:rsidRDefault="007F07D0" w:rsidP="007F07D0">
      <w:pPr>
        <w:spacing w:before="120" w:after="120"/>
        <w:jc w:val="center"/>
        <w:rPr>
          <w:sz w:val="18"/>
          <w:lang w:val="es-ES"/>
        </w:rPr>
      </w:pPr>
      <w:r>
        <w:rPr>
          <w:rFonts w:ascii="Helvetica" w:hAnsi="Helvetica"/>
          <w:sz w:val="18"/>
          <w:lang w:val="es-ES"/>
        </w:rPr>
        <w:t>.</w:t>
      </w:r>
    </w:p>
    <w:p w:rsidR="00A3395C" w:rsidRDefault="00A3395C" w:rsidP="00961CB1">
      <w:pPr>
        <w:spacing w:line="240" w:lineRule="auto"/>
        <w:ind w:firstLine="244"/>
        <w:jc w:val="both"/>
        <w:rPr>
          <w:rFonts w:ascii="Times New Roman" w:hAnsi="Times New Roman" w:cs="Times New Roman"/>
          <w:sz w:val="20"/>
        </w:rPr>
      </w:pPr>
      <w:r>
        <w:rPr>
          <w:rFonts w:ascii="Times New Roman" w:hAnsi="Times New Roman" w:cs="Times New Roman"/>
          <w:sz w:val="20"/>
        </w:rPr>
        <w:t xml:space="preserve">Dentro de Control Operacional también se vela por la seguridad de los contratistas y visitantes, por ello se diseña un procedimiento para contratista, el mismo que tiene  por objetivo </w:t>
      </w:r>
      <w:r w:rsidRPr="00A3395C">
        <w:rPr>
          <w:rFonts w:ascii="Times New Roman" w:hAnsi="Times New Roman" w:cs="Times New Roman"/>
          <w:sz w:val="20"/>
        </w:rPr>
        <w:t>Establecer los requerimientos en Seguridad, Salud Ocupacional y Am</w:t>
      </w:r>
      <w:r>
        <w:rPr>
          <w:rFonts w:ascii="Times New Roman" w:hAnsi="Times New Roman" w:cs="Times New Roman"/>
          <w:sz w:val="20"/>
        </w:rPr>
        <w:t>biente para contratistas de la Organización</w:t>
      </w:r>
      <w:r w:rsidRPr="00A3395C">
        <w:rPr>
          <w:rFonts w:ascii="Times New Roman" w:hAnsi="Times New Roman" w:cs="Times New Roman"/>
          <w:sz w:val="20"/>
        </w:rPr>
        <w:t xml:space="preserve"> y sus subcontratistas.</w:t>
      </w:r>
      <w:r>
        <w:rPr>
          <w:rFonts w:ascii="Times New Roman" w:hAnsi="Times New Roman" w:cs="Times New Roman"/>
          <w:sz w:val="20"/>
        </w:rPr>
        <w:t xml:space="preserve"> En la “tabla 3.  Requerimientos de contratistas para obras civiles” Se describe uno de los formatos del procedimiento.</w:t>
      </w:r>
    </w:p>
    <w:p w:rsidR="00A3395C" w:rsidRPr="007E2E9B" w:rsidRDefault="00A3395C" w:rsidP="00A3395C">
      <w:pPr>
        <w:spacing w:before="120" w:after="120"/>
        <w:jc w:val="center"/>
        <w:rPr>
          <w:rFonts w:ascii="Helvetica" w:hAnsi="Helvetica"/>
          <w:sz w:val="18"/>
          <w:lang w:val="es-ES"/>
        </w:rPr>
      </w:pPr>
      <w:r>
        <w:rPr>
          <w:rFonts w:ascii="Helvetica" w:hAnsi="Helvetica"/>
          <w:b/>
          <w:bCs/>
          <w:sz w:val="18"/>
          <w:lang w:val="es-ES"/>
        </w:rPr>
        <w:t>Tabla 3.</w:t>
      </w:r>
      <w:r>
        <w:rPr>
          <w:rFonts w:ascii="Helvetica" w:hAnsi="Helvetica"/>
          <w:sz w:val="18"/>
          <w:lang w:val="es-ES"/>
        </w:rPr>
        <w:t xml:space="preserve">  </w:t>
      </w:r>
      <w:r w:rsidRPr="00A3395C">
        <w:rPr>
          <w:rFonts w:ascii="Helvetica" w:hAnsi="Helvetica"/>
          <w:sz w:val="18"/>
        </w:rPr>
        <w:t>Requerimientos de contratistas para obras civiles</w:t>
      </w:r>
    </w:p>
    <w:tbl>
      <w:tblPr>
        <w:tblpPr w:leftFromText="141" w:rightFromText="141" w:vertAnchor="page" w:horzAnchor="margin" w:tblpXSpec="right" w:tblpY="124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915"/>
        <w:gridCol w:w="1137"/>
        <w:gridCol w:w="526"/>
      </w:tblGrid>
      <w:tr w:rsidR="00A51095" w:rsidRPr="00A3395C" w:rsidTr="00A51095">
        <w:tc>
          <w:tcPr>
            <w:tcW w:w="1641"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r w:rsidRPr="00A3395C">
              <w:rPr>
                <w:rFonts w:ascii="Times New Roman" w:hAnsi="Times New Roman" w:cs="Times New Roman"/>
                <w:sz w:val="18"/>
              </w:rPr>
              <w:t>Nombre del contratista (representante legal)</w:t>
            </w:r>
          </w:p>
        </w:tc>
        <w:tc>
          <w:tcPr>
            <w:tcW w:w="915"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c>
          <w:tcPr>
            <w:tcW w:w="1137" w:type="dxa"/>
            <w:vMerge w:val="restart"/>
          </w:tcPr>
          <w:p w:rsidR="00A51095" w:rsidRPr="00A3395C" w:rsidRDefault="00A51095" w:rsidP="00A51095">
            <w:pPr>
              <w:autoSpaceDE w:val="0"/>
              <w:autoSpaceDN w:val="0"/>
              <w:adjustRightInd w:val="0"/>
              <w:spacing w:after="0"/>
              <w:jc w:val="both"/>
              <w:rPr>
                <w:rFonts w:ascii="Times New Roman" w:hAnsi="Times New Roman" w:cs="Times New Roman"/>
                <w:sz w:val="18"/>
              </w:rPr>
            </w:pPr>
            <w:r w:rsidRPr="00A3395C">
              <w:rPr>
                <w:rFonts w:ascii="Times New Roman" w:hAnsi="Times New Roman" w:cs="Times New Roman"/>
                <w:sz w:val="18"/>
              </w:rPr>
              <w:t>Cedula Identidad.</w:t>
            </w:r>
          </w:p>
        </w:tc>
        <w:tc>
          <w:tcPr>
            <w:tcW w:w="526"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r>
      <w:tr w:rsidR="00A51095" w:rsidRPr="00A3395C" w:rsidTr="00A51095">
        <w:tc>
          <w:tcPr>
            <w:tcW w:w="1641"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r w:rsidRPr="00A3395C">
              <w:rPr>
                <w:rFonts w:ascii="Times New Roman" w:hAnsi="Times New Roman" w:cs="Times New Roman"/>
                <w:sz w:val="18"/>
              </w:rPr>
              <w:t xml:space="preserve">Nombre del Supervisor </w:t>
            </w:r>
          </w:p>
        </w:tc>
        <w:tc>
          <w:tcPr>
            <w:tcW w:w="915"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c>
          <w:tcPr>
            <w:tcW w:w="1137" w:type="dxa"/>
            <w:vMerge/>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c>
          <w:tcPr>
            <w:tcW w:w="526"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r>
      <w:tr w:rsidR="00A51095" w:rsidRPr="00A3395C" w:rsidTr="00A51095">
        <w:tc>
          <w:tcPr>
            <w:tcW w:w="1641"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r w:rsidRPr="00A3395C">
              <w:rPr>
                <w:rFonts w:ascii="Times New Roman" w:hAnsi="Times New Roman" w:cs="Times New Roman"/>
                <w:sz w:val="18"/>
              </w:rPr>
              <w:t>Firma Supervisor</w:t>
            </w:r>
          </w:p>
        </w:tc>
        <w:tc>
          <w:tcPr>
            <w:tcW w:w="915"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c>
          <w:tcPr>
            <w:tcW w:w="1137"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r w:rsidRPr="00A3395C">
              <w:rPr>
                <w:rFonts w:ascii="Times New Roman" w:hAnsi="Times New Roman" w:cs="Times New Roman"/>
                <w:sz w:val="18"/>
              </w:rPr>
              <w:t>Fecha</w:t>
            </w:r>
          </w:p>
        </w:tc>
        <w:tc>
          <w:tcPr>
            <w:tcW w:w="526" w:type="dxa"/>
          </w:tcPr>
          <w:p w:rsidR="00A51095" w:rsidRPr="00A3395C" w:rsidRDefault="00A51095" w:rsidP="00A51095">
            <w:pPr>
              <w:autoSpaceDE w:val="0"/>
              <w:autoSpaceDN w:val="0"/>
              <w:adjustRightInd w:val="0"/>
              <w:spacing w:after="0"/>
              <w:jc w:val="both"/>
              <w:rPr>
                <w:rFonts w:ascii="Times New Roman" w:hAnsi="Times New Roman" w:cs="Times New Roman"/>
                <w:sz w:val="18"/>
              </w:rPr>
            </w:pPr>
          </w:p>
        </w:tc>
      </w:tr>
    </w:tbl>
    <w:p w:rsidR="00A3395C" w:rsidRDefault="00A3395C" w:rsidP="00A10C5E">
      <w:pPr>
        <w:spacing w:line="240" w:lineRule="auto"/>
        <w:jc w:val="both"/>
        <w:rPr>
          <w:rFonts w:ascii="Times New Roman" w:hAnsi="Times New Roman" w:cs="Times New Roman"/>
          <w:sz w:val="20"/>
          <w:lang w:val="es-ES"/>
        </w:rPr>
      </w:pPr>
    </w:p>
    <w:p w:rsidR="000D3CF6" w:rsidRDefault="00F6190D" w:rsidP="000D3CF6">
      <w:pPr>
        <w:spacing w:after="0" w:line="240" w:lineRule="auto"/>
        <w:ind w:firstLine="244"/>
        <w:jc w:val="both"/>
        <w:rPr>
          <w:rFonts w:ascii="Times New Roman" w:hAnsi="Times New Roman" w:cs="Times New Roman"/>
          <w:sz w:val="20"/>
        </w:rPr>
      </w:pPr>
      <w:r>
        <w:rPr>
          <w:rFonts w:ascii="Times New Roman" w:hAnsi="Times New Roman" w:cs="Times New Roman"/>
          <w:sz w:val="20"/>
          <w:lang w:val="es-ES"/>
        </w:rPr>
        <w:t>Para evitar caídas,</w:t>
      </w:r>
      <w:r w:rsidR="000D3CF6">
        <w:rPr>
          <w:rFonts w:ascii="Times New Roman" w:hAnsi="Times New Roman" w:cs="Times New Roman"/>
          <w:sz w:val="20"/>
          <w:lang w:val="es-ES"/>
        </w:rPr>
        <w:t xml:space="preserve"> tropiezos y resbalo, se realiza un procedimiento operacional, el mismo que tiene </w:t>
      </w:r>
      <w:r w:rsidR="000D3CF6">
        <w:rPr>
          <w:rFonts w:ascii="Times New Roman" w:hAnsi="Times New Roman" w:cs="Times New Roman"/>
          <w:sz w:val="20"/>
          <w:lang w:val="es-ES"/>
        </w:rPr>
        <w:lastRenderedPageBreak/>
        <w:t>por objetivo e</w:t>
      </w:r>
      <w:r w:rsidR="000D3CF6" w:rsidRPr="000D3CF6">
        <w:rPr>
          <w:rFonts w:ascii="Times New Roman" w:hAnsi="Times New Roman" w:cs="Times New Roman"/>
          <w:sz w:val="20"/>
        </w:rPr>
        <w:t>vitar que los trabajadores de la organización sufran tropiezos, caídas o resbalones dentro de las instalaciones de  la organización</w:t>
      </w:r>
      <w:r w:rsidR="000D3CF6">
        <w:rPr>
          <w:rFonts w:ascii="Times New Roman" w:hAnsi="Times New Roman" w:cs="Times New Roman"/>
          <w:sz w:val="20"/>
        </w:rPr>
        <w:t xml:space="preserve">; dentro de </w:t>
      </w:r>
      <w:r w:rsidR="00961CB1">
        <w:rPr>
          <w:rFonts w:ascii="Times New Roman" w:hAnsi="Times New Roman" w:cs="Times New Roman"/>
          <w:sz w:val="20"/>
        </w:rPr>
        <w:t>este procedimiento se encuentra</w:t>
      </w:r>
      <w:r w:rsidR="000D3CF6">
        <w:rPr>
          <w:rFonts w:ascii="Times New Roman" w:hAnsi="Times New Roman" w:cs="Times New Roman"/>
          <w:sz w:val="20"/>
        </w:rPr>
        <w:t xml:space="preserve"> las “Tabla 4. Lista de verificación”, la misma que ayudan a monitorear constantemente las áreas de la organización, a fin de que estén limpias y sin obstáculos, evitando así cualquier incidente o accidente.</w:t>
      </w:r>
    </w:p>
    <w:p w:rsidR="000D3CF6" w:rsidRDefault="000D3CF6" w:rsidP="000D3CF6">
      <w:pPr>
        <w:spacing w:after="0" w:line="240" w:lineRule="auto"/>
        <w:ind w:firstLine="244"/>
        <w:jc w:val="both"/>
        <w:rPr>
          <w:rFonts w:ascii="Times New Roman" w:hAnsi="Times New Roman" w:cs="Times New Roman"/>
          <w:sz w:val="20"/>
        </w:rPr>
      </w:pPr>
    </w:p>
    <w:p w:rsidR="000D3CF6" w:rsidRPr="007E2E9B" w:rsidRDefault="000D3CF6" w:rsidP="000D3CF6">
      <w:pPr>
        <w:spacing w:before="120" w:after="120"/>
        <w:jc w:val="center"/>
        <w:rPr>
          <w:rFonts w:ascii="Helvetica" w:hAnsi="Helvetica"/>
          <w:sz w:val="18"/>
          <w:lang w:val="es-ES"/>
        </w:rPr>
      </w:pPr>
      <w:r>
        <w:rPr>
          <w:rFonts w:ascii="Helvetica" w:hAnsi="Helvetica"/>
          <w:b/>
          <w:bCs/>
          <w:sz w:val="18"/>
          <w:lang w:val="es-ES"/>
        </w:rPr>
        <w:t>Tabla 4.</w:t>
      </w:r>
      <w:r>
        <w:rPr>
          <w:rFonts w:ascii="Helvetica" w:hAnsi="Helvetica"/>
          <w:sz w:val="18"/>
          <w:lang w:val="es-ES"/>
        </w:rPr>
        <w:t xml:space="preserve">  </w:t>
      </w:r>
      <w:r>
        <w:rPr>
          <w:rFonts w:ascii="Helvetica" w:hAnsi="Helvetica"/>
          <w:sz w:val="18"/>
        </w:rPr>
        <w:t>Lista de Verificación para evitar caídas, tropiezos y resbalos</w:t>
      </w:r>
    </w:p>
    <w:p w:rsidR="000D3CF6" w:rsidRPr="000D3CF6" w:rsidRDefault="000D3CF6" w:rsidP="000D3CF6">
      <w:pPr>
        <w:spacing w:after="0" w:line="240" w:lineRule="auto"/>
        <w:ind w:firstLine="244"/>
        <w:jc w:val="both"/>
        <w:rPr>
          <w:rFonts w:ascii="Times New Roman" w:hAnsi="Times New Roman" w:cs="Times New Roman"/>
          <w:sz w:val="20"/>
          <w:lang w:val="es-ES"/>
        </w:rPr>
      </w:pPr>
    </w:p>
    <w:p w:rsidR="000D3CF6" w:rsidRDefault="000D3CF6" w:rsidP="004B41E8">
      <w:pPr>
        <w:spacing w:after="0" w:line="240" w:lineRule="auto"/>
        <w:jc w:val="both"/>
        <w:rPr>
          <w:rFonts w:ascii="Times New Roman" w:hAnsi="Times New Roman" w:cs="Times New Roman"/>
          <w:sz w:val="20"/>
        </w:rPr>
      </w:pPr>
      <w:r w:rsidRPr="000D3CF6">
        <w:rPr>
          <w:rFonts w:ascii="Times New Roman" w:hAnsi="Times New Roman" w:cs="Times New Roman"/>
          <w:sz w:val="20"/>
        </w:rPr>
        <w:drawing>
          <wp:inline distT="0" distB="0" distL="0" distR="0">
            <wp:extent cx="2633510" cy="3957527"/>
            <wp:effectExtent l="38100" t="19050" r="14440" b="23923"/>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2646045" cy="3976364"/>
                    </a:xfrm>
                    <a:prstGeom prst="rect">
                      <a:avLst/>
                    </a:prstGeom>
                    <a:noFill/>
                    <a:ln w="9525">
                      <a:solidFill>
                        <a:schemeClr val="tx1"/>
                      </a:solidFill>
                      <a:miter lim="800000"/>
                      <a:headEnd/>
                      <a:tailEnd/>
                    </a:ln>
                  </pic:spPr>
                </pic:pic>
              </a:graphicData>
            </a:graphic>
          </wp:inline>
        </w:drawing>
      </w:r>
    </w:p>
    <w:p w:rsidR="00534AD2" w:rsidRDefault="00961CB1" w:rsidP="00961CB1">
      <w:pPr>
        <w:jc w:val="both"/>
        <w:rPr>
          <w:rFonts w:ascii="Times New Roman" w:hAnsi="Times New Roman" w:cs="Times New Roman"/>
          <w:sz w:val="20"/>
        </w:rPr>
      </w:pPr>
      <w:r w:rsidRPr="00961CB1">
        <w:rPr>
          <w:rFonts w:ascii="Times New Roman" w:hAnsi="Times New Roman" w:cs="Times New Roman"/>
          <w:sz w:val="20"/>
        </w:rPr>
        <w:t xml:space="preserve">Para atacar otro riesgo potencial (biológico) se elabora un procedimiento para la limpieza de las instalaciones de Aire Acondicionado, que tiene por objetivo </w:t>
      </w:r>
      <w:r>
        <w:rPr>
          <w:rFonts w:ascii="Times New Roman" w:hAnsi="Times New Roman" w:cs="Times New Roman"/>
          <w:sz w:val="20"/>
        </w:rPr>
        <w:t>e</w:t>
      </w:r>
      <w:r w:rsidRPr="00961CB1">
        <w:rPr>
          <w:rFonts w:ascii="Times New Roman" w:hAnsi="Times New Roman" w:cs="Times New Roman"/>
          <w:sz w:val="20"/>
        </w:rPr>
        <w:t xml:space="preserve">stablecer </w:t>
      </w:r>
      <w:r>
        <w:rPr>
          <w:rFonts w:ascii="Times New Roman" w:hAnsi="Times New Roman" w:cs="Times New Roman"/>
          <w:sz w:val="20"/>
        </w:rPr>
        <w:t>la</w:t>
      </w:r>
      <w:r w:rsidRPr="00961CB1">
        <w:rPr>
          <w:rFonts w:ascii="Times New Roman" w:hAnsi="Times New Roman" w:cs="Times New Roman"/>
          <w:sz w:val="20"/>
        </w:rPr>
        <w:t xml:space="preserve"> metodología para la limpieza de Instalaciones de Aire Acondicionado.</w:t>
      </w:r>
      <w:r w:rsidR="00534AD2">
        <w:rPr>
          <w:rFonts w:ascii="Times New Roman" w:hAnsi="Times New Roman" w:cs="Times New Roman"/>
          <w:sz w:val="20"/>
        </w:rPr>
        <w:t xml:space="preserve"> En la “Tabla 5.” se muestra el plan de trabajo anual, el mismo que tendrá que supervisarse con un técnico en seguridad y personal con conocimiento de la norma NA</w:t>
      </w:r>
      <w:r w:rsidR="00B16FED">
        <w:rPr>
          <w:rFonts w:ascii="Times New Roman" w:hAnsi="Times New Roman" w:cs="Times New Roman"/>
          <w:sz w:val="20"/>
        </w:rPr>
        <w:t>DCA (</w:t>
      </w:r>
      <w:proofErr w:type="spellStart"/>
      <w:r w:rsidR="00B16FED">
        <w:rPr>
          <w:rFonts w:ascii="Times New Roman" w:hAnsi="Times New Roman" w:cs="Times New Roman"/>
          <w:sz w:val="20"/>
        </w:rPr>
        <w:t>National</w:t>
      </w:r>
      <w:proofErr w:type="spellEnd"/>
      <w:r w:rsidR="00B16FED">
        <w:rPr>
          <w:rFonts w:ascii="Times New Roman" w:hAnsi="Times New Roman" w:cs="Times New Roman"/>
          <w:sz w:val="20"/>
        </w:rPr>
        <w:t xml:space="preserve"> Air </w:t>
      </w:r>
      <w:proofErr w:type="spellStart"/>
      <w:r w:rsidR="00B16FED">
        <w:rPr>
          <w:rFonts w:ascii="Times New Roman" w:hAnsi="Times New Roman" w:cs="Times New Roman"/>
          <w:sz w:val="20"/>
        </w:rPr>
        <w:t>Duct</w:t>
      </w:r>
      <w:proofErr w:type="spellEnd"/>
      <w:r w:rsidR="00B16FED">
        <w:rPr>
          <w:rFonts w:ascii="Times New Roman" w:hAnsi="Times New Roman" w:cs="Times New Roman"/>
          <w:sz w:val="20"/>
        </w:rPr>
        <w:t xml:space="preserve"> </w:t>
      </w:r>
      <w:proofErr w:type="spellStart"/>
      <w:r w:rsidR="00B16FED">
        <w:rPr>
          <w:rFonts w:ascii="Times New Roman" w:hAnsi="Times New Roman" w:cs="Times New Roman"/>
          <w:sz w:val="20"/>
        </w:rPr>
        <w:t>Clea</w:t>
      </w:r>
      <w:r w:rsidR="00534AD2">
        <w:rPr>
          <w:rFonts w:ascii="Times New Roman" w:hAnsi="Times New Roman" w:cs="Times New Roman"/>
          <w:sz w:val="20"/>
        </w:rPr>
        <w:t>nears</w:t>
      </w:r>
      <w:proofErr w:type="spellEnd"/>
      <w:r w:rsidR="00534AD2">
        <w:rPr>
          <w:rFonts w:ascii="Times New Roman" w:hAnsi="Times New Roman" w:cs="Times New Roman"/>
          <w:sz w:val="20"/>
        </w:rPr>
        <w:t xml:space="preserve"> </w:t>
      </w:r>
      <w:proofErr w:type="spellStart"/>
      <w:r w:rsidR="00534AD2">
        <w:rPr>
          <w:rFonts w:ascii="Times New Roman" w:hAnsi="Times New Roman" w:cs="Times New Roman"/>
          <w:sz w:val="20"/>
        </w:rPr>
        <w:t>Association</w:t>
      </w:r>
      <w:proofErr w:type="spellEnd"/>
      <w:r w:rsidR="00534AD2">
        <w:rPr>
          <w:rFonts w:ascii="Times New Roman" w:hAnsi="Times New Roman" w:cs="Times New Roman"/>
          <w:sz w:val="20"/>
        </w:rPr>
        <w:t>).</w:t>
      </w:r>
    </w:p>
    <w:p w:rsidR="00534AD2" w:rsidRPr="00961CB1" w:rsidRDefault="00534AD2" w:rsidP="00534AD2">
      <w:pPr>
        <w:spacing w:after="0"/>
        <w:jc w:val="center"/>
        <w:rPr>
          <w:rFonts w:ascii="Times New Roman" w:hAnsi="Times New Roman" w:cs="Times New Roman"/>
          <w:sz w:val="20"/>
        </w:rPr>
      </w:pPr>
      <w:r>
        <w:rPr>
          <w:rFonts w:ascii="Helvetica" w:hAnsi="Helvetica"/>
          <w:b/>
          <w:bCs/>
          <w:sz w:val="18"/>
          <w:lang w:val="es-ES"/>
        </w:rPr>
        <w:lastRenderedPageBreak/>
        <w:t>Tabla 5.</w:t>
      </w:r>
      <w:r>
        <w:rPr>
          <w:rFonts w:ascii="Helvetica" w:hAnsi="Helvetica"/>
          <w:sz w:val="18"/>
          <w:lang w:val="es-ES"/>
        </w:rPr>
        <w:t xml:space="preserve">  </w:t>
      </w:r>
      <w:r>
        <w:rPr>
          <w:rFonts w:ascii="Helvetica" w:hAnsi="Helvetica"/>
          <w:sz w:val="18"/>
        </w:rPr>
        <w:t>Plan anual de mantenimiento de Instalacio</w:t>
      </w:r>
      <w:r w:rsidRPr="00534AD2">
        <w:rPr>
          <w:rFonts w:ascii="Helvetica" w:hAnsi="Helvetica"/>
          <w:sz w:val="18"/>
        </w:rPr>
        <w:t>nes de Aire Acondicionado</w:t>
      </w:r>
      <w:r w:rsidRPr="00534AD2">
        <w:rPr>
          <w:rFonts w:ascii="Times New Roman" w:hAnsi="Times New Roman" w:cs="Times New Roman"/>
          <w:sz w:val="20"/>
        </w:rPr>
        <w:drawing>
          <wp:inline distT="0" distB="0" distL="0" distR="0">
            <wp:extent cx="2646045" cy="1889466"/>
            <wp:effectExtent l="19050" t="19050" r="20955" b="15534"/>
            <wp:docPr id="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grayscl/>
                    </a:blip>
                    <a:srcRect/>
                    <a:stretch>
                      <a:fillRect/>
                    </a:stretch>
                  </pic:blipFill>
                  <pic:spPr bwMode="auto">
                    <a:xfrm>
                      <a:off x="0" y="0"/>
                      <a:ext cx="2646045" cy="1889466"/>
                    </a:xfrm>
                    <a:prstGeom prst="rect">
                      <a:avLst/>
                    </a:prstGeom>
                    <a:noFill/>
                    <a:ln w="3175">
                      <a:solidFill>
                        <a:schemeClr val="tx1"/>
                      </a:solidFill>
                      <a:miter lim="800000"/>
                      <a:headEnd/>
                      <a:tailEnd/>
                    </a:ln>
                  </pic:spPr>
                </pic:pic>
              </a:graphicData>
            </a:graphic>
          </wp:inline>
        </w:drawing>
      </w:r>
    </w:p>
    <w:p w:rsidR="00B16FED" w:rsidRDefault="00B16FED" w:rsidP="004B41E8">
      <w:pPr>
        <w:spacing w:after="0" w:line="240" w:lineRule="auto"/>
        <w:jc w:val="both"/>
        <w:rPr>
          <w:rFonts w:ascii="Times New Roman" w:hAnsi="Times New Roman" w:cs="Times New Roman"/>
          <w:sz w:val="20"/>
        </w:rPr>
      </w:pPr>
    </w:p>
    <w:p w:rsidR="00B16FED" w:rsidRDefault="00B16FED" w:rsidP="003C1ED7">
      <w:pPr>
        <w:spacing w:after="0" w:line="240" w:lineRule="auto"/>
        <w:ind w:firstLine="244"/>
        <w:jc w:val="both"/>
        <w:rPr>
          <w:rFonts w:ascii="Times New Roman" w:hAnsi="Times New Roman" w:cs="Times New Roman"/>
          <w:sz w:val="20"/>
        </w:rPr>
      </w:pPr>
      <w:r w:rsidRPr="00B16FED">
        <w:rPr>
          <w:rFonts w:ascii="Times New Roman" w:hAnsi="Times New Roman" w:cs="Times New Roman"/>
          <w:sz w:val="20"/>
        </w:rPr>
        <w:t>Siguiendo con el diseño, se elaboró un procedimiento para realizar inspecciones programadas con el objeto de establece</w:t>
      </w:r>
      <w:r>
        <w:rPr>
          <w:rFonts w:ascii="Times New Roman" w:hAnsi="Times New Roman" w:cs="Times New Roman"/>
          <w:sz w:val="20"/>
        </w:rPr>
        <w:t>r la metodología para realizar i</w:t>
      </w:r>
      <w:r w:rsidRPr="00B16FED">
        <w:rPr>
          <w:rFonts w:ascii="Times New Roman" w:hAnsi="Times New Roman" w:cs="Times New Roman"/>
          <w:sz w:val="20"/>
        </w:rPr>
        <w:t xml:space="preserve">nspecciones en la organización a fin de </w:t>
      </w:r>
      <w:r>
        <w:rPr>
          <w:rFonts w:ascii="Times New Roman" w:hAnsi="Times New Roman" w:cs="Times New Roman"/>
          <w:sz w:val="20"/>
        </w:rPr>
        <w:t>i</w:t>
      </w:r>
      <w:r w:rsidRPr="00B16FED">
        <w:rPr>
          <w:rFonts w:ascii="Times New Roman" w:hAnsi="Times New Roman" w:cs="Times New Roman"/>
          <w:sz w:val="20"/>
        </w:rPr>
        <w:t>dentificar nuevos peligros reales o potenciales que se produzcan en el ámbito laboral.</w:t>
      </w:r>
      <w:r w:rsidR="008078B9">
        <w:rPr>
          <w:rFonts w:ascii="Times New Roman" w:hAnsi="Times New Roman" w:cs="Times New Roman"/>
          <w:sz w:val="20"/>
        </w:rPr>
        <w:t xml:space="preserve"> Estas inspecciones se realizan por medio de del formato de la “Tabla 6.”</w:t>
      </w:r>
    </w:p>
    <w:p w:rsidR="008078B9" w:rsidRDefault="008078B9" w:rsidP="003C1ED7">
      <w:pPr>
        <w:spacing w:after="0" w:line="240" w:lineRule="auto"/>
        <w:ind w:firstLine="244"/>
        <w:jc w:val="both"/>
        <w:rPr>
          <w:rFonts w:ascii="Times New Roman" w:hAnsi="Times New Roman" w:cs="Times New Roman"/>
          <w:sz w:val="20"/>
        </w:rPr>
      </w:pPr>
    </w:p>
    <w:p w:rsidR="00C86BE8" w:rsidRDefault="00D84C6C" w:rsidP="008078B9">
      <w:pPr>
        <w:spacing w:after="0" w:line="240" w:lineRule="auto"/>
        <w:ind w:firstLine="244"/>
        <w:jc w:val="center"/>
        <w:rPr>
          <w:rFonts w:ascii="Helvetica" w:hAnsi="Helvetica"/>
          <w:sz w:val="18"/>
        </w:rPr>
      </w:pPr>
      <w:r>
        <w:rPr>
          <w:rFonts w:ascii="Helvetica" w:hAnsi="Helvetica"/>
          <w:b/>
          <w:bCs/>
          <w:noProof/>
          <w:sz w:val="18"/>
          <w:lang w:val="es-ES" w:eastAsia="es-ES"/>
        </w:rPr>
        <w:drawing>
          <wp:anchor distT="0" distB="0" distL="114300" distR="114300" simplePos="0" relativeHeight="251659264" behindDoc="0" locked="0" layoutInCell="1" allowOverlap="1">
            <wp:simplePos x="0" y="0"/>
            <wp:positionH relativeFrom="column">
              <wp:posOffset>-93980</wp:posOffset>
            </wp:positionH>
            <wp:positionV relativeFrom="paragraph">
              <wp:posOffset>390525</wp:posOffset>
            </wp:positionV>
            <wp:extent cx="2651760" cy="2322195"/>
            <wp:effectExtent l="19050" t="19050" r="15240" b="2095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blip>
                    <a:srcRect b="22785"/>
                    <a:stretch>
                      <a:fillRect/>
                    </a:stretch>
                  </pic:blipFill>
                  <pic:spPr bwMode="auto">
                    <a:xfrm>
                      <a:off x="0" y="0"/>
                      <a:ext cx="2651760" cy="2322195"/>
                    </a:xfrm>
                    <a:prstGeom prst="rect">
                      <a:avLst/>
                    </a:prstGeom>
                    <a:noFill/>
                    <a:ln w="9525">
                      <a:solidFill>
                        <a:schemeClr val="tx1"/>
                      </a:solidFill>
                      <a:miter lim="800000"/>
                      <a:headEnd/>
                      <a:tailEnd/>
                    </a:ln>
                  </pic:spPr>
                </pic:pic>
              </a:graphicData>
            </a:graphic>
          </wp:anchor>
        </w:drawing>
      </w:r>
      <w:r w:rsidR="008078B9">
        <w:rPr>
          <w:rFonts w:ascii="Helvetica" w:hAnsi="Helvetica"/>
          <w:b/>
          <w:bCs/>
          <w:sz w:val="18"/>
          <w:lang w:val="es-ES"/>
        </w:rPr>
        <w:t>Tabla 5.</w:t>
      </w:r>
      <w:r w:rsidR="008078B9">
        <w:rPr>
          <w:rFonts w:ascii="Helvetica" w:hAnsi="Helvetica"/>
          <w:sz w:val="18"/>
          <w:lang w:val="es-ES"/>
        </w:rPr>
        <w:t xml:space="preserve">  </w:t>
      </w:r>
      <w:r w:rsidR="008078B9">
        <w:rPr>
          <w:rFonts w:ascii="Helvetica" w:hAnsi="Helvetica"/>
          <w:sz w:val="18"/>
        </w:rPr>
        <w:t>Plan anual de mantenimiento de Instalacio</w:t>
      </w:r>
      <w:r w:rsidR="008078B9" w:rsidRPr="00534AD2">
        <w:rPr>
          <w:rFonts w:ascii="Helvetica" w:hAnsi="Helvetica"/>
          <w:sz w:val="18"/>
        </w:rPr>
        <w:t>nes de Aire Acondicionado</w:t>
      </w:r>
    </w:p>
    <w:p w:rsidR="00C86BE8" w:rsidRDefault="00C86BE8" w:rsidP="008078B9">
      <w:pPr>
        <w:spacing w:after="0" w:line="240" w:lineRule="auto"/>
        <w:ind w:firstLine="244"/>
        <w:jc w:val="center"/>
        <w:rPr>
          <w:rFonts w:ascii="Helvetica" w:hAnsi="Helvetica"/>
          <w:sz w:val="18"/>
        </w:rPr>
      </w:pPr>
    </w:p>
    <w:p w:rsidR="00B16FED" w:rsidRDefault="00B16FED" w:rsidP="008078B9">
      <w:pPr>
        <w:spacing w:after="0" w:line="240" w:lineRule="auto"/>
        <w:ind w:firstLine="244"/>
        <w:jc w:val="center"/>
        <w:rPr>
          <w:rFonts w:ascii="Times New Roman" w:hAnsi="Times New Roman" w:cs="Times New Roman"/>
          <w:sz w:val="20"/>
        </w:rPr>
      </w:pPr>
    </w:p>
    <w:p w:rsidR="00961CB1" w:rsidRDefault="00961CB1" w:rsidP="00B76450">
      <w:pPr>
        <w:spacing w:after="0" w:line="240" w:lineRule="auto"/>
        <w:ind w:firstLine="244"/>
        <w:jc w:val="both"/>
        <w:rPr>
          <w:rFonts w:ascii="Times New Roman" w:hAnsi="Times New Roman" w:cs="Times New Roman"/>
          <w:sz w:val="20"/>
        </w:rPr>
      </w:pPr>
      <w:r>
        <w:rPr>
          <w:rFonts w:ascii="Times New Roman" w:hAnsi="Times New Roman" w:cs="Times New Roman"/>
          <w:sz w:val="20"/>
        </w:rPr>
        <w:t xml:space="preserve"> </w:t>
      </w:r>
      <w:r w:rsidR="0042413E">
        <w:rPr>
          <w:rFonts w:ascii="Times New Roman" w:hAnsi="Times New Roman" w:cs="Times New Roman"/>
          <w:sz w:val="20"/>
        </w:rPr>
        <w:t>Todos estos procedimientos necesitan</w:t>
      </w:r>
      <w:r w:rsidR="00B76450">
        <w:rPr>
          <w:rFonts w:ascii="Times New Roman" w:hAnsi="Times New Roman" w:cs="Times New Roman"/>
          <w:sz w:val="20"/>
        </w:rPr>
        <w:t xml:space="preserve"> de personal capacitado y motivado para su correcta ejecución, entonces es momento de diseñar un plan de inducción y capacitación para el personal. En la “Tabla 7.” Se indica una parte del plan de capacitación.</w:t>
      </w:r>
    </w:p>
    <w:p w:rsidR="00B76450" w:rsidRDefault="00B76450" w:rsidP="004B41E8">
      <w:pPr>
        <w:spacing w:after="0" w:line="240" w:lineRule="auto"/>
        <w:jc w:val="both"/>
        <w:rPr>
          <w:rFonts w:ascii="Times New Roman" w:hAnsi="Times New Roman" w:cs="Times New Roman"/>
          <w:sz w:val="20"/>
        </w:rPr>
      </w:pPr>
    </w:p>
    <w:p w:rsidR="00B76450" w:rsidRDefault="00B76450" w:rsidP="00B76450">
      <w:pPr>
        <w:spacing w:after="0" w:line="240" w:lineRule="auto"/>
        <w:jc w:val="center"/>
        <w:rPr>
          <w:rFonts w:ascii="Times New Roman" w:hAnsi="Times New Roman" w:cs="Times New Roman"/>
          <w:sz w:val="20"/>
        </w:rPr>
      </w:pPr>
      <w:r>
        <w:rPr>
          <w:rFonts w:ascii="Helvetica" w:hAnsi="Helvetica"/>
          <w:b/>
          <w:bCs/>
          <w:sz w:val="18"/>
          <w:lang w:val="es-ES"/>
        </w:rPr>
        <w:t>Tabla 7.</w:t>
      </w:r>
      <w:r>
        <w:rPr>
          <w:rFonts w:ascii="Helvetica" w:hAnsi="Helvetica"/>
          <w:sz w:val="18"/>
          <w:lang w:val="es-ES"/>
        </w:rPr>
        <w:t xml:space="preserve">  </w:t>
      </w:r>
      <w:r>
        <w:rPr>
          <w:rFonts w:ascii="Helvetica" w:hAnsi="Helvetica"/>
          <w:sz w:val="18"/>
        </w:rPr>
        <w:t>Plan anual inducción y capacitación</w:t>
      </w:r>
    </w:p>
    <w:p w:rsidR="00B76450" w:rsidRDefault="00B76450" w:rsidP="004B41E8">
      <w:pPr>
        <w:spacing w:after="0" w:line="240" w:lineRule="auto"/>
        <w:jc w:val="both"/>
        <w:rPr>
          <w:rFonts w:ascii="Times New Roman" w:hAnsi="Times New Roman" w:cs="Times New Roman"/>
          <w:sz w:val="20"/>
        </w:rPr>
      </w:pPr>
    </w:p>
    <w:p w:rsidR="00B76450" w:rsidRDefault="00B76450" w:rsidP="004B41E8">
      <w:pPr>
        <w:spacing w:after="0" w:line="240" w:lineRule="auto"/>
        <w:jc w:val="both"/>
        <w:rPr>
          <w:rFonts w:ascii="Times New Roman" w:hAnsi="Times New Roman" w:cs="Times New Roman"/>
          <w:sz w:val="20"/>
        </w:rPr>
      </w:pPr>
      <w:r w:rsidRPr="00B76450">
        <w:rPr>
          <w:rFonts w:ascii="Times New Roman" w:hAnsi="Times New Roman" w:cs="Times New Roman"/>
          <w:sz w:val="20"/>
        </w:rPr>
        <w:lastRenderedPageBreak/>
        <w:drawing>
          <wp:inline distT="0" distB="0" distL="0" distR="0">
            <wp:extent cx="2646045" cy="1626478"/>
            <wp:effectExtent l="19050" t="19050" r="20955" b="11822"/>
            <wp:docPr id="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grayscl/>
                    </a:blip>
                    <a:srcRect/>
                    <a:stretch>
                      <a:fillRect/>
                    </a:stretch>
                  </pic:blipFill>
                  <pic:spPr bwMode="auto">
                    <a:xfrm>
                      <a:off x="0" y="0"/>
                      <a:ext cx="2646045" cy="1626478"/>
                    </a:xfrm>
                    <a:prstGeom prst="rect">
                      <a:avLst/>
                    </a:prstGeom>
                    <a:noFill/>
                    <a:ln w="9525">
                      <a:solidFill>
                        <a:schemeClr val="tx1"/>
                      </a:solidFill>
                      <a:miter lim="800000"/>
                      <a:headEnd/>
                      <a:tailEnd/>
                    </a:ln>
                  </pic:spPr>
                </pic:pic>
              </a:graphicData>
            </a:graphic>
          </wp:inline>
        </w:drawing>
      </w:r>
    </w:p>
    <w:p w:rsidR="00B76450" w:rsidRDefault="00B76450" w:rsidP="004B41E8">
      <w:pPr>
        <w:spacing w:after="0" w:line="240" w:lineRule="auto"/>
        <w:jc w:val="both"/>
        <w:rPr>
          <w:rFonts w:ascii="Times New Roman" w:hAnsi="Times New Roman" w:cs="Times New Roman"/>
          <w:sz w:val="20"/>
        </w:rPr>
      </w:pPr>
    </w:p>
    <w:p w:rsidR="00B76450" w:rsidRDefault="00B76450" w:rsidP="00B76450">
      <w:pPr>
        <w:spacing w:after="0" w:line="240" w:lineRule="auto"/>
        <w:ind w:firstLine="244"/>
        <w:jc w:val="both"/>
        <w:rPr>
          <w:rFonts w:ascii="Times New Roman" w:hAnsi="Times New Roman" w:cs="Times New Roman"/>
          <w:sz w:val="20"/>
        </w:rPr>
      </w:pPr>
      <w:r>
        <w:rPr>
          <w:rFonts w:ascii="Times New Roman" w:hAnsi="Times New Roman" w:cs="Times New Roman"/>
          <w:sz w:val="20"/>
        </w:rPr>
        <w:t>Una vez diseñados los controles y las capacitaciones necesarias, es momento de evaluar si lo que estamos diseñando se orienta a las necesidades de la organización, entonces surge la necesidad de realizar una auditoría interna para e</w:t>
      </w:r>
      <w:r w:rsidRPr="00B76450">
        <w:rPr>
          <w:rFonts w:ascii="Times New Roman" w:hAnsi="Times New Roman" w:cs="Times New Roman"/>
          <w:sz w:val="20"/>
        </w:rPr>
        <w:t>videnciar el cumplimiento de leyes, reglamentos y demás documentos apli</w:t>
      </w:r>
      <w:r>
        <w:rPr>
          <w:rFonts w:ascii="Times New Roman" w:hAnsi="Times New Roman" w:cs="Times New Roman"/>
          <w:sz w:val="20"/>
        </w:rPr>
        <w:t>c</w:t>
      </w:r>
      <w:r w:rsidR="00D84C6C">
        <w:rPr>
          <w:rFonts w:ascii="Times New Roman" w:hAnsi="Times New Roman" w:cs="Times New Roman"/>
          <w:sz w:val="20"/>
        </w:rPr>
        <w:t xml:space="preserve">ables a los sistemas de S y SO y </w:t>
      </w:r>
      <w:r>
        <w:rPr>
          <w:rFonts w:ascii="Times New Roman" w:hAnsi="Times New Roman" w:cs="Times New Roman"/>
          <w:sz w:val="20"/>
        </w:rPr>
        <w:t>d</w:t>
      </w:r>
      <w:r w:rsidRPr="00B76450">
        <w:rPr>
          <w:rFonts w:ascii="Times New Roman" w:hAnsi="Times New Roman" w:cs="Times New Roman"/>
          <w:sz w:val="20"/>
        </w:rPr>
        <w:t>etectar riesgos y actos inseguros</w:t>
      </w:r>
      <w:r w:rsidR="00D84C6C">
        <w:rPr>
          <w:rFonts w:ascii="Times New Roman" w:hAnsi="Times New Roman" w:cs="Times New Roman"/>
          <w:sz w:val="20"/>
        </w:rPr>
        <w:t>; esto se evalúa por medio de la “tabla 8.”</w:t>
      </w:r>
    </w:p>
    <w:p w:rsidR="00D84C6C" w:rsidRDefault="00D84C6C" w:rsidP="00B76450">
      <w:pPr>
        <w:spacing w:after="0" w:line="240" w:lineRule="auto"/>
        <w:ind w:firstLine="244"/>
        <w:jc w:val="both"/>
        <w:rPr>
          <w:rFonts w:ascii="Times New Roman" w:hAnsi="Times New Roman" w:cs="Times New Roman"/>
          <w:sz w:val="20"/>
        </w:rPr>
      </w:pPr>
    </w:p>
    <w:p w:rsidR="00D84C6C" w:rsidRDefault="00D84C6C" w:rsidP="00D84C6C">
      <w:pPr>
        <w:spacing w:after="0" w:line="240" w:lineRule="auto"/>
        <w:jc w:val="center"/>
        <w:rPr>
          <w:rFonts w:ascii="Times New Roman" w:hAnsi="Times New Roman" w:cs="Times New Roman"/>
          <w:sz w:val="20"/>
        </w:rPr>
      </w:pPr>
      <w:r>
        <w:rPr>
          <w:rFonts w:ascii="Helvetica" w:hAnsi="Helvetica"/>
          <w:b/>
          <w:bCs/>
          <w:sz w:val="18"/>
          <w:lang w:val="es-ES"/>
        </w:rPr>
        <w:t>Tabla 8.</w:t>
      </w:r>
      <w:r>
        <w:rPr>
          <w:rFonts w:ascii="Helvetica" w:hAnsi="Helvetica"/>
          <w:sz w:val="18"/>
          <w:lang w:val="es-ES"/>
        </w:rPr>
        <w:t xml:space="preserve">  </w:t>
      </w:r>
      <w:r>
        <w:rPr>
          <w:rFonts w:ascii="Helvetica" w:hAnsi="Helvetica"/>
          <w:sz w:val="18"/>
        </w:rPr>
        <w:t>Lista de Verificación para Auditoría Interna</w:t>
      </w:r>
    </w:p>
    <w:p w:rsidR="00D84C6C" w:rsidRDefault="00D84C6C" w:rsidP="00B76450">
      <w:pPr>
        <w:spacing w:after="0" w:line="240" w:lineRule="auto"/>
        <w:ind w:firstLine="244"/>
        <w:jc w:val="both"/>
        <w:rPr>
          <w:rFonts w:ascii="Times New Roman" w:hAnsi="Times New Roman" w:cs="Times New Roman"/>
          <w:sz w:val="20"/>
        </w:rPr>
      </w:pPr>
    </w:p>
    <w:p w:rsidR="00B76450" w:rsidRDefault="00A51095" w:rsidP="00B76450">
      <w:pPr>
        <w:spacing w:after="0" w:line="240" w:lineRule="auto"/>
        <w:ind w:firstLine="244"/>
        <w:jc w:val="both"/>
        <w:rPr>
          <w:rFonts w:ascii="Times New Roman" w:hAnsi="Times New Roman" w:cs="Times New Roman"/>
          <w:sz w:val="20"/>
        </w:rPr>
      </w:pPr>
      <w:r>
        <w:rPr>
          <w:rFonts w:ascii="Times New Roman" w:hAnsi="Times New Roman" w:cs="Times New Roman"/>
          <w:noProof/>
          <w:sz w:val="20"/>
          <w:lang w:val="es-ES" w:eastAsia="es-ES"/>
        </w:rPr>
        <w:drawing>
          <wp:anchor distT="0" distB="0" distL="114300" distR="114300" simplePos="0" relativeHeight="251658240" behindDoc="0" locked="0" layoutInCell="1" allowOverlap="1">
            <wp:simplePos x="0" y="0"/>
            <wp:positionH relativeFrom="column">
              <wp:posOffset>97790</wp:posOffset>
            </wp:positionH>
            <wp:positionV relativeFrom="paragraph">
              <wp:posOffset>1270</wp:posOffset>
            </wp:positionV>
            <wp:extent cx="2661285" cy="1748155"/>
            <wp:effectExtent l="19050" t="19050" r="24765" b="2349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b="64076"/>
                    <a:stretch>
                      <a:fillRect/>
                    </a:stretch>
                  </pic:blipFill>
                  <pic:spPr bwMode="auto">
                    <a:xfrm>
                      <a:off x="0" y="0"/>
                      <a:ext cx="2661285" cy="1748155"/>
                    </a:xfrm>
                    <a:prstGeom prst="rect">
                      <a:avLst/>
                    </a:prstGeom>
                    <a:noFill/>
                    <a:ln w="9525">
                      <a:solidFill>
                        <a:srgbClr val="002060"/>
                      </a:solidFill>
                      <a:miter lim="800000"/>
                      <a:headEnd/>
                      <a:tailEnd/>
                    </a:ln>
                  </pic:spPr>
                </pic:pic>
              </a:graphicData>
            </a:graphic>
          </wp:anchor>
        </w:drawing>
      </w:r>
    </w:p>
    <w:p w:rsidR="00B76450" w:rsidRDefault="006505F1" w:rsidP="00A62101">
      <w:pPr>
        <w:spacing w:after="0" w:line="240" w:lineRule="auto"/>
        <w:ind w:firstLine="244"/>
        <w:jc w:val="both"/>
        <w:rPr>
          <w:rFonts w:ascii="Times New Roman" w:hAnsi="Times New Roman" w:cs="Times New Roman"/>
          <w:sz w:val="20"/>
        </w:rPr>
      </w:pPr>
      <w:r>
        <w:rPr>
          <w:rFonts w:ascii="Times New Roman" w:hAnsi="Times New Roman" w:cs="Times New Roman"/>
          <w:sz w:val="20"/>
        </w:rPr>
        <w:t xml:space="preserve">Finalmente, </w:t>
      </w:r>
      <w:r w:rsidR="00A62101">
        <w:rPr>
          <w:rFonts w:ascii="Times New Roman" w:hAnsi="Times New Roman" w:cs="Times New Roman"/>
          <w:sz w:val="20"/>
        </w:rPr>
        <w:t xml:space="preserve">después de la auditoría se obtendrán conformidades y no conformidades, entonces es momento de darle seguimiento a estas no conformidades y </w:t>
      </w:r>
      <w:r w:rsidR="00E61133">
        <w:rPr>
          <w:rFonts w:ascii="Times New Roman" w:hAnsi="Times New Roman" w:cs="Times New Roman"/>
          <w:sz w:val="20"/>
        </w:rPr>
        <w:t>en la “tabla 9.” se establecen</w:t>
      </w:r>
      <w:r w:rsidR="00A62101">
        <w:rPr>
          <w:rFonts w:ascii="Times New Roman" w:hAnsi="Times New Roman" w:cs="Times New Roman"/>
          <w:sz w:val="20"/>
        </w:rPr>
        <w:t xml:space="preserve"> cuáles serán los parámetros a medir en el diseño. </w:t>
      </w:r>
      <w:r w:rsidR="00E61133">
        <w:rPr>
          <w:rFonts w:ascii="Times New Roman" w:hAnsi="Times New Roman" w:cs="Times New Roman"/>
          <w:sz w:val="20"/>
        </w:rPr>
        <w:t xml:space="preserve"> </w:t>
      </w:r>
    </w:p>
    <w:p w:rsidR="00A62101" w:rsidRDefault="00A62101" w:rsidP="00A62101">
      <w:pPr>
        <w:spacing w:after="0" w:line="240" w:lineRule="auto"/>
        <w:ind w:firstLine="244"/>
        <w:jc w:val="both"/>
        <w:rPr>
          <w:rFonts w:ascii="Times New Roman" w:hAnsi="Times New Roman" w:cs="Times New Roman"/>
          <w:sz w:val="20"/>
        </w:rPr>
      </w:pPr>
    </w:p>
    <w:p w:rsidR="00E61133" w:rsidRDefault="00E61133" w:rsidP="00E61133">
      <w:pPr>
        <w:spacing w:after="0" w:line="240" w:lineRule="auto"/>
        <w:jc w:val="center"/>
        <w:rPr>
          <w:rFonts w:ascii="Times New Roman" w:hAnsi="Times New Roman" w:cs="Times New Roman"/>
          <w:sz w:val="20"/>
        </w:rPr>
      </w:pPr>
      <w:r>
        <w:rPr>
          <w:rFonts w:ascii="Helvetica" w:hAnsi="Helvetica"/>
          <w:b/>
          <w:bCs/>
          <w:sz w:val="18"/>
          <w:lang w:val="es-ES"/>
        </w:rPr>
        <w:t>Tabla 9.</w:t>
      </w:r>
      <w:r>
        <w:rPr>
          <w:rFonts w:ascii="Helvetica" w:hAnsi="Helvetica"/>
          <w:sz w:val="18"/>
          <w:lang w:val="es-ES"/>
        </w:rPr>
        <w:t xml:space="preserve">  </w:t>
      </w:r>
      <w:r>
        <w:rPr>
          <w:rFonts w:ascii="Helvetica" w:hAnsi="Helvetica"/>
          <w:sz w:val="18"/>
        </w:rPr>
        <w:t>Parámetros de medición en el diseño de control operacional</w:t>
      </w:r>
    </w:p>
    <w:p w:rsidR="00E61133" w:rsidRPr="000D3CF6" w:rsidRDefault="00E61133" w:rsidP="00A62101">
      <w:pPr>
        <w:spacing w:after="0" w:line="240" w:lineRule="auto"/>
        <w:ind w:firstLine="244"/>
        <w:jc w:val="both"/>
        <w:rPr>
          <w:rFonts w:ascii="Times New Roman" w:hAnsi="Times New Roman" w:cs="Times New Roman"/>
          <w:sz w:val="20"/>
        </w:rPr>
      </w:pPr>
    </w:p>
    <w:p w:rsidR="003237C6" w:rsidRDefault="003237C6" w:rsidP="004B41E8">
      <w:pPr>
        <w:spacing w:after="0" w:line="240" w:lineRule="auto"/>
        <w:jc w:val="both"/>
        <w:rPr>
          <w:rFonts w:ascii="Times New Roman" w:hAnsi="Times New Roman" w:cs="Times New Roman"/>
          <w:b/>
          <w:sz w:val="20"/>
          <w:szCs w:val="20"/>
        </w:rPr>
      </w:pPr>
      <w:r>
        <w:rPr>
          <w:rFonts w:ascii="Times New Roman" w:hAnsi="Times New Roman" w:cs="Times New Roman"/>
          <w:b/>
          <w:sz w:val="24"/>
        </w:rPr>
        <w:t>5. Conclusiones y Recomendaciones</w:t>
      </w:r>
    </w:p>
    <w:p w:rsidR="004B41E8" w:rsidRPr="004B41E8" w:rsidRDefault="004B41E8" w:rsidP="004B41E8">
      <w:pPr>
        <w:spacing w:after="0" w:line="240" w:lineRule="auto"/>
        <w:jc w:val="both"/>
        <w:rPr>
          <w:rFonts w:ascii="Times New Roman" w:hAnsi="Times New Roman" w:cs="Times New Roman"/>
          <w:b/>
          <w:sz w:val="20"/>
          <w:szCs w:val="20"/>
        </w:rPr>
      </w:pPr>
    </w:p>
    <w:p w:rsidR="00D93620" w:rsidRPr="00D93620" w:rsidRDefault="004B41E8" w:rsidP="00D93620">
      <w:pPr>
        <w:pStyle w:val="Prrafodelista"/>
        <w:numPr>
          <w:ilvl w:val="1"/>
          <w:numId w:val="2"/>
        </w:numPr>
        <w:spacing w:after="0" w:line="240" w:lineRule="auto"/>
        <w:jc w:val="both"/>
        <w:rPr>
          <w:rFonts w:ascii="Times New Roman" w:hAnsi="Times New Roman" w:cs="Times New Roman"/>
          <w:b/>
          <w:sz w:val="20"/>
        </w:rPr>
      </w:pPr>
      <w:r w:rsidRPr="004B41E8">
        <w:rPr>
          <w:rFonts w:ascii="Times New Roman" w:hAnsi="Times New Roman" w:cs="Times New Roman"/>
          <w:b/>
        </w:rPr>
        <w:t>Conclusiones</w:t>
      </w:r>
    </w:p>
    <w:p w:rsidR="00D93620" w:rsidRPr="00D93620" w:rsidRDefault="00D93620" w:rsidP="00D93620">
      <w:pPr>
        <w:pStyle w:val="Prrafodelista"/>
        <w:spacing w:after="0" w:line="240" w:lineRule="auto"/>
        <w:ind w:left="360"/>
        <w:jc w:val="both"/>
        <w:rPr>
          <w:rFonts w:ascii="Times New Roman" w:hAnsi="Times New Roman" w:cs="Times New Roman"/>
          <w:b/>
          <w:sz w:val="20"/>
        </w:rPr>
      </w:pPr>
    </w:p>
    <w:p w:rsidR="00D93620" w:rsidRDefault="004B41E8" w:rsidP="00D93620">
      <w:pPr>
        <w:pStyle w:val="Prrafodelista"/>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 </w:t>
      </w:r>
      <w:r w:rsidR="00A10C5E" w:rsidRPr="004B41E8">
        <w:rPr>
          <w:rFonts w:ascii="Times New Roman" w:hAnsi="Times New Roman" w:cs="Times New Roman"/>
          <w:sz w:val="20"/>
          <w:szCs w:val="20"/>
        </w:rPr>
        <w:t>En el desarrollo de este proyecto se destaca la importancia de la prevención de riesgos laborales, porque al mantener medidas adecuadas de prevención se evita la fase correctiva, lo que facilitando las actividades operacionales y administrativas.</w:t>
      </w:r>
    </w:p>
    <w:p w:rsidR="00D93620" w:rsidRDefault="00D93620" w:rsidP="00D93620">
      <w:pPr>
        <w:pStyle w:val="Prrafodelista"/>
        <w:spacing w:after="0" w:line="240" w:lineRule="auto"/>
        <w:ind w:left="0"/>
        <w:jc w:val="both"/>
        <w:rPr>
          <w:rFonts w:ascii="Times New Roman" w:hAnsi="Times New Roman" w:cs="Times New Roman"/>
          <w:b/>
          <w:sz w:val="20"/>
        </w:rPr>
      </w:pPr>
    </w:p>
    <w:p w:rsidR="00D93620" w:rsidRDefault="00D93620" w:rsidP="00D93620">
      <w:pPr>
        <w:pStyle w:val="Prrafodelista"/>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2. </w:t>
      </w:r>
      <w:r w:rsidR="00A10C5E" w:rsidRPr="00D93620">
        <w:rPr>
          <w:rFonts w:ascii="Times New Roman" w:hAnsi="Times New Roman" w:cs="Times New Roman"/>
          <w:sz w:val="20"/>
          <w:szCs w:val="20"/>
        </w:rPr>
        <w:t>Se realizó un diagnóstico de la situación actual de la Seguridad y Salud Ocupacional en la organización, determinando un conocimiento y la familiarización de variables para la elaboración del trabajo posterior. En este diagnóstico se aprecia la falta de procedimientos estandarizados de: identificación, valoración y prevención de riesgos laborales y ausencia de programas específicos de formación y comunicación en esa materia.</w:t>
      </w:r>
      <w:r>
        <w:rPr>
          <w:rFonts w:ascii="Times New Roman" w:hAnsi="Times New Roman" w:cs="Times New Roman"/>
          <w:sz w:val="20"/>
          <w:szCs w:val="20"/>
        </w:rPr>
        <w:t xml:space="preserve"> </w:t>
      </w:r>
    </w:p>
    <w:p w:rsidR="00D93620" w:rsidRDefault="00D93620" w:rsidP="00D93620">
      <w:pPr>
        <w:pStyle w:val="Prrafodelista"/>
        <w:spacing w:after="0" w:line="240" w:lineRule="auto"/>
        <w:ind w:left="0"/>
        <w:jc w:val="both"/>
        <w:rPr>
          <w:rFonts w:ascii="Times New Roman" w:hAnsi="Times New Roman" w:cs="Times New Roman"/>
          <w:sz w:val="20"/>
          <w:szCs w:val="20"/>
        </w:rPr>
      </w:pPr>
    </w:p>
    <w:p w:rsidR="00E457D9" w:rsidRDefault="00D93620" w:rsidP="00E457D9">
      <w:pPr>
        <w:pStyle w:val="Prrafodelista"/>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3. </w:t>
      </w:r>
      <w:r w:rsidR="00A10C5E" w:rsidRPr="00A10C5E">
        <w:rPr>
          <w:rFonts w:ascii="Times New Roman" w:hAnsi="Times New Roman" w:cs="Times New Roman"/>
          <w:sz w:val="20"/>
          <w:szCs w:val="20"/>
        </w:rPr>
        <w:t>La organización se encuentra en los inicios de la implementación de un sistema de salud y seguridad ocupacional, por lo que no cuenta con procedimientos para control operacional, ni estudio de ambiente laboral. De estos estudios realizados se desprenden resultados favorables, teniendo como referencia la normativa local para comparación.</w:t>
      </w:r>
    </w:p>
    <w:p w:rsidR="00E457D9" w:rsidRDefault="00E457D9" w:rsidP="00E457D9">
      <w:pPr>
        <w:pStyle w:val="Prrafodelista"/>
        <w:spacing w:after="0" w:line="240" w:lineRule="auto"/>
        <w:ind w:left="0"/>
        <w:jc w:val="both"/>
        <w:rPr>
          <w:rFonts w:ascii="Times New Roman" w:hAnsi="Times New Roman" w:cs="Times New Roman"/>
          <w:sz w:val="20"/>
          <w:szCs w:val="20"/>
        </w:rPr>
      </w:pPr>
    </w:p>
    <w:p w:rsidR="00E457D9" w:rsidRDefault="00C931A6" w:rsidP="00E457D9">
      <w:pPr>
        <w:pStyle w:val="Prrafodelista"/>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4. </w:t>
      </w:r>
      <w:r w:rsidR="00A10C5E" w:rsidRPr="00A10C5E">
        <w:rPr>
          <w:rFonts w:ascii="Times New Roman" w:hAnsi="Times New Roman" w:cs="Times New Roman"/>
          <w:sz w:val="20"/>
          <w:szCs w:val="20"/>
        </w:rPr>
        <w:t>La metodología de trabajo que se propone son los lineamientos de las norma OHSAS 18001:2007, la cual sigue el ciclo de mejora continua de Deming, lo cual significa que una vez cerrado cada ciclo, debe existir la información suficiente para que la el representante de la organización tome las decisiones que incentiven al comienzo del próximo.</w:t>
      </w:r>
    </w:p>
    <w:p w:rsidR="00E457D9" w:rsidRDefault="00E457D9" w:rsidP="00E457D9">
      <w:pPr>
        <w:pStyle w:val="Prrafodelista"/>
        <w:spacing w:after="0" w:line="240" w:lineRule="auto"/>
        <w:ind w:left="0"/>
        <w:jc w:val="both"/>
        <w:rPr>
          <w:rFonts w:ascii="Times New Roman" w:hAnsi="Times New Roman" w:cs="Times New Roman"/>
          <w:sz w:val="20"/>
          <w:szCs w:val="20"/>
        </w:rPr>
      </w:pPr>
    </w:p>
    <w:p w:rsidR="00E457D9" w:rsidRDefault="00A51095" w:rsidP="00E457D9">
      <w:pPr>
        <w:pStyle w:val="Prrafodelista"/>
        <w:spacing w:after="0" w:line="240" w:lineRule="auto"/>
        <w:ind w:left="0"/>
        <w:jc w:val="both"/>
        <w:rPr>
          <w:rFonts w:ascii="Times New Roman" w:hAnsi="Times New Roman" w:cs="Times New Roman"/>
          <w:sz w:val="20"/>
          <w:szCs w:val="20"/>
        </w:rPr>
      </w:pPr>
      <w:r>
        <w:rPr>
          <w:rFonts w:ascii="Times New Roman" w:hAnsi="Times New Roman" w:cs="Times New Roman"/>
          <w:noProof/>
          <w:sz w:val="20"/>
          <w:szCs w:val="20"/>
          <w:lang w:val="es-ES" w:eastAsia="es-ES"/>
        </w:rPr>
        <w:drawing>
          <wp:anchor distT="0" distB="0" distL="114300" distR="114300" simplePos="0" relativeHeight="251660288" behindDoc="0" locked="0" layoutInCell="1" allowOverlap="1">
            <wp:simplePos x="0" y="0"/>
            <wp:positionH relativeFrom="column">
              <wp:posOffset>-3075305</wp:posOffset>
            </wp:positionH>
            <wp:positionV relativeFrom="paragraph">
              <wp:posOffset>2788285</wp:posOffset>
            </wp:positionV>
            <wp:extent cx="2657475" cy="1232535"/>
            <wp:effectExtent l="19050" t="19050" r="28575" b="24765"/>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657475" cy="1232535"/>
                    </a:xfrm>
                    <a:prstGeom prst="rect">
                      <a:avLst/>
                    </a:prstGeom>
                    <a:noFill/>
                    <a:ln w="9525">
                      <a:solidFill>
                        <a:schemeClr val="tx1"/>
                      </a:solidFill>
                      <a:miter lim="800000"/>
                      <a:headEnd/>
                      <a:tailEnd/>
                    </a:ln>
                  </pic:spPr>
                </pic:pic>
              </a:graphicData>
            </a:graphic>
          </wp:anchor>
        </w:drawing>
      </w:r>
      <w:r w:rsidR="00C931A6">
        <w:rPr>
          <w:rFonts w:ascii="Times New Roman" w:hAnsi="Times New Roman" w:cs="Times New Roman"/>
          <w:sz w:val="20"/>
          <w:szCs w:val="20"/>
        </w:rPr>
        <w:t xml:space="preserve">5. </w:t>
      </w:r>
      <w:r w:rsidR="00A10C5E" w:rsidRPr="00C931A6">
        <w:rPr>
          <w:rFonts w:ascii="Times New Roman" w:hAnsi="Times New Roman" w:cs="Times New Roman"/>
          <w:sz w:val="20"/>
          <w:szCs w:val="20"/>
        </w:rPr>
        <w:t xml:space="preserve">La selección y adopción de medidas preventivas para el control de los riesgos a los que están expuestas las personas en sus lugares de trabajo, requiere cubrir dos etapas previas: la identificación de los factores que generan los riesgos y la evaluación de riesgos para poder conocer su verdadera importancia, con este estudio se logró detectar los principales riesgos, para lo cual se deben tomar acciones para evitar incidentes y accidentes. </w:t>
      </w:r>
    </w:p>
    <w:p w:rsidR="00A10C5E" w:rsidRPr="00A10C5E" w:rsidRDefault="00A10C5E" w:rsidP="006F50B8">
      <w:pPr>
        <w:spacing w:after="0" w:line="240" w:lineRule="auto"/>
        <w:jc w:val="both"/>
        <w:rPr>
          <w:rFonts w:ascii="Times New Roman" w:hAnsi="Times New Roman" w:cs="Times New Roman"/>
          <w:sz w:val="20"/>
          <w:szCs w:val="20"/>
        </w:rPr>
      </w:pPr>
    </w:p>
    <w:p w:rsidR="00B633AB" w:rsidRPr="00D93620" w:rsidRDefault="00B633AB" w:rsidP="006F50B8">
      <w:pPr>
        <w:pStyle w:val="Prrafodelista"/>
        <w:numPr>
          <w:ilvl w:val="1"/>
          <w:numId w:val="2"/>
        </w:numPr>
        <w:spacing w:after="0" w:line="240" w:lineRule="auto"/>
        <w:jc w:val="both"/>
        <w:rPr>
          <w:rFonts w:ascii="Times New Roman" w:hAnsi="Times New Roman" w:cs="Times New Roman"/>
          <w:b/>
        </w:rPr>
      </w:pPr>
      <w:r w:rsidRPr="00D93620">
        <w:rPr>
          <w:rFonts w:ascii="Times New Roman" w:hAnsi="Times New Roman" w:cs="Times New Roman"/>
          <w:b/>
        </w:rPr>
        <w:t>Recomendaciones</w:t>
      </w:r>
    </w:p>
    <w:p w:rsidR="00B633AB" w:rsidRDefault="00B633AB" w:rsidP="00B633AB">
      <w:pPr>
        <w:pStyle w:val="Prrafodelista"/>
        <w:spacing w:line="240" w:lineRule="auto"/>
        <w:ind w:left="36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1</w:t>
      </w:r>
      <w:r w:rsidR="00B633AB" w:rsidRPr="00B633AB">
        <w:rPr>
          <w:rFonts w:ascii="Times New Roman" w:hAnsi="Times New Roman" w:cs="Times New Roman"/>
          <w:sz w:val="20"/>
          <w:szCs w:val="20"/>
        </w:rPr>
        <w:t>.</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 xml:space="preserve">Contratar personal especializado para la limpieza de las instalaciones de Aire Acondicionado. </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r w:rsidRPr="00B633AB">
        <w:rPr>
          <w:rFonts w:ascii="Times New Roman" w:hAnsi="Times New Roman" w:cs="Times New Roman"/>
          <w:sz w:val="20"/>
          <w:szCs w:val="20"/>
        </w:rPr>
        <w:t xml:space="preserve">Este personal tercero deberá de tener conocimiento y práctica de la norma NADCA, y contar con la </w:t>
      </w:r>
      <w:r w:rsidRPr="00B633AB">
        <w:rPr>
          <w:rFonts w:ascii="Times New Roman" w:hAnsi="Times New Roman" w:cs="Times New Roman"/>
          <w:sz w:val="20"/>
          <w:szCs w:val="20"/>
        </w:rPr>
        <w:lastRenderedPageBreak/>
        <w:t>maquinaria es implementos necesarios para la realización de la tarea.</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2</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 xml:space="preserve">Los altos mandos deberán demostrar su compromiso con este diseño, y toda la organización debe de colaborar con la implementación del mismo, definiendo y asignando responsabilidades a cada miembro. </w:t>
      </w:r>
    </w:p>
    <w:p w:rsidR="00E457D9" w:rsidRPr="00B633AB" w:rsidRDefault="00E457D9"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3</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 xml:space="preserve">Realizar, mediciones, inspecciones y seguir procedimientos sin adulterar datos ni obviar pasos. La veracidad de los datos recolectados por medio de las diferentes listas de verificación permitirá a la organización identificar y eliminar nuevos potenciales riesgos, a más de permitir el mejoramiento continuo. </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4</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Llevar un estricto control de documentos y registros de las diferentes capacitaciones, listas de verificación, actualización de procedimientos, entre otros.</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5</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Difundir a todo el personal los trabajos realizados en materia de Seguridad y Salud ocupacional, promoviendo la comunicación vertical en la organización.</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6</w:t>
      </w:r>
      <w:r w:rsidR="00B633AB" w:rsidRPr="00B633AB">
        <w:rPr>
          <w:rFonts w:ascii="Times New Roman" w:hAnsi="Times New Roman" w:cs="Times New Roman"/>
          <w:sz w:val="20"/>
          <w:szCs w:val="20"/>
        </w:rPr>
        <w:t>.</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Ubicar extintores, botiquín de primeros auxilios y llavero de emergencia en las áreas antes mencionadas. La organización debe de disponer de los implementos necesarios para el botiquín y el personal será responsable por la correcta gestión del mismo.</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7</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 xml:space="preserve">Ejecutar las capacitaciones propuestas para el personal. La motivación debe ser un elemento estratégico en la correcta implementación del diseño propuesto. </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8</w:t>
      </w:r>
      <w:r w:rsidR="003D260A">
        <w:rPr>
          <w:rFonts w:ascii="Times New Roman" w:hAnsi="Times New Roman" w:cs="Times New Roman"/>
          <w:sz w:val="20"/>
          <w:szCs w:val="20"/>
        </w:rPr>
        <w:t xml:space="preserve">. </w:t>
      </w:r>
      <w:r w:rsidR="00B633AB" w:rsidRPr="00B633AB">
        <w:rPr>
          <w:rFonts w:ascii="Times New Roman" w:hAnsi="Times New Roman" w:cs="Times New Roman"/>
          <w:sz w:val="20"/>
          <w:szCs w:val="20"/>
        </w:rPr>
        <w:t>Definir el programa de auditorías internas y ejecutarlas oportunamente para garantizar el éxito y seguimiento del diseño.</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9.  </w:t>
      </w:r>
      <w:r w:rsidR="00B633AB" w:rsidRPr="00B633AB">
        <w:rPr>
          <w:rFonts w:ascii="Times New Roman" w:hAnsi="Times New Roman" w:cs="Times New Roman"/>
          <w:sz w:val="20"/>
          <w:szCs w:val="20"/>
        </w:rPr>
        <w:t>Dar seguimiento a las no conformidades del diseño y ejecutar las acciones correctivas. Este punto es fundamental en la implementación del diseño, demuestra el compromiso de la organización para con la seguridad.</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3D260A"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1</w:t>
      </w:r>
      <w:r w:rsidR="001E71E4">
        <w:rPr>
          <w:rFonts w:ascii="Times New Roman" w:hAnsi="Times New Roman" w:cs="Times New Roman"/>
          <w:sz w:val="20"/>
          <w:szCs w:val="20"/>
        </w:rPr>
        <w:t>0</w:t>
      </w:r>
      <w:r>
        <w:rPr>
          <w:rFonts w:ascii="Times New Roman" w:hAnsi="Times New Roman" w:cs="Times New Roman"/>
          <w:sz w:val="20"/>
          <w:szCs w:val="20"/>
        </w:rPr>
        <w:t xml:space="preserve">. </w:t>
      </w:r>
      <w:r w:rsidR="00B633AB" w:rsidRPr="00B633AB">
        <w:rPr>
          <w:rFonts w:ascii="Times New Roman" w:hAnsi="Times New Roman" w:cs="Times New Roman"/>
          <w:sz w:val="20"/>
          <w:szCs w:val="20"/>
        </w:rPr>
        <w:t>Realizar un plan de emergencia con las bases propuestas.</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B633AB" w:rsidRPr="00B633AB" w:rsidRDefault="001E71E4" w:rsidP="003D260A">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11</w:t>
      </w:r>
      <w:r w:rsidR="00713305">
        <w:rPr>
          <w:rFonts w:ascii="Times New Roman" w:hAnsi="Times New Roman" w:cs="Times New Roman"/>
          <w:sz w:val="20"/>
          <w:szCs w:val="20"/>
        </w:rPr>
        <w:t xml:space="preserve">. </w:t>
      </w:r>
      <w:r w:rsidR="00B633AB" w:rsidRPr="00B633AB">
        <w:rPr>
          <w:rFonts w:ascii="Times New Roman" w:hAnsi="Times New Roman" w:cs="Times New Roman"/>
          <w:sz w:val="20"/>
          <w:szCs w:val="20"/>
        </w:rPr>
        <w:t xml:space="preserve">Adaptar </w:t>
      </w:r>
      <w:r w:rsidR="00486FC3" w:rsidRPr="00B633AB">
        <w:rPr>
          <w:rFonts w:ascii="Times New Roman" w:hAnsi="Times New Roman" w:cs="Times New Roman"/>
          <w:sz w:val="20"/>
          <w:szCs w:val="20"/>
        </w:rPr>
        <w:t>señalética</w:t>
      </w:r>
      <w:r w:rsidR="00B633AB" w:rsidRPr="00B633AB">
        <w:rPr>
          <w:rFonts w:ascii="Times New Roman" w:hAnsi="Times New Roman" w:cs="Times New Roman"/>
          <w:sz w:val="20"/>
          <w:szCs w:val="20"/>
        </w:rPr>
        <w:t xml:space="preserve"> que apoyen en la prevención de accidentes de trabajo y enfermedades profesionales, como  caídas al mismo y distinto nivel y manipulación de cargas, pisos húmedos y </w:t>
      </w:r>
      <w:r w:rsidR="00B633AB" w:rsidRPr="00B633AB">
        <w:rPr>
          <w:rFonts w:ascii="Times New Roman" w:hAnsi="Times New Roman" w:cs="Times New Roman"/>
          <w:sz w:val="20"/>
          <w:szCs w:val="20"/>
        </w:rPr>
        <w:lastRenderedPageBreak/>
        <w:t>otros. La organización deberá destinar recurs</w:t>
      </w:r>
      <w:r w:rsidR="003D260A">
        <w:rPr>
          <w:rFonts w:ascii="Times New Roman" w:hAnsi="Times New Roman" w:cs="Times New Roman"/>
          <w:sz w:val="20"/>
          <w:szCs w:val="20"/>
        </w:rPr>
        <w:t>os para implementar esta señalé</w:t>
      </w:r>
      <w:r w:rsidR="00B633AB" w:rsidRPr="00B633AB">
        <w:rPr>
          <w:rFonts w:ascii="Times New Roman" w:hAnsi="Times New Roman" w:cs="Times New Roman"/>
          <w:sz w:val="20"/>
          <w:szCs w:val="20"/>
        </w:rPr>
        <w:t>tica.</w:t>
      </w:r>
    </w:p>
    <w:p w:rsidR="00B633AB" w:rsidRPr="00B633AB" w:rsidRDefault="00B633AB" w:rsidP="003D260A">
      <w:pPr>
        <w:pStyle w:val="Prrafodelista"/>
        <w:spacing w:line="240" w:lineRule="auto"/>
        <w:ind w:left="0"/>
        <w:jc w:val="both"/>
        <w:rPr>
          <w:rFonts w:ascii="Times New Roman" w:hAnsi="Times New Roman" w:cs="Times New Roman"/>
          <w:sz w:val="20"/>
          <w:szCs w:val="20"/>
        </w:rPr>
      </w:pPr>
    </w:p>
    <w:p w:rsidR="003237C6" w:rsidRDefault="001E71E4" w:rsidP="006F50B8">
      <w:pPr>
        <w:pStyle w:val="Prrafode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12</w:t>
      </w:r>
      <w:r w:rsidR="00713305">
        <w:rPr>
          <w:rFonts w:ascii="Times New Roman" w:hAnsi="Times New Roman" w:cs="Times New Roman"/>
          <w:sz w:val="20"/>
          <w:szCs w:val="20"/>
        </w:rPr>
        <w:t xml:space="preserve">. </w:t>
      </w:r>
      <w:r w:rsidR="00B633AB" w:rsidRPr="00B633AB">
        <w:rPr>
          <w:rFonts w:ascii="Times New Roman" w:hAnsi="Times New Roman" w:cs="Times New Roman"/>
          <w:sz w:val="20"/>
          <w:szCs w:val="20"/>
        </w:rPr>
        <w:t>Formar auditores internos en Seguridad y Salud Ocupacional.</w:t>
      </w:r>
    </w:p>
    <w:p w:rsidR="006F50B8" w:rsidRPr="006F50B8" w:rsidRDefault="006F50B8" w:rsidP="006F50B8">
      <w:pPr>
        <w:pStyle w:val="Prrafodelista"/>
        <w:spacing w:after="0" w:line="240" w:lineRule="auto"/>
        <w:ind w:left="0"/>
        <w:jc w:val="both"/>
        <w:rPr>
          <w:rFonts w:ascii="Times New Roman" w:hAnsi="Times New Roman" w:cs="Times New Roman"/>
          <w:sz w:val="20"/>
          <w:szCs w:val="20"/>
        </w:rPr>
      </w:pPr>
    </w:p>
    <w:p w:rsidR="003237C6" w:rsidRDefault="003237C6" w:rsidP="006F50B8">
      <w:pPr>
        <w:spacing w:after="0" w:line="240" w:lineRule="auto"/>
        <w:jc w:val="both"/>
        <w:rPr>
          <w:rFonts w:ascii="Times New Roman" w:hAnsi="Times New Roman" w:cs="Times New Roman"/>
          <w:b/>
          <w:sz w:val="20"/>
          <w:szCs w:val="20"/>
        </w:rPr>
      </w:pPr>
      <w:r>
        <w:rPr>
          <w:rFonts w:ascii="Times New Roman" w:hAnsi="Times New Roman" w:cs="Times New Roman"/>
          <w:b/>
          <w:sz w:val="24"/>
        </w:rPr>
        <w:t>6. Referencias Bibliográficas</w:t>
      </w:r>
    </w:p>
    <w:p w:rsidR="006F50B8" w:rsidRPr="006F50B8" w:rsidRDefault="006F50B8" w:rsidP="006F50B8">
      <w:pPr>
        <w:spacing w:after="0" w:line="240" w:lineRule="auto"/>
        <w:jc w:val="both"/>
        <w:rPr>
          <w:rFonts w:ascii="Times New Roman" w:hAnsi="Times New Roman" w:cs="Times New Roman"/>
          <w:b/>
          <w:sz w:val="20"/>
          <w:szCs w:val="20"/>
        </w:rPr>
      </w:pPr>
    </w:p>
    <w:p w:rsidR="00486FC3" w:rsidRDefault="00486FC3" w:rsidP="00486FC3">
      <w:pPr>
        <w:pStyle w:val="Prrafodelista"/>
        <w:numPr>
          <w:ilvl w:val="0"/>
          <w:numId w:val="6"/>
        </w:numPr>
        <w:spacing w:line="240" w:lineRule="auto"/>
        <w:ind w:left="426" w:hanging="426"/>
        <w:jc w:val="both"/>
        <w:rPr>
          <w:rFonts w:ascii="Times New Roman" w:hAnsi="Times New Roman" w:cs="Times New Roman"/>
          <w:sz w:val="20"/>
        </w:rPr>
      </w:pPr>
      <w:r>
        <w:rPr>
          <w:rFonts w:ascii="Times New Roman" w:hAnsi="Times New Roman" w:cs="Times New Roman"/>
          <w:sz w:val="20"/>
        </w:rPr>
        <w:t>ARIAS, C. (2009), “Auditorías”, Escuela Superior Politécnica del Litoral, Instituto de Ciencias Matemáticas, Guayaquil-Ecuador.</w:t>
      </w:r>
    </w:p>
    <w:p w:rsidR="00DA17C0" w:rsidRPr="00DA17C0" w:rsidRDefault="00DA17C0" w:rsidP="00DA17C0">
      <w:pPr>
        <w:numPr>
          <w:ilvl w:val="0"/>
          <w:numId w:val="6"/>
        </w:numPr>
        <w:spacing w:before="240" w:line="240" w:lineRule="auto"/>
        <w:ind w:left="426" w:hanging="426"/>
        <w:contextualSpacing/>
        <w:jc w:val="both"/>
        <w:rPr>
          <w:rFonts w:ascii="Times New Roman" w:hAnsi="Times New Roman" w:cs="Times New Roman"/>
          <w:sz w:val="20"/>
        </w:rPr>
      </w:pPr>
      <w:r w:rsidRPr="00DA17C0">
        <w:rPr>
          <w:rFonts w:ascii="Times New Roman" w:eastAsia="Calibri" w:hAnsi="Times New Roman" w:cs="Times New Roman"/>
          <w:sz w:val="20"/>
        </w:rPr>
        <w:t>CORTÉS, J. (2007), “Seguridad e Higiene del Trabajo. Técnicas de prevención de riesgos laborales”, (9º Edición), Editorial TÉBAR, Madrid - España.</w:t>
      </w:r>
    </w:p>
    <w:p w:rsidR="00DA17C0" w:rsidRDefault="00DA17C0" w:rsidP="00DA17C0">
      <w:pPr>
        <w:pStyle w:val="Prrafodelista"/>
        <w:numPr>
          <w:ilvl w:val="0"/>
          <w:numId w:val="6"/>
        </w:numPr>
        <w:spacing w:line="240" w:lineRule="auto"/>
        <w:ind w:left="426" w:hanging="426"/>
        <w:jc w:val="both"/>
        <w:rPr>
          <w:rFonts w:ascii="Times New Roman" w:hAnsi="Times New Roman" w:cs="Times New Roman"/>
          <w:sz w:val="20"/>
        </w:rPr>
      </w:pPr>
      <w:r w:rsidRPr="00486FC3">
        <w:rPr>
          <w:rFonts w:ascii="Times New Roman" w:hAnsi="Times New Roman" w:cs="Times New Roman"/>
          <w:sz w:val="20"/>
        </w:rPr>
        <w:t>Guía Técnica Colombiana ICONTEC Nº 45</w:t>
      </w:r>
    </w:p>
    <w:p w:rsidR="00DA17C0" w:rsidRDefault="00DA17C0" w:rsidP="00DA17C0">
      <w:pPr>
        <w:pStyle w:val="Prrafodelista"/>
        <w:spacing w:line="240" w:lineRule="auto"/>
        <w:ind w:left="426"/>
        <w:jc w:val="both"/>
        <w:rPr>
          <w:rFonts w:ascii="Times New Roman" w:hAnsi="Times New Roman" w:cs="Times New Roman"/>
          <w:sz w:val="20"/>
        </w:rPr>
      </w:pPr>
    </w:p>
    <w:p w:rsidR="00DA17C0" w:rsidRDefault="00DA17C0" w:rsidP="00486FC3">
      <w:pPr>
        <w:pStyle w:val="Prrafodelista"/>
        <w:numPr>
          <w:ilvl w:val="0"/>
          <w:numId w:val="6"/>
        </w:numPr>
        <w:spacing w:line="240" w:lineRule="auto"/>
        <w:ind w:left="426" w:hanging="426"/>
        <w:jc w:val="both"/>
        <w:rPr>
          <w:rFonts w:ascii="Times New Roman" w:hAnsi="Times New Roman" w:cs="Times New Roman"/>
          <w:sz w:val="20"/>
        </w:rPr>
      </w:pPr>
      <w:r w:rsidRPr="00DA17C0">
        <w:rPr>
          <w:rFonts w:ascii="Times New Roman" w:eastAsia="Calibri" w:hAnsi="Times New Roman" w:cs="Times New Roman"/>
          <w:sz w:val="20"/>
        </w:rPr>
        <w:t>GRIMALDI-SIMONDS (1996), “La Seguridad Industrial-Su Administración”, (2º Edición), Editorial Alfa Omega, México</w:t>
      </w:r>
    </w:p>
    <w:p w:rsidR="00486FC3" w:rsidRPr="00486FC3" w:rsidRDefault="00486FC3" w:rsidP="00486FC3">
      <w:pPr>
        <w:pStyle w:val="Prrafodelista"/>
        <w:spacing w:line="240" w:lineRule="auto"/>
        <w:ind w:left="426"/>
        <w:jc w:val="both"/>
        <w:rPr>
          <w:rFonts w:ascii="Times New Roman" w:hAnsi="Times New Roman" w:cs="Times New Roman"/>
          <w:sz w:val="20"/>
        </w:rPr>
      </w:pPr>
    </w:p>
    <w:p w:rsidR="00486FC3" w:rsidRDefault="00486FC3" w:rsidP="00486FC3">
      <w:pPr>
        <w:pStyle w:val="Prrafodelista"/>
        <w:numPr>
          <w:ilvl w:val="0"/>
          <w:numId w:val="6"/>
        </w:numPr>
        <w:spacing w:line="240" w:lineRule="auto"/>
        <w:ind w:left="426" w:hanging="426"/>
        <w:jc w:val="both"/>
        <w:rPr>
          <w:rFonts w:ascii="Times New Roman" w:hAnsi="Times New Roman" w:cs="Times New Roman"/>
          <w:sz w:val="20"/>
        </w:rPr>
      </w:pPr>
      <w:r w:rsidRPr="00486FC3">
        <w:rPr>
          <w:rFonts w:ascii="Times New Roman" w:hAnsi="Times New Roman" w:cs="Times New Roman"/>
          <w:sz w:val="20"/>
        </w:rPr>
        <w:t xml:space="preserve"> Norma ISO 19011</w:t>
      </w:r>
    </w:p>
    <w:p w:rsidR="00DA17C0" w:rsidRPr="00DA17C0" w:rsidRDefault="00DA17C0" w:rsidP="00DA17C0">
      <w:pPr>
        <w:numPr>
          <w:ilvl w:val="0"/>
          <w:numId w:val="6"/>
        </w:numPr>
        <w:spacing w:before="240" w:line="240" w:lineRule="auto"/>
        <w:ind w:left="426" w:hanging="426"/>
        <w:contextualSpacing/>
        <w:jc w:val="both"/>
        <w:rPr>
          <w:rFonts w:ascii="Times New Roman" w:eastAsia="Calibri" w:hAnsi="Times New Roman" w:cs="Times New Roman"/>
          <w:sz w:val="20"/>
          <w:lang w:val="en-US"/>
        </w:rPr>
      </w:pPr>
      <w:r w:rsidRPr="00DA17C0">
        <w:rPr>
          <w:rFonts w:ascii="Times New Roman" w:eastAsia="Calibri" w:hAnsi="Times New Roman" w:cs="Times New Roman"/>
          <w:sz w:val="20"/>
          <w:lang w:val="en-US"/>
        </w:rPr>
        <w:t>OCCUPATIONAL SAFETY AND HEALTH ADMINISTRATION - OSHA. (2007). “OHSAS 18001:2007”, EEUU.</w:t>
      </w:r>
    </w:p>
    <w:p w:rsidR="00486FC3" w:rsidRDefault="00486FC3" w:rsidP="00486FC3">
      <w:pPr>
        <w:pStyle w:val="Prrafodelista"/>
        <w:numPr>
          <w:ilvl w:val="0"/>
          <w:numId w:val="6"/>
        </w:numPr>
        <w:spacing w:line="240" w:lineRule="auto"/>
        <w:ind w:left="426" w:hanging="426"/>
        <w:jc w:val="both"/>
        <w:rPr>
          <w:rFonts w:ascii="Times New Roman" w:hAnsi="Times New Roman" w:cs="Times New Roman"/>
          <w:sz w:val="20"/>
        </w:rPr>
      </w:pPr>
      <w:r w:rsidRPr="00486FC3">
        <w:rPr>
          <w:rFonts w:ascii="Times New Roman" w:hAnsi="Times New Roman" w:cs="Times New Roman"/>
          <w:sz w:val="20"/>
        </w:rPr>
        <w:t>PREVENCIÓN DE RIESGOS LABORALES – EVALUACIÓN Y PREVENCIÓN DE RIESGOS.</w:t>
      </w:r>
    </w:p>
    <w:p w:rsidR="00DA17C0" w:rsidRPr="00486FC3" w:rsidRDefault="00DA17C0" w:rsidP="00DA17C0">
      <w:pPr>
        <w:pStyle w:val="Prrafodelista"/>
        <w:spacing w:line="240" w:lineRule="auto"/>
        <w:ind w:left="426"/>
        <w:jc w:val="both"/>
        <w:rPr>
          <w:rFonts w:ascii="Times New Roman" w:hAnsi="Times New Roman" w:cs="Times New Roman"/>
          <w:sz w:val="20"/>
        </w:rPr>
      </w:pPr>
    </w:p>
    <w:p w:rsidR="00DA17C0" w:rsidRDefault="00DA17C0" w:rsidP="00DA17C0">
      <w:pPr>
        <w:pStyle w:val="Prrafodelista"/>
        <w:spacing w:line="240" w:lineRule="auto"/>
        <w:ind w:left="426"/>
        <w:jc w:val="both"/>
        <w:rPr>
          <w:rFonts w:ascii="Times New Roman" w:hAnsi="Times New Roman" w:cs="Times New Roman"/>
          <w:sz w:val="20"/>
        </w:rPr>
      </w:pPr>
    </w:p>
    <w:p w:rsidR="00DA17C0" w:rsidRDefault="00DA17C0" w:rsidP="00DA17C0">
      <w:pPr>
        <w:spacing w:before="240" w:line="240" w:lineRule="auto"/>
        <w:ind w:left="426"/>
        <w:contextualSpacing/>
        <w:jc w:val="both"/>
        <w:rPr>
          <w:rFonts w:ascii="Times New Roman" w:hAnsi="Times New Roman" w:cs="Times New Roman"/>
          <w:sz w:val="20"/>
        </w:rPr>
      </w:pPr>
    </w:p>
    <w:p w:rsidR="00DA17C0" w:rsidRDefault="00DA17C0"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Default="00B51BE4" w:rsidP="00DA17C0">
      <w:pPr>
        <w:spacing w:before="240" w:line="240" w:lineRule="auto"/>
        <w:ind w:left="426"/>
        <w:contextualSpacing/>
        <w:jc w:val="both"/>
        <w:rPr>
          <w:rFonts w:ascii="Times New Roman" w:eastAsia="Calibri" w:hAnsi="Times New Roman" w:cs="Times New Roman"/>
          <w:sz w:val="20"/>
        </w:rPr>
      </w:pPr>
    </w:p>
    <w:p w:rsidR="00B51BE4" w:rsidRPr="00DA17C0" w:rsidRDefault="00B51BE4" w:rsidP="00DA17C0">
      <w:pPr>
        <w:spacing w:before="240" w:line="240" w:lineRule="auto"/>
        <w:ind w:left="426"/>
        <w:contextualSpacing/>
        <w:jc w:val="both"/>
        <w:rPr>
          <w:rFonts w:ascii="Times New Roman" w:eastAsia="Calibri" w:hAnsi="Times New Roman" w:cs="Times New Roman"/>
          <w:sz w:val="20"/>
        </w:rPr>
      </w:pPr>
    </w:p>
    <w:p w:rsidR="00DA17C0" w:rsidRPr="00DA17C0" w:rsidRDefault="00DA17C0" w:rsidP="00DA17C0">
      <w:pPr>
        <w:pStyle w:val="Prrafodelista"/>
        <w:spacing w:line="240" w:lineRule="auto"/>
        <w:ind w:left="426"/>
        <w:jc w:val="both"/>
        <w:rPr>
          <w:rFonts w:ascii="Times New Roman" w:hAnsi="Times New Roman" w:cs="Times New Roman"/>
          <w:sz w:val="20"/>
        </w:rPr>
      </w:pPr>
    </w:p>
    <w:p w:rsidR="00801774" w:rsidRPr="00B51BE4" w:rsidRDefault="00801774" w:rsidP="00A10C5E">
      <w:pPr>
        <w:pStyle w:val="Textoindependiente"/>
        <w:ind w:firstLine="244"/>
        <w:mirrorIndents/>
        <w:jc w:val="both"/>
        <w:rPr>
          <w:lang w:val="es-ES"/>
        </w:rPr>
      </w:pPr>
    </w:p>
    <w:p w:rsidR="002E6831" w:rsidRPr="00DA17C0" w:rsidRDefault="002E6831" w:rsidP="00A10C5E">
      <w:pPr>
        <w:pStyle w:val="Textoindependiente"/>
        <w:jc w:val="both"/>
        <w:rPr>
          <w:rFonts w:eastAsiaTheme="minorHAnsi"/>
          <w:i/>
          <w:szCs w:val="20"/>
          <w:lang w:val="es-EC"/>
        </w:rPr>
      </w:pPr>
    </w:p>
    <w:sectPr w:rsidR="002E6831" w:rsidRPr="00DA17C0" w:rsidSect="009C1CCB">
      <w:type w:val="continuous"/>
      <w:pgSz w:w="11906" w:h="16838"/>
      <w:pgMar w:top="2234" w:right="1304" w:bottom="1622" w:left="1559"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00FD2"/>
    <w:multiLevelType w:val="hybridMultilevel"/>
    <w:tmpl w:val="B61C004E"/>
    <w:lvl w:ilvl="0" w:tplc="32461F82">
      <w:start w:val="1"/>
      <w:numFmt w:val="decimal"/>
      <w:lvlText w:val="%1."/>
      <w:lvlJc w:val="left"/>
      <w:pPr>
        <w:ind w:left="720" w:hanging="360"/>
      </w:pPr>
      <w:rPr>
        <w:b w:val="0"/>
        <w:bCs w:val="0"/>
        <w:i w:val="0"/>
        <w:i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5EB1351"/>
    <w:multiLevelType w:val="hybridMultilevel"/>
    <w:tmpl w:val="DA04508E"/>
    <w:lvl w:ilvl="0" w:tplc="4C98F148">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2F243E3A"/>
    <w:multiLevelType w:val="multilevel"/>
    <w:tmpl w:val="13002400"/>
    <w:lvl w:ilvl="0">
      <w:start w:val="5"/>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3">
    <w:nsid w:val="43060243"/>
    <w:multiLevelType w:val="hybridMultilevel"/>
    <w:tmpl w:val="F140D86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4B2E72B6"/>
    <w:multiLevelType w:val="multilevel"/>
    <w:tmpl w:val="21B6BC2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DD324FD"/>
    <w:multiLevelType w:val="hybridMultilevel"/>
    <w:tmpl w:val="AE28AB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67C7D38"/>
    <w:multiLevelType w:val="hybridMultilevel"/>
    <w:tmpl w:val="6902CEE6"/>
    <w:lvl w:ilvl="0" w:tplc="0C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66F93D38"/>
    <w:multiLevelType w:val="hybridMultilevel"/>
    <w:tmpl w:val="B36CABAA"/>
    <w:lvl w:ilvl="0" w:tplc="0C0A000F">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76BC58FD"/>
    <w:multiLevelType w:val="hybridMultilevel"/>
    <w:tmpl w:val="2DA0AD36"/>
    <w:lvl w:ilvl="0" w:tplc="B9347CF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7DA5034A"/>
    <w:multiLevelType w:val="hybridMultilevel"/>
    <w:tmpl w:val="BBB0BFC2"/>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7"/>
  </w:num>
  <w:num w:numId="6">
    <w:abstractNumId w:val="8"/>
  </w:num>
  <w:num w:numId="7">
    <w:abstractNumId w:val="0"/>
  </w:num>
  <w:num w:numId="8">
    <w:abstractNumId w:val="3"/>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hyphenationZone w:val="425"/>
  <w:characterSpacingControl w:val="doNotCompress"/>
  <w:compat>
    <w:useFELayout/>
  </w:compat>
  <w:rsids>
    <w:rsidRoot w:val="00DD2F0B"/>
    <w:rsid w:val="0000161F"/>
    <w:rsid w:val="00052F86"/>
    <w:rsid w:val="000D3CF6"/>
    <w:rsid w:val="000E015F"/>
    <w:rsid w:val="000F04D7"/>
    <w:rsid w:val="001E71E4"/>
    <w:rsid w:val="00246366"/>
    <w:rsid w:val="00253E61"/>
    <w:rsid w:val="002B35D3"/>
    <w:rsid w:val="002E6831"/>
    <w:rsid w:val="002F54C7"/>
    <w:rsid w:val="00306462"/>
    <w:rsid w:val="003237C6"/>
    <w:rsid w:val="0035568B"/>
    <w:rsid w:val="00375FC5"/>
    <w:rsid w:val="0038027E"/>
    <w:rsid w:val="00396EEE"/>
    <w:rsid w:val="003A1639"/>
    <w:rsid w:val="003C1ED7"/>
    <w:rsid w:val="003D260A"/>
    <w:rsid w:val="0042413E"/>
    <w:rsid w:val="00486FC3"/>
    <w:rsid w:val="004B41E8"/>
    <w:rsid w:val="004E2274"/>
    <w:rsid w:val="005002F2"/>
    <w:rsid w:val="00534AD2"/>
    <w:rsid w:val="00560FC8"/>
    <w:rsid w:val="006505F1"/>
    <w:rsid w:val="0066602C"/>
    <w:rsid w:val="006A1EF9"/>
    <w:rsid w:val="006F50B8"/>
    <w:rsid w:val="00700FF2"/>
    <w:rsid w:val="00713305"/>
    <w:rsid w:val="00795429"/>
    <w:rsid w:val="007E228A"/>
    <w:rsid w:val="007E2E9B"/>
    <w:rsid w:val="007F07D0"/>
    <w:rsid w:val="00801774"/>
    <w:rsid w:val="008078B9"/>
    <w:rsid w:val="008603F3"/>
    <w:rsid w:val="008838E8"/>
    <w:rsid w:val="00940006"/>
    <w:rsid w:val="00961CB1"/>
    <w:rsid w:val="009A1E81"/>
    <w:rsid w:val="009C1CCB"/>
    <w:rsid w:val="009D4A0E"/>
    <w:rsid w:val="009F4FF4"/>
    <w:rsid w:val="00A10C5E"/>
    <w:rsid w:val="00A3395C"/>
    <w:rsid w:val="00A51095"/>
    <w:rsid w:val="00A512CE"/>
    <w:rsid w:val="00A62101"/>
    <w:rsid w:val="00A81DF7"/>
    <w:rsid w:val="00AB0D3C"/>
    <w:rsid w:val="00AB332B"/>
    <w:rsid w:val="00AB65FC"/>
    <w:rsid w:val="00AD2008"/>
    <w:rsid w:val="00B16FED"/>
    <w:rsid w:val="00B51BE4"/>
    <w:rsid w:val="00B5246D"/>
    <w:rsid w:val="00B633AB"/>
    <w:rsid w:val="00B74BE0"/>
    <w:rsid w:val="00B76450"/>
    <w:rsid w:val="00C2738D"/>
    <w:rsid w:val="00C42458"/>
    <w:rsid w:val="00C55662"/>
    <w:rsid w:val="00C64ED5"/>
    <w:rsid w:val="00C86BE8"/>
    <w:rsid w:val="00C931A6"/>
    <w:rsid w:val="00CA1CC5"/>
    <w:rsid w:val="00D63758"/>
    <w:rsid w:val="00D84C6C"/>
    <w:rsid w:val="00D9126C"/>
    <w:rsid w:val="00D93620"/>
    <w:rsid w:val="00DA17C0"/>
    <w:rsid w:val="00DC0294"/>
    <w:rsid w:val="00DD2F0B"/>
    <w:rsid w:val="00DD69B6"/>
    <w:rsid w:val="00E457D9"/>
    <w:rsid w:val="00E61133"/>
    <w:rsid w:val="00F6190D"/>
    <w:rsid w:val="00F963F2"/>
    <w:rsid w:val="00FC413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32B"/>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2F0B"/>
    <w:rPr>
      <w:color w:val="0000FF" w:themeColor="hyperlink"/>
      <w:u w:val="single"/>
    </w:rPr>
  </w:style>
  <w:style w:type="paragraph" w:styleId="Encabezado">
    <w:name w:val="header"/>
    <w:basedOn w:val="Normal"/>
    <w:link w:val="EncabezadoCar"/>
    <w:rsid w:val="0038027E"/>
    <w:pPr>
      <w:tabs>
        <w:tab w:val="center" w:pos="4320"/>
        <w:tab w:val="right" w:pos="8640"/>
      </w:tabs>
      <w:spacing w:after="0" w:line="240" w:lineRule="auto"/>
    </w:pPr>
    <w:rPr>
      <w:rFonts w:ascii="Times New Roman" w:eastAsia="Times New Roman" w:hAnsi="Times New Roman" w:cs="Times New Roman"/>
      <w:sz w:val="24"/>
      <w:szCs w:val="20"/>
      <w:lang w:val="en-US"/>
    </w:rPr>
  </w:style>
  <w:style w:type="character" w:customStyle="1" w:styleId="EncabezadoCar">
    <w:name w:val="Encabezado Car"/>
    <w:basedOn w:val="Fuentedeprrafopredeter"/>
    <w:link w:val="Encabezado"/>
    <w:rsid w:val="0038027E"/>
    <w:rPr>
      <w:rFonts w:ascii="Times New Roman" w:eastAsia="Times New Roman" w:hAnsi="Times New Roman" w:cs="Times New Roman"/>
      <w:sz w:val="24"/>
      <w:szCs w:val="20"/>
      <w:lang w:val="en-US"/>
    </w:rPr>
  </w:style>
  <w:style w:type="paragraph" w:styleId="Textoindependiente">
    <w:name w:val="Body Text"/>
    <w:basedOn w:val="Normal"/>
    <w:link w:val="TextoindependienteCar"/>
    <w:rsid w:val="008838E8"/>
    <w:pPr>
      <w:spacing w:after="0" w:line="240" w:lineRule="auto"/>
    </w:pPr>
    <w:rPr>
      <w:rFonts w:ascii="Times New Roman" w:eastAsia="Times New Roman" w:hAnsi="Times New Roman" w:cs="Times New Roman"/>
      <w:sz w:val="20"/>
      <w:szCs w:val="24"/>
      <w:lang w:val="en-US"/>
    </w:rPr>
  </w:style>
  <w:style w:type="character" w:customStyle="1" w:styleId="TextoindependienteCar">
    <w:name w:val="Texto independiente Car"/>
    <w:basedOn w:val="Fuentedeprrafopredeter"/>
    <w:link w:val="Textoindependiente"/>
    <w:rsid w:val="008838E8"/>
    <w:rPr>
      <w:rFonts w:ascii="Times New Roman" w:eastAsia="Times New Roman" w:hAnsi="Times New Roman" w:cs="Times New Roman"/>
      <w:sz w:val="20"/>
      <w:szCs w:val="24"/>
      <w:lang w:val="en-US"/>
    </w:rPr>
  </w:style>
  <w:style w:type="character" w:customStyle="1" w:styleId="apple-style-span">
    <w:name w:val="apple-style-span"/>
    <w:basedOn w:val="Fuentedeprrafopredeter"/>
    <w:rsid w:val="00DD69B6"/>
  </w:style>
  <w:style w:type="character" w:customStyle="1" w:styleId="hps">
    <w:name w:val="hps"/>
    <w:basedOn w:val="Fuentedeprrafopredeter"/>
    <w:rsid w:val="00DD69B6"/>
  </w:style>
  <w:style w:type="character" w:customStyle="1" w:styleId="apple-converted-space">
    <w:name w:val="apple-converted-space"/>
    <w:basedOn w:val="Fuentedeprrafopredeter"/>
    <w:rsid w:val="00DD69B6"/>
  </w:style>
  <w:style w:type="paragraph" w:customStyle="1" w:styleId="Author">
    <w:name w:val="Author"/>
    <w:basedOn w:val="Normal"/>
    <w:rsid w:val="00CA1CC5"/>
    <w:pPr>
      <w:tabs>
        <w:tab w:val="right" w:leader="dot" w:pos="9360"/>
      </w:tabs>
      <w:spacing w:after="0" w:line="240" w:lineRule="auto"/>
      <w:ind w:firstLine="720"/>
    </w:pPr>
    <w:rPr>
      <w:rFonts w:ascii="Times New Roman" w:eastAsia="Times New Roman" w:hAnsi="Times New Roman" w:cs="Times New Roman"/>
      <w:i/>
      <w:sz w:val="21"/>
      <w:szCs w:val="20"/>
      <w:lang w:val="en-US"/>
    </w:rPr>
  </w:style>
  <w:style w:type="paragraph" w:styleId="Prrafodelista">
    <w:name w:val="List Paragraph"/>
    <w:basedOn w:val="Normal"/>
    <w:uiPriority w:val="34"/>
    <w:qFormat/>
    <w:rsid w:val="004B41E8"/>
    <w:pPr>
      <w:ind w:left="720"/>
      <w:contextualSpacing/>
    </w:pPr>
  </w:style>
  <w:style w:type="character" w:customStyle="1" w:styleId="googqs-tidbit1">
    <w:name w:val="goog_qs-tidbit1"/>
    <w:basedOn w:val="Fuentedeprrafopredeter"/>
    <w:rsid w:val="00AB65FC"/>
    <w:rPr>
      <w:vanish w:val="0"/>
      <w:webHidden w:val="0"/>
      <w:specVanish w:val="0"/>
    </w:rPr>
  </w:style>
  <w:style w:type="paragraph" w:styleId="NormalWeb">
    <w:name w:val="Normal (Web)"/>
    <w:basedOn w:val="Normal"/>
    <w:uiPriority w:val="99"/>
    <w:semiHidden/>
    <w:unhideWhenUsed/>
    <w:rsid w:val="002B35D3"/>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9F4F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FF4"/>
    <w:rPr>
      <w:rFonts w:ascii="Tahoma" w:hAnsi="Tahoma" w:cs="Tahoma"/>
      <w:sz w:val="16"/>
      <w:szCs w:val="16"/>
    </w:rPr>
  </w:style>
  <w:style w:type="table" w:styleId="Tablaconcuadrcula">
    <w:name w:val="Table Grid"/>
    <w:basedOn w:val="Tablanormal"/>
    <w:uiPriority w:val="59"/>
    <w:rsid w:val="00AD2008"/>
    <w:pPr>
      <w:spacing w:after="0" w:line="240" w:lineRule="auto"/>
    </w:pPr>
    <w:rPr>
      <w:rFonts w:eastAsiaTheme="minorHAnsi"/>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2F0B"/>
    <w:rPr>
      <w:color w:val="0000FF" w:themeColor="hyperlink"/>
      <w:u w:val="single"/>
    </w:rPr>
  </w:style>
  <w:style w:type="paragraph" w:styleId="Encabezado">
    <w:name w:val="header"/>
    <w:basedOn w:val="Normal"/>
    <w:link w:val="EncabezadoCar"/>
    <w:rsid w:val="0038027E"/>
    <w:pPr>
      <w:tabs>
        <w:tab w:val="center" w:pos="4320"/>
        <w:tab w:val="right" w:pos="8640"/>
      </w:tabs>
      <w:spacing w:after="0" w:line="240" w:lineRule="auto"/>
    </w:pPr>
    <w:rPr>
      <w:rFonts w:ascii="Times New Roman" w:eastAsia="Times New Roman" w:hAnsi="Times New Roman" w:cs="Times New Roman"/>
      <w:sz w:val="24"/>
      <w:szCs w:val="20"/>
      <w:lang w:val="en-US"/>
    </w:rPr>
  </w:style>
  <w:style w:type="character" w:customStyle="1" w:styleId="EncabezadoCar">
    <w:name w:val="Encabezado Car"/>
    <w:basedOn w:val="Fuentedeprrafopredeter"/>
    <w:link w:val="Encabezado"/>
    <w:rsid w:val="0038027E"/>
    <w:rPr>
      <w:rFonts w:ascii="Times New Roman" w:eastAsia="Times New Roman" w:hAnsi="Times New Roman" w:cs="Times New Roman"/>
      <w:sz w:val="24"/>
      <w:szCs w:val="20"/>
      <w:lang w:val="en-US"/>
    </w:rPr>
  </w:style>
  <w:style w:type="paragraph" w:styleId="Textoindependiente">
    <w:name w:val="Body Text"/>
    <w:basedOn w:val="Normal"/>
    <w:link w:val="TextoindependienteCar"/>
    <w:rsid w:val="008838E8"/>
    <w:pPr>
      <w:spacing w:after="0" w:line="240" w:lineRule="auto"/>
    </w:pPr>
    <w:rPr>
      <w:rFonts w:ascii="Times New Roman" w:eastAsia="Times New Roman" w:hAnsi="Times New Roman" w:cs="Times New Roman"/>
      <w:sz w:val="20"/>
      <w:szCs w:val="24"/>
      <w:lang w:val="en-US"/>
    </w:rPr>
  </w:style>
  <w:style w:type="character" w:customStyle="1" w:styleId="TextoindependienteCar">
    <w:name w:val="Texto independiente Car"/>
    <w:basedOn w:val="Fuentedeprrafopredeter"/>
    <w:link w:val="Textoindependiente"/>
    <w:rsid w:val="008838E8"/>
    <w:rPr>
      <w:rFonts w:ascii="Times New Roman" w:eastAsia="Times New Roman" w:hAnsi="Times New Roman" w:cs="Times New Roman"/>
      <w:sz w:val="20"/>
      <w:szCs w:val="24"/>
      <w:lang w:val="en-US"/>
    </w:rPr>
  </w:style>
  <w:style w:type="character" w:customStyle="1" w:styleId="apple-style-span">
    <w:name w:val="apple-style-span"/>
    <w:basedOn w:val="Fuentedeprrafopredeter"/>
    <w:rsid w:val="00DD69B6"/>
  </w:style>
  <w:style w:type="character" w:customStyle="1" w:styleId="hps">
    <w:name w:val="hps"/>
    <w:basedOn w:val="Fuentedeprrafopredeter"/>
    <w:rsid w:val="00DD69B6"/>
  </w:style>
  <w:style w:type="character" w:customStyle="1" w:styleId="apple-converted-space">
    <w:name w:val="apple-converted-space"/>
    <w:basedOn w:val="Fuentedeprrafopredeter"/>
    <w:rsid w:val="00DD69B6"/>
  </w:style>
  <w:style w:type="paragraph" w:customStyle="1" w:styleId="Author">
    <w:name w:val="Author"/>
    <w:basedOn w:val="Normal"/>
    <w:rsid w:val="00CA1CC5"/>
    <w:pPr>
      <w:tabs>
        <w:tab w:val="right" w:leader="dot" w:pos="9360"/>
      </w:tabs>
      <w:spacing w:after="0" w:line="240" w:lineRule="auto"/>
      <w:ind w:firstLine="720"/>
    </w:pPr>
    <w:rPr>
      <w:rFonts w:ascii="Times New Roman" w:eastAsia="Times New Roman" w:hAnsi="Times New Roman" w:cs="Times New Roman"/>
      <w:i/>
      <w:sz w:val="21"/>
      <w:szCs w:val="20"/>
      <w:lang w:val="en-US"/>
    </w:rPr>
  </w:style>
  <w:style w:type="paragraph" w:styleId="Prrafodelista">
    <w:name w:val="List Paragraph"/>
    <w:basedOn w:val="Normal"/>
    <w:uiPriority w:val="34"/>
    <w:qFormat/>
    <w:rsid w:val="004B41E8"/>
    <w:pPr>
      <w:ind w:left="720"/>
      <w:contextualSpacing/>
    </w:pPr>
  </w:style>
  <w:style w:type="character" w:customStyle="1" w:styleId="googqs-tidbit1">
    <w:name w:val="goog_qs-tidbit1"/>
    <w:basedOn w:val="Fuentedeprrafopredeter"/>
    <w:rsid w:val="00AB65FC"/>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252055132">
      <w:bodyDiv w:val="1"/>
      <w:marLeft w:val="0"/>
      <w:marRight w:val="0"/>
      <w:marTop w:val="0"/>
      <w:marBottom w:val="0"/>
      <w:divBdr>
        <w:top w:val="none" w:sz="0" w:space="0" w:color="auto"/>
        <w:left w:val="none" w:sz="0" w:space="0" w:color="auto"/>
        <w:bottom w:val="none" w:sz="0" w:space="0" w:color="auto"/>
        <w:right w:val="none" w:sz="0" w:space="0" w:color="auto"/>
      </w:divBdr>
    </w:div>
    <w:div w:id="148885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vguadalu@espol.edu.ec"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hyperlink" Target="mailto:vaaleche@espol.edu.ec"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w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30FA-1AC5-4E56-971E-C18538F6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2548</Words>
  <Characters>14019</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2</cp:revision>
  <dcterms:created xsi:type="dcterms:W3CDTF">2011-07-27T13:21:00Z</dcterms:created>
  <dcterms:modified xsi:type="dcterms:W3CDTF">2011-07-27T13:21:00Z</dcterms:modified>
</cp:coreProperties>
</file>