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00" w:rsidRDefault="00D27E00" w:rsidP="00722B70">
      <w:pPr>
        <w:spacing w:after="0"/>
        <w:jc w:val="center"/>
        <w:rPr>
          <w:rFonts w:ascii="Arial Narrow" w:hAnsi="Arial Narrow"/>
          <w:b/>
        </w:rPr>
      </w:pPr>
    </w:p>
    <w:p w:rsidR="00E02433" w:rsidRDefault="00E02433" w:rsidP="00722B70">
      <w:pPr>
        <w:spacing w:after="0"/>
        <w:jc w:val="center"/>
        <w:rPr>
          <w:rFonts w:ascii="Arial Narrow" w:hAnsi="Arial Narrow"/>
          <w:b/>
        </w:rPr>
      </w:pPr>
    </w:p>
    <w:p w:rsidR="00722B70" w:rsidRPr="00F10507" w:rsidRDefault="00722B70" w:rsidP="00722B70">
      <w:pPr>
        <w:spacing w:after="0"/>
        <w:jc w:val="center"/>
        <w:rPr>
          <w:rFonts w:ascii="Arial Narrow" w:hAnsi="Arial Narrow"/>
          <w:b/>
        </w:rPr>
      </w:pPr>
      <w:r w:rsidRPr="00F10507">
        <w:rPr>
          <w:rFonts w:ascii="Arial Narrow" w:hAnsi="Arial Narrow"/>
          <w:b/>
        </w:rPr>
        <w:t>ESCUELA SUPERIOR POLITECNICA DEL LITORAL</w:t>
      </w:r>
    </w:p>
    <w:p w:rsidR="00722B70" w:rsidRPr="00F10507" w:rsidRDefault="00722B70" w:rsidP="00722B70">
      <w:pPr>
        <w:spacing w:after="0"/>
        <w:jc w:val="center"/>
        <w:rPr>
          <w:rFonts w:ascii="Arial Narrow" w:hAnsi="Arial Narrow"/>
          <w:b/>
        </w:rPr>
      </w:pPr>
      <w:r w:rsidRPr="00F10507">
        <w:rPr>
          <w:rFonts w:ascii="Arial Narrow" w:hAnsi="Arial Narrow"/>
          <w:b/>
        </w:rPr>
        <w:t>FACULTAD DE INGENIERIA EN MECANICA Y CIENCIAS DE LA PRODUCCION</w:t>
      </w:r>
    </w:p>
    <w:p w:rsidR="00722B70" w:rsidRPr="00D25A63" w:rsidRDefault="00722B70" w:rsidP="00722B70">
      <w:pPr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722B70" w:rsidRPr="00F10507" w:rsidRDefault="00722B70" w:rsidP="00722B70">
      <w:pPr>
        <w:spacing w:after="0"/>
        <w:jc w:val="center"/>
        <w:rPr>
          <w:rFonts w:ascii="Arial Narrow" w:hAnsi="Arial Narrow"/>
        </w:rPr>
      </w:pPr>
      <w:r w:rsidRPr="00F10507">
        <w:rPr>
          <w:rFonts w:ascii="Arial Narrow" w:hAnsi="Arial Narrow"/>
          <w:b/>
        </w:rPr>
        <w:t>TERMODINAMICA I - EVALUACION II</w:t>
      </w:r>
      <w:r>
        <w:rPr>
          <w:rFonts w:ascii="Arial Narrow" w:hAnsi="Arial Narrow"/>
          <w:b/>
        </w:rPr>
        <w:t xml:space="preserve">  - ING. EN ALIMENTOS</w:t>
      </w:r>
      <w:r w:rsidRPr="00F10507"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Fecha: 01</w:t>
      </w:r>
      <w:r w:rsidRPr="00F10507">
        <w:rPr>
          <w:rFonts w:ascii="Arial Narrow" w:hAnsi="Arial Narrow"/>
        </w:rPr>
        <w:t>/</w:t>
      </w:r>
      <w:r>
        <w:rPr>
          <w:rFonts w:ascii="Arial Narrow" w:hAnsi="Arial Narrow"/>
        </w:rPr>
        <w:t>septiembre</w:t>
      </w:r>
      <w:r w:rsidRPr="00F10507">
        <w:rPr>
          <w:rFonts w:ascii="Arial Narrow" w:hAnsi="Arial Narrow"/>
        </w:rPr>
        <w:t>/201</w:t>
      </w:r>
      <w:r>
        <w:rPr>
          <w:rFonts w:ascii="Arial Narrow" w:hAnsi="Arial Narrow"/>
        </w:rPr>
        <w:t>1</w:t>
      </w:r>
    </w:p>
    <w:p w:rsidR="00722B70" w:rsidRPr="00D25A63" w:rsidRDefault="00722B70" w:rsidP="00722B70">
      <w:pPr>
        <w:spacing w:after="0"/>
        <w:jc w:val="center"/>
        <w:rPr>
          <w:rFonts w:ascii="Arial Narrow" w:hAnsi="Arial Narrow"/>
          <w:sz w:val="10"/>
          <w:szCs w:val="10"/>
        </w:rPr>
      </w:pPr>
    </w:p>
    <w:p w:rsidR="00722B70" w:rsidRPr="00F10507" w:rsidRDefault="00722B70" w:rsidP="00722B7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Tiempo: 2 horas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10507">
        <w:rPr>
          <w:rFonts w:ascii="Arial Narrow" w:hAnsi="Arial Narrow"/>
        </w:rPr>
        <w:t xml:space="preserve"> (Solamente texto guía abierto)</w:t>
      </w:r>
      <w:r>
        <w:rPr>
          <w:rFonts w:ascii="Arial Narrow" w:hAnsi="Arial Narrow"/>
        </w:rPr>
        <w:t xml:space="preserve">                                                                                        </w:t>
      </w:r>
    </w:p>
    <w:p w:rsidR="00E02433" w:rsidRDefault="00E02433" w:rsidP="00722B70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:rsidR="00722B70" w:rsidRPr="0024360B" w:rsidRDefault="00722B70" w:rsidP="00722B70">
      <w:pPr>
        <w:pBdr>
          <w:bottom w:val="single" w:sz="4" w:space="1" w:color="auto"/>
        </w:pBdr>
        <w:spacing w:after="0"/>
        <w:rPr>
          <w:rFonts w:ascii="Arial Narrow" w:hAnsi="Arial Narrow"/>
        </w:rPr>
      </w:pPr>
      <w:r w:rsidRPr="0024360B">
        <w:rPr>
          <w:rFonts w:ascii="Arial Narrow" w:hAnsi="Arial Narrow"/>
        </w:rPr>
        <w:t>Nombre:</w:t>
      </w:r>
    </w:p>
    <w:p w:rsidR="00E02433" w:rsidRDefault="00E02433" w:rsidP="00BC3F7C">
      <w:pPr>
        <w:spacing w:after="0"/>
        <w:jc w:val="both"/>
        <w:rPr>
          <w:b/>
          <w:sz w:val="24"/>
          <w:szCs w:val="24"/>
        </w:rPr>
      </w:pPr>
    </w:p>
    <w:p w:rsidR="004B0CE4" w:rsidRPr="0021136D" w:rsidRDefault="00722B70" w:rsidP="00BC3F7C">
      <w:pPr>
        <w:spacing w:after="0"/>
        <w:jc w:val="both"/>
        <w:rPr>
          <w:b/>
          <w:sz w:val="24"/>
          <w:szCs w:val="24"/>
        </w:rPr>
      </w:pPr>
      <w:r w:rsidRPr="0021136D">
        <w:rPr>
          <w:b/>
          <w:sz w:val="24"/>
          <w:szCs w:val="24"/>
        </w:rPr>
        <w:t xml:space="preserve">Tema </w:t>
      </w:r>
      <w:r w:rsidR="000660D4" w:rsidRPr="0021136D">
        <w:rPr>
          <w:b/>
          <w:sz w:val="24"/>
          <w:szCs w:val="24"/>
        </w:rPr>
        <w:t>1 (</w:t>
      </w:r>
      <w:r w:rsidR="00DD5450" w:rsidRPr="0021136D">
        <w:rPr>
          <w:b/>
          <w:sz w:val="24"/>
          <w:szCs w:val="24"/>
        </w:rPr>
        <w:t>3</w:t>
      </w:r>
      <w:r w:rsidR="002D72BC">
        <w:rPr>
          <w:b/>
          <w:sz w:val="24"/>
          <w:szCs w:val="24"/>
        </w:rPr>
        <w:t>5</w:t>
      </w:r>
      <w:r w:rsidR="007D7633" w:rsidRPr="0021136D">
        <w:rPr>
          <w:b/>
          <w:sz w:val="24"/>
          <w:szCs w:val="24"/>
        </w:rPr>
        <w:t>%)</w:t>
      </w:r>
    </w:p>
    <w:p w:rsidR="004B0CE4" w:rsidRDefault="00BE7E17" w:rsidP="003A177B">
      <w:pPr>
        <w:pStyle w:val="Sinespaciado"/>
        <w:jc w:val="both"/>
      </w:pPr>
      <w:r w:rsidRPr="0021136D">
        <w:t xml:space="preserve">Una central eléctrica de vapor opera en un ciclo </w:t>
      </w:r>
      <w:r w:rsidR="00722B70" w:rsidRPr="0021136D">
        <w:t xml:space="preserve">de </w:t>
      </w:r>
      <w:proofErr w:type="spellStart"/>
      <w:r w:rsidRPr="0021136D">
        <w:t>Rankine</w:t>
      </w:r>
      <w:proofErr w:type="spellEnd"/>
      <w:r w:rsidRPr="0021136D">
        <w:t xml:space="preserve"> </w:t>
      </w:r>
      <w:r w:rsidR="00F12553">
        <w:t xml:space="preserve">ideal simple </w:t>
      </w:r>
      <w:r w:rsidRPr="0021136D">
        <w:t xml:space="preserve">y tiene una salida neta de potencia de 50 MW. El vapor entra en la turbina a 10 </w:t>
      </w:r>
      <w:proofErr w:type="spellStart"/>
      <w:r w:rsidRPr="0021136D">
        <w:t>MPa</w:t>
      </w:r>
      <w:proofErr w:type="spellEnd"/>
      <w:r w:rsidRPr="0021136D">
        <w:t xml:space="preserve"> y 500°C, y se </w:t>
      </w:r>
      <w:r w:rsidR="00990214" w:rsidRPr="0021136D">
        <w:t>enfría</w:t>
      </w:r>
      <w:r w:rsidRPr="0021136D">
        <w:t xml:space="preserve"> en e</w:t>
      </w:r>
      <w:r w:rsidR="00BC688A" w:rsidRPr="0021136D">
        <w:t xml:space="preserve">l condensador a una presión de </w:t>
      </w:r>
      <w:r w:rsidR="00051EC3">
        <w:t>20</w:t>
      </w:r>
      <w:r w:rsidRPr="0021136D">
        <w:t xml:space="preserve"> </w:t>
      </w:r>
      <w:proofErr w:type="spellStart"/>
      <w:r w:rsidRPr="0021136D">
        <w:t>kPa</w:t>
      </w:r>
      <w:proofErr w:type="spellEnd"/>
      <w:r w:rsidRPr="0021136D">
        <w:t xml:space="preserve"> mediante agua de enfriamiento </w:t>
      </w:r>
      <w:r w:rsidR="00722B70" w:rsidRPr="0021136D">
        <w:t xml:space="preserve">que circula por los tubos del condensador </w:t>
      </w:r>
      <w:r w:rsidRPr="0021136D">
        <w:t>proveniente de un lago.</w:t>
      </w:r>
      <w:r w:rsidR="00722B70" w:rsidRPr="0021136D">
        <w:t xml:space="preserve">  </w:t>
      </w:r>
      <w:r w:rsidR="009A0C89" w:rsidRPr="0021136D">
        <w:t xml:space="preserve"> </w:t>
      </w:r>
      <w:r w:rsidRPr="0021136D">
        <w:t>Muestre el ciclo en un diagrama T</w:t>
      </w:r>
      <w:r w:rsidR="00FB3F50" w:rsidRPr="0021136D">
        <w:t xml:space="preserve"> vs.</w:t>
      </w:r>
      <w:r w:rsidRPr="0021136D">
        <w:t xml:space="preserve"> </w:t>
      </w:r>
      <w:r w:rsidR="00722B70" w:rsidRPr="0021136D">
        <w:t>S,</w:t>
      </w:r>
      <w:r w:rsidRPr="0021136D">
        <w:t xml:space="preserve"> respecto de las líneas de saturación</w:t>
      </w:r>
      <w:r w:rsidR="00722B70" w:rsidRPr="0021136D">
        <w:t>,</w:t>
      </w:r>
      <w:r w:rsidRPr="0021136D">
        <w:t xml:space="preserve"> y determine:</w:t>
      </w:r>
    </w:p>
    <w:p w:rsidR="00E02433" w:rsidRPr="0021136D" w:rsidRDefault="00E02433" w:rsidP="003A177B">
      <w:pPr>
        <w:pStyle w:val="Sinespaciado"/>
        <w:jc w:val="both"/>
      </w:pPr>
    </w:p>
    <w:p w:rsidR="00BE7E17" w:rsidRPr="0021136D" w:rsidRDefault="00BE7E17" w:rsidP="000660D4">
      <w:pPr>
        <w:pStyle w:val="Sinespaciado"/>
        <w:numPr>
          <w:ilvl w:val="0"/>
          <w:numId w:val="6"/>
        </w:numPr>
      </w:pPr>
      <w:r w:rsidRPr="0021136D">
        <w:t>La eficiencia térmica del ciclo</w:t>
      </w:r>
    </w:p>
    <w:p w:rsidR="00BE7E17" w:rsidRPr="0021136D" w:rsidRDefault="00BE7E17" w:rsidP="000660D4">
      <w:pPr>
        <w:pStyle w:val="Sinespaciado"/>
        <w:numPr>
          <w:ilvl w:val="0"/>
          <w:numId w:val="6"/>
        </w:numPr>
      </w:pPr>
      <w:r w:rsidRPr="0021136D">
        <w:t>El flujo másico de vapor</w:t>
      </w:r>
    </w:p>
    <w:p w:rsidR="00BE7E17" w:rsidRPr="0021136D" w:rsidRDefault="00BE7E17" w:rsidP="000660D4">
      <w:pPr>
        <w:pStyle w:val="Sinespaciado"/>
        <w:numPr>
          <w:ilvl w:val="0"/>
          <w:numId w:val="6"/>
        </w:numPr>
      </w:pPr>
      <w:r w:rsidRPr="0021136D">
        <w:t>El flujo másico del agua de enfriamiento</w:t>
      </w:r>
      <w:r w:rsidR="00FB3F50" w:rsidRPr="0021136D">
        <w:t xml:space="preserve"> si el incremento de temperatura es de </w:t>
      </w:r>
      <w:r w:rsidR="00722B70" w:rsidRPr="0021136D">
        <w:t>4</w:t>
      </w:r>
      <w:r w:rsidR="00FB3F50" w:rsidRPr="0021136D">
        <w:t xml:space="preserve"> °C.</w:t>
      </w:r>
    </w:p>
    <w:p w:rsidR="00BE7E17" w:rsidRPr="0021136D" w:rsidRDefault="00BE7E17" w:rsidP="000660D4">
      <w:pPr>
        <w:pStyle w:val="Sinespaciado"/>
        <w:numPr>
          <w:ilvl w:val="0"/>
          <w:numId w:val="6"/>
        </w:numPr>
      </w:pPr>
      <w:r w:rsidRPr="0021136D">
        <w:t>La calidad del vapor en la descarga de la turbina</w:t>
      </w:r>
    </w:p>
    <w:p w:rsidR="00BE7E17" w:rsidRPr="0021136D" w:rsidRDefault="00BE7E17" w:rsidP="000660D4">
      <w:pPr>
        <w:pStyle w:val="Sinespaciado"/>
        <w:numPr>
          <w:ilvl w:val="0"/>
          <w:numId w:val="6"/>
        </w:numPr>
      </w:pPr>
      <w:r w:rsidRPr="0021136D">
        <w:t>La potencia consumida por la bomba</w:t>
      </w:r>
    </w:p>
    <w:p w:rsidR="00BE7E17" w:rsidRPr="0021136D" w:rsidRDefault="00BE7E17" w:rsidP="00BE7E17">
      <w:pPr>
        <w:spacing w:after="0"/>
        <w:jc w:val="both"/>
      </w:pPr>
    </w:p>
    <w:p w:rsidR="00BE7E17" w:rsidRPr="0021136D" w:rsidRDefault="00722B70" w:rsidP="00BE7E17">
      <w:pPr>
        <w:spacing w:after="0"/>
        <w:jc w:val="both"/>
        <w:rPr>
          <w:b/>
          <w:sz w:val="24"/>
          <w:szCs w:val="24"/>
        </w:rPr>
      </w:pPr>
      <w:r w:rsidRPr="0021136D">
        <w:rPr>
          <w:b/>
          <w:sz w:val="24"/>
          <w:szCs w:val="24"/>
        </w:rPr>
        <w:t>Tema</w:t>
      </w:r>
      <w:r w:rsidR="007D7633" w:rsidRPr="0021136D">
        <w:rPr>
          <w:b/>
          <w:sz w:val="24"/>
          <w:szCs w:val="24"/>
        </w:rPr>
        <w:t xml:space="preserve"> 2 (3</w:t>
      </w:r>
      <w:r w:rsidR="002D72BC">
        <w:rPr>
          <w:b/>
          <w:sz w:val="24"/>
          <w:szCs w:val="24"/>
        </w:rPr>
        <w:t>5</w:t>
      </w:r>
      <w:r w:rsidR="007D7633" w:rsidRPr="0021136D">
        <w:rPr>
          <w:b/>
          <w:sz w:val="24"/>
          <w:szCs w:val="24"/>
        </w:rPr>
        <w:t>%)</w:t>
      </w:r>
    </w:p>
    <w:p w:rsidR="00990214" w:rsidRDefault="007D7633" w:rsidP="003A177B">
      <w:pPr>
        <w:pStyle w:val="Sinespaciado"/>
        <w:jc w:val="both"/>
      </w:pPr>
      <w:r w:rsidRPr="0021136D">
        <w:t xml:space="preserve">Un equipo de refrigeración que utiliza refrigerante 134a como fluido de trabajo </w:t>
      </w:r>
      <w:r w:rsidR="00E02433">
        <w:t xml:space="preserve">opera en un ciclo ideal de refrigeración por compresión de vapor entre 0.12 y 0.8 </w:t>
      </w:r>
      <w:proofErr w:type="spellStart"/>
      <w:r w:rsidR="00E02433">
        <w:t>MPa</w:t>
      </w:r>
      <w:proofErr w:type="spellEnd"/>
      <w:r w:rsidR="00E02433">
        <w:t>. El flujo másico del refrigerante es de 0.075 kg/s.</w:t>
      </w:r>
      <w:r w:rsidR="00E02433" w:rsidRPr="00E02433">
        <w:t xml:space="preserve"> </w:t>
      </w:r>
      <w:r w:rsidR="00E02433" w:rsidRPr="0021136D">
        <w:t>Muestre el ciclo en un diagrama T vs. S, respecto de las líneas de saturación, y determine:</w:t>
      </w:r>
    </w:p>
    <w:p w:rsidR="00E02433" w:rsidRPr="0021136D" w:rsidRDefault="00E02433" w:rsidP="003A177B">
      <w:pPr>
        <w:pStyle w:val="Sinespaciado"/>
        <w:jc w:val="both"/>
      </w:pPr>
    </w:p>
    <w:p w:rsidR="007D7633" w:rsidRPr="0021136D" w:rsidRDefault="00722B70" w:rsidP="000660D4">
      <w:pPr>
        <w:pStyle w:val="Sinespaciado"/>
        <w:numPr>
          <w:ilvl w:val="0"/>
          <w:numId w:val="7"/>
        </w:numPr>
      </w:pPr>
      <w:r w:rsidRPr="0021136D">
        <w:t>La tasa de remoción de calor del espacio refrigerado</w:t>
      </w:r>
    </w:p>
    <w:p w:rsidR="007D7633" w:rsidRPr="0021136D" w:rsidRDefault="00E02433" w:rsidP="000660D4">
      <w:pPr>
        <w:pStyle w:val="Sinespaciado"/>
        <w:numPr>
          <w:ilvl w:val="0"/>
          <w:numId w:val="7"/>
        </w:numPr>
      </w:pPr>
      <w:r>
        <w:t>La entrada de potencia al compresor</w:t>
      </w:r>
    </w:p>
    <w:p w:rsidR="00E02433" w:rsidRDefault="00E02433" w:rsidP="000660D4">
      <w:pPr>
        <w:pStyle w:val="Sinespaciado"/>
        <w:numPr>
          <w:ilvl w:val="0"/>
          <w:numId w:val="7"/>
        </w:numPr>
      </w:pPr>
      <w:r>
        <w:t>La tasa de rechazo de calor al ambiente</w:t>
      </w:r>
    </w:p>
    <w:p w:rsidR="007D7633" w:rsidRPr="0021136D" w:rsidRDefault="007D7633" w:rsidP="000660D4">
      <w:pPr>
        <w:pStyle w:val="Sinespaciado"/>
        <w:numPr>
          <w:ilvl w:val="0"/>
          <w:numId w:val="7"/>
        </w:numPr>
      </w:pPr>
      <w:r w:rsidRPr="0021136D">
        <w:t>El coeficiente de desempeño</w:t>
      </w:r>
    </w:p>
    <w:p w:rsidR="0008277F" w:rsidRPr="0021136D" w:rsidRDefault="0008277F" w:rsidP="0008277F">
      <w:pPr>
        <w:spacing w:after="0"/>
        <w:rPr>
          <w:b/>
        </w:rPr>
      </w:pPr>
    </w:p>
    <w:p w:rsidR="0008277F" w:rsidRPr="0021136D" w:rsidRDefault="0008277F" w:rsidP="0008277F">
      <w:pPr>
        <w:spacing w:after="0"/>
        <w:rPr>
          <w:b/>
          <w:sz w:val="24"/>
          <w:szCs w:val="24"/>
        </w:rPr>
      </w:pPr>
      <w:r w:rsidRPr="0021136D">
        <w:rPr>
          <w:b/>
          <w:sz w:val="24"/>
          <w:szCs w:val="24"/>
        </w:rPr>
        <w:t xml:space="preserve">Tema </w:t>
      </w:r>
      <w:r w:rsidR="00DD5450" w:rsidRPr="0021136D">
        <w:rPr>
          <w:b/>
          <w:sz w:val="24"/>
          <w:szCs w:val="24"/>
        </w:rPr>
        <w:t xml:space="preserve">3 </w:t>
      </w:r>
      <w:r w:rsidRPr="0021136D">
        <w:rPr>
          <w:b/>
          <w:sz w:val="24"/>
          <w:szCs w:val="24"/>
        </w:rPr>
        <w:t>(</w:t>
      </w:r>
      <w:r w:rsidR="002D72BC">
        <w:rPr>
          <w:b/>
          <w:sz w:val="24"/>
          <w:szCs w:val="24"/>
        </w:rPr>
        <w:t>2</w:t>
      </w:r>
      <w:r w:rsidRPr="0021136D">
        <w:rPr>
          <w:b/>
          <w:sz w:val="24"/>
          <w:szCs w:val="24"/>
        </w:rPr>
        <w:t>0%)</w:t>
      </w:r>
    </w:p>
    <w:p w:rsidR="00DD5450" w:rsidRPr="00D27E00" w:rsidRDefault="00D27E00" w:rsidP="0008277F">
      <w:pPr>
        <w:spacing w:after="0"/>
        <w:jc w:val="both"/>
      </w:pPr>
      <w:r w:rsidRPr="00D27E00">
        <w:t>En régimen estacionario, un ciclo de refrigeración absorbe 600 BTU/min de energía mediante transferencia de calor</w:t>
      </w:r>
      <w:r>
        <w:t xml:space="preserve"> de un lugar mantenido a -60 °F y descarga energía por transferencia de calor al entorno a 60 °F. Si el coeficiente de operación es 2/3 del de un ciclo reversible de refrigeración operando entre dichas temperaturas, calcule la potencia necesaria para accionar el ciclo, en HP.</w:t>
      </w:r>
    </w:p>
    <w:p w:rsidR="00D27E00" w:rsidRDefault="00D27E00" w:rsidP="0008277F">
      <w:pPr>
        <w:spacing w:after="0"/>
        <w:jc w:val="both"/>
        <w:rPr>
          <w:b/>
          <w:sz w:val="24"/>
          <w:szCs w:val="24"/>
        </w:rPr>
      </w:pPr>
    </w:p>
    <w:p w:rsidR="0008277F" w:rsidRPr="0021136D" w:rsidRDefault="0008277F" w:rsidP="0008277F">
      <w:pPr>
        <w:spacing w:after="0"/>
        <w:jc w:val="both"/>
        <w:rPr>
          <w:b/>
          <w:sz w:val="24"/>
          <w:szCs w:val="24"/>
        </w:rPr>
      </w:pPr>
      <w:r w:rsidRPr="0021136D">
        <w:rPr>
          <w:b/>
          <w:sz w:val="24"/>
          <w:szCs w:val="24"/>
        </w:rPr>
        <w:t xml:space="preserve">Tema </w:t>
      </w:r>
      <w:r w:rsidR="00DD5450" w:rsidRPr="0021136D">
        <w:rPr>
          <w:b/>
          <w:sz w:val="24"/>
          <w:szCs w:val="24"/>
        </w:rPr>
        <w:t>4</w:t>
      </w:r>
      <w:r w:rsidRPr="0021136D">
        <w:rPr>
          <w:b/>
          <w:sz w:val="24"/>
          <w:szCs w:val="24"/>
        </w:rPr>
        <w:t xml:space="preserve"> (</w:t>
      </w:r>
      <w:r w:rsidR="00DD5450" w:rsidRPr="0021136D">
        <w:rPr>
          <w:b/>
          <w:sz w:val="24"/>
          <w:szCs w:val="24"/>
        </w:rPr>
        <w:t>1</w:t>
      </w:r>
      <w:r w:rsidRPr="0021136D">
        <w:rPr>
          <w:b/>
          <w:sz w:val="24"/>
          <w:szCs w:val="24"/>
        </w:rPr>
        <w:t>0%)</w:t>
      </w:r>
    </w:p>
    <w:p w:rsidR="0008277F" w:rsidRPr="00DD5450" w:rsidRDefault="00DD5450" w:rsidP="00DD5450">
      <w:pPr>
        <w:spacing w:after="0"/>
        <w:jc w:val="both"/>
      </w:pPr>
      <w:r w:rsidRPr="0021136D">
        <w:t>Dos</w:t>
      </w:r>
      <w:r w:rsidR="0008277F" w:rsidRPr="0021136D">
        <w:t xml:space="preserve"> </w:t>
      </w:r>
      <w:r w:rsidR="002D72BC">
        <w:t xml:space="preserve">ciclos de potencia reversibles </w:t>
      </w:r>
      <w:r w:rsidR="0008277F" w:rsidRPr="0021136D">
        <w:t>trabajan en serie, de tal forma que el sumidero de calor de</w:t>
      </w:r>
      <w:r w:rsidR="002D72BC">
        <w:t>l primer ciclo</w:t>
      </w:r>
      <w:r w:rsidR="0008277F" w:rsidRPr="0021136D">
        <w:t xml:space="preserve"> es </w:t>
      </w:r>
      <w:r w:rsidR="002D72BC" w:rsidRPr="0021136D">
        <w:t>utilizado</w:t>
      </w:r>
      <w:r w:rsidR="0008277F" w:rsidRPr="0021136D">
        <w:t xml:space="preserve"> como fuente de calor para </w:t>
      </w:r>
      <w:r w:rsidR="002D72BC">
        <w:t>el segundo ciclo</w:t>
      </w:r>
      <w:r w:rsidR="0008277F" w:rsidRPr="0021136D">
        <w:t>. Si la temperatura de la fuente de</w:t>
      </w:r>
      <w:r w:rsidR="002D72BC">
        <w:t xml:space="preserve">l </w:t>
      </w:r>
      <w:r w:rsidR="0008277F" w:rsidRPr="0021136D">
        <w:t xml:space="preserve">primer </w:t>
      </w:r>
      <w:r w:rsidR="002D72BC">
        <w:t>ciclo</w:t>
      </w:r>
      <w:r w:rsidR="0008277F" w:rsidRPr="0021136D">
        <w:t xml:space="preserve"> es de 1500 K y la del sumidero de</w:t>
      </w:r>
      <w:r w:rsidR="002D72BC">
        <w:t>l segundo ciclo</w:t>
      </w:r>
      <w:r w:rsidR="0008277F" w:rsidRPr="0021136D">
        <w:t xml:space="preserve"> es de 250 K, y </w:t>
      </w:r>
      <w:r w:rsidR="002D72BC">
        <w:t>el rendimiento</w:t>
      </w:r>
      <w:r w:rsidR="0008277F" w:rsidRPr="0021136D">
        <w:t xml:space="preserve"> térmic</w:t>
      </w:r>
      <w:r w:rsidR="002D72BC">
        <w:t>o</w:t>
      </w:r>
      <w:r w:rsidR="0008277F" w:rsidRPr="0021136D">
        <w:t xml:space="preserve"> de amb</w:t>
      </w:r>
      <w:r w:rsidR="002D72BC">
        <w:t>os ciclos es igual</w:t>
      </w:r>
      <w:r w:rsidR="0008277F" w:rsidRPr="0021136D">
        <w:t>, determine la temperatura del depósito intermedio.</w:t>
      </w:r>
    </w:p>
    <w:p w:rsidR="007D7633" w:rsidRPr="008173F1" w:rsidRDefault="007D7633" w:rsidP="00990214">
      <w:pPr>
        <w:spacing w:after="0"/>
        <w:jc w:val="both"/>
      </w:pPr>
    </w:p>
    <w:sectPr w:rsidR="007D7633" w:rsidRPr="008173F1" w:rsidSect="00DD5450">
      <w:pgSz w:w="12240" w:h="15840"/>
      <w:pgMar w:top="1304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0C0"/>
    <w:multiLevelType w:val="hybridMultilevel"/>
    <w:tmpl w:val="FE84B1F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2162"/>
    <w:multiLevelType w:val="hybridMultilevel"/>
    <w:tmpl w:val="801637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AF6"/>
    <w:multiLevelType w:val="hybridMultilevel"/>
    <w:tmpl w:val="475614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735A2"/>
    <w:multiLevelType w:val="hybridMultilevel"/>
    <w:tmpl w:val="801637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63F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96B6B"/>
    <w:multiLevelType w:val="hybridMultilevel"/>
    <w:tmpl w:val="B524BC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A26D7"/>
    <w:multiLevelType w:val="hybridMultilevel"/>
    <w:tmpl w:val="651EA1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2EE"/>
    <w:multiLevelType w:val="hybridMultilevel"/>
    <w:tmpl w:val="82C410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A58"/>
    <w:rsid w:val="00051EC3"/>
    <w:rsid w:val="000660D4"/>
    <w:rsid w:val="0008277F"/>
    <w:rsid w:val="000D5CF8"/>
    <w:rsid w:val="001F1BC0"/>
    <w:rsid w:val="0021136D"/>
    <w:rsid w:val="00281914"/>
    <w:rsid w:val="00285018"/>
    <w:rsid w:val="002A2916"/>
    <w:rsid w:val="002D72BC"/>
    <w:rsid w:val="002F5045"/>
    <w:rsid w:val="003A177B"/>
    <w:rsid w:val="00425D74"/>
    <w:rsid w:val="0045082B"/>
    <w:rsid w:val="004B0CE4"/>
    <w:rsid w:val="00722B70"/>
    <w:rsid w:val="007349B7"/>
    <w:rsid w:val="007C0C12"/>
    <w:rsid w:val="007D7633"/>
    <w:rsid w:val="00811AF4"/>
    <w:rsid w:val="00816AD2"/>
    <w:rsid w:val="008173F1"/>
    <w:rsid w:val="00853877"/>
    <w:rsid w:val="008C342A"/>
    <w:rsid w:val="00990214"/>
    <w:rsid w:val="009A0C89"/>
    <w:rsid w:val="009F66E2"/>
    <w:rsid w:val="00A031D7"/>
    <w:rsid w:val="00A75CA2"/>
    <w:rsid w:val="00B13C25"/>
    <w:rsid w:val="00B17B2E"/>
    <w:rsid w:val="00B308E8"/>
    <w:rsid w:val="00B55808"/>
    <w:rsid w:val="00B72845"/>
    <w:rsid w:val="00BC3F7C"/>
    <w:rsid w:val="00BC688A"/>
    <w:rsid w:val="00BE7E17"/>
    <w:rsid w:val="00C10DBE"/>
    <w:rsid w:val="00C863AC"/>
    <w:rsid w:val="00D06433"/>
    <w:rsid w:val="00D26A58"/>
    <w:rsid w:val="00D27E00"/>
    <w:rsid w:val="00D3377F"/>
    <w:rsid w:val="00DD5450"/>
    <w:rsid w:val="00E02433"/>
    <w:rsid w:val="00ED42C1"/>
    <w:rsid w:val="00F12553"/>
    <w:rsid w:val="00FB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5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1AF4"/>
    <w:pPr>
      <w:ind w:left="720"/>
      <w:contextualSpacing/>
    </w:pPr>
  </w:style>
  <w:style w:type="paragraph" w:styleId="Sinespaciado">
    <w:name w:val="No Spacing"/>
    <w:uiPriority w:val="1"/>
    <w:qFormat/>
    <w:rsid w:val="000660D4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A68D-E66D-4A67-9249-3095854D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9</cp:revision>
  <cp:lastPrinted>2011-08-26T17:20:00Z</cp:lastPrinted>
  <dcterms:created xsi:type="dcterms:W3CDTF">2011-08-25T21:51:00Z</dcterms:created>
  <dcterms:modified xsi:type="dcterms:W3CDTF">2011-08-26T20:02:00Z</dcterms:modified>
</cp:coreProperties>
</file>