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95" w:rsidRPr="00F10507" w:rsidRDefault="00202F95" w:rsidP="00202F95">
      <w:pPr>
        <w:jc w:val="center"/>
        <w:rPr>
          <w:rFonts w:ascii="Arial Narrow" w:hAnsi="Arial Narrow"/>
          <w:b/>
          <w:lang w:val="es-ES"/>
        </w:rPr>
      </w:pPr>
      <w:r w:rsidRPr="00F10507">
        <w:rPr>
          <w:rFonts w:ascii="Arial Narrow" w:hAnsi="Arial Narrow"/>
          <w:b/>
          <w:lang w:val="es-ES"/>
        </w:rPr>
        <w:t>ESCUELA SUPERIOR POLITECNICA DEL LITORAL</w:t>
      </w:r>
    </w:p>
    <w:p w:rsidR="00202F95" w:rsidRPr="00F10507" w:rsidRDefault="00202F95" w:rsidP="00FD7051">
      <w:pPr>
        <w:jc w:val="center"/>
        <w:rPr>
          <w:rFonts w:ascii="Arial Narrow" w:hAnsi="Arial Narrow"/>
          <w:b/>
          <w:lang w:val="es-ES"/>
        </w:rPr>
      </w:pPr>
      <w:r w:rsidRPr="00F10507">
        <w:rPr>
          <w:rFonts w:ascii="Arial Narrow" w:hAnsi="Arial Narrow"/>
          <w:b/>
          <w:lang w:val="es-ES"/>
        </w:rPr>
        <w:t>FACULTAD DE INGENIERIA EN MECANICA Y CIENCIAS DE LA PRODUCCION</w:t>
      </w:r>
    </w:p>
    <w:p w:rsidR="00FF7F67" w:rsidRPr="00D25A63" w:rsidRDefault="00FF7F67" w:rsidP="00B42815">
      <w:pPr>
        <w:jc w:val="center"/>
        <w:rPr>
          <w:rFonts w:ascii="Arial Narrow" w:hAnsi="Arial Narrow"/>
          <w:b/>
          <w:sz w:val="10"/>
          <w:szCs w:val="10"/>
          <w:lang w:val="es-ES"/>
        </w:rPr>
      </w:pPr>
    </w:p>
    <w:p w:rsidR="00F10507" w:rsidRPr="00D25A63" w:rsidRDefault="00202F95" w:rsidP="00B42815">
      <w:pPr>
        <w:jc w:val="center"/>
        <w:rPr>
          <w:rFonts w:ascii="Arial Narrow" w:hAnsi="Arial Narrow"/>
          <w:sz w:val="10"/>
          <w:szCs w:val="10"/>
          <w:lang w:val="es-ES"/>
        </w:rPr>
      </w:pPr>
      <w:r w:rsidRPr="00F10507">
        <w:rPr>
          <w:rFonts w:ascii="Arial Narrow" w:hAnsi="Arial Narrow"/>
          <w:b/>
          <w:lang w:val="es-ES"/>
        </w:rPr>
        <w:t>TERMO</w:t>
      </w:r>
      <w:r w:rsidR="00804744" w:rsidRPr="00F10507">
        <w:rPr>
          <w:rFonts w:ascii="Arial Narrow" w:hAnsi="Arial Narrow"/>
          <w:b/>
          <w:lang w:val="es-ES"/>
        </w:rPr>
        <w:t>DINAMICA I</w:t>
      </w:r>
      <w:r w:rsidRPr="00F10507">
        <w:rPr>
          <w:rFonts w:ascii="Arial Narrow" w:hAnsi="Arial Narrow"/>
          <w:b/>
          <w:lang w:val="es-ES"/>
        </w:rPr>
        <w:t xml:space="preserve"> - EVALUACION</w:t>
      </w:r>
      <w:r w:rsidR="00804744" w:rsidRPr="00F10507">
        <w:rPr>
          <w:rFonts w:ascii="Arial Narrow" w:hAnsi="Arial Narrow"/>
          <w:b/>
          <w:lang w:val="es-ES"/>
        </w:rPr>
        <w:t xml:space="preserve"> </w:t>
      </w:r>
      <w:r w:rsidR="00665661">
        <w:rPr>
          <w:rFonts w:ascii="Arial Narrow" w:hAnsi="Arial Narrow"/>
          <w:b/>
          <w:lang w:val="es-ES"/>
        </w:rPr>
        <w:t>III</w:t>
      </w:r>
      <w:r w:rsidRPr="00F10507">
        <w:rPr>
          <w:rFonts w:ascii="Arial Narrow" w:hAnsi="Arial Narrow"/>
          <w:b/>
          <w:lang w:val="es-ES"/>
        </w:rPr>
        <w:tab/>
      </w:r>
      <w:r w:rsidR="0089628B">
        <w:rPr>
          <w:rFonts w:ascii="Arial Narrow" w:hAnsi="Arial Narrow"/>
          <w:b/>
          <w:lang w:val="es-ES"/>
        </w:rPr>
        <w:t xml:space="preserve"> </w:t>
      </w:r>
    </w:p>
    <w:p w:rsidR="001C0F1E" w:rsidRDefault="001C0F1E" w:rsidP="00D25A63">
      <w:pPr>
        <w:jc w:val="center"/>
        <w:rPr>
          <w:rFonts w:ascii="Arial Narrow" w:hAnsi="Arial Narrow"/>
          <w:lang w:val="es-ES"/>
        </w:rPr>
      </w:pPr>
    </w:p>
    <w:p w:rsidR="002751F8" w:rsidRDefault="00D25A63" w:rsidP="00D25A63">
      <w:pPr>
        <w:jc w:val="center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Tiempo: 2 horas</w:t>
      </w:r>
      <w:r>
        <w:rPr>
          <w:rFonts w:ascii="Arial Narrow" w:hAnsi="Arial Narrow"/>
          <w:lang w:val="es-ES"/>
        </w:rPr>
        <w:tab/>
      </w:r>
      <w:r w:rsidR="002751F8">
        <w:rPr>
          <w:rFonts w:ascii="Arial Narrow" w:hAnsi="Arial Narrow"/>
          <w:lang w:val="es-ES"/>
        </w:rPr>
        <w:t xml:space="preserve">              </w:t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 w:rsidRPr="00F10507">
        <w:rPr>
          <w:rFonts w:ascii="Arial Narrow" w:hAnsi="Arial Narrow"/>
          <w:lang w:val="es-ES"/>
        </w:rPr>
        <w:t xml:space="preserve"> </w:t>
      </w:r>
      <w:r w:rsidR="002751F8">
        <w:rPr>
          <w:rFonts w:ascii="Arial Narrow" w:hAnsi="Arial Narrow"/>
          <w:lang w:val="es-ES"/>
        </w:rPr>
        <w:t>Fecha: 1</w:t>
      </w:r>
      <w:r w:rsidR="00115CF1">
        <w:rPr>
          <w:rFonts w:ascii="Arial Narrow" w:hAnsi="Arial Narrow"/>
          <w:lang w:val="es-ES"/>
        </w:rPr>
        <w:t>5</w:t>
      </w:r>
      <w:r w:rsidR="002751F8">
        <w:rPr>
          <w:rFonts w:ascii="Arial Narrow" w:hAnsi="Arial Narrow"/>
          <w:lang w:val="es-ES"/>
        </w:rPr>
        <w:t>/septiembre/2011</w:t>
      </w:r>
    </w:p>
    <w:p w:rsidR="00D25A63" w:rsidRDefault="00D25A63" w:rsidP="00202F95">
      <w:pPr>
        <w:pBdr>
          <w:bottom w:val="single" w:sz="4" w:space="1" w:color="auto"/>
        </w:pBdr>
        <w:rPr>
          <w:rFonts w:ascii="Arial Narrow" w:hAnsi="Arial Narrow"/>
          <w:sz w:val="22"/>
          <w:szCs w:val="22"/>
          <w:lang w:val="es-ES"/>
        </w:rPr>
      </w:pPr>
    </w:p>
    <w:p w:rsidR="00D030BA" w:rsidRPr="00397DB3" w:rsidRDefault="00202F95" w:rsidP="00397DB3">
      <w:pPr>
        <w:pBdr>
          <w:bottom w:val="single" w:sz="4" w:space="1" w:color="auto"/>
        </w:pBdr>
        <w:rPr>
          <w:rFonts w:ascii="Arial Narrow" w:hAnsi="Arial Narrow"/>
          <w:sz w:val="22"/>
          <w:szCs w:val="22"/>
          <w:lang w:val="es-ES"/>
        </w:rPr>
      </w:pPr>
      <w:r w:rsidRPr="0024360B">
        <w:rPr>
          <w:rFonts w:ascii="Arial Narrow" w:hAnsi="Arial Narrow"/>
          <w:sz w:val="22"/>
          <w:szCs w:val="22"/>
          <w:lang w:val="es-ES"/>
        </w:rPr>
        <w:t>Nombre:</w:t>
      </w:r>
    </w:p>
    <w:p w:rsidR="002A6418" w:rsidRDefault="002A6418" w:rsidP="0089628B">
      <w:pPr>
        <w:pStyle w:val="Sinespaciado"/>
        <w:rPr>
          <w:b/>
        </w:rPr>
      </w:pPr>
    </w:p>
    <w:p w:rsidR="002751F8" w:rsidRDefault="002751F8" w:rsidP="002751F8">
      <w:pPr>
        <w:jc w:val="both"/>
        <w:rPr>
          <w:rFonts w:ascii="Arial Narrow" w:hAnsi="Arial Narrow"/>
          <w:b/>
          <w:sz w:val="22"/>
          <w:szCs w:val="22"/>
          <w:lang w:val="es-ES"/>
        </w:rPr>
      </w:pPr>
    </w:p>
    <w:p w:rsidR="002751F8" w:rsidRPr="001F4FE0" w:rsidRDefault="002751F8" w:rsidP="002751F8">
      <w:pPr>
        <w:jc w:val="both"/>
        <w:rPr>
          <w:rFonts w:ascii="Arial Narrow" w:hAnsi="Arial Narrow"/>
          <w:b/>
          <w:sz w:val="22"/>
          <w:szCs w:val="22"/>
          <w:lang w:val="es-ES"/>
        </w:rPr>
      </w:pPr>
      <w:r w:rsidRPr="001F4FE0">
        <w:rPr>
          <w:rFonts w:ascii="Arial Narrow" w:hAnsi="Arial Narrow"/>
          <w:b/>
          <w:sz w:val="22"/>
          <w:szCs w:val="22"/>
          <w:lang w:val="es-ES"/>
        </w:rPr>
        <w:t xml:space="preserve">Tema </w:t>
      </w:r>
      <w:r>
        <w:rPr>
          <w:rFonts w:ascii="Arial Narrow" w:hAnsi="Arial Narrow"/>
          <w:b/>
          <w:sz w:val="22"/>
          <w:szCs w:val="22"/>
          <w:lang w:val="es-ES"/>
        </w:rPr>
        <w:t>1</w:t>
      </w:r>
      <w:r w:rsidRPr="001F4FE0">
        <w:rPr>
          <w:rFonts w:ascii="Arial Narrow" w:hAnsi="Arial Narrow"/>
          <w:b/>
          <w:sz w:val="22"/>
          <w:szCs w:val="22"/>
          <w:lang w:val="es-ES"/>
        </w:rPr>
        <w:t xml:space="preserve"> (</w:t>
      </w:r>
      <w:r>
        <w:rPr>
          <w:rFonts w:ascii="Arial Narrow" w:hAnsi="Arial Narrow"/>
          <w:b/>
          <w:sz w:val="22"/>
          <w:szCs w:val="22"/>
          <w:lang w:val="es-ES"/>
        </w:rPr>
        <w:t>30</w:t>
      </w:r>
      <w:r w:rsidRPr="001F4FE0">
        <w:rPr>
          <w:rFonts w:ascii="Arial Narrow" w:hAnsi="Arial Narrow"/>
          <w:b/>
          <w:sz w:val="22"/>
          <w:szCs w:val="22"/>
          <w:lang w:val="es-ES"/>
        </w:rPr>
        <w:t>%)</w:t>
      </w:r>
    </w:p>
    <w:p w:rsidR="002751F8" w:rsidRDefault="002751F8" w:rsidP="002751F8">
      <w:pPr>
        <w:rPr>
          <w:rFonts w:ascii="Arial Narrow" w:eastAsia="Calibri" w:hAnsi="Arial Narrow"/>
          <w:sz w:val="22"/>
          <w:szCs w:val="22"/>
          <w:lang w:val="es-ES" w:eastAsia="en-US"/>
        </w:rPr>
      </w:pP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A través de una turbina adiabática fluye vapor de agua de modo estable. Las condiciones de entrada del vapor son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10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 </w:t>
      </w:r>
      <w:proofErr w:type="spellStart"/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>MPa</w:t>
      </w:r>
      <w:proofErr w:type="spellEnd"/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,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5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00 °C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 xml:space="preserve"> 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y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50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 m/s, y las condiciones de salida son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1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0 </w:t>
      </w:r>
      <w:proofErr w:type="spellStart"/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>kPa</w:t>
      </w:r>
      <w:proofErr w:type="spellEnd"/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, calidad de 0.9 y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 xml:space="preserve"> 25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 m/s. El flujo másico del vapor es de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7.5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 kg/s. Determine:</w:t>
      </w:r>
    </w:p>
    <w:p w:rsidR="002751F8" w:rsidRPr="001F4FE0" w:rsidRDefault="002751F8" w:rsidP="002751F8">
      <w:pPr>
        <w:rPr>
          <w:rFonts w:ascii="Arial Narrow" w:eastAsia="Calibri" w:hAnsi="Arial Narrow"/>
          <w:sz w:val="22"/>
          <w:szCs w:val="22"/>
          <w:lang w:val="es-ES" w:eastAsia="en-US"/>
        </w:rPr>
      </w:pPr>
    </w:p>
    <w:p w:rsidR="002751F8" w:rsidRPr="001F4FE0" w:rsidRDefault="002751F8" w:rsidP="002751F8">
      <w:pPr>
        <w:pStyle w:val="Prrafodelista"/>
        <w:numPr>
          <w:ilvl w:val="0"/>
          <w:numId w:val="14"/>
        </w:numPr>
        <w:rPr>
          <w:rFonts w:ascii="Arial Narrow" w:eastAsia="Calibri" w:hAnsi="Arial Narrow"/>
          <w:sz w:val="22"/>
          <w:szCs w:val="22"/>
          <w:lang w:val="es-ES" w:eastAsia="en-US"/>
        </w:rPr>
      </w:pPr>
      <w:r>
        <w:rPr>
          <w:rFonts w:ascii="Arial Narrow" w:eastAsia="Calibri" w:hAnsi="Arial Narrow"/>
          <w:sz w:val="22"/>
          <w:szCs w:val="22"/>
          <w:lang w:val="es-ES" w:eastAsia="en-US"/>
        </w:rPr>
        <w:t>e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>l  cambio de energía cinética</w:t>
      </w:r>
    </w:p>
    <w:p w:rsidR="002751F8" w:rsidRPr="001F4FE0" w:rsidRDefault="002751F8" w:rsidP="002751F8">
      <w:pPr>
        <w:pStyle w:val="Prrafodelista"/>
        <w:numPr>
          <w:ilvl w:val="0"/>
          <w:numId w:val="14"/>
        </w:numPr>
        <w:rPr>
          <w:rFonts w:ascii="Arial Narrow" w:eastAsia="Calibri" w:hAnsi="Arial Narrow"/>
          <w:sz w:val="22"/>
          <w:szCs w:val="22"/>
          <w:lang w:val="es-ES" w:eastAsia="en-US"/>
        </w:rPr>
      </w:pPr>
      <w:r>
        <w:rPr>
          <w:rFonts w:ascii="Arial Narrow" w:eastAsia="Calibri" w:hAnsi="Arial Narrow"/>
          <w:sz w:val="22"/>
          <w:szCs w:val="22"/>
          <w:lang w:val="es-ES" w:eastAsia="en-US"/>
        </w:rPr>
        <w:t>l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>a salida de potencia</w:t>
      </w:r>
    </w:p>
    <w:p w:rsidR="002751F8" w:rsidRDefault="002751F8" w:rsidP="002751F8">
      <w:pPr>
        <w:pStyle w:val="Prrafodelista"/>
        <w:numPr>
          <w:ilvl w:val="0"/>
          <w:numId w:val="14"/>
        </w:numPr>
        <w:rPr>
          <w:rFonts w:ascii="Arial Narrow" w:eastAsia="Calibri" w:hAnsi="Arial Narrow"/>
          <w:sz w:val="22"/>
          <w:szCs w:val="22"/>
          <w:lang w:val="es-ES" w:eastAsia="en-US"/>
        </w:rPr>
      </w:pPr>
      <w:r>
        <w:rPr>
          <w:rFonts w:ascii="Arial Narrow" w:eastAsia="Calibri" w:hAnsi="Arial Narrow"/>
          <w:sz w:val="22"/>
          <w:szCs w:val="22"/>
          <w:lang w:val="es-ES" w:eastAsia="en-US"/>
        </w:rPr>
        <w:t>e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l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 xml:space="preserve">diámetro de la tuberia 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de entrada </w:t>
      </w:r>
      <w:r>
        <w:rPr>
          <w:rFonts w:ascii="Arial Narrow" w:eastAsia="Calibri" w:hAnsi="Arial Narrow"/>
          <w:sz w:val="22"/>
          <w:szCs w:val="22"/>
          <w:lang w:val="es-ES" w:eastAsia="en-US"/>
        </w:rPr>
        <w:t>a</w:t>
      </w:r>
      <w:r w:rsidRPr="001F4FE0">
        <w:rPr>
          <w:rFonts w:ascii="Arial Narrow" w:eastAsia="Calibri" w:hAnsi="Arial Narrow"/>
          <w:sz w:val="22"/>
          <w:szCs w:val="22"/>
          <w:lang w:val="es-ES" w:eastAsia="en-US"/>
        </w:rPr>
        <w:t xml:space="preserve"> la turbina</w:t>
      </w:r>
    </w:p>
    <w:p w:rsidR="002751F8" w:rsidRPr="001F4FE0" w:rsidRDefault="002751F8" w:rsidP="002751F8">
      <w:pPr>
        <w:pStyle w:val="Prrafodelista"/>
        <w:numPr>
          <w:ilvl w:val="0"/>
          <w:numId w:val="14"/>
        </w:numPr>
        <w:rPr>
          <w:rFonts w:ascii="Arial Narrow" w:eastAsia="Calibri" w:hAnsi="Arial Narrow"/>
          <w:sz w:val="22"/>
          <w:szCs w:val="22"/>
          <w:lang w:val="es-ES" w:eastAsia="en-US"/>
        </w:rPr>
      </w:pPr>
      <w:r>
        <w:rPr>
          <w:rFonts w:ascii="Arial Narrow" w:eastAsia="Calibri" w:hAnsi="Arial Narrow"/>
          <w:sz w:val="22"/>
          <w:szCs w:val="22"/>
          <w:lang w:val="es-ES" w:eastAsia="en-US"/>
        </w:rPr>
        <w:t>el diámetro de la tuberia de salida de la turbina</w:t>
      </w:r>
    </w:p>
    <w:p w:rsidR="002751F8" w:rsidRDefault="002751F8" w:rsidP="002751F8">
      <w:pPr>
        <w:pStyle w:val="Sinespaciado"/>
        <w:rPr>
          <w:rFonts w:ascii="Arial Narrow" w:hAnsi="Arial Narrow"/>
          <w:b/>
          <w:sz w:val="24"/>
          <w:szCs w:val="24"/>
          <w:highlight w:val="green"/>
        </w:rPr>
      </w:pPr>
    </w:p>
    <w:p w:rsidR="002751F8" w:rsidRDefault="002751F8" w:rsidP="002751F8">
      <w:pPr>
        <w:pStyle w:val="Sinespaciado"/>
        <w:rPr>
          <w:rFonts w:ascii="Arial Narrow" w:hAnsi="Arial Narrow"/>
          <w:b/>
          <w:sz w:val="24"/>
          <w:szCs w:val="24"/>
          <w:highlight w:val="green"/>
        </w:rPr>
      </w:pPr>
    </w:p>
    <w:p w:rsidR="002751F8" w:rsidRPr="002751F8" w:rsidRDefault="002751F8" w:rsidP="002751F8">
      <w:pPr>
        <w:pStyle w:val="Sinespaciado"/>
        <w:rPr>
          <w:rFonts w:ascii="Arial Narrow" w:hAnsi="Arial Narrow"/>
          <w:b/>
          <w:sz w:val="24"/>
          <w:szCs w:val="24"/>
        </w:rPr>
      </w:pPr>
      <w:r w:rsidRPr="002751F8">
        <w:rPr>
          <w:rFonts w:ascii="Arial Narrow" w:hAnsi="Arial Narrow"/>
          <w:b/>
          <w:sz w:val="24"/>
          <w:szCs w:val="24"/>
        </w:rPr>
        <w:t>Tema 2 (35%)</w:t>
      </w:r>
    </w:p>
    <w:p w:rsidR="002751F8" w:rsidRDefault="002751F8" w:rsidP="002751F8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2751F8">
        <w:rPr>
          <w:rFonts w:ascii="Arial Narrow" w:hAnsi="Arial Narrow"/>
          <w:sz w:val="24"/>
          <w:szCs w:val="24"/>
        </w:rPr>
        <w:t xml:space="preserve">Considere una central eléctrica de vapor que opera en un ciclo de Rankine y que tiene una salida de potencia de 50 MW. El vapor entra a la turbina a 10 </w:t>
      </w:r>
      <w:proofErr w:type="spellStart"/>
      <w:r w:rsidRPr="002751F8">
        <w:rPr>
          <w:rFonts w:ascii="Arial Narrow" w:hAnsi="Arial Narrow"/>
          <w:sz w:val="24"/>
          <w:szCs w:val="24"/>
        </w:rPr>
        <w:t>MPa</w:t>
      </w:r>
      <w:proofErr w:type="spellEnd"/>
      <w:r w:rsidRPr="002751F8">
        <w:rPr>
          <w:rFonts w:ascii="Arial Narrow" w:hAnsi="Arial Narrow"/>
          <w:sz w:val="24"/>
          <w:szCs w:val="24"/>
        </w:rPr>
        <w:t xml:space="preserve"> y 500°C. El vapor sale del condensador como liquido saturado a una presión de 10 </w:t>
      </w:r>
      <w:proofErr w:type="spellStart"/>
      <w:r w:rsidRPr="002751F8">
        <w:rPr>
          <w:rFonts w:ascii="Arial Narrow" w:hAnsi="Arial Narrow"/>
          <w:sz w:val="24"/>
          <w:szCs w:val="24"/>
        </w:rPr>
        <w:t>kPa</w:t>
      </w:r>
      <w:proofErr w:type="spellEnd"/>
      <w:r w:rsidRPr="002751F8">
        <w:rPr>
          <w:rFonts w:ascii="Arial Narrow" w:hAnsi="Arial Narrow"/>
          <w:sz w:val="24"/>
          <w:szCs w:val="24"/>
        </w:rPr>
        <w:t>. La eficiencia isentrópica de la turbina es de 80% y la de la bomba de 90%. Muestre el ciclo en el campo T - s  respecto de las líneas de saturación. Determine:</w:t>
      </w:r>
    </w:p>
    <w:p w:rsidR="002751F8" w:rsidRPr="002751F8" w:rsidRDefault="002751F8" w:rsidP="002751F8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2751F8" w:rsidRPr="002751F8" w:rsidRDefault="002751F8" w:rsidP="002751F8">
      <w:pPr>
        <w:pStyle w:val="Sinespaciado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2751F8">
        <w:rPr>
          <w:rFonts w:ascii="Arial Narrow" w:hAnsi="Arial Narrow"/>
          <w:sz w:val="24"/>
          <w:szCs w:val="24"/>
        </w:rPr>
        <w:t xml:space="preserve">la calidad del vapor a la salida de la turbina, </w:t>
      </w:r>
    </w:p>
    <w:p w:rsidR="002751F8" w:rsidRPr="002751F8" w:rsidRDefault="002751F8" w:rsidP="002751F8">
      <w:pPr>
        <w:pStyle w:val="Sinespaciado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2751F8">
        <w:rPr>
          <w:rFonts w:ascii="Arial Narrow" w:hAnsi="Arial Narrow"/>
          <w:sz w:val="24"/>
          <w:szCs w:val="24"/>
        </w:rPr>
        <w:t xml:space="preserve">la eficiencia térmica del ciclo, </w:t>
      </w:r>
    </w:p>
    <w:p w:rsidR="002751F8" w:rsidRPr="002751F8" w:rsidRDefault="002751F8" w:rsidP="002751F8">
      <w:pPr>
        <w:pStyle w:val="Sinespaciado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2751F8">
        <w:rPr>
          <w:rFonts w:ascii="Arial Narrow" w:hAnsi="Arial Narrow"/>
          <w:sz w:val="24"/>
          <w:szCs w:val="24"/>
        </w:rPr>
        <w:t>el flujo másico del vapor,</w:t>
      </w:r>
    </w:p>
    <w:p w:rsidR="002751F8" w:rsidRPr="002751F8" w:rsidRDefault="002751F8" w:rsidP="002751F8">
      <w:pPr>
        <w:pStyle w:val="Sinespaciado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2751F8">
        <w:rPr>
          <w:rFonts w:ascii="Arial Narrow" w:hAnsi="Arial Narrow"/>
          <w:sz w:val="24"/>
          <w:szCs w:val="24"/>
        </w:rPr>
        <w:t>la potencia suministrada a la bomba</w:t>
      </w:r>
    </w:p>
    <w:p w:rsidR="002751F8" w:rsidRPr="002751F8" w:rsidRDefault="002751F8" w:rsidP="002751F8">
      <w:p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 xml:space="preserve"> </w:t>
      </w:r>
    </w:p>
    <w:p w:rsidR="002751F8" w:rsidRPr="002751F8" w:rsidRDefault="002751F8" w:rsidP="002751F8">
      <w:pPr>
        <w:jc w:val="both"/>
        <w:rPr>
          <w:rFonts w:ascii="Arial Narrow" w:hAnsi="Arial Narrow"/>
          <w:b/>
          <w:lang w:val="es-ES"/>
        </w:rPr>
      </w:pPr>
    </w:p>
    <w:p w:rsidR="002751F8" w:rsidRPr="002751F8" w:rsidRDefault="002751F8" w:rsidP="002751F8">
      <w:pPr>
        <w:jc w:val="both"/>
        <w:rPr>
          <w:rFonts w:ascii="Arial Narrow" w:hAnsi="Arial Narrow"/>
          <w:b/>
          <w:lang w:val="es-ES"/>
        </w:rPr>
      </w:pPr>
      <w:r w:rsidRPr="002751F8">
        <w:rPr>
          <w:rFonts w:ascii="Arial Narrow" w:hAnsi="Arial Narrow"/>
          <w:b/>
          <w:lang w:val="es-ES"/>
        </w:rPr>
        <w:t>Tema 3 (35%)</w:t>
      </w:r>
    </w:p>
    <w:p w:rsidR="002751F8" w:rsidRDefault="002751F8" w:rsidP="002751F8">
      <w:p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 xml:space="preserve">Un </w:t>
      </w:r>
      <w:r w:rsidR="0054439F">
        <w:rPr>
          <w:rFonts w:ascii="Arial Narrow" w:hAnsi="Arial Narrow"/>
          <w:lang w:val="es-ES"/>
        </w:rPr>
        <w:t xml:space="preserve">sistema de refrigeración de 1200 </w:t>
      </w:r>
      <w:proofErr w:type="spellStart"/>
      <w:r w:rsidR="0054439F">
        <w:rPr>
          <w:rFonts w:ascii="Arial Narrow" w:hAnsi="Arial Narrow"/>
          <w:lang w:val="es-ES"/>
        </w:rPr>
        <w:t>kJ</w:t>
      </w:r>
      <w:proofErr w:type="spellEnd"/>
      <w:r w:rsidR="0054439F">
        <w:rPr>
          <w:rFonts w:ascii="Arial Narrow" w:hAnsi="Arial Narrow"/>
          <w:lang w:val="es-ES"/>
        </w:rPr>
        <w:t>/min</w:t>
      </w:r>
      <w:r w:rsidRPr="002751F8">
        <w:rPr>
          <w:rFonts w:ascii="Arial Narrow" w:hAnsi="Arial Narrow"/>
          <w:lang w:val="es-ES"/>
        </w:rPr>
        <w:t xml:space="preserve"> </w:t>
      </w:r>
      <w:r w:rsidR="0054439F">
        <w:rPr>
          <w:rFonts w:ascii="Arial Narrow" w:hAnsi="Arial Narrow"/>
          <w:lang w:val="es-ES"/>
        </w:rPr>
        <w:t>que</w:t>
      </w:r>
      <w:r w:rsidR="0054439F" w:rsidRPr="002751F8">
        <w:rPr>
          <w:rFonts w:ascii="Arial Narrow" w:hAnsi="Arial Narrow"/>
          <w:lang w:val="es-ES"/>
        </w:rPr>
        <w:t xml:space="preserve"> opera en un ciclo ideal de refrigeración por compresión de vapor </w:t>
      </w:r>
      <w:r w:rsidRPr="002751F8">
        <w:rPr>
          <w:rFonts w:ascii="Arial Narrow" w:hAnsi="Arial Narrow"/>
          <w:lang w:val="es-ES"/>
        </w:rPr>
        <w:t>utiliza refrigerante 134 a como fluido de trabajo</w:t>
      </w:r>
      <w:r w:rsidR="001C0F1E">
        <w:rPr>
          <w:rFonts w:ascii="Arial Narrow" w:hAnsi="Arial Narrow"/>
          <w:lang w:val="es-ES"/>
        </w:rPr>
        <w:t>. E</w:t>
      </w:r>
      <w:r w:rsidR="0054439F">
        <w:rPr>
          <w:rFonts w:ascii="Arial Narrow" w:hAnsi="Arial Narrow"/>
          <w:lang w:val="es-ES"/>
        </w:rPr>
        <w:t>ste</w:t>
      </w:r>
      <w:r w:rsidR="001C0F1E">
        <w:rPr>
          <w:rFonts w:ascii="Arial Narrow" w:hAnsi="Arial Narrow"/>
          <w:lang w:val="es-ES"/>
        </w:rPr>
        <w:t xml:space="preserve"> entra al compresor como vapor saturado a 1</w:t>
      </w:r>
      <w:r w:rsidR="0054439F">
        <w:rPr>
          <w:rFonts w:ascii="Arial Narrow" w:hAnsi="Arial Narrow"/>
          <w:lang w:val="es-ES"/>
        </w:rPr>
        <w:t>0</w:t>
      </w:r>
      <w:r w:rsidR="001C0F1E">
        <w:rPr>
          <w:rFonts w:ascii="Arial Narrow" w:hAnsi="Arial Narrow"/>
          <w:lang w:val="es-ES"/>
        </w:rPr>
        <w:t xml:space="preserve">0 </w:t>
      </w:r>
      <w:proofErr w:type="spellStart"/>
      <w:r w:rsidR="001C0F1E">
        <w:rPr>
          <w:rFonts w:ascii="Arial Narrow" w:hAnsi="Arial Narrow"/>
          <w:lang w:val="es-ES"/>
        </w:rPr>
        <w:t>kPa</w:t>
      </w:r>
      <w:proofErr w:type="spellEnd"/>
      <w:r w:rsidR="001C0F1E">
        <w:rPr>
          <w:rFonts w:ascii="Arial Narrow" w:hAnsi="Arial Narrow"/>
          <w:lang w:val="es-ES"/>
        </w:rPr>
        <w:t xml:space="preserve"> y se comprime hasta 800 </w:t>
      </w:r>
      <w:proofErr w:type="spellStart"/>
      <w:r w:rsidR="001C0F1E">
        <w:rPr>
          <w:rFonts w:ascii="Arial Narrow" w:hAnsi="Arial Narrow"/>
          <w:lang w:val="es-ES"/>
        </w:rPr>
        <w:t>kPa</w:t>
      </w:r>
      <w:proofErr w:type="spellEnd"/>
      <w:r w:rsidR="001C0F1E">
        <w:rPr>
          <w:rFonts w:ascii="Arial Narrow" w:hAnsi="Arial Narrow"/>
          <w:lang w:val="es-ES"/>
        </w:rPr>
        <w:t>.</w:t>
      </w:r>
      <w:r w:rsidRPr="002751F8">
        <w:rPr>
          <w:rFonts w:ascii="Arial Narrow" w:hAnsi="Arial Narrow"/>
          <w:lang w:val="es-ES"/>
        </w:rPr>
        <w:t xml:space="preserve"> </w:t>
      </w:r>
      <w:r w:rsidR="001C0F1E" w:rsidRPr="002751F8">
        <w:rPr>
          <w:rFonts w:ascii="Arial Narrow" w:hAnsi="Arial Narrow"/>
          <w:lang w:val="es-ES"/>
        </w:rPr>
        <w:t>Muestre el ciclo en un diagrama T-s respecto de las líneas de saturación</w:t>
      </w:r>
      <w:r w:rsidR="001C0F1E">
        <w:rPr>
          <w:rFonts w:ascii="Arial Narrow" w:hAnsi="Arial Narrow"/>
          <w:lang w:val="es-ES"/>
        </w:rPr>
        <w:t xml:space="preserve">, </w:t>
      </w:r>
      <w:r w:rsidR="0054439F">
        <w:rPr>
          <w:rFonts w:ascii="Arial Narrow" w:hAnsi="Arial Narrow"/>
          <w:lang w:val="es-ES"/>
        </w:rPr>
        <w:t xml:space="preserve">y </w:t>
      </w:r>
      <w:r w:rsidR="001C0F1E">
        <w:rPr>
          <w:rFonts w:ascii="Arial Narrow" w:hAnsi="Arial Narrow"/>
          <w:lang w:val="es-ES"/>
        </w:rPr>
        <w:t>el diagrama de  los dispositivos en el ciclo</w:t>
      </w:r>
      <w:r w:rsidR="001C0F1E" w:rsidRPr="002751F8">
        <w:rPr>
          <w:rFonts w:ascii="Arial Narrow" w:hAnsi="Arial Narrow"/>
          <w:lang w:val="es-ES"/>
        </w:rPr>
        <w:t>. Determine:</w:t>
      </w:r>
      <w:r w:rsidR="001C0F1E">
        <w:rPr>
          <w:rFonts w:ascii="Arial Narrow" w:hAnsi="Arial Narrow"/>
          <w:lang w:val="es-ES"/>
        </w:rPr>
        <w:t xml:space="preserve"> </w:t>
      </w:r>
    </w:p>
    <w:p w:rsidR="001C0F1E" w:rsidRPr="002751F8" w:rsidRDefault="001C0F1E" w:rsidP="002751F8">
      <w:pPr>
        <w:jc w:val="both"/>
        <w:rPr>
          <w:rFonts w:ascii="Arial Narrow" w:hAnsi="Arial Narrow"/>
          <w:lang w:val="es-ES"/>
        </w:rPr>
      </w:pPr>
    </w:p>
    <w:p w:rsidR="002751F8" w:rsidRPr="002751F8" w:rsidRDefault="002751F8" w:rsidP="002751F8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 xml:space="preserve">la </w:t>
      </w:r>
      <w:r w:rsidR="001C0F1E">
        <w:rPr>
          <w:rFonts w:ascii="Arial Narrow" w:hAnsi="Arial Narrow"/>
          <w:lang w:val="es-ES"/>
        </w:rPr>
        <w:t>calidad del refrigerante al final del proceso de expansión</w:t>
      </w:r>
      <w:r w:rsidRPr="002751F8">
        <w:rPr>
          <w:rFonts w:ascii="Arial Narrow" w:hAnsi="Arial Narrow"/>
          <w:lang w:val="es-ES"/>
        </w:rPr>
        <w:t xml:space="preserve">, </w:t>
      </w:r>
    </w:p>
    <w:p w:rsidR="001C0F1E" w:rsidRPr="002751F8" w:rsidRDefault="001C0F1E" w:rsidP="001C0F1E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>el coeficiente de desempeño.</w:t>
      </w:r>
    </w:p>
    <w:p w:rsidR="001C0F1E" w:rsidRDefault="002751F8" w:rsidP="001C0F1E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 xml:space="preserve">la entrada de potencia al compresor, </w:t>
      </w:r>
    </w:p>
    <w:p w:rsidR="001C0F1E" w:rsidRPr="002751F8" w:rsidRDefault="001C0F1E" w:rsidP="001C0F1E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lang w:val="es-ES"/>
        </w:rPr>
      </w:pPr>
      <w:r w:rsidRPr="002751F8">
        <w:rPr>
          <w:rFonts w:ascii="Arial Narrow" w:hAnsi="Arial Narrow"/>
          <w:lang w:val="es-ES"/>
        </w:rPr>
        <w:t>la temperatura del refrigerante a la salida del compresor</w:t>
      </w:r>
      <w:r>
        <w:rPr>
          <w:rFonts w:ascii="Arial Narrow" w:hAnsi="Arial Narrow"/>
          <w:lang w:val="es-ES"/>
        </w:rPr>
        <w:t>.</w:t>
      </w:r>
      <w:r w:rsidRPr="002751F8">
        <w:rPr>
          <w:rFonts w:ascii="Arial Narrow" w:hAnsi="Arial Narrow"/>
          <w:lang w:val="es-ES"/>
        </w:rPr>
        <w:t xml:space="preserve"> </w:t>
      </w:r>
    </w:p>
    <w:p w:rsidR="002751F8" w:rsidRPr="002751F8" w:rsidRDefault="002751F8" w:rsidP="001C0F1E">
      <w:pPr>
        <w:pStyle w:val="Prrafodelista"/>
        <w:jc w:val="both"/>
        <w:rPr>
          <w:rFonts w:ascii="Arial Narrow" w:hAnsi="Arial Narrow"/>
          <w:lang w:val="es-ES"/>
        </w:rPr>
      </w:pPr>
    </w:p>
    <w:p w:rsidR="002751F8" w:rsidRDefault="002751F8" w:rsidP="0089628B">
      <w:pPr>
        <w:pStyle w:val="Sinespaciado"/>
        <w:rPr>
          <w:b/>
        </w:rPr>
      </w:pPr>
    </w:p>
    <w:p w:rsidR="00B42815" w:rsidRPr="00665661" w:rsidRDefault="00B42815" w:rsidP="00202F95">
      <w:pPr>
        <w:rPr>
          <w:sz w:val="22"/>
          <w:szCs w:val="22"/>
        </w:rPr>
      </w:pPr>
    </w:p>
    <w:p w:rsidR="00791320" w:rsidRPr="00665661" w:rsidRDefault="00791320" w:rsidP="00202F95">
      <w:pPr>
        <w:rPr>
          <w:sz w:val="22"/>
          <w:szCs w:val="22"/>
          <w:lang w:val="es-ES"/>
        </w:rPr>
      </w:pPr>
    </w:p>
    <w:sectPr w:rsidR="00791320" w:rsidRPr="00665661" w:rsidSect="00791320">
      <w:pgSz w:w="12240" w:h="15840"/>
      <w:pgMar w:top="1418" w:right="1361" w:bottom="96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6D"/>
    <w:multiLevelType w:val="hybridMultilevel"/>
    <w:tmpl w:val="59381C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4131"/>
    <w:multiLevelType w:val="hybridMultilevel"/>
    <w:tmpl w:val="70748B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D0A5D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1EE"/>
    <w:multiLevelType w:val="hybridMultilevel"/>
    <w:tmpl w:val="A990A0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B30C0"/>
    <w:multiLevelType w:val="hybridMultilevel"/>
    <w:tmpl w:val="FE84B1F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94EC4"/>
    <w:multiLevelType w:val="hybridMultilevel"/>
    <w:tmpl w:val="E5C208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65903"/>
    <w:multiLevelType w:val="hybridMultilevel"/>
    <w:tmpl w:val="6456D2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17270"/>
    <w:multiLevelType w:val="hybridMultilevel"/>
    <w:tmpl w:val="EB9AFB3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B4494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0C5E"/>
    <w:multiLevelType w:val="hybridMultilevel"/>
    <w:tmpl w:val="13CA6B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7ECE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5737C6"/>
    <w:multiLevelType w:val="hybridMultilevel"/>
    <w:tmpl w:val="6938EEA4"/>
    <w:lvl w:ilvl="0" w:tplc="C5B2B5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7E6DB1"/>
    <w:multiLevelType w:val="hybridMultilevel"/>
    <w:tmpl w:val="807479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D6AF6"/>
    <w:multiLevelType w:val="hybridMultilevel"/>
    <w:tmpl w:val="4756140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C493A"/>
    <w:multiLevelType w:val="hybridMultilevel"/>
    <w:tmpl w:val="BE1E1B9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263F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25461"/>
    <w:multiLevelType w:val="hybridMultilevel"/>
    <w:tmpl w:val="1408E3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079D6"/>
    <w:multiLevelType w:val="hybridMultilevel"/>
    <w:tmpl w:val="D4CE612A"/>
    <w:lvl w:ilvl="0" w:tplc="155CF3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6285D"/>
    <w:multiLevelType w:val="hybridMultilevel"/>
    <w:tmpl w:val="AA34059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4949F1"/>
    <w:multiLevelType w:val="hybridMultilevel"/>
    <w:tmpl w:val="F6D04B7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2"/>
  </w:num>
  <w:num w:numId="5">
    <w:abstractNumId w:val="18"/>
  </w:num>
  <w:num w:numId="6">
    <w:abstractNumId w:val="8"/>
  </w:num>
  <w:num w:numId="7">
    <w:abstractNumId w:val="5"/>
  </w:num>
  <w:num w:numId="8">
    <w:abstractNumId w:val="10"/>
  </w:num>
  <w:num w:numId="9">
    <w:abstractNumId w:val="16"/>
  </w:num>
  <w:num w:numId="10">
    <w:abstractNumId w:val="15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  <w:num w:numId="16">
    <w:abstractNumId w:val="11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F95"/>
    <w:rsid w:val="00064429"/>
    <w:rsid w:val="0008362C"/>
    <w:rsid w:val="00093F17"/>
    <w:rsid w:val="000D634A"/>
    <w:rsid w:val="001011CE"/>
    <w:rsid w:val="00115CF1"/>
    <w:rsid w:val="0011628C"/>
    <w:rsid w:val="00154C94"/>
    <w:rsid w:val="001643EA"/>
    <w:rsid w:val="0016541D"/>
    <w:rsid w:val="001756FA"/>
    <w:rsid w:val="001C0F1E"/>
    <w:rsid w:val="001D2B58"/>
    <w:rsid w:val="00202F95"/>
    <w:rsid w:val="00217886"/>
    <w:rsid w:val="00220271"/>
    <w:rsid w:val="002751F8"/>
    <w:rsid w:val="002A6418"/>
    <w:rsid w:val="00303B08"/>
    <w:rsid w:val="003904B2"/>
    <w:rsid w:val="00397DB3"/>
    <w:rsid w:val="004116A6"/>
    <w:rsid w:val="00417797"/>
    <w:rsid w:val="00421BE1"/>
    <w:rsid w:val="00450F12"/>
    <w:rsid w:val="004B4072"/>
    <w:rsid w:val="0050708B"/>
    <w:rsid w:val="00531C98"/>
    <w:rsid w:val="0054439F"/>
    <w:rsid w:val="005F7BE9"/>
    <w:rsid w:val="00627ED6"/>
    <w:rsid w:val="00665661"/>
    <w:rsid w:val="00665FED"/>
    <w:rsid w:val="0066767C"/>
    <w:rsid w:val="006F01D5"/>
    <w:rsid w:val="00735F40"/>
    <w:rsid w:val="00760A4A"/>
    <w:rsid w:val="00791320"/>
    <w:rsid w:val="007C11B7"/>
    <w:rsid w:val="00804744"/>
    <w:rsid w:val="0089628B"/>
    <w:rsid w:val="008B3A18"/>
    <w:rsid w:val="008F7337"/>
    <w:rsid w:val="00967ED1"/>
    <w:rsid w:val="00995E82"/>
    <w:rsid w:val="009973D6"/>
    <w:rsid w:val="009C0B46"/>
    <w:rsid w:val="00A32B21"/>
    <w:rsid w:val="00AA5AD8"/>
    <w:rsid w:val="00B42815"/>
    <w:rsid w:val="00B87B4B"/>
    <w:rsid w:val="00BF2C54"/>
    <w:rsid w:val="00BF4839"/>
    <w:rsid w:val="00D01B07"/>
    <w:rsid w:val="00D0216D"/>
    <w:rsid w:val="00D030BA"/>
    <w:rsid w:val="00D25A63"/>
    <w:rsid w:val="00D33039"/>
    <w:rsid w:val="00DD60AF"/>
    <w:rsid w:val="00DF2EDF"/>
    <w:rsid w:val="00E00302"/>
    <w:rsid w:val="00E25537"/>
    <w:rsid w:val="00EF1B7A"/>
    <w:rsid w:val="00EF3E04"/>
    <w:rsid w:val="00F0655B"/>
    <w:rsid w:val="00F10406"/>
    <w:rsid w:val="00F10507"/>
    <w:rsid w:val="00F649E8"/>
    <w:rsid w:val="00F86C90"/>
    <w:rsid w:val="00FC6D13"/>
    <w:rsid w:val="00FD7051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F95"/>
    <w:pPr>
      <w:ind w:left="720"/>
      <w:contextualSpacing/>
    </w:pPr>
  </w:style>
  <w:style w:type="paragraph" w:styleId="Sinespaciado">
    <w:name w:val="No Spacing"/>
    <w:uiPriority w:val="1"/>
    <w:qFormat/>
    <w:rsid w:val="00421BE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21BE1"/>
    <w:pPr>
      <w:spacing w:before="100" w:beforeAutospacing="1" w:after="100" w:afterAutospacing="1"/>
    </w:pPr>
    <w:rPr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6</cp:revision>
  <cp:lastPrinted>2011-08-31T19:18:00Z</cp:lastPrinted>
  <dcterms:created xsi:type="dcterms:W3CDTF">2011-09-13T15:39:00Z</dcterms:created>
  <dcterms:modified xsi:type="dcterms:W3CDTF">2011-09-19T19:43:00Z</dcterms:modified>
</cp:coreProperties>
</file>