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66" w:rsidRPr="005F6233" w:rsidRDefault="000248C6" w:rsidP="000248C6">
      <w:pPr>
        <w:jc w:val="center"/>
        <w:rPr>
          <w:rFonts w:ascii="Trebuchet MS" w:eastAsia="Batang" w:hAnsi="Trebuchet MS" w:cs="Arial"/>
          <w:b/>
        </w:rPr>
      </w:pPr>
      <w:r w:rsidRPr="005F6233">
        <w:rPr>
          <w:rFonts w:ascii="Trebuchet MS" w:eastAsia="Batang" w:hAnsi="Trebuchet MS" w:cs="Arial"/>
          <w:b/>
        </w:rPr>
        <w:t>ESCUELA SUPERIOR POLITÉCNICA DEL LITORAL</w:t>
      </w:r>
    </w:p>
    <w:p w:rsidR="000248C6" w:rsidRPr="005F6233" w:rsidRDefault="000248C6" w:rsidP="000248C6">
      <w:pPr>
        <w:jc w:val="center"/>
        <w:rPr>
          <w:rFonts w:ascii="Trebuchet MS" w:eastAsia="Batang" w:hAnsi="Trebuchet MS" w:cs="Arial"/>
          <w:b/>
        </w:rPr>
      </w:pPr>
      <w:r w:rsidRPr="005F6233">
        <w:rPr>
          <w:rFonts w:ascii="Trebuchet MS" w:eastAsia="Batang" w:hAnsi="Trebuchet MS" w:cs="Arial"/>
          <w:b/>
        </w:rPr>
        <w:t>FACULTAD DEECONOMÍA Y NEGOCIOS</w:t>
      </w:r>
    </w:p>
    <w:p w:rsidR="0086492E" w:rsidRPr="005F6233" w:rsidRDefault="0086492E" w:rsidP="000248C6">
      <w:pPr>
        <w:jc w:val="center"/>
        <w:rPr>
          <w:rFonts w:ascii="Trebuchet MS" w:eastAsia="Batang" w:hAnsi="Trebuchet MS" w:cs="Arial"/>
          <w:b/>
        </w:rPr>
      </w:pPr>
    </w:p>
    <w:p w:rsidR="000248C6" w:rsidRPr="005F6233" w:rsidRDefault="000248C6" w:rsidP="000248C6">
      <w:pPr>
        <w:jc w:val="center"/>
        <w:rPr>
          <w:rFonts w:ascii="Trebuchet MS" w:eastAsia="Batang" w:hAnsi="Trebuchet MS" w:cs="Arial"/>
          <w:b/>
          <w:sz w:val="28"/>
          <w:u w:val="single"/>
        </w:rPr>
      </w:pPr>
      <w:r w:rsidRPr="005F6233">
        <w:rPr>
          <w:rFonts w:ascii="Trebuchet MS" w:eastAsia="Batang" w:hAnsi="Trebuchet MS" w:cs="Arial"/>
          <w:b/>
          <w:sz w:val="28"/>
          <w:u w:val="single"/>
        </w:rPr>
        <w:t>AUDITORIA FINANCIERA EMPRE</w:t>
      </w:r>
      <w:r w:rsidR="0086492E" w:rsidRPr="005F6233">
        <w:rPr>
          <w:rFonts w:ascii="Trebuchet MS" w:eastAsia="Batang" w:hAnsi="Trebuchet MS" w:cs="Arial"/>
          <w:b/>
          <w:sz w:val="28"/>
          <w:u w:val="single"/>
        </w:rPr>
        <w:t>S</w:t>
      </w:r>
      <w:r w:rsidRPr="005F6233">
        <w:rPr>
          <w:rFonts w:ascii="Trebuchet MS" w:eastAsia="Batang" w:hAnsi="Trebuchet MS" w:cs="Arial"/>
          <w:b/>
          <w:sz w:val="28"/>
          <w:u w:val="single"/>
        </w:rPr>
        <w:t>ARIAL</w:t>
      </w:r>
    </w:p>
    <w:p w:rsidR="000248C6" w:rsidRPr="005F6233" w:rsidRDefault="000248C6" w:rsidP="000248C6">
      <w:pPr>
        <w:jc w:val="center"/>
        <w:rPr>
          <w:rFonts w:ascii="Trebuchet MS" w:eastAsia="Batang" w:hAnsi="Trebuchet MS" w:cs="Arial"/>
          <w:b/>
        </w:rPr>
      </w:pPr>
      <w:r w:rsidRPr="005F6233">
        <w:rPr>
          <w:rFonts w:ascii="Trebuchet MS" w:eastAsia="Batang" w:hAnsi="Trebuchet MS" w:cs="Arial"/>
          <w:b/>
        </w:rPr>
        <w:t>EXAMEN</w:t>
      </w:r>
      <w:r w:rsidR="0086492E" w:rsidRPr="005F6233">
        <w:rPr>
          <w:rFonts w:ascii="Trebuchet MS" w:eastAsia="Batang" w:hAnsi="Trebuchet MS" w:cs="Arial"/>
          <w:b/>
        </w:rPr>
        <w:t xml:space="preserve"> FINAL</w:t>
      </w:r>
    </w:p>
    <w:p w:rsidR="005F6233" w:rsidRDefault="005F6233">
      <w:pPr>
        <w:rPr>
          <w:rFonts w:ascii="Trebuchet MS" w:eastAsia="Batang" w:hAnsi="Trebuchet MS" w:cs="Arial"/>
          <w:b/>
        </w:rPr>
      </w:pPr>
    </w:p>
    <w:p w:rsidR="000248C6" w:rsidRPr="005F6233" w:rsidRDefault="000248C6">
      <w:pPr>
        <w:rPr>
          <w:rFonts w:ascii="Trebuchet MS" w:eastAsia="Batang" w:hAnsi="Trebuchet MS" w:cs="Arial"/>
          <w:b/>
        </w:rPr>
      </w:pPr>
      <w:r w:rsidRPr="005F6233">
        <w:rPr>
          <w:rFonts w:ascii="Trebuchet MS" w:eastAsia="Batang" w:hAnsi="Trebuchet MS" w:cs="Arial"/>
          <w:b/>
        </w:rPr>
        <w:t>Nombre:……………</w:t>
      </w:r>
      <w:r w:rsidR="005F6233">
        <w:rPr>
          <w:rFonts w:ascii="Trebuchet MS" w:eastAsia="Batang" w:hAnsi="Trebuchet MS" w:cs="Arial"/>
          <w:b/>
        </w:rPr>
        <w:t>……………………………………….</w:t>
      </w:r>
      <w:r w:rsidRPr="005F6233">
        <w:rPr>
          <w:rFonts w:ascii="Trebuchet MS" w:eastAsia="Batang" w:hAnsi="Trebuchet MS" w:cs="Arial"/>
          <w:b/>
        </w:rPr>
        <w:t>…………</w:t>
      </w:r>
      <w:r w:rsidR="0086492E" w:rsidRPr="005F6233">
        <w:rPr>
          <w:rFonts w:ascii="Trebuchet MS" w:eastAsia="Batang" w:hAnsi="Trebuchet MS" w:cs="Arial"/>
          <w:b/>
        </w:rPr>
        <w:t>………</w:t>
      </w:r>
      <w:r w:rsidRPr="005F6233">
        <w:rPr>
          <w:rFonts w:ascii="Trebuchet MS" w:eastAsia="Batang" w:hAnsi="Trebuchet MS" w:cs="Arial"/>
          <w:b/>
        </w:rPr>
        <w:t>………</w:t>
      </w:r>
      <w:r w:rsidR="00563DDF" w:rsidRPr="005F6233">
        <w:rPr>
          <w:rFonts w:ascii="Trebuchet MS" w:eastAsia="Batang" w:hAnsi="Trebuchet MS" w:cs="Arial"/>
          <w:b/>
        </w:rPr>
        <w:t>…………</w:t>
      </w:r>
      <w:r w:rsidR="0086492E" w:rsidRPr="005F6233">
        <w:rPr>
          <w:rFonts w:ascii="Trebuchet MS" w:eastAsia="Batang" w:hAnsi="Trebuchet MS" w:cs="Arial"/>
          <w:b/>
        </w:rPr>
        <w:t>………..</w:t>
      </w:r>
      <w:r w:rsidR="00563DDF" w:rsidRPr="005F6233">
        <w:rPr>
          <w:rFonts w:ascii="Trebuchet MS" w:eastAsia="Batang" w:hAnsi="Trebuchet MS" w:cs="Arial"/>
          <w:b/>
        </w:rPr>
        <w:t>.</w:t>
      </w:r>
      <w:r w:rsidR="0086492E" w:rsidRPr="005F6233">
        <w:rPr>
          <w:rFonts w:ascii="Trebuchet MS" w:eastAsia="Batang" w:hAnsi="Trebuchet MS" w:cs="Arial"/>
          <w:b/>
        </w:rPr>
        <w:t xml:space="preserve">   </w:t>
      </w:r>
      <w:r w:rsidR="00563DDF" w:rsidRPr="005F6233">
        <w:rPr>
          <w:rFonts w:ascii="Trebuchet MS" w:eastAsia="Batang" w:hAnsi="Trebuchet MS" w:cs="Arial"/>
          <w:b/>
        </w:rPr>
        <w:t>Paralelo:</w:t>
      </w:r>
      <w:r w:rsidR="0086492E" w:rsidRPr="005F6233">
        <w:rPr>
          <w:rFonts w:ascii="Trebuchet MS" w:eastAsia="Batang" w:hAnsi="Trebuchet MS" w:cs="Arial"/>
          <w:b/>
        </w:rPr>
        <w:t>………</w:t>
      </w:r>
    </w:p>
    <w:p w:rsidR="000248C6" w:rsidRPr="005F6233" w:rsidRDefault="000248C6">
      <w:pPr>
        <w:rPr>
          <w:rFonts w:ascii="Trebuchet MS" w:eastAsia="Batang" w:hAnsi="Trebuchet MS" w:cs="Arial"/>
          <w:b/>
        </w:rPr>
      </w:pPr>
      <w:r w:rsidRPr="005F6233">
        <w:rPr>
          <w:rFonts w:ascii="Trebuchet MS" w:eastAsia="Batang" w:hAnsi="Trebuchet MS" w:cs="Arial"/>
          <w:b/>
        </w:rPr>
        <w:t>Profesores: M.Sc. Gabriela Vilela</w:t>
      </w:r>
      <w:r w:rsidR="0086492E" w:rsidRPr="005F6233">
        <w:rPr>
          <w:rFonts w:ascii="Trebuchet MS" w:eastAsia="Batang" w:hAnsi="Trebuchet MS" w:cs="Arial"/>
          <w:b/>
        </w:rPr>
        <w:t xml:space="preserve"> </w:t>
      </w:r>
      <w:r w:rsidRPr="005F6233">
        <w:rPr>
          <w:rFonts w:ascii="Trebuchet MS" w:eastAsia="Batang" w:hAnsi="Trebuchet MS" w:cs="Arial"/>
          <w:b/>
        </w:rPr>
        <w:t xml:space="preserve">Govea                   </w:t>
      </w:r>
      <w:r w:rsidR="0086492E" w:rsidRPr="005F6233">
        <w:rPr>
          <w:rFonts w:ascii="Trebuchet MS" w:eastAsia="Batang" w:hAnsi="Trebuchet MS" w:cs="Arial"/>
          <w:b/>
        </w:rPr>
        <w:t xml:space="preserve">                 Fecha: 30/Agosto/2011</w:t>
      </w:r>
    </w:p>
    <w:p w:rsidR="00CE36F7" w:rsidRPr="005F6233" w:rsidRDefault="000248C6">
      <w:pPr>
        <w:rPr>
          <w:rFonts w:ascii="Trebuchet MS" w:eastAsia="Batang" w:hAnsi="Trebuchet MS" w:cs="Arial"/>
          <w:b/>
        </w:rPr>
      </w:pPr>
      <w:r w:rsidRPr="005F6233">
        <w:rPr>
          <w:rFonts w:ascii="Trebuchet MS" w:eastAsia="Batang" w:hAnsi="Trebuchet MS" w:cs="Arial"/>
          <w:b/>
        </w:rPr>
        <w:t xml:space="preserve">                </w:t>
      </w:r>
      <w:bookmarkStart w:id="0" w:name="_GoBack"/>
      <w:bookmarkEnd w:id="0"/>
      <w:r w:rsidRPr="005F6233">
        <w:rPr>
          <w:rFonts w:ascii="Trebuchet MS" w:eastAsia="Batang" w:hAnsi="Trebuchet MS" w:cs="Arial"/>
          <w:b/>
        </w:rPr>
        <w:t xml:space="preserve"> M.Sc. Felipe Álvarez Ordóñez</w:t>
      </w:r>
    </w:p>
    <w:p w:rsidR="00CE36F7" w:rsidRPr="005F6233" w:rsidRDefault="00CE36F7" w:rsidP="00CE36F7">
      <w:pPr>
        <w:rPr>
          <w:rFonts w:ascii="Trebuchet MS" w:eastAsia="Batang" w:hAnsi="Trebuchet MS" w:cs="Arial"/>
        </w:rPr>
      </w:pPr>
    </w:p>
    <w:p w:rsidR="000248C6" w:rsidRPr="005F6233" w:rsidRDefault="0086492E" w:rsidP="00CE36F7">
      <w:pPr>
        <w:rPr>
          <w:rFonts w:ascii="Trebuchet MS" w:eastAsia="Batang" w:hAnsi="Trebuchet MS" w:cs="Arial"/>
          <w:b/>
          <w:u w:val="single"/>
        </w:rPr>
      </w:pPr>
      <w:r w:rsidRPr="005F6233">
        <w:rPr>
          <w:rFonts w:ascii="Trebuchet MS" w:eastAsia="Batang" w:hAnsi="Trebuchet MS" w:cs="Arial"/>
          <w:b/>
          <w:u w:val="single"/>
        </w:rPr>
        <w:t>PARTE I.- TEORÍA</w:t>
      </w:r>
    </w:p>
    <w:p w:rsidR="00CE36F7" w:rsidRPr="005F6233" w:rsidRDefault="00CE36F7" w:rsidP="00CE36F7">
      <w:pPr>
        <w:rPr>
          <w:rFonts w:ascii="Trebuchet MS" w:eastAsia="Batang" w:hAnsi="Trebuchet MS" w:cs="Arial"/>
          <w:b/>
        </w:rPr>
      </w:pPr>
      <w:r w:rsidRPr="005F6233">
        <w:rPr>
          <w:rFonts w:ascii="Trebuchet MS" w:eastAsia="Batang" w:hAnsi="Trebuchet MS" w:cs="Arial"/>
          <w:b/>
        </w:rPr>
        <w:t>Para cada enunciado encierre la (s) alternativa (s) correcta (s).</w:t>
      </w:r>
    </w:p>
    <w:p w:rsidR="00CE36F7" w:rsidRPr="005F6233" w:rsidRDefault="00CE36F7" w:rsidP="00CE36F7">
      <w:pPr>
        <w:rPr>
          <w:rFonts w:ascii="Trebuchet MS" w:eastAsia="Batang" w:hAnsi="Trebuchet MS" w:cs="Arial"/>
        </w:rPr>
      </w:pPr>
    </w:p>
    <w:p w:rsidR="00CE36F7" w:rsidRPr="005F6233" w:rsidRDefault="00CE36F7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Las principales decisiones que debe de realizar el auditor previo a la recopilación de evidencias son:</w:t>
      </w:r>
    </w:p>
    <w:p w:rsidR="007740A3" w:rsidRPr="005F6233" w:rsidRDefault="007740A3" w:rsidP="00BF18A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 xml:space="preserve">¿Cuáles son los </w:t>
      </w:r>
      <w:r w:rsidRPr="005F6233">
        <w:rPr>
          <w:rFonts w:ascii="Trebuchet MS" w:eastAsia="Batang" w:hAnsi="Trebuchet MS" w:cs="Arial"/>
          <w:i/>
          <w:iCs/>
        </w:rPr>
        <w:t xml:space="preserve">procedimientos </w:t>
      </w:r>
      <w:r w:rsidRPr="005F6233">
        <w:rPr>
          <w:rFonts w:ascii="Trebuchet MS" w:eastAsia="Batang" w:hAnsi="Trebuchet MS" w:cs="Arial"/>
        </w:rPr>
        <w:t>de Auditoria a utilizar?</w:t>
      </w:r>
    </w:p>
    <w:p w:rsidR="007740A3" w:rsidRPr="005F6233" w:rsidRDefault="007740A3" w:rsidP="00BF18A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 xml:space="preserve">¿Qué </w:t>
      </w:r>
      <w:r w:rsidRPr="005F6233">
        <w:rPr>
          <w:rFonts w:ascii="Trebuchet MS" w:eastAsia="Batang" w:hAnsi="Trebuchet MS" w:cs="Arial"/>
          <w:i/>
          <w:iCs/>
        </w:rPr>
        <w:t xml:space="preserve">tamaño de muestra </w:t>
      </w:r>
      <w:r w:rsidRPr="005F6233">
        <w:rPr>
          <w:rFonts w:ascii="Trebuchet MS" w:eastAsia="Batang" w:hAnsi="Trebuchet MS" w:cs="Arial"/>
        </w:rPr>
        <w:t>se va escoger?</w:t>
      </w:r>
    </w:p>
    <w:p w:rsidR="007740A3" w:rsidRPr="005F6233" w:rsidRDefault="007740A3" w:rsidP="00BF18A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¿Qué partidas contables se han de escoger de la población?</w:t>
      </w:r>
    </w:p>
    <w:p w:rsidR="007740A3" w:rsidRPr="005F6233" w:rsidRDefault="007740A3" w:rsidP="00BF18A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¿Cuándo realizar los procedimientos (oportunidad)?</w:t>
      </w:r>
    </w:p>
    <w:p w:rsidR="007B16C6" w:rsidRPr="005F6233" w:rsidRDefault="007B16C6" w:rsidP="00BF18A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Todas las anteriores</w:t>
      </w:r>
    </w:p>
    <w:p w:rsidR="00BF18AE" w:rsidRPr="005F6233" w:rsidRDefault="00BF18AE" w:rsidP="00CE36F7">
      <w:pPr>
        <w:rPr>
          <w:rFonts w:ascii="Trebuchet MS" w:eastAsia="Batang" w:hAnsi="Trebuchet MS" w:cs="Arial"/>
        </w:rPr>
      </w:pPr>
    </w:p>
    <w:p w:rsidR="00BF18AE" w:rsidRPr="005F6233" w:rsidRDefault="007B16C6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Los principales tipos de evidencia son:</w:t>
      </w:r>
    </w:p>
    <w:p w:rsidR="007B16C6" w:rsidRPr="005F6233" w:rsidRDefault="007B16C6" w:rsidP="00BF18AE">
      <w:pPr>
        <w:pStyle w:val="Prrafodelista"/>
        <w:numPr>
          <w:ilvl w:val="1"/>
          <w:numId w:val="3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Consultas al cliente</w:t>
      </w:r>
    </w:p>
    <w:p w:rsidR="007B16C6" w:rsidRPr="005F6233" w:rsidRDefault="007B16C6" w:rsidP="00BF18AE">
      <w:pPr>
        <w:pStyle w:val="Prrafodelista"/>
        <w:numPr>
          <w:ilvl w:val="0"/>
          <w:numId w:val="3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Confirmación</w:t>
      </w:r>
    </w:p>
    <w:p w:rsidR="007B16C6" w:rsidRPr="005F6233" w:rsidRDefault="007B16C6" w:rsidP="00BF18AE">
      <w:pPr>
        <w:pStyle w:val="Prrafodelista"/>
        <w:numPr>
          <w:ilvl w:val="0"/>
          <w:numId w:val="3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Examen Físico</w:t>
      </w:r>
    </w:p>
    <w:p w:rsidR="007B16C6" w:rsidRPr="005F6233" w:rsidRDefault="007B16C6" w:rsidP="00BF18AE">
      <w:pPr>
        <w:pStyle w:val="Prrafodelista"/>
        <w:numPr>
          <w:ilvl w:val="0"/>
          <w:numId w:val="3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Observación</w:t>
      </w:r>
    </w:p>
    <w:p w:rsidR="007B16C6" w:rsidRPr="005F6233" w:rsidRDefault="007B16C6" w:rsidP="00BF18AE">
      <w:pPr>
        <w:pStyle w:val="Prrafodelista"/>
        <w:numPr>
          <w:ilvl w:val="0"/>
          <w:numId w:val="3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Suficiencia</w:t>
      </w:r>
    </w:p>
    <w:p w:rsidR="00BF18AE" w:rsidRPr="005F6233" w:rsidRDefault="00563DDF" w:rsidP="00CE36F7">
      <w:p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 xml:space="preserve"> </w:t>
      </w:r>
    </w:p>
    <w:p w:rsidR="007B16C6" w:rsidRPr="005F6233" w:rsidRDefault="007B16C6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Los principales factores que influyen sobre el grado de credibilidad de la evidencia son:</w:t>
      </w:r>
    </w:p>
    <w:p w:rsidR="007B16C6" w:rsidRPr="005F6233" w:rsidRDefault="007B16C6" w:rsidP="00BF18AE">
      <w:pPr>
        <w:pStyle w:val="Prrafodelista"/>
        <w:numPr>
          <w:ilvl w:val="0"/>
          <w:numId w:val="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Suficiencia</w:t>
      </w:r>
    </w:p>
    <w:p w:rsidR="007B16C6" w:rsidRPr="005F6233" w:rsidRDefault="007B16C6" w:rsidP="00BF18AE">
      <w:pPr>
        <w:pStyle w:val="Prrafodelista"/>
        <w:numPr>
          <w:ilvl w:val="0"/>
          <w:numId w:val="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Relevancia</w:t>
      </w:r>
    </w:p>
    <w:p w:rsidR="007B16C6" w:rsidRPr="005F6233" w:rsidRDefault="007B16C6" w:rsidP="00BF18AE">
      <w:pPr>
        <w:pStyle w:val="Prrafodelista"/>
        <w:numPr>
          <w:ilvl w:val="0"/>
          <w:numId w:val="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Competencia</w:t>
      </w:r>
    </w:p>
    <w:p w:rsidR="007B16C6" w:rsidRPr="005F6233" w:rsidRDefault="007B16C6" w:rsidP="00BF18AE">
      <w:pPr>
        <w:pStyle w:val="Prrafodelista"/>
        <w:numPr>
          <w:ilvl w:val="0"/>
          <w:numId w:val="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Oportunidad</w:t>
      </w:r>
    </w:p>
    <w:p w:rsidR="007B16C6" w:rsidRPr="005F6233" w:rsidRDefault="007B16C6" w:rsidP="00BF18AE">
      <w:pPr>
        <w:pStyle w:val="Prrafodelista"/>
        <w:numPr>
          <w:ilvl w:val="0"/>
          <w:numId w:val="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Calidad</w:t>
      </w:r>
    </w:p>
    <w:p w:rsidR="00BF18AE" w:rsidRPr="005F6233" w:rsidRDefault="00BF18AE" w:rsidP="00CE36F7">
      <w:pPr>
        <w:rPr>
          <w:rFonts w:ascii="Trebuchet MS" w:eastAsia="Batang" w:hAnsi="Trebuchet MS" w:cs="Arial"/>
        </w:rPr>
      </w:pPr>
    </w:p>
    <w:p w:rsidR="007B16C6" w:rsidRPr="005F6233" w:rsidRDefault="007B16C6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Los principales aspectos a considerar dentro del plan previo, en el contexto de la planificación y diseño de  un plan de auditoría son:</w:t>
      </w:r>
    </w:p>
    <w:p w:rsidR="007B16C6" w:rsidRPr="005F6233" w:rsidRDefault="007B16C6" w:rsidP="00BF18AE">
      <w:pPr>
        <w:pStyle w:val="Prrafodelista"/>
        <w:numPr>
          <w:ilvl w:val="0"/>
          <w:numId w:val="5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Conocer las obligaciones legales del cliente</w:t>
      </w:r>
    </w:p>
    <w:p w:rsidR="007B16C6" w:rsidRPr="005F6233" w:rsidRDefault="007B16C6" w:rsidP="00BF18AE">
      <w:pPr>
        <w:pStyle w:val="Prrafodelista"/>
        <w:numPr>
          <w:ilvl w:val="0"/>
          <w:numId w:val="5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Evaluar las razones que tiene el cliente para solicitar que se le realice una auditoría.</w:t>
      </w:r>
    </w:p>
    <w:p w:rsidR="007B16C6" w:rsidRPr="005F6233" w:rsidRDefault="007B16C6" w:rsidP="00BF18AE">
      <w:pPr>
        <w:pStyle w:val="Prrafodelista"/>
        <w:numPr>
          <w:ilvl w:val="0"/>
          <w:numId w:val="5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Formar un buen equipo de trabajo</w:t>
      </w:r>
    </w:p>
    <w:p w:rsidR="007B16C6" w:rsidRPr="005F6233" w:rsidRDefault="007B16C6" w:rsidP="00BF18AE">
      <w:pPr>
        <w:pStyle w:val="Prrafodelista"/>
        <w:numPr>
          <w:ilvl w:val="0"/>
          <w:numId w:val="5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Hacer que el cliente firma la carta de compromiso</w:t>
      </w:r>
    </w:p>
    <w:p w:rsidR="007B16C6" w:rsidRPr="005F6233" w:rsidRDefault="007B16C6" w:rsidP="00BF18AE">
      <w:pPr>
        <w:pStyle w:val="Prrafodelista"/>
        <w:numPr>
          <w:ilvl w:val="0"/>
          <w:numId w:val="5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Aceptación o no aceptación de realizar la auditoría al cliente.</w:t>
      </w:r>
    </w:p>
    <w:p w:rsidR="00BF18AE" w:rsidRPr="005F6233" w:rsidRDefault="00BF18AE" w:rsidP="00CE36F7">
      <w:pPr>
        <w:rPr>
          <w:rFonts w:ascii="Trebuchet MS" w:eastAsia="Batang" w:hAnsi="Trebuchet MS" w:cs="Arial"/>
        </w:rPr>
      </w:pPr>
    </w:p>
    <w:p w:rsidR="007B16C6" w:rsidRPr="005F6233" w:rsidRDefault="002239D1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La obtención de antecedentes del cliente, en el contexto de la planificación y diseño de un plan de auditoría se refiere a:</w:t>
      </w:r>
    </w:p>
    <w:p w:rsidR="002239D1" w:rsidRPr="005F6233" w:rsidRDefault="002239D1" w:rsidP="00BF18AE">
      <w:pPr>
        <w:pStyle w:val="Prrafodelista"/>
        <w:numPr>
          <w:ilvl w:val="0"/>
          <w:numId w:val="8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Conocimiento amplio sobre las obligaciones del cliente.</w:t>
      </w:r>
    </w:p>
    <w:p w:rsidR="002239D1" w:rsidRPr="005F6233" w:rsidRDefault="002239D1" w:rsidP="00BF18AE">
      <w:pPr>
        <w:pStyle w:val="Prrafodelista"/>
        <w:numPr>
          <w:ilvl w:val="0"/>
          <w:numId w:val="8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Conocimiento amplio sobre el negocio del cliente.</w:t>
      </w:r>
    </w:p>
    <w:p w:rsidR="002239D1" w:rsidRPr="005F6233" w:rsidRDefault="002239D1" w:rsidP="00BF18AE">
      <w:pPr>
        <w:pStyle w:val="Prrafodelista"/>
        <w:numPr>
          <w:ilvl w:val="0"/>
          <w:numId w:val="8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Conocimiento amplio de la industria o sector dentro de la cual está el cliente.</w:t>
      </w:r>
    </w:p>
    <w:p w:rsidR="002239D1" w:rsidRPr="005F6233" w:rsidRDefault="002239D1" w:rsidP="00BF18AE">
      <w:pPr>
        <w:pStyle w:val="Prrafodelista"/>
        <w:numPr>
          <w:ilvl w:val="0"/>
          <w:numId w:val="8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Conocimiento amplio sobre las operaciones del cliente.</w:t>
      </w:r>
    </w:p>
    <w:p w:rsidR="002239D1" w:rsidRPr="005F6233" w:rsidRDefault="002239D1" w:rsidP="00BF18AE">
      <w:pPr>
        <w:pStyle w:val="Prrafodelista"/>
        <w:numPr>
          <w:ilvl w:val="0"/>
          <w:numId w:val="8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Todas las anteriores.</w:t>
      </w:r>
    </w:p>
    <w:p w:rsidR="00BF18AE" w:rsidRDefault="00BF18AE" w:rsidP="00CE36F7">
      <w:pPr>
        <w:rPr>
          <w:rFonts w:ascii="Trebuchet MS" w:eastAsia="Batang" w:hAnsi="Trebuchet MS" w:cs="Arial"/>
        </w:rPr>
      </w:pPr>
    </w:p>
    <w:p w:rsidR="005F6233" w:rsidRPr="005F6233" w:rsidRDefault="005F6233" w:rsidP="00CE36F7">
      <w:pPr>
        <w:rPr>
          <w:rFonts w:ascii="Trebuchet MS" w:eastAsia="Batang" w:hAnsi="Trebuchet MS" w:cs="Arial"/>
        </w:rPr>
      </w:pPr>
    </w:p>
    <w:p w:rsidR="002239D1" w:rsidRPr="005F6233" w:rsidRDefault="002239D1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Son responsabilidades del auditor:</w:t>
      </w:r>
    </w:p>
    <w:p w:rsidR="002239D1" w:rsidRPr="005F6233" w:rsidRDefault="002239D1" w:rsidP="00BF18AE">
      <w:pPr>
        <w:pStyle w:val="Prrafodelista"/>
        <w:numPr>
          <w:ilvl w:val="0"/>
          <w:numId w:val="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Las revelaciones contempladas en los estados financieros.</w:t>
      </w:r>
    </w:p>
    <w:p w:rsidR="002239D1" w:rsidRPr="005F6233" w:rsidRDefault="002239D1" w:rsidP="00BF18AE">
      <w:pPr>
        <w:pStyle w:val="Prrafodelista"/>
        <w:numPr>
          <w:ilvl w:val="0"/>
          <w:numId w:val="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Mantener el “escepticismo profesional”.</w:t>
      </w:r>
    </w:p>
    <w:p w:rsidR="002239D1" w:rsidRPr="005F6233" w:rsidRDefault="002239D1" w:rsidP="00BF18AE">
      <w:pPr>
        <w:pStyle w:val="Prrafodelista"/>
        <w:numPr>
          <w:ilvl w:val="0"/>
          <w:numId w:val="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Identificar declaraciones correctas.</w:t>
      </w:r>
    </w:p>
    <w:p w:rsidR="002239D1" w:rsidRPr="005F6233" w:rsidRDefault="002239D1" w:rsidP="00BF18AE">
      <w:pPr>
        <w:pStyle w:val="Prrafodelista"/>
        <w:numPr>
          <w:ilvl w:val="0"/>
          <w:numId w:val="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Identificar declaraciones erróneas.</w:t>
      </w:r>
    </w:p>
    <w:p w:rsidR="002239D1" w:rsidRPr="005F6233" w:rsidRDefault="002239D1" w:rsidP="00BF18AE">
      <w:pPr>
        <w:pStyle w:val="Prrafodelista"/>
        <w:numPr>
          <w:ilvl w:val="0"/>
          <w:numId w:val="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Identificar las operaciones críticas de la empresa o departamento que esté siendo auditada.</w:t>
      </w:r>
    </w:p>
    <w:p w:rsidR="00BF18AE" w:rsidRPr="005F6233" w:rsidRDefault="00BF18AE" w:rsidP="00CE36F7">
      <w:pPr>
        <w:rPr>
          <w:rFonts w:ascii="Trebuchet MS" w:eastAsia="Batang" w:hAnsi="Trebuchet MS" w:cs="Arial"/>
        </w:rPr>
      </w:pPr>
    </w:p>
    <w:p w:rsidR="002239D1" w:rsidRPr="005F6233" w:rsidRDefault="002239D1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En el contexto, del diseño de un Método de Auditoría, los principales pasos a seguir son:</w:t>
      </w:r>
    </w:p>
    <w:p w:rsidR="002239D1" w:rsidRPr="005F6233" w:rsidRDefault="002239D1" w:rsidP="00BF18AE">
      <w:pPr>
        <w:pStyle w:val="Prrafodelista"/>
        <w:numPr>
          <w:ilvl w:val="0"/>
          <w:numId w:val="7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Planeación y diseño del método de auditoría.</w:t>
      </w:r>
    </w:p>
    <w:p w:rsidR="002239D1" w:rsidRPr="005F6233" w:rsidRDefault="004A01A0" w:rsidP="00BF18AE">
      <w:pPr>
        <w:pStyle w:val="Prrafodelista"/>
        <w:numPr>
          <w:ilvl w:val="0"/>
          <w:numId w:val="7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Realización de pruebas de controles y pruebas sustantivas de operaciones.</w:t>
      </w:r>
    </w:p>
    <w:p w:rsidR="004A01A0" w:rsidRPr="005F6233" w:rsidRDefault="004A01A0" w:rsidP="00BF18AE">
      <w:pPr>
        <w:pStyle w:val="Prrafodelista"/>
        <w:numPr>
          <w:ilvl w:val="0"/>
          <w:numId w:val="7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Procedimientos analíticos y pruebas de detalles de saldos.</w:t>
      </w:r>
    </w:p>
    <w:p w:rsidR="004A01A0" w:rsidRPr="005F6233" w:rsidRDefault="004A01A0" w:rsidP="00BF18AE">
      <w:pPr>
        <w:pStyle w:val="Prrafodelista"/>
        <w:numPr>
          <w:ilvl w:val="0"/>
          <w:numId w:val="7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Completar la auditoría y emitir el informe de auditoría.</w:t>
      </w:r>
    </w:p>
    <w:p w:rsidR="004A01A0" w:rsidRPr="005F6233" w:rsidRDefault="004A01A0" w:rsidP="00BF18AE">
      <w:pPr>
        <w:pStyle w:val="Prrafodelista"/>
        <w:numPr>
          <w:ilvl w:val="0"/>
          <w:numId w:val="7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Todas las anteriores.</w:t>
      </w:r>
    </w:p>
    <w:p w:rsidR="00BF18AE" w:rsidRPr="005F6233" w:rsidRDefault="00BF18AE" w:rsidP="00CE36F7">
      <w:pPr>
        <w:rPr>
          <w:rFonts w:ascii="Trebuchet MS" w:eastAsia="Batang" w:hAnsi="Trebuchet MS" w:cs="Arial"/>
        </w:rPr>
      </w:pPr>
    </w:p>
    <w:p w:rsidR="004A01A0" w:rsidRPr="005F6233" w:rsidRDefault="004A01A0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 xml:space="preserve">Según la NIC 36, </w:t>
      </w:r>
      <w:r w:rsidR="00C71899" w:rsidRPr="005F6233">
        <w:rPr>
          <w:rFonts w:ascii="Trebuchet MS" w:eastAsia="Batang" w:hAnsi="Trebuchet MS" w:cs="Arial"/>
        </w:rPr>
        <w:t xml:space="preserve">para una unidad generadora de efectiva, </w:t>
      </w:r>
      <w:r w:rsidRPr="005F6233">
        <w:rPr>
          <w:rFonts w:ascii="Trebuchet MS" w:eastAsia="Batang" w:hAnsi="Trebuchet MS" w:cs="Arial"/>
        </w:rPr>
        <w:t>existe una pérdida por deterioro de valor, cuando:</w:t>
      </w:r>
    </w:p>
    <w:p w:rsidR="00C71899" w:rsidRPr="005F6233" w:rsidRDefault="00C71899" w:rsidP="00BF18AE">
      <w:pPr>
        <w:pStyle w:val="Prrafodelista"/>
        <w:numPr>
          <w:ilvl w:val="0"/>
          <w:numId w:val="31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Su importe recuperable es mayor que su valor razonable.</w:t>
      </w:r>
    </w:p>
    <w:p w:rsidR="00C71899" w:rsidRPr="005F6233" w:rsidRDefault="00C71899" w:rsidP="00BF18AE">
      <w:pPr>
        <w:pStyle w:val="Prrafodelista"/>
        <w:numPr>
          <w:ilvl w:val="0"/>
          <w:numId w:val="31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Su importa recuperable es igual que su valor razonable.</w:t>
      </w:r>
    </w:p>
    <w:p w:rsidR="00C71899" w:rsidRPr="005F6233" w:rsidRDefault="00C71899" w:rsidP="00BF18AE">
      <w:pPr>
        <w:pStyle w:val="Prrafodelista"/>
        <w:numPr>
          <w:ilvl w:val="0"/>
          <w:numId w:val="31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 xml:space="preserve">Su importe recuperable es </w:t>
      </w:r>
      <w:r w:rsidR="00346063" w:rsidRPr="005F6233">
        <w:rPr>
          <w:rFonts w:ascii="Trebuchet MS" w:eastAsia="Batang" w:hAnsi="Trebuchet MS" w:cs="Arial"/>
        </w:rPr>
        <w:t>menor</w:t>
      </w:r>
      <w:r w:rsidRPr="005F6233">
        <w:rPr>
          <w:rFonts w:ascii="Trebuchet MS" w:eastAsia="Batang" w:hAnsi="Trebuchet MS" w:cs="Arial"/>
        </w:rPr>
        <w:t xml:space="preserve"> que su valor razonable.</w:t>
      </w:r>
    </w:p>
    <w:p w:rsidR="00C71899" w:rsidRPr="005F6233" w:rsidRDefault="00C71899" w:rsidP="00BF18AE">
      <w:pPr>
        <w:pStyle w:val="Prrafodelista"/>
        <w:numPr>
          <w:ilvl w:val="0"/>
          <w:numId w:val="31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Su importe recuperable es mayor a su valor de uso.</w:t>
      </w:r>
    </w:p>
    <w:p w:rsidR="00C71899" w:rsidRPr="005F6233" w:rsidRDefault="00C71899" w:rsidP="00BF18AE">
      <w:pPr>
        <w:pStyle w:val="Prrafodelista"/>
        <w:numPr>
          <w:ilvl w:val="0"/>
          <w:numId w:val="31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Su importe recuperable es igual a su valor de uso.</w:t>
      </w:r>
    </w:p>
    <w:p w:rsidR="00BF18AE" w:rsidRPr="005F6233" w:rsidRDefault="00BF18AE" w:rsidP="00CE36F7">
      <w:pPr>
        <w:rPr>
          <w:rFonts w:ascii="Trebuchet MS" w:eastAsia="Batang" w:hAnsi="Trebuchet MS" w:cs="Arial"/>
        </w:rPr>
      </w:pPr>
    </w:p>
    <w:p w:rsidR="00C71899" w:rsidRPr="005F6233" w:rsidRDefault="00563DDF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 xml:space="preserve">Según la </w:t>
      </w:r>
      <w:r w:rsidR="00246D2D" w:rsidRPr="005F6233">
        <w:rPr>
          <w:rFonts w:ascii="Trebuchet MS" w:eastAsia="Batang" w:hAnsi="Trebuchet MS" w:cs="Arial"/>
        </w:rPr>
        <w:t>NIC 37</w:t>
      </w:r>
      <w:r w:rsidRPr="005F6233">
        <w:rPr>
          <w:rFonts w:ascii="Trebuchet MS" w:eastAsia="Batang" w:hAnsi="Trebuchet MS" w:cs="Arial"/>
        </w:rPr>
        <w:t>, debe de reconocerse una provisión, cuando se dan las siguientes condiciones:</w:t>
      </w:r>
    </w:p>
    <w:p w:rsidR="007740A3" w:rsidRPr="005F6233" w:rsidRDefault="007740A3" w:rsidP="00BF18AE">
      <w:pPr>
        <w:numPr>
          <w:ilvl w:val="0"/>
          <w:numId w:val="1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La empresa tiene una obligación presente como resultado de un suceso pasado.</w:t>
      </w:r>
    </w:p>
    <w:p w:rsidR="007740A3" w:rsidRPr="005F6233" w:rsidRDefault="007740A3" w:rsidP="00BF18AE">
      <w:pPr>
        <w:numPr>
          <w:ilvl w:val="0"/>
          <w:numId w:val="1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Es probable que la empresa tenga que desprenderse de recursos financieros para cancelar tal obligación.</w:t>
      </w:r>
    </w:p>
    <w:p w:rsidR="007740A3" w:rsidRPr="005F6233" w:rsidRDefault="007740A3" w:rsidP="00BF18AE">
      <w:pPr>
        <w:numPr>
          <w:ilvl w:val="0"/>
          <w:numId w:val="1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 xml:space="preserve">Puede hacerse una estimación fiable del monto de la obligación. </w:t>
      </w:r>
    </w:p>
    <w:p w:rsidR="00AE490E" w:rsidRPr="005F6233" w:rsidRDefault="00AE490E" w:rsidP="00BF18AE">
      <w:pPr>
        <w:numPr>
          <w:ilvl w:val="0"/>
          <w:numId w:val="1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Una unidad generadora de efectivo deja de ser útil.</w:t>
      </w:r>
    </w:p>
    <w:p w:rsidR="00AE490E" w:rsidRPr="005F6233" w:rsidRDefault="00AE490E" w:rsidP="00BF18AE">
      <w:pPr>
        <w:numPr>
          <w:ilvl w:val="0"/>
          <w:numId w:val="12"/>
        </w:numPr>
        <w:tabs>
          <w:tab w:val="clear" w:pos="720"/>
          <w:tab w:val="num" w:pos="993"/>
        </w:tabs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Todas las anteriores.</w:t>
      </w:r>
    </w:p>
    <w:p w:rsidR="00BF18AE" w:rsidRPr="005F6233" w:rsidRDefault="00BF18AE" w:rsidP="00846869">
      <w:pPr>
        <w:rPr>
          <w:rFonts w:ascii="Trebuchet MS" w:eastAsia="Batang" w:hAnsi="Trebuchet MS" w:cs="Arial"/>
        </w:rPr>
      </w:pPr>
    </w:p>
    <w:p w:rsidR="00846869" w:rsidRPr="005F6233" w:rsidRDefault="00846869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Si el precio de venta de una máquina es $1000 y su valor en uso es $1500, entonces su importe recuperable es:</w:t>
      </w:r>
    </w:p>
    <w:p w:rsidR="00846869" w:rsidRPr="005F6233" w:rsidRDefault="00846869" w:rsidP="00BF18AE">
      <w:pPr>
        <w:pStyle w:val="Prrafodelista"/>
        <w:numPr>
          <w:ilvl w:val="0"/>
          <w:numId w:val="19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lastRenderedPageBreak/>
        <w:t>$1500</w:t>
      </w:r>
    </w:p>
    <w:p w:rsidR="00846869" w:rsidRPr="005F6233" w:rsidRDefault="00846869" w:rsidP="00BF18AE">
      <w:pPr>
        <w:pStyle w:val="Prrafodelista"/>
        <w:numPr>
          <w:ilvl w:val="0"/>
          <w:numId w:val="19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$2500</w:t>
      </w:r>
    </w:p>
    <w:p w:rsidR="00846869" w:rsidRPr="005F6233" w:rsidRDefault="00846869" w:rsidP="00BF18AE">
      <w:pPr>
        <w:pStyle w:val="Prrafodelista"/>
        <w:numPr>
          <w:ilvl w:val="0"/>
          <w:numId w:val="19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$500</w:t>
      </w:r>
    </w:p>
    <w:p w:rsidR="00846869" w:rsidRPr="005F6233" w:rsidRDefault="00846869" w:rsidP="00BF18AE">
      <w:pPr>
        <w:pStyle w:val="Prrafodelista"/>
        <w:numPr>
          <w:ilvl w:val="0"/>
          <w:numId w:val="19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$1000</w:t>
      </w:r>
    </w:p>
    <w:p w:rsidR="00846869" w:rsidRPr="005F6233" w:rsidRDefault="00846869" w:rsidP="00BF18AE">
      <w:pPr>
        <w:pStyle w:val="Prrafodelista"/>
        <w:numPr>
          <w:ilvl w:val="0"/>
          <w:numId w:val="19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Ninguna de las anteriores.</w:t>
      </w:r>
    </w:p>
    <w:p w:rsidR="00BF18AE" w:rsidRPr="005F6233" w:rsidRDefault="00BF18AE" w:rsidP="00846869">
      <w:pPr>
        <w:rPr>
          <w:rFonts w:ascii="Trebuchet MS" w:eastAsia="Batang" w:hAnsi="Trebuchet MS" w:cs="Arial"/>
        </w:rPr>
      </w:pPr>
    </w:p>
    <w:p w:rsidR="00846869" w:rsidRPr="005F6233" w:rsidRDefault="00846869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Los siguientes activos son intangibles:</w:t>
      </w:r>
    </w:p>
    <w:p w:rsidR="00846869" w:rsidRPr="005F6233" w:rsidRDefault="00846869" w:rsidP="00BF18AE">
      <w:pPr>
        <w:pStyle w:val="Prrafodelista"/>
        <w:numPr>
          <w:ilvl w:val="0"/>
          <w:numId w:val="2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Derechos de autor</w:t>
      </w:r>
    </w:p>
    <w:p w:rsidR="00846869" w:rsidRPr="005F6233" w:rsidRDefault="00846869" w:rsidP="00BF18AE">
      <w:pPr>
        <w:pStyle w:val="Prrafodelista"/>
        <w:numPr>
          <w:ilvl w:val="0"/>
          <w:numId w:val="2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Maquinarias y equipos de producción.</w:t>
      </w:r>
    </w:p>
    <w:p w:rsidR="00846869" w:rsidRPr="005F6233" w:rsidRDefault="00846869" w:rsidP="00BF18AE">
      <w:pPr>
        <w:pStyle w:val="Prrafodelista"/>
        <w:numPr>
          <w:ilvl w:val="0"/>
          <w:numId w:val="2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Terrenos de una empresa.</w:t>
      </w:r>
    </w:p>
    <w:p w:rsidR="00846869" w:rsidRPr="005F6233" w:rsidRDefault="00846869" w:rsidP="00BF18AE">
      <w:pPr>
        <w:pStyle w:val="Prrafodelista"/>
        <w:numPr>
          <w:ilvl w:val="0"/>
          <w:numId w:val="2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Patentes</w:t>
      </w:r>
    </w:p>
    <w:p w:rsidR="00846869" w:rsidRPr="005F6233" w:rsidRDefault="00846869" w:rsidP="00BF18AE">
      <w:pPr>
        <w:pStyle w:val="Prrafodelista"/>
        <w:numPr>
          <w:ilvl w:val="0"/>
          <w:numId w:val="20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Marcas</w:t>
      </w:r>
    </w:p>
    <w:p w:rsidR="00BF18AE" w:rsidRPr="005F6233" w:rsidRDefault="00BF18AE" w:rsidP="00846869">
      <w:pPr>
        <w:rPr>
          <w:rFonts w:ascii="Trebuchet MS" w:eastAsia="Batang" w:hAnsi="Trebuchet MS" w:cs="Arial"/>
        </w:rPr>
      </w:pPr>
    </w:p>
    <w:p w:rsidR="00846869" w:rsidRPr="005F6233" w:rsidRDefault="00846869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Una provisión se puede definir como:</w:t>
      </w:r>
    </w:p>
    <w:p w:rsidR="00846869" w:rsidRPr="005F6233" w:rsidRDefault="00846869" w:rsidP="00BF18AE">
      <w:pPr>
        <w:pStyle w:val="Prrafodelista"/>
        <w:numPr>
          <w:ilvl w:val="0"/>
          <w:numId w:val="22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Un pasivo en el que existe incertidumbre acerca de su cuantía o vencimiento.</w:t>
      </w:r>
    </w:p>
    <w:p w:rsidR="00846869" w:rsidRPr="005F6233" w:rsidRDefault="00846869" w:rsidP="00BF18AE">
      <w:pPr>
        <w:pStyle w:val="Prrafodelista"/>
        <w:numPr>
          <w:ilvl w:val="0"/>
          <w:numId w:val="22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Un activo en el que existe incertidumbre acerca de su cuantía o vencimiento.</w:t>
      </w:r>
    </w:p>
    <w:p w:rsidR="00846869" w:rsidRPr="005F6233" w:rsidRDefault="00846869" w:rsidP="00BF18AE">
      <w:pPr>
        <w:pStyle w:val="Prrafodelista"/>
        <w:numPr>
          <w:ilvl w:val="0"/>
          <w:numId w:val="22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Un pasivo en el que existe certeza acerca de su cuantía o vencimiento.</w:t>
      </w:r>
    </w:p>
    <w:p w:rsidR="00846869" w:rsidRPr="005F6233" w:rsidRDefault="00846869" w:rsidP="00BF18AE">
      <w:pPr>
        <w:pStyle w:val="Prrafodelista"/>
        <w:numPr>
          <w:ilvl w:val="0"/>
          <w:numId w:val="22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Un activo en el que existe certeza acerca de su cuantía o vencimiento.</w:t>
      </w:r>
    </w:p>
    <w:p w:rsidR="00846869" w:rsidRPr="005F6233" w:rsidRDefault="00846869" w:rsidP="00BF18AE">
      <w:pPr>
        <w:pStyle w:val="Prrafodelista"/>
        <w:numPr>
          <w:ilvl w:val="0"/>
          <w:numId w:val="22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Ninguna de las anteriores.</w:t>
      </w:r>
    </w:p>
    <w:p w:rsidR="00846869" w:rsidRPr="005F6233" w:rsidRDefault="00846869" w:rsidP="00846869">
      <w:pPr>
        <w:rPr>
          <w:rFonts w:ascii="Trebuchet MS" w:eastAsia="Batang" w:hAnsi="Trebuchet MS" w:cs="Arial"/>
        </w:rPr>
      </w:pPr>
    </w:p>
    <w:p w:rsidR="00846869" w:rsidRPr="005F6233" w:rsidRDefault="00846869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El principal responsable de las revelaciones contempladas en los estados financieros es:</w:t>
      </w:r>
    </w:p>
    <w:p w:rsidR="00846869" w:rsidRPr="005F6233" w:rsidRDefault="00846869" w:rsidP="00BF18AE">
      <w:pPr>
        <w:pStyle w:val="Prrafodelista"/>
        <w:numPr>
          <w:ilvl w:val="0"/>
          <w:numId w:val="2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El auditor.</w:t>
      </w:r>
    </w:p>
    <w:p w:rsidR="00846869" w:rsidRPr="005F6233" w:rsidRDefault="00846869" w:rsidP="00BF18AE">
      <w:pPr>
        <w:pStyle w:val="Prrafodelista"/>
        <w:numPr>
          <w:ilvl w:val="0"/>
          <w:numId w:val="2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El cliente (empresa)</w:t>
      </w:r>
    </w:p>
    <w:p w:rsidR="00846869" w:rsidRPr="005F6233" w:rsidRDefault="00846869" w:rsidP="00BF18AE">
      <w:pPr>
        <w:pStyle w:val="Prrafodelista"/>
        <w:numPr>
          <w:ilvl w:val="0"/>
          <w:numId w:val="2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La superintendencia de bancos.</w:t>
      </w:r>
    </w:p>
    <w:p w:rsidR="00846869" w:rsidRPr="005F6233" w:rsidRDefault="00846869" w:rsidP="00BF18AE">
      <w:pPr>
        <w:pStyle w:val="Prrafodelista"/>
        <w:numPr>
          <w:ilvl w:val="0"/>
          <w:numId w:val="2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La superintendencia de compañías.</w:t>
      </w:r>
    </w:p>
    <w:p w:rsidR="00846869" w:rsidRPr="005F6233" w:rsidRDefault="00846869" w:rsidP="00BF18AE">
      <w:pPr>
        <w:pStyle w:val="Prrafodelista"/>
        <w:numPr>
          <w:ilvl w:val="0"/>
          <w:numId w:val="24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El. S.R.I.</w:t>
      </w:r>
    </w:p>
    <w:p w:rsidR="00BF18AE" w:rsidRPr="005F6233" w:rsidRDefault="00BF18AE" w:rsidP="00846869">
      <w:pPr>
        <w:rPr>
          <w:rFonts w:ascii="Trebuchet MS" w:eastAsia="Batang" w:hAnsi="Trebuchet MS" w:cs="Arial"/>
        </w:rPr>
      </w:pPr>
    </w:p>
    <w:p w:rsidR="00846869" w:rsidRPr="005F6233" w:rsidRDefault="00846869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La existencia de información financiera fraudulenta se considera como:</w:t>
      </w:r>
    </w:p>
    <w:p w:rsidR="00846869" w:rsidRPr="005F6233" w:rsidRDefault="00846869" w:rsidP="00BF18AE">
      <w:pPr>
        <w:pStyle w:val="Prrafodelista"/>
        <w:numPr>
          <w:ilvl w:val="0"/>
          <w:numId w:val="25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Una declaración errónea intencional.</w:t>
      </w:r>
    </w:p>
    <w:p w:rsidR="00846869" w:rsidRPr="005F6233" w:rsidRDefault="00846869" w:rsidP="00BF18AE">
      <w:pPr>
        <w:pStyle w:val="Prrafodelista"/>
        <w:numPr>
          <w:ilvl w:val="0"/>
          <w:numId w:val="25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Una declaración errónea no intencional.</w:t>
      </w:r>
    </w:p>
    <w:p w:rsidR="00846869" w:rsidRPr="005F6233" w:rsidRDefault="00846869" w:rsidP="00BF18AE">
      <w:pPr>
        <w:pStyle w:val="Prrafodelista"/>
        <w:numPr>
          <w:ilvl w:val="0"/>
          <w:numId w:val="25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Todas las anteriores</w:t>
      </w:r>
    </w:p>
    <w:p w:rsidR="00846869" w:rsidRPr="005F6233" w:rsidRDefault="00846869" w:rsidP="00BF18AE">
      <w:pPr>
        <w:pStyle w:val="Prrafodelista"/>
        <w:numPr>
          <w:ilvl w:val="0"/>
          <w:numId w:val="25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Ninguna de las anteriores</w:t>
      </w:r>
    </w:p>
    <w:p w:rsidR="00BF18AE" w:rsidRPr="005F6233" w:rsidRDefault="00BF18AE" w:rsidP="00846869">
      <w:pPr>
        <w:rPr>
          <w:rFonts w:ascii="Trebuchet MS" w:eastAsia="Batang" w:hAnsi="Trebuchet MS" w:cs="Arial"/>
        </w:rPr>
      </w:pPr>
    </w:p>
    <w:p w:rsidR="00846869" w:rsidRPr="005F6233" w:rsidRDefault="00846869" w:rsidP="00BF18AE">
      <w:pPr>
        <w:pStyle w:val="Prrafodelista"/>
        <w:numPr>
          <w:ilvl w:val="0"/>
          <w:numId w:val="29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El método de ciclos divide a los estados financieros por:</w:t>
      </w:r>
    </w:p>
    <w:p w:rsidR="00846869" w:rsidRPr="005F6233" w:rsidRDefault="00846869" w:rsidP="00BF18AE">
      <w:pPr>
        <w:pStyle w:val="Prrafodelista"/>
        <w:numPr>
          <w:ilvl w:val="0"/>
          <w:numId w:val="2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Tipo de Operaciones.</w:t>
      </w:r>
    </w:p>
    <w:p w:rsidR="00846869" w:rsidRPr="005F6233" w:rsidRDefault="00846869" w:rsidP="00BF18AE">
      <w:pPr>
        <w:pStyle w:val="Prrafodelista"/>
        <w:numPr>
          <w:ilvl w:val="0"/>
          <w:numId w:val="2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Saldos de cuentas.</w:t>
      </w:r>
    </w:p>
    <w:p w:rsidR="00846869" w:rsidRPr="005F6233" w:rsidRDefault="00846869" w:rsidP="00BF18AE">
      <w:pPr>
        <w:pStyle w:val="Prrafodelista"/>
        <w:numPr>
          <w:ilvl w:val="0"/>
          <w:numId w:val="2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Naturaleza de la cuenta.</w:t>
      </w:r>
    </w:p>
    <w:p w:rsidR="00846869" w:rsidRPr="005F6233" w:rsidRDefault="00846869" w:rsidP="00BF18AE">
      <w:pPr>
        <w:pStyle w:val="Prrafodelista"/>
        <w:numPr>
          <w:ilvl w:val="0"/>
          <w:numId w:val="2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Relevancia de la cuenta.</w:t>
      </w:r>
    </w:p>
    <w:p w:rsidR="00846869" w:rsidRPr="005F6233" w:rsidRDefault="00846869" w:rsidP="00BF18AE">
      <w:pPr>
        <w:pStyle w:val="Prrafodelista"/>
        <w:numPr>
          <w:ilvl w:val="0"/>
          <w:numId w:val="26"/>
        </w:numPr>
        <w:ind w:left="993" w:hanging="284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Todas las anteriores.</w:t>
      </w:r>
    </w:p>
    <w:p w:rsidR="00AE490E" w:rsidRPr="005F6233" w:rsidRDefault="00AE490E" w:rsidP="00AE490E">
      <w:pPr>
        <w:rPr>
          <w:rFonts w:ascii="Trebuchet MS" w:eastAsia="Batang" w:hAnsi="Trebuchet MS" w:cs="Arial"/>
        </w:rPr>
      </w:pPr>
    </w:p>
    <w:p w:rsidR="00563DDF" w:rsidRPr="005F6233" w:rsidRDefault="0086492E" w:rsidP="00CE36F7">
      <w:pPr>
        <w:rPr>
          <w:rFonts w:ascii="Trebuchet MS" w:eastAsia="Batang" w:hAnsi="Trebuchet MS" w:cs="Arial"/>
          <w:b/>
          <w:u w:val="single"/>
        </w:rPr>
      </w:pPr>
      <w:r w:rsidRPr="005F6233">
        <w:rPr>
          <w:rFonts w:ascii="Trebuchet MS" w:eastAsia="Batang" w:hAnsi="Trebuchet MS" w:cs="Arial"/>
          <w:b/>
          <w:u w:val="single"/>
        </w:rPr>
        <w:t>PARTE II.- PREGUNTAS “TIPO COMENTE”</w:t>
      </w:r>
    </w:p>
    <w:p w:rsidR="00846869" w:rsidRPr="005F6233" w:rsidRDefault="00846869" w:rsidP="00CE36F7">
      <w:pPr>
        <w:rPr>
          <w:rFonts w:ascii="Trebuchet MS" w:eastAsia="Batang" w:hAnsi="Trebuchet MS" w:cs="Arial"/>
        </w:rPr>
      </w:pPr>
    </w:p>
    <w:p w:rsidR="00846869" w:rsidRPr="005F6233" w:rsidRDefault="00F87070" w:rsidP="00DD7289">
      <w:pPr>
        <w:pStyle w:val="Prrafodelista"/>
        <w:numPr>
          <w:ilvl w:val="0"/>
          <w:numId w:val="28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lastRenderedPageBreak/>
        <w:t>Mencione y Explique  dos factores que influyen sobre el nivel de credibilidad de una evidencia.</w:t>
      </w:r>
    </w:p>
    <w:p w:rsidR="00F87070" w:rsidRPr="005F6233" w:rsidRDefault="00F87070" w:rsidP="00DD7289">
      <w:pPr>
        <w:ind w:left="709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92E" w:rsidRPr="005F6233">
        <w:rPr>
          <w:rFonts w:ascii="Trebuchet MS" w:eastAsia="Batang" w:hAnsi="Trebuchet MS" w:cs="Arial"/>
        </w:rPr>
        <w:t>…………………………</w:t>
      </w:r>
      <w:r w:rsidR="005F6233">
        <w:rPr>
          <w:rFonts w:ascii="Trebuchet MS" w:eastAsia="Batang" w:hAnsi="Trebuchet MS" w:cs="Arial"/>
        </w:rPr>
        <w:t>…………………………………………………………………………………………….</w:t>
      </w:r>
      <w:r w:rsidR="0086492E" w:rsidRPr="005F6233">
        <w:rPr>
          <w:rFonts w:ascii="Trebuchet MS" w:eastAsia="Batang" w:hAnsi="Trebuchet MS" w:cs="Arial"/>
        </w:rPr>
        <w:t>………………</w:t>
      </w:r>
      <w:r w:rsidR="005F6233">
        <w:rPr>
          <w:rFonts w:ascii="Trebuchet MS" w:eastAsia="Batang" w:hAnsi="Trebuchet MS" w:cs="Arial"/>
        </w:rPr>
        <w:t>.</w:t>
      </w:r>
    </w:p>
    <w:p w:rsidR="00F87070" w:rsidRPr="005F6233" w:rsidRDefault="00F87070" w:rsidP="00846869">
      <w:pPr>
        <w:rPr>
          <w:rFonts w:ascii="Trebuchet MS" w:eastAsia="Batang" w:hAnsi="Trebuchet MS" w:cs="Arial"/>
        </w:rPr>
      </w:pPr>
    </w:p>
    <w:p w:rsidR="004A01A0" w:rsidRPr="005F6233" w:rsidRDefault="00F87070" w:rsidP="00DD7289">
      <w:pPr>
        <w:pStyle w:val="Prrafodelista"/>
        <w:numPr>
          <w:ilvl w:val="0"/>
          <w:numId w:val="28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Se dice que los tipos de evidencias, difieren en aspectos tales como: la calidad de las observaciones, la independencia del auditor, sus costos (asociados a la recolección de pruebas). A luz de los aspectos mencionados. Realice una Análisis Comparativo entre constatar físicamente el inventario de una empresa y analizar los valores de inventario sólo en función de consultas realizadas al cliente.</w:t>
      </w:r>
    </w:p>
    <w:p w:rsidR="00F87070" w:rsidRPr="005F6233" w:rsidRDefault="00F87070" w:rsidP="00DD7289">
      <w:pPr>
        <w:ind w:left="709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6063" w:rsidRPr="005F6233">
        <w:rPr>
          <w:rFonts w:ascii="Trebuchet MS" w:eastAsia="Batang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6233">
        <w:rPr>
          <w:rFonts w:ascii="Trebuchet MS" w:eastAsia="Batang" w:hAnsi="Trebuchet MS" w:cs="Arial"/>
        </w:rPr>
        <w:t>…………………………………………………………….</w:t>
      </w:r>
      <w:r w:rsidR="00346063" w:rsidRPr="005F6233">
        <w:rPr>
          <w:rFonts w:ascii="Trebuchet MS" w:eastAsia="Batang" w:hAnsi="Trebuchet MS" w:cs="Arial"/>
        </w:rPr>
        <w:t>.</w:t>
      </w:r>
    </w:p>
    <w:p w:rsidR="00BF18AE" w:rsidRPr="005F6233" w:rsidRDefault="00BF18AE" w:rsidP="00BF18AE">
      <w:pPr>
        <w:pStyle w:val="Prrafodelista"/>
        <w:rPr>
          <w:rFonts w:ascii="Trebuchet MS" w:eastAsia="Batang" w:hAnsi="Trebuchet MS" w:cs="Arial"/>
        </w:rPr>
      </w:pPr>
    </w:p>
    <w:p w:rsidR="007B16C6" w:rsidRPr="005F6233" w:rsidRDefault="00DD7289" w:rsidP="00DD7289">
      <w:pPr>
        <w:pStyle w:val="Prrafodelista"/>
        <w:numPr>
          <w:ilvl w:val="0"/>
          <w:numId w:val="28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Explique: “Riesgo Aceptable del Auditor”</w:t>
      </w:r>
    </w:p>
    <w:p w:rsidR="00DD7289" w:rsidRPr="005F6233" w:rsidRDefault="00DD7289" w:rsidP="00DD7289">
      <w:pPr>
        <w:ind w:left="709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92E" w:rsidRPr="005F6233">
        <w:rPr>
          <w:rFonts w:ascii="Trebuchet MS" w:eastAsia="Batang" w:hAnsi="Trebuchet MS" w:cs="Arial"/>
        </w:rPr>
        <w:t>…………………………</w:t>
      </w:r>
      <w:r w:rsidR="005F6233">
        <w:rPr>
          <w:rFonts w:ascii="Trebuchet MS" w:eastAsia="Batang" w:hAnsi="Trebuchet MS" w:cs="Arial"/>
        </w:rPr>
        <w:t>……………………………………………………………………………………………</w:t>
      </w:r>
      <w:r w:rsidR="0086492E" w:rsidRPr="005F6233">
        <w:rPr>
          <w:rFonts w:ascii="Trebuchet MS" w:eastAsia="Batang" w:hAnsi="Trebuchet MS" w:cs="Arial"/>
        </w:rPr>
        <w:t>……………</w:t>
      </w:r>
      <w:r w:rsidR="005F6233">
        <w:rPr>
          <w:rFonts w:ascii="Trebuchet MS" w:eastAsia="Batang" w:hAnsi="Trebuchet MS" w:cs="Arial"/>
        </w:rPr>
        <w:t>……</w:t>
      </w:r>
    </w:p>
    <w:p w:rsidR="007740A3" w:rsidRPr="005F6233" w:rsidRDefault="007740A3" w:rsidP="00CE36F7">
      <w:pPr>
        <w:rPr>
          <w:rFonts w:ascii="Trebuchet MS" w:eastAsia="Batang" w:hAnsi="Trebuchet MS" w:cs="Arial"/>
        </w:rPr>
      </w:pPr>
    </w:p>
    <w:p w:rsidR="007740A3" w:rsidRPr="005F6233" w:rsidRDefault="007740A3" w:rsidP="00DD7289">
      <w:pPr>
        <w:pStyle w:val="Prrafodelista"/>
        <w:numPr>
          <w:ilvl w:val="0"/>
          <w:numId w:val="28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Paquita  Navajas, una reconocida auditora financiera,  en una determinación (auditoría) realizada a la e</w:t>
      </w:r>
      <w:r w:rsidR="00DD7289" w:rsidRPr="005F6233">
        <w:rPr>
          <w:rFonts w:ascii="Trebuchet MS" w:eastAsia="Batang" w:hAnsi="Trebuchet MS" w:cs="Arial"/>
        </w:rPr>
        <w:t>mpresa “Cuchillos Seguros S.A.”</w:t>
      </w:r>
      <w:r w:rsidRPr="005F6233">
        <w:rPr>
          <w:rFonts w:ascii="Trebuchet MS" w:eastAsia="Batang" w:hAnsi="Trebuchet MS" w:cs="Arial"/>
        </w:rPr>
        <w:t xml:space="preserve"> </w:t>
      </w:r>
      <w:r w:rsidR="00DD7289" w:rsidRPr="005F6233">
        <w:rPr>
          <w:rFonts w:ascii="Trebuchet MS" w:eastAsia="Batang" w:hAnsi="Trebuchet MS" w:cs="Arial"/>
        </w:rPr>
        <w:t>h</w:t>
      </w:r>
      <w:r w:rsidRPr="005F6233">
        <w:rPr>
          <w:rFonts w:ascii="Trebuchet MS" w:eastAsia="Batang" w:hAnsi="Trebuchet MS" w:cs="Arial"/>
        </w:rPr>
        <w:t>a detectado que en la cuenta de “provisiones” existe un valor de $20,000; sin embargo, esta empresa ha perdido un juicio que un cliente le había seguido, por lo que tendría que pagar una indemnización de $850,000. ¿Considera usted que existe una subestimación en dicha cuenta? Justifique su respuesta en función de los conceptos asociados a la NIC 37.</w:t>
      </w:r>
    </w:p>
    <w:p w:rsidR="007740A3" w:rsidRPr="005F6233" w:rsidRDefault="007740A3" w:rsidP="00DD7289">
      <w:pPr>
        <w:ind w:left="709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6233">
        <w:rPr>
          <w:rFonts w:ascii="Trebuchet MS" w:eastAsia="Batang" w:hAnsi="Trebuchet MS" w:cs="Arial"/>
        </w:rPr>
        <w:t>……………………………………………………</w:t>
      </w:r>
      <w:r w:rsidRPr="005F6233">
        <w:rPr>
          <w:rFonts w:ascii="Trebuchet MS" w:eastAsia="Batang" w:hAnsi="Trebuchet MS" w:cs="Arial"/>
        </w:rPr>
        <w:t>…………………………………………………………………………</w:t>
      </w:r>
      <w:r w:rsidR="005F6233">
        <w:rPr>
          <w:rFonts w:ascii="Trebuchet MS" w:eastAsia="Batang" w:hAnsi="Trebuchet MS" w:cs="Arial"/>
        </w:rPr>
        <w:t>…………………………………………………………………………</w:t>
      </w:r>
      <w:r w:rsidRPr="005F6233">
        <w:rPr>
          <w:rFonts w:ascii="Trebuchet MS" w:eastAsia="Batang" w:hAnsi="Trebuchet MS" w:cs="Arial"/>
        </w:rPr>
        <w:t>……</w:t>
      </w:r>
    </w:p>
    <w:p w:rsidR="007740A3" w:rsidRPr="005F6233" w:rsidRDefault="007740A3" w:rsidP="007740A3">
      <w:pPr>
        <w:rPr>
          <w:rFonts w:ascii="Trebuchet MS" w:eastAsia="Batang" w:hAnsi="Trebuchet MS" w:cs="Arial"/>
        </w:rPr>
      </w:pPr>
    </w:p>
    <w:p w:rsidR="00F87070" w:rsidRPr="005F6233" w:rsidRDefault="007740A3" w:rsidP="00DD7289">
      <w:pPr>
        <w:pStyle w:val="Prrafodelista"/>
        <w:numPr>
          <w:ilvl w:val="0"/>
          <w:numId w:val="28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 xml:space="preserve">Mencione las principales fuentes de información de las cuales el auditor puede tener conocimiento </w:t>
      </w:r>
      <w:r w:rsidR="00DD7289" w:rsidRPr="005F6233">
        <w:rPr>
          <w:rFonts w:ascii="Trebuchet MS" w:eastAsia="Batang" w:hAnsi="Trebuchet MS" w:cs="Arial"/>
        </w:rPr>
        <w:t xml:space="preserve">acerca </w:t>
      </w:r>
      <w:r w:rsidRPr="005F6233">
        <w:rPr>
          <w:rFonts w:ascii="Trebuchet MS" w:eastAsia="Batang" w:hAnsi="Trebuchet MS" w:cs="Arial"/>
        </w:rPr>
        <w:t>de las obligaciones legales que tiene el cliente (ente económico que va a ser auditado)</w:t>
      </w:r>
    </w:p>
    <w:p w:rsidR="00FA2211" w:rsidRPr="005F6233" w:rsidRDefault="007740A3" w:rsidP="00DD7289">
      <w:pPr>
        <w:ind w:left="709"/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6233">
        <w:rPr>
          <w:rFonts w:ascii="Trebuchet MS" w:eastAsia="Batang" w:hAnsi="Trebuchet MS" w:cs="Arial"/>
        </w:rPr>
        <w:t>………………………………………………………………………………………………………………………………</w:t>
      </w:r>
      <w:r w:rsidRPr="005F6233">
        <w:rPr>
          <w:rFonts w:ascii="Trebuchet MS" w:eastAsia="Batang" w:hAnsi="Trebuchet MS" w:cs="Arial"/>
        </w:rPr>
        <w:t>………</w:t>
      </w:r>
    </w:p>
    <w:p w:rsidR="00FA2211" w:rsidRPr="005F6233" w:rsidRDefault="00FA2211" w:rsidP="00FA2211">
      <w:pPr>
        <w:rPr>
          <w:rFonts w:ascii="Trebuchet MS" w:eastAsia="Batang" w:hAnsi="Trebuchet MS" w:cs="Arial"/>
        </w:rPr>
      </w:pPr>
    </w:p>
    <w:p w:rsidR="007740A3" w:rsidRPr="005F6233" w:rsidRDefault="00FA2211" w:rsidP="00FA2211">
      <w:pPr>
        <w:pStyle w:val="Prrafodelista"/>
        <w:numPr>
          <w:ilvl w:val="0"/>
          <w:numId w:val="28"/>
        </w:numPr>
        <w:rPr>
          <w:rFonts w:ascii="Trebuchet MS" w:eastAsia="Batang" w:hAnsi="Trebuchet MS" w:cs="Arial"/>
        </w:rPr>
      </w:pPr>
      <w:r w:rsidRPr="005F6233">
        <w:rPr>
          <w:rFonts w:ascii="Trebuchet MS" w:eastAsia="Batang" w:hAnsi="Trebuchet MS" w:cs="Arial"/>
        </w:rPr>
        <w:t xml:space="preserve">Suponga que en una auditoría realizada a la empresa “Terramoda”, se sabe que el precio  de mercado de su principal activo es igual a $5000, mientras que los costes asociados a su venta equivalen al 10% de su valor de mercado. Por otro lado, este activo es capaz de generar flujos de ingresos de $4000 anuales durante los 3 años que le quedan de vida útil, además se han estimado costes anuales de mantenimiento de $500 y costes de operación de $1000 durante los años de vida que le restan. Si la vida útil de este activo es de 5 años y en la actualidad tienen un valor en libros de $8000. ¿Da lugar o no el registro de una pérdida por deterioro de valor? </w:t>
      </w:r>
      <w:r w:rsidRPr="005F6233">
        <w:rPr>
          <w:rFonts w:ascii="Trebuchet MS" w:eastAsia="Batang" w:hAnsi="Trebuchet MS" w:cs="Arial"/>
          <w:u w:val="single"/>
        </w:rPr>
        <w:t>Justifique su respuesta</w:t>
      </w:r>
      <w:r w:rsidRPr="005F6233">
        <w:rPr>
          <w:rFonts w:ascii="Trebuchet MS" w:eastAsia="Batang" w:hAnsi="Trebuchet MS" w:cs="Arial"/>
        </w:rPr>
        <w:t>. Use una tasa de descuento del 10% anual.</w:t>
      </w:r>
    </w:p>
    <w:sectPr w:rsidR="007740A3" w:rsidRPr="005F6233" w:rsidSect="005F6233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2E" w:rsidRDefault="0086492E" w:rsidP="0086492E">
      <w:r>
        <w:separator/>
      </w:r>
    </w:p>
  </w:endnote>
  <w:endnote w:type="continuationSeparator" w:id="0">
    <w:p w:rsidR="0086492E" w:rsidRDefault="0086492E" w:rsidP="0086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05832"/>
      <w:docPartObj>
        <w:docPartGallery w:val="Page Numbers (Bottom of Page)"/>
        <w:docPartUnique/>
      </w:docPartObj>
    </w:sdtPr>
    <w:sdtContent>
      <w:p w:rsidR="0086492E" w:rsidRDefault="0096718F">
        <w:pPr>
          <w:pStyle w:val="Piedepgina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94360" cy="238760"/>
                  <wp:effectExtent l="19050" t="19050" r="14605" b="27940"/>
                  <wp:wrapNone/>
                  <wp:docPr id="2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492E" w:rsidRPr="0086492E" w:rsidRDefault="0086492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6492E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86492E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86492E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96718F" w:rsidRPr="0096718F">
                                <w:rPr>
                                  <w:noProof/>
                                  <w:sz w:val="20"/>
                                  <w:lang w:val="es-ES"/>
                                </w:rPr>
                                <w:t>1</w:t>
                              </w:r>
                              <w:r w:rsidRPr="0086492E">
                                <w:rPr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6" type="#_x0000_t185" style="position:absolute;left:0;text-align:left;margin-left:0;margin-top:0;width:46.8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" filled="t" strokecolor="gray" strokeweight="2.25pt">
                  <v:textbox inset=",0,,0">
                    <w:txbxContent>
                      <w:p w:rsidR="0086492E" w:rsidRPr="0086492E" w:rsidRDefault="0086492E">
                        <w:pPr>
                          <w:jc w:val="center"/>
                          <w:rPr>
                            <w:sz w:val="20"/>
                          </w:rPr>
                        </w:pPr>
                        <w:r w:rsidRPr="0086492E">
                          <w:rPr>
                            <w:sz w:val="20"/>
                          </w:rPr>
                          <w:fldChar w:fldCharType="begin"/>
                        </w:r>
                        <w:r w:rsidRPr="0086492E">
                          <w:rPr>
                            <w:sz w:val="20"/>
                          </w:rPr>
                          <w:instrText>PAGE    \* MERGEFORMAT</w:instrText>
                        </w:r>
                        <w:r w:rsidRPr="0086492E">
                          <w:rPr>
                            <w:sz w:val="20"/>
                          </w:rPr>
                          <w:fldChar w:fldCharType="separate"/>
                        </w:r>
                        <w:r w:rsidR="0096718F" w:rsidRPr="0096718F">
                          <w:rPr>
                            <w:noProof/>
                            <w:sz w:val="20"/>
                            <w:lang w:val="es-ES"/>
                          </w:rPr>
                          <w:t>1</w:t>
                        </w:r>
                        <w:r w:rsidRPr="0086492E">
                          <w:rPr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ES" w:eastAsia="es-ES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2E" w:rsidRDefault="0086492E" w:rsidP="0086492E">
      <w:r>
        <w:separator/>
      </w:r>
    </w:p>
  </w:footnote>
  <w:footnote w:type="continuationSeparator" w:id="0">
    <w:p w:rsidR="0086492E" w:rsidRDefault="0086492E" w:rsidP="0086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7CE"/>
    <w:multiLevelType w:val="hybridMultilevel"/>
    <w:tmpl w:val="C0A89FE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3478"/>
    <w:multiLevelType w:val="hybridMultilevel"/>
    <w:tmpl w:val="32649A6E"/>
    <w:lvl w:ilvl="0" w:tplc="D29C3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228AA"/>
    <w:multiLevelType w:val="hybridMultilevel"/>
    <w:tmpl w:val="87DA272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3AE8"/>
    <w:multiLevelType w:val="hybridMultilevel"/>
    <w:tmpl w:val="308CD99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078C8"/>
    <w:multiLevelType w:val="hybridMultilevel"/>
    <w:tmpl w:val="CC7E8CA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53904"/>
    <w:multiLevelType w:val="hybridMultilevel"/>
    <w:tmpl w:val="0DF6F9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23952"/>
    <w:multiLevelType w:val="hybridMultilevel"/>
    <w:tmpl w:val="B62436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76865"/>
    <w:multiLevelType w:val="hybridMultilevel"/>
    <w:tmpl w:val="2E56147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223ED"/>
    <w:multiLevelType w:val="hybridMultilevel"/>
    <w:tmpl w:val="06068C94"/>
    <w:lvl w:ilvl="0" w:tplc="AE5A28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AA2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AB3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B3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651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CC6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E60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23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94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907D9"/>
    <w:multiLevelType w:val="hybridMultilevel"/>
    <w:tmpl w:val="548CD18C"/>
    <w:lvl w:ilvl="0" w:tplc="5CD4A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D6FCC"/>
    <w:multiLevelType w:val="hybridMultilevel"/>
    <w:tmpl w:val="70C6D3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F67A4"/>
    <w:multiLevelType w:val="hybridMultilevel"/>
    <w:tmpl w:val="8444C40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34BCB"/>
    <w:multiLevelType w:val="hybridMultilevel"/>
    <w:tmpl w:val="D332A82E"/>
    <w:lvl w:ilvl="0" w:tplc="D29C3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F400D2"/>
    <w:multiLevelType w:val="hybridMultilevel"/>
    <w:tmpl w:val="6240CF6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E21C6"/>
    <w:multiLevelType w:val="hybridMultilevel"/>
    <w:tmpl w:val="3BE2BC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9C34A0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B1B95"/>
    <w:multiLevelType w:val="hybridMultilevel"/>
    <w:tmpl w:val="D012D90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A2D0B"/>
    <w:multiLevelType w:val="hybridMultilevel"/>
    <w:tmpl w:val="0FEE7FB0"/>
    <w:lvl w:ilvl="0" w:tplc="B436F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5163D"/>
    <w:multiLevelType w:val="hybridMultilevel"/>
    <w:tmpl w:val="943082D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201B"/>
    <w:multiLevelType w:val="hybridMultilevel"/>
    <w:tmpl w:val="B4D61A4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E468E"/>
    <w:multiLevelType w:val="hybridMultilevel"/>
    <w:tmpl w:val="B4605478"/>
    <w:lvl w:ilvl="0" w:tplc="6194D38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9282A"/>
    <w:multiLevelType w:val="hybridMultilevel"/>
    <w:tmpl w:val="02C45F0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258E9"/>
    <w:multiLevelType w:val="hybridMultilevel"/>
    <w:tmpl w:val="87208050"/>
    <w:lvl w:ilvl="0" w:tplc="435A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B1F"/>
    <w:multiLevelType w:val="hybridMultilevel"/>
    <w:tmpl w:val="FCCCCADE"/>
    <w:lvl w:ilvl="0" w:tplc="D29C3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3B4D95"/>
    <w:multiLevelType w:val="hybridMultilevel"/>
    <w:tmpl w:val="0FDCEEE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F21F6"/>
    <w:multiLevelType w:val="hybridMultilevel"/>
    <w:tmpl w:val="479807B0"/>
    <w:lvl w:ilvl="0" w:tplc="30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AA2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AB3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B3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651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CC6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E60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23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94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0A3284"/>
    <w:multiLevelType w:val="hybridMultilevel"/>
    <w:tmpl w:val="81DEAFA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3223A"/>
    <w:multiLevelType w:val="hybridMultilevel"/>
    <w:tmpl w:val="95D47B48"/>
    <w:lvl w:ilvl="0" w:tplc="D29C3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561DDC"/>
    <w:multiLevelType w:val="hybridMultilevel"/>
    <w:tmpl w:val="601A2EF2"/>
    <w:lvl w:ilvl="0" w:tplc="514A0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61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69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8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6C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3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A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AF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6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39F742A"/>
    <w:multiLevelType w:val="hybridMultilevel"/>
    <w:tmpl w:val="7D0E08E0"/>
    <w:lvl w:ilvl="0" w:tplc="D29C3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6E6594"/>
    <w:multiLevelType w:val="hybridMultilevel"/>
    <w:tmpl w:val="774E763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C4AAB"/>
    <w:multiLevelType w:val="hybridMultilevel"/>
    <w:tmpl w:val="98FA37E4"/>
    <w:lvl w:ilvl="0" w:tplc="30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61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69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8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6C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3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A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AF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6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30"/>
  </w:num>
  <w:num w:numId="3">
    <w:abstractNumId w:val="15"/>
  </w:num>
  <w:num w:numId="4">
    <w:abstractNumId w:val="3"/>
  </w:num>
  <w:num w:numId="5">
    <w:abstractNumId w:val="17"/>
  </w:num>
  <w:num w:numId="6">
    <w:abstractNumId w:val="4"/>
  </w:num>
  <w:num w:numId="7">
    <w:abstractNumId w:val="5"/>
  </w:num>
  <w:num w:numId="8">
    <w:abstractNumId w:val="0"/>
  </w:num>
  <w:num w:numId="9">
    <w:abstractNumId w:val="23"/>
  </w:num>
  <w:num w:numId="10">
    <w:abstractNumId w:val="9"/>
  </w:num>
  <w:num w:numId="11">
    <w:abstractNumId w:val="8"/>
  </w:num>
  <w:num w:numId="12">
    <w:abstractNumId w:val="24"/>
  </w:num>
  <w:num w:numId="13">
    <w:abstractNumId w:val="14"/>
  </w:num>
  <w:num w:numId="14">
    <w:abstractNumId w:val="1"/>
  </w:num>
  <w:num w:numId="15">
    <w:abstractNumId w:val="28"/>
  </w:num>
  <w:num w:numId="16">
    <w:abstractNumId w:val="26"/>
  </w:num>
  <w:num w:numId="17">
    <w:abstractNumId w:val="12"/>
  </w:num>
  <w:num w:numId="18">
    <w:abstractNumId w:val="22"/>
  </w:num>
  <w:num w:numId="19">
    <w:abstractNumId w:val="13"/>
  </w:num>
  <w:num w:numId="20">
    <w:abstractNumId w:val="25"/>
  </w:num>
  <w:num w:numId="21">
    <w:abstractNumId w:val="7"/>
  </w:num>
  <w:num w:numId="22">
    <w:abstractNumId w:val="20"/>
  </w:num>
  <w:num w:numId="23">
    <w:abstractNumId w:val="19"/>
  </w:num>
  <w:num w:numId="24">
    <w:abstractNumId w:val="29"/>
  </w:num>
  <w:num w:numId="25">
    <w:abstractNumId w:val="18"/>
  </w:num>
  <w:num w:numId="26">
    <w:abstractNumId w:val="2"/>
  </w:num>
  <w:num w:numId="27">
    <w:abstractNumId w:val="21"/>
  </w:num>
  <w:num w:numId="28">
    <w:abstractNumId w:val="16"/>
  </w:num>
  <w:num w:numId="29">
    <w:abstractNumId w:val="6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5"/>
    <o:shapelayout v:ext="edit">
      <o:rules v:ext="edit">
        <o:r id="V:Rule1" type="connector" idref="#Autoforma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C6"/>
    <w:rsid w:val="000248C6"/>
    <w:rsid w:val="002239D1"/>
    <w:rsid w:val="00246D2D"/>
    <w:rsid w:val="00346063"/>
    <w:rsid w:val="004A01A0"/>
    <w:rsid w:val="00563DDF"/>
    <w:rsid w:val="005F6233"/>
    <w:rsid w:val="007740A3"/>
    <w:rsid w:val="007B16C6"/>
    <w:rsid w:val="00846869"/>
    <w:rsid w:val="0086492E"/>
    <w:rsid w:val="00901B66"/>
    <w:rsid w:val="00902F92"/>
    <w:rsid w:val="0096718F"/>
    <w:rsid w:val="009724F6"/>
    <w:rsid w:val="00983B06"/>
    <w:rsid w:val="00AE490E"/>
    <w:rsid w:val="00BF18AE"/>
    <w:rsid w:val="00C71899"/>
    <w:rsid w:val="00CE36F7"/>
    <w:rsid w:val="00DD7289"/>
    <w:rsid w:val="00F80783"/>
    <w:rsid w:val="00F87070"/>
    <w:rsid w:val="00FA1E19"/>
    <w:rsid w:val="00FA2211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9D1"/>
    <w:pPr>
      <w:ind w:left="720"/>
      <w:contextualSpacing/>
    </w:pPr>
  </w:style>
  <w:style w:type="paragraph" w:styleId="Sinespaciado">
    <w:name w:val="No Spacing"/>
    <w:uiPriority w:val="1"/>
    <w:qFormat/>
    <w:rsid w:val="00846869"/>
    <w:pPr>
      <w:jc w:val="left"/>
    </w:pPr>
    <w:rPr>
      <w:rFonts w:ascii="Arial" w:hAnsi="Arial" w:cs="Calibri"/>
      <w:b/>
      <w:b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649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92E"/>
  </w:style>
  <w:style w:type="paragraph" w:styleId="Piedepgina">
    <w:name w:val="footer"/>
    <w:basedOn w:val="Normal"/>
    <w:link w:val="PiedepginaCar"/>
    <w:uiPriority w:val="99"/>
    <w:unhideWhenUsed/>
    <w:rsid w:val="008649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92E"/>
  </w:style>
  <w:style w:type="paragraph" w:styleId="Textodeglobo">
    <w:name w:val="Balloon Text"/>
    <w:basedOn w:val="Normal"/>
    <w:link w:val="TextodegloboCar"/>
    <w:uiPriority w:val="99"/>
    <w:semiHidden/>
    <w:unhideWhenUsed/>
    <w:rsid w:val="009724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9D1"/>
    <w:pPr>
      <w:ind w:left="720"/>
      <w:contextualSpacing/>
    </w:pPr>
  </w:style>
  <w:style w:type="paragraph" w:styleId="Sinespaciado">
    <w:name w:val="No Spacing"/>
    <w:uiPriority w:val="1"/>
    <w:qFormat/>
    <w:rsid w:val="00846869"/>
    <w:pPr>
      <w:jc w:val="left"/>
    </w:pPr>
    <w:rPr>
      <w:rFonts w:ascii="Arial" w:hAnsi="Arial" w:cs="Calibri"/>
      <w:b/>
      <w:b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649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92E"/>
  </w:style>
  <w:style w:type="paragraph" w:styleId="Piedepgina">
    <w:name w:val="footer"/>
    <w:basedOn w:val="Normal"/>
    <w:link w:val="PiedepginaCar"/>
    <w:uiPriority w:val="99"/>
    <w:unhideWhenUsed/>
    <w:rsid w:val="008649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92E"/>
  </w:style>
  <w:style w:type="paragraph" w:styleId="Textodeglobo">
    <w:name w:val="Balloon Text"/>
    <w:basedOn w:val="Normal"/>
    <w:link w:val="TextodegloboCar"/>
    <w:uiPriority w:val="99"/>
    <w:semiHidden/>
    <w:unhideWhenUsed/>
    <w:rsid w:val="009724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0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Siete</dc:creator>
  <cp:lastModifiedBy>fen_Administracion</cp:lastModifiedBy>
  <cp:revision>2</cp:revision>
  <cp:lastPrinted>2011-08-30T17:43:00Z</cp:lastPrinted>
  <dcterms:created xsi:type="dcterms:W3CDTF">2011-08-30T18:13:00Z</dcterms:created>
  <dcterms:modified xsi:type="dcterms:W3CDTF">2011-08-30T18:13:00Z</dcterms:modified>
</cp:coreProperties>
</file>