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DF" w:rsidRPr="000F008C" w:rsidRDefault="009218A9" w:rsidP="009218A9">
      <w:pPr>
        <w:jc w:val="center"/>
        <w:rPr>
          <w:rFonts w:cstheme="minorHAnsi"/>
          <w:b/>
          <w:sz w:val="24"/>
          <w:szCs w:val="24"/>
        </w:rPr>
      </w:pPr>
      <w:r w:rsidRPr="000F008C">
        <w:rPr>
          <w:rFonts w:cstheme="minorHAnsi"/>
          <w:b/>
          <w:sz w:val="24"/>
          <w:szCs w:val="24"/>
        </w:rPr>
        <w:t>EXAMEN DE ECONOMETRIA II</w:t>
      </w:r>
    </w:p>
    <w:p w:rsidR="000B231C" w:rsidRPr="00773852" w:rsidRDefault="00AB577E">
      <w:pPr>
        <w:rPr>
          <w:rFonts w:cstheme="minorHAnsi"/>
          <w:b/>
          <w:sz w:val="24"/>
          <w:szCs w:val="24"/>
        </w:rPr>
      </w:pPr>
      <w:r w:rsidRPr="00773852">
        <w:rPr>
          <w:rFonts w:cstheme="minorHAnsi"/>
          <w:b/>
          <w:sz w:val="24"/>
          <w:szCs w:val="24"/>
        </w:rPr>
        <w:t>1.- RESPONDA LAS SIGUIENTES INQUI</w:t>
      </w:r>
      <w:r w:rsidR="00124DF5">
        <w:rPr>
          <w:rFonts w:cstheme="minorHAnsi"/>
          <w:b/>
          <w:sz w:val="24"/>
          <w:szCs w:val="24"/>
        </w:rPr>
        <w:t>ETUDES. SUSTENTE SU RESPUESTA (20 puntos)</w:t>
      </w:r>
    </w:p>
    <w:p w:rsidR="000B231C" w:rsidRPr="00773852" w:rsidRDefault="000B231C" w:rsidP="009218A9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73852">
        <w:rPr>
          <w:rFonts w:cstheme="minorHAnsi"/>
          <w:sz w:val="24"/>
          <w:szCs w:val="24"/>
        </w:rPr>
        <w:t xml:space="preserve">¿Qué sucede si confundimos una serie estacionaria en diferencia y por error, para hacerla estacionaria le quitamos la tendencia? Asuma </w:t>
      </w:r>
      <w:r w:rsidRPr="00773852">
        <w:rPr>
          <w:rFonts w:cstheme="minorHAnsi"/>
          <w:position w:val="-12"/>
          <w:sz w:val="24"/>
          <w:szCs w:val="24"/>
        </w:rPr>
        <w:object w:dxaOrig="1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5pt;height:18.85pt" o:ole="">
            <v:imagedata r:id="rId5" o:title=""/>
          </v:shape>
          <o:OLEObject Type="Embed" ProgID="Equation.3" ShapeID="_x0000_i1025" DrawAspect="Content" ObjectID="_1378194277" r:id="rId6"/>
        </w:object>
      </w:r>
    </w:p>
    <w:p w:rsidR="000B231C" w:rsidRPr="00773852" w:rsidRDefault="000B231C" w:rsidP="009218A9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73852">
        <w:rPr>
          <w:rFonts w:cstheme="minorHAnsi"/>
          <w:sz w:val="24"/>
          <w:szCs w:val="24"/>
        </w:rPr>
        <w:t xml:space="preserve">¿Qué sucede si confundimos una serie estacionaria en tendencia y por error, para hacerla estacionaria la diferenciamos? Asuma </w:t>
      </w:r>
      <w:r w:rsidRPr="00773852">
        <w:rPr>
          <w:rFonts w:cstheme="minorHAnsi"/>
          <w:position w:val="-12"/>
          <w:sz w:val="24"/>
          <w:szCs w:val="24"/>
        </w:rPr>
        <w:object w:dxaOrig="1460" w:dyaOrig="360">
          <v:shape id="_x0000_i1026" type="#_x0000_t75" style="width:80.3pt;height:19.95pt" o:ole="">
            <v:imagedata r:id="rId7" o:title=""/>
          </v:shape>
          <o:OLEObject Type="Embed" ProgID="Equation.3" ShapeID="_x0000_i1026" DrawAspect="Content" ObjectID="_1378194278" r:id="rId8"/>
        </w:object>
      </w:r>
    </w:p>
    <w:p w:rsidR="00124DF5" w:rsidRPr="00124DF5" w:rsidRDefault="00124DF5" w:rsidP="00124DF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Pr="00124DF5">
        <w:rPr>
          <w:rFonts w:cstheme="minorHAnsi"/>
          <w:b/>
          <w:sz w:val="24"/>
          <w:szCs w:val="24"/>
        </w:rPr>
        <w:t xml:space="preserve">.- </w:t>
      </w:r>
      <w:r>
        <w:rPr>
          <w:rFonts w:cstheme="minorHAnsi"/>
          <w:b/>
          <w:sz w:val="24"/>
          <w:szCs w:val="24"/>
        </w:rPr>
        <w:t>RESUELVA EL SIGUIENTE EJERCICIO (</w:t>
      </w:r>
      <w:r w:rsidR="001D6B64">
        <w:rPr>
          <w:rFonts w:cstheme="minorHAnsi"/>
          <w:b/>
          <w:sz w:val="24"/>
          <w:szCs w:val="24"/>
        </w:rPr>
        <w:t>20 puntos)</w:t>
      </w:r>
    </w:p>
    <w:p w:rsidR="001A4E0E" w:rsidRPr="00773852" w:rsidRDefault="00124DF5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EC"/>
        </w:rPr>
        <w:drawing>
          <wp:inline distT="0" distB="0" distL="0" distR="0">
            <wp:extent cx="5422900" cy="2025650"/>
            <wp:effectExtent l="19050" t="0" r="635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3DF" w:rsidRPr="00773852" w:rsidRDefault="00AB577E" w:rsidP="001D6B64">
      <w:pPr>
        <w:jc w:val="both"/>
        <w:rPr>
          <w:rFonts w:cstheme="minorHAnsi"/>
          <w:b/>
          <w:sz w:val="24"/>
          <w:szCs w:val="24"/>
        </w:rPr>
      </w:pPr>
      <w:r w:rsidRPr="00773852">
        <w:rPr>
          <w:rFonts w:cstheme="minorHAnsi"/>
          <w:b/>
          <w:sz w:val="24"/>
          <w:szCs w:val="24"/>
        </w:rPr>
        <w:t xml:space="preserve">2. </w:t>
      </w:r>
      <w:r w:rsidR="001D6B64">
        <w:rPr>
          <w:rFonts w:cstheme="minorHAnsi"/>
          <w:b/>
          <w:sz w:val="24"/>
          <w:szCs w:val="24"/>
        </w:rPr>
        <w:t>RESPONDA LAS SIGUIENTES PREGUNTAS. SUSTENTE SUS RESPUESTAS CON PANTALLAS DEL SOFTWARE EVIEWS® (60 puntos)</w:t>
      </w:r>
    </w:p>
    <w:p w:rsidR="009218A9" w:rsidRDefault="00F573DF" w:rsidP="009218A9">
      <w:pPr>
        <w:spacing w:after="0" w:line="240" w:lineRule="auto"/>
      </w:pPr>
      <w:r>
        <w:rPr>
          <w:noProof/>
          <w:lang w:eastAsia="es-EC"/>
        </w:rPr>
        <w:drawing>
          <wp:inline distT="0" distB="0" distL="0" distR="0">
            <wp:extent cx="5397012" cy="3467686"/>
            <wp:effectExtent l="1905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-2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012" cy="346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tblpX="10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"/>
        <w:gridCol w:w="8186"/>
      </w:tblGrid>
      <w:tr w:rsidR="009218A9" w:rsidTr="009218A9">
        <w:trPr>
          <w:trHeight w:val="838"/>
        </w:trPr>
        <w:tc>
          <w:tcPr>
            <w:tcW w:w="426" w:type="dxa"/>
          </w:tcPr>
          <w:p w:rsidR="009218A9" w:rsidRPr="009218A9" w:rsidRDefault="009218A9" w:rsidP="009218A9">
            <w:pPr>
              <w:rPr>
                <w:b/>
                <w:i/>
              </w:rPr>
            </w:pPr>
            <w:r>
              <w:rPr>
                <w:b/>
                <w:i/>
              </w:rPr>
              <w:t>f</w:t>
            </w:r>
            <w:r w:rsidRPr="009218A9">
              <w:rPr>
                <w:b/>
                <w:i/>
              </w:rPr>
              <w:t>)</w:t>
            </w:r>
          </w:p>
        </w:tc>
        <w:tc>
          <w:tcPr>
            <w:tcW w:w="8186" w:type="dxa"/>
          </w:tcPr>
          <w:p w:rsidR="009218A9" w:rsidRDefault="009218A9" w:rsidP="009218A9">
            <w:r>
              <w:rPr>
                <w:noProof/>
                <w:lang w:eastAsia="es-EC"/>
              </w:rPr>
              <w:drawing>
                <wp:inline distT="0" distB="0" distL="0" distR="0">
                  <wp:extent cx="5017184" cy="520504"/>
                  <wp:effectExtent l="1905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066" cy="520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8A9" w:rsidTr="009218A9">
        <w:tc>
          <w:tcPr>
            <w:tcW w:w="426" w:type="dxa"/>
          </w:tcPr>
          <w:p w:rsidR="009218A9" w:rsidRPr="009218A9" w:rsidRDefault="009218A9" w:rsidP="009218A9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g)</w:t>
            </w:r>
          </w:p>
        </w:tc>
        <w:tc>
          <w:tcPr>
            <w:tcW w:w="8186" w:type="dxa"/>
          </w:tcPr>
          <w:p w:rsidR="009218A9" w:rsidRDefault="009218A9" w:rsidP="009218A9">
            <w:r>
              <w:rPr>
                <w:noProof/>
                <w:lang w:eastAsia="es-EC"/>
              </w:rPr>
              <w:drawing>
                <wp:inline distT="0" distB="0" distL="0" distR="0">
                  <wp:extent cx="5057140" cy="612140"/>
                  <wp:effectExtent l="1905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8A9" w:rsidTr="009218A9">
        <w:tc>
          <w:tcPr>
            <w:tcW w:w="426" w:type="dxa"/>
          </w:tcPr>
          <w:p w:rsidR="009218A9" w:rsidRPr="009218A9" w:rsidRDefault="009218A9" w:rsidP="009218A9">
            <w:pPr>
              <w:rPr>
                <w:b/>
                <w:i/>
              </w:rPr>
            </w:pPr>
            <w:r>
              <w:rPr>
                <w:b/>
                <w:i/>
              </w:rPr>
              <w:t>h)</w:t>
            </w:r>
          </w:p>
        </w:tc>
        <w:tc>
          <w:tcPr>
            <w:tcW w:w="8186" w:type="dxa"/>
          </w:tcPr>
          <w:p w:rsidR="009218A9" w:rsidRDefault="009218A9" w:rsidP="009218A9">
            <w:r>
              <w:rPr>
                <w:noProof/>
                <w:lang w:eastAsia="es-EC"/>
              </w:rPr>
              <w:drawing>
                <wp:inline distT="0" distB="0" distL="0" distR="0">
                  <wp:extent cx="5057140" cy="457200"/>
                  <wp:effectExtent l="1905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714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7B31" w:rsidRDefault="003B7B31"/>
    <w:p w:rsidR="003B7B31" w:rsidRDefault="003B7B31" w:rsidP="001D6B64">
      <w:pPr>
        <w:jc w:val="center"/>
      </w:pPr>
      <w:r w:rsidRPr="001D6B64">
        <w:rPr>
          <w:b/>
        </w:rPr>
        <w:t>TABLA 21.1: INFORMACION MACROECONOMICA ESTADOS UNIDOS (1981 – 1991)</w:t>
      </w:r>
    </w:p>
    <w:p w:rsidR="003B7B31" w:rsidRDefault="003B7B31" w:rsidP="003B7B31">
      <w:pPr>
        <w:spacing w:after="0" w:line="240" w:lineRule="auto"/>
        <w:sectPr w:rsidR="003B7B31" w:rsidSect="00D45F1A">
          <w:pgSz w:w="11906" w:h="16838" w:code="9"/>
          <w:pgMar w:top="1417" w:right="1701" w:bottom="1417" w:left="1701" w:header="709" w:footer="709" w:gutter="0"/>
          <w:cols w:space="708"/>
          <w:docGrid w:linePitch="360"/>
        </w:sectPr>
      </w:pPr>
    </w:p>
    <w:p w:rsidR="003B7B31" w:rsidRDefault="003B7B31" w:rsidP="003B7B31">
      <w:pPr>
        <w:spacing w:after="0" w:line="240" w:lineRule="auto"/>
        <w:jc w:val="center"/>
      </w:pPr>
      <w:r>
        <w:rPr>
          <w:noProof/>
          <w:lang w:eastAsia="es-EC"/>
        </w:rPr>
        <w:lastRenderedPageBreak/>
        <w:drawing>
          <wp:inline distT="0" distB="0" distL="0" distR="0">
            <wp:extent cx="2470345" cy="2729133"/>
            <wp:effectExtent l="19050" t="0" r="615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44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345" cy="2729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B31" w:rsidRDefault="003B7B31" w:rsidP="003B7B31">
      <w:pPr>
        <w:spacing w:after="0" w:line="240" w:lineRule="auto"/>
        <w:jc w:val="center"/>
      </w:pPr>
      <w:r w:rsidRPr="003B7B31">
        <w:lastRenderedPageBreak/>
        <w:drawing>
          <wp:inline distT="0" distB="0" distL="0" distR="0">
            <wp:extent cx="2391410" cy="196850"/>
            <wp:effectExtent l="19050" t="0" r="8890" b="0"/>
            <wp:docPr id="2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B31" w:rsidRDefault="003B7B31" w:rsidP="003B7B31">
      <w:pPr>
        <w:spacing w:after="0" w:line="240" w:lineRule="auto"/>
        <w:jc w:val="center"/>
      </w:pPr>
      <w:r w:rsidRPr="003B7B31">
        <w:drawing>
          <wp:inline distT="0" distB="0" distL="0" distR="0">
            <wp:extent cx="2470346" cy="2138289"/>
            <wp:effectExtent l="19050" t="0" r="6154" b="0"/>
            <wp:docPr id="1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56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346" cy="213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B31" w:rsidRDefault="003B7B31" w:rsidP="003B7B31">
      <w:pPr>
        <w:spacing w:after="0" w:line="240" w:lineRule="auto"/>
        <w:sectPr w:rsidR="003B7B31" w:rsidSect="003B7B31">
          <w:type w:val="continuous"/>
          <w:pgSz w:w="11906" w:h="16838" w:code="9"/>
          <w:pgMar w:top="1417" w:right="1701" w:bottom="1417" w:left="1701" w:header="709" w:footer="709" w:gutter="0"/>
          <w:cols w:num="2" w:space="708"/>
          <w:docGrid w:linePitch="360"/>
        </w:sectPr>
      </w:pPr>
    </w:p>
    <w:p w:rsidR="003B7B31" w:rsidRDefault="003B7B31" w:rsidP="003B7B31">
      <w:pPr>
        <w:spacing w:after="0" w:line="240" w:lineRule="auto"/>
      </w:pPr>
      <w:r>
        <w:rPr>
          <w:noProof/>
          <w:lang w:eastAsia="es-EC"/>
        </w:rPr>
        <w:lastRenderedPageBreak/>
        <w:drawing>
          <wp:inline distT="0" distB="0" distL="0" distR="0">
            <wp:extent cx="5022215" cy="400685"/>
            <wp:effectExtent l="19050" t="0" r="698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215" cy="40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7B31" w:rsidSect="003B7B31">
      <w:type w:val="continuous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47574"/>
    <w:multiLevelType w:val="hybridMultilevel"/>
    <w:tmpl w:val="F8E624BA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B231C"/>
    <w:rsid w:val="000B231C"/>
    <w:rsid w:val="000B6FD4"/>
    <w:rsid w:val="000F008C"/>
    <w:rsid w:val="00124DF5"/>
    <w:rsid w:val="001A4E0E"/>
    <w:rsid w:val="001D6B64"/>
    <w:rsid w:val="003B7B31"/>
    <w:rsid w:val="004C5722"/>
    <w:rsid w:val="00773852"/>
    <w:rsid w:val="007A36E9"/>
    <w:rsid w:val="009218A9"/>
    <w:rsid w:val="00AB577E"/>
    <w:rsid w:val="00CE04B9"/>
    <w:rsid w:val="00D045A2"/>
    <w:rsid w:val="00D45F1A"/>
    <w:rsid w:val="00EC1C8E"/>
    <w:rsid w:val="00F5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3D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218A9"/>
    <w:pPr>
      <w:ind w:left="720"/>
      <w:contextualSpacing/>
    </w:pPr>
  </w:style>
  <w:style w:type="table" w:styleId="Tablaconcuadrcula">
    <w:name w:val="Table Grid"/>
    <w:basedOn w:val="Tablanormal"/>
    <w:uiPriority w:val="59"/>
    <w:rsid w:val="00921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5" Type="http://schemas.openxmlformats.org/officeDocument/2006/relationships/image" Target="media/image1.wmf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efqj051205</dc:creator>
  <cp:lastModifiedBy>efqj051205</cp:lastModifiedBy>
  <cp:revision>5</cp:revision>
  <dcterms:created xsi:type="dcterms:W3CDTF">2011-09-22T13:56:00Z</dcterms:created>
  <dcterms:modified xsi:type="dcterms:W3CDTF">2011-09-22T15:58:00Z</dcterms:modified>
</cp:coreProperties>
</file>