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95" w:rsidRDefault="006D4395" w:rsidP="006D4395">
      <w:pPr>
        <w:jc w:val="center"/>
        <w:rPr>
          <w:b/>
          <w:sz w:val="28"/>
          <w:szCs w:val="28"/>
          <w:lang w:val="en-US"/>
        </w:rPr>
      </w:pPr>
    </w:p>
    <w:p w:rsidR="00E01F84" w:rsidRPr="001F7A3B" w:rsidRDefault="006B607A" w:rsidP="00E01F84">
      <w:pPr>
        <w:jc w:val="center"/>
        <w:rPr>
          <w:b/>
          <w:lang w:val="es-ES_tradnl"/>
        </w:rPr>
      </w:pPr>
      <w:r>
        <w:rPr>
          <w:b/>
          <w:lang w:val="es-ES_tradnl"/>
        </w:rPr>
        <w:t>TERCERA EVALUACIÓN</w:t>
      </w:r>
      <w:r w:rsidR="00E01F84" w:rsidRPr="001F7A3B">
        <w:rPr>
          <w:b/>
          <w:lang w:val="es-ES_tradnl"/>
        </w:rPr>
        <w:t xml:space="preserve"> </w:t>
      </w:r>
      <w:r w:rsidR="00E01F84">
        <w:rPr>
          <w:b/>
          <w:lang w:val="es-ES_tradnl"/>
        </w:rPr>
        <w:t>FINANZAS CORPORATIVAS</w:t>
      </w:r>
    </w:p>
    <w:p w:rsidR="00E01F84" w:rsidRDefault="00E01F84" w:rsidP="00E01F84">
      <w:pPr>
        <w:rPr>
          <w:lang w:val="es-ES_tradnl"/>
        </w:rPr>
      </w:pPr>
    </w:p>
    <w:p w:rsidR="00E01F84" w:rsidRDefault="0068093B" w:rsidP="00E01F84">
      <w:pPr>
        <w:rPr>
          <w:lang w:val="es-ES_tradnl"/>
        </w:rPr>
      </w:pPr>
      <w:r>
        <w:rPr>
          <w:lang w:val="es-ES_tradnl"/>
        </w:rPr>
        <w:t>PREGUNTAS TEÓ</w:t>
      </w:r>
      <w:r w:rsidR="005E5063">
        <w:rPr>
          <w:lang w:val="es-ES_tradnl"/>
        </w:rPr>
        <w:t>RICAS (10</w:t>
      </w:r>
      <w:r w:rsidR="00E01F84">
        <w:rPr>
          <w:lang w:val="es-ES_tradnl"/>
        </w:rPr>
        <w:t xml:space="preserve">  puntos cada una):  </w:t>
      </w:r>
    </w:p>
    <w:p w:rsidR="00E01F84" w:rsidRDefault="00E01F84" w:rsidP="00E01F84">
      <w:pPr>
        <w:jc w:val="both"/>
        <w:rPr>
          <w:lang w:val="es-ES_tradnl"/>
        </w:rPr>
      </w:pPr>
    </w:p>
    <w:p w:rsidR="00E01F84" w:rsidRDefault="0068093B" w:rsidP="00E01F84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Explique 4</w:t>
      </w:r>
      <w:r w:rsidR="00E01F84">
        <w:rPr>
          <w:lang w:val="es-ES_tradnl"/>
        </w:rPr>
        <w:t xml:space="preserve"> posibles conflictos de intereses que podrían darse entre un accionista y un acreedor, y cómo podrían solucionarse.</w:t>
      </w:r>
    </w:p>
    <w:p w:rsidR="00E01F84" w:rsidRDefault="00E01F84" w:rsidP="00E01F84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Explique lo que significa una cláusula</w:t>
      </w:r>
      <w:r w:rsidR="0068093B">
        <w:rPr>
          <w:lang w:val="es-ES_tradnl"/>
        </w:rPr>
        <w:t xml:space="preserve"> restrictiva y qué ventajas y desventajas le otorgan a la empresa.</w:t>
      </w:r>
    </w:p>
    <w:p w:rsidR="0068093B" w:rsidRDefault="0068093B" w:rsidP="00E01F84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Analice 3 factores que favorecen una política alta de dividendos.</w:t>
      </w:r>
    </w:p>
    <w:p w:rsidR="0068093B" w:rsidRDefault="0068093B" w:rsidP="00E01F84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Explique 4 características de un arrendamiento financiero versus un arrendamiento operativo y analice los aportes que le podrían otorgar estos a la empresa.</w:t>
      </w:r>
    </w:p>
    <w:p w:rsidR="0068093B" w:rsidRDefault="0068093B" w:rsidP="0068093B">
      <w:pPr>
        <w:jc w:val="both"/>
        <w:rPr>
          <w:lang w:val="es-ES_tradnl"/>
        </w:rPr>
      </w:pPr>
    </w:p>
    <w:p w:rsidR="00E01F84" w:rsidRDefault="007E02FA" w:rsidP="00E01F84">
      <w:pPr>
        <w:jc w:val="both"/>
        <w:rPr>
          <w:lang w:val="es-ES_tradnl"/>
        </w:rPr>
      </w:pPr>
      <w:r>
        <w:rPr>
          <w:lang w:val="es-ES_tradnl"/>
        </w:rPr>
        <w:t>PREGUNTAS PRÁ</w:t>
      </w:r>
      <w:r w:rsidR="00E01F84">
        <w:rPr>
          <w:lang w:val="es-ES_tradnl"/>
        </w:rPr>
        <w:t>CTICAS:</w:t>
      </w:r>
    </w:p>
    <w:p w:rsidR="002921F2" w:rsidRDefault="002921F2">
      <w:pPr>
        <w:rPr>
          <w:sz w:val="28"/>
          <w:szCs w:val="28"/>
          <w:lang w:val="es-MX"/>
        </w:rPr>
      </w:pPr>
    </w:p>
    <w:p w:rsidR="007E02FA" w:rsidRDefault="007E02FA" w:rsidP="007E02FA">
      <w:pPr>
        <w:numPr>
          <w:ilvl w:val="0"/>
          <w:numId w:val="4"/>
        </w:num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(</w:t>
      </w:r>
      <w:r w:rsidR="005E5063">
        <w:rPr>
          <w:sz w:val="28"/>
          <w:szCs w:val="28"/>
          <w:lang w:val="es-MX"/>
        </w:rPr>
        <w:t>20</w:t>
      </w:r>
      <w:r w:rsidR="00704302" w:rsidRPr="006D4395">
        <w:rPr>
          <w:sz w:val="28"/>
          <w:szCs w:val="28"/>
          <w:lang w:val="es-MX"/>
        </w:rPr>
        <w:t xml:space="preserve"> puntos)  </w:t>
      </w:r>
      <w:r w:rsidR="002921F2" w:rsidRPr="006D4395">
        <w:rPr>
          <w:sz w:val="28"/>
          <w:szCs w:val="28"/>
          <w:lang w:val="es-MX"/>
        </w:rPr>
        <w:t>COMENTE</w:t>
      </w:r>
      <w:proofErr w:type="gramStart"/>
      <w:r w:rsidR="002921F2" w:rsidRPr="006D4395">
        <w:rPr>
          <w:sz w:val="28"/>
          <w:szCs w:val="28"/>
          <w:lang w:val="es-MX"/>
        </w:rPr>
        <w:t>:  “</w:t>
      </w:r>
      <w:proofErr w:type="gramEnd"/>
      <w:r w:rsidR="002921F2" w:rsidRPr="006D4395">
        <w:rPr>
          <w:sz w:val="28"/>
          <w:szCs w:val="28"/>
          <w:lang w:val="es-MX"/>
        </w:rPr>
        <w:t xml:space="preserve">El mes pasado </w:t>
      </w:r>
      <w:smartTag w:uri="urn:schemas-microsoft-com:office:smarttags" w:element="PersonName">
        <w:smartTagPr>
          <w:attr w:name="ProductID" w:val="la CV"/>
        </w:smartTagPr>
        <w:r w:rsidR="002921F2" w:rsidRPr="006D4395">
          <w:rPr>
            <w:sz w:val="28"/>
            <w:szCs w:val="28"/>
            <w:lang w:val="es-MX"/>
          </w:rPr>
          <w:t>la CV</w:t>
        </w:r>
      </w:smartTag>
      <w:r w:rsidR="002921F2" w:rsidRPr="006D4395">
        <w:rPr>
          <w:sz w:val="28"/>
          <w:szCs w:val="28"/>
          <w:lang w:val="es-MX"/>
        </w:rPr>
        <w:t>, la cual se ha visto en problema</w:t>
      </w:r>
      <w:r w:rsidR="008009B0" w:rsidRPr="006D4395">
        <w:rPr>
          <w:sz w:val="28"/>
          <w:szCs w:val="28"/>
          <w:lang w:val="es-MX"/>
        </w:rPr>
        <w:t xml:space="preserve">s por rebasar los costos de una planta nuclear que esta construyendo, anuncio que ‘suspendería temporalmente los pagos de dividendos debido a la reducción de su flujo de efectivo asociada con su programa de inversión’.  Cuando se hizo el anuncio, el precio de las acciones de la empresa cayó de </w:t>
      </w:r>
      <w:smartTag w:uri="urn:schemas-microsoft-com:office:smarttags" w:element="metricconverter">
        <w:smartTagPr>
          <w:attr w:name="ProductID" w:val="28 a"/>
        </w:smartTagPr>
        <w:r w:rsidR="008009B0" w:rsidRPr="006D4395">
          <w:rPr>
            <w:sz w:val="28"/>
            <w:szCs w:val="28"/>
            <w:lang w:val="es-MX"/>
          </w:rPr>
          <w:t>28 a</w:t>
        </w:r>
      </w:smartTag>
      <w:r w:rsidR="008009B0" w:rsidRPr="006D4395">
        <w:rPr>
          <w:sz w:val="28"/>
          <w:szCs w:val="28"/>
          <w:lang w:val="es-MX"/>
        </w:rPr>
        <w:t xml:space="preserve"> 25.  Que cree usted que haya ocasionado el cambio</w:t>
      </w:r>
      <w:r>
        <w:rPr>
          <w:sz w:val="28"/>
          <w:szCs w:val="28"/>
          <w:lang w:val="es-MX"/>
        </w:rPr>
        <w:t xml:space="preserve"> en el precio de las acciones</w:t>
      </w:r>
      <w:proofErr w:type="gramStart"/>
      <w:r>
        <w:rPr>
          <w:sz w:val="28"/>
          <w:szCs w:val="28"/>
          <w:lang w:val="es-MX"/>
        </w:rPr>
        <w:t>?</w:t>
      </w:r>
      <w:proofErr w:type="gramEnd"/>
      <w:r>
        <w:rPr>
          <w:sz w:val="28"/>
          <w:szCs w:val="28"/>
          <w:lang w:val="es-MX"/>
        </w:rPr>
        <w:t>”.</w:t>
      </w:r>
    </w:p>
    <w:p w:rsidR="007E02FA" w:rsidRDefault="007E02FA" w:rsidP="007E02FA">
      <w:pPr>
        <w:ind w:left="360"/>
        <w:jc w:val="both"/>
        <w:rPr>
          <w:sz w:val="28"/>
          <w:szCs w:val="28"/>
          <w:lang w:val="es-MX"/>
        </w:rPr>
      </w:pPr>
    </w:p>
    <w:p w:rsidR="00704302" w:rsidRDefault="005E5063" w:rsidP="007E02FA">
      <w:pPr>
        <w:numPr>
          <w:ilvl w:val="0"/>
          <w:numId w:val="4"/>
        </w:num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(4</w:t>
      </w:r>
      <w:r w:rsidR="00704302" w:rsidRPr="006D4395">
        <w:rPr>
          <w:sz w:val="28"/>
          <w:szCs w:val="28"/>
          <w:lang w:val="es-MX"/>
        </w:rPr>
        <w:t>0 puntos)  Realice la valoración de la siguiente empresa:</w:t>
      </w:r>
    </w:p>
    <w:p w:rsidR="007E02FA" w:rsidRDefault="007E02FA" w:rsidP="007E02FA">
      <w:pPr>
        <w:jc w:val="both"/>
        <w:rPr>
          <w:sz w:val="28"/>
          <w:szCs w:val="28"/>
          <w:lang w:val="es-MX"/>
        </w:rPr>
      </w:pPr>
    </w:p>
    <w:tbl>
      <w:tblPr>
        <w:tblW w:w="8704" w:type="dxa"/>
        <w:tblInd w:w="93" w:type="dxa"/>
        <w:tblLook w:val="0000"/>
      </w:tblPr>
      <w:tblGrid>
        <w:gridCol w:w="3134"/>
        <w:gridCol w:w="3134"/>
        <w:gridCol w:w="2436"/>
      </w:tblGrid>
      <w:tr w:rsidR="000B2E68" w:rsidRPr="006D4395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68" w:rsidRPr="006D4395" w:rsidRDefault="000B2E68" w:rsidP="000B2E68">
            <w:pPr>
              <w:jc w:val="center"/>
              <w:rPr>
                <w:sz w:val="28"/>
                <w:szCs w:val="28"/>
              </w:rPr>
            </w:pPr>
            <w:r w:rsidRPr="006D4395">
              <w:rPr>
                <w:b/>
                <w:bCs/>
                <w:sz w:val="28"/>
                <w:szCs w:val="28"/>
              </w:rPr>
              <w:t>INVERSION INICIAL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Capital de trabajo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D4395">
              <w:rPr>
                <w:sz w:val="28"/>
                <w:szCs w:val="28"/>
              </w:rPr>
              <w:t xml:space="preserve">.000,00 </w:t>
            </w:r>
          </w:p>
        </w:tc>
      </w:tr>
      <w:tr w:rsidR="000B2E68" w:rsidRPr="006D4395">
        <w:trPr>
          <w:trHeight w:val="31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2E68" w:rsidRPr="006D4395" w:rsidRDefault="000B2E68" w:rsidP="000B2E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Maquinarias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4395">
              <w:rPr>
                <w:sz w:val="28"/>
                <w:szCs w:val="28"/>
              </w:rPr>
              <w:t xml:space="preserve">0.000,00 </w:t>
            </w:r>
          </w:p>
        </w:tc>
      </w:tr>
      <w:tr w:rsidR="000B2E68" w:rsidRPr="006D4395">
        <w:trPr>
          <w:trHeight w:val="33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proofErr w:type="spellStart"/>
            <w:r w:rsidRPr="006D4395">
              <w:rPr>
                <w:sz w:val="28"/>
                <w:szCs w:val="28"/>
              </w:rPr>
              <w:t>Gtos</w:t>
            </w:r>
            <w:proofErr w:type="spellEnd"/>
            <w:r w:rsidRPr="006D4395">
              <w:rPr>
                <w:sz w:val="28"/>
                <w:szCs w:val="28"/>
              </w:rPr>
              <w:t>. De Constitución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4395">
              <w:rPr>
                <w:sz w:val="28"/>
                <w:szCs w:val="28"/>
              </w:rPr>
              <w:t xml:space="preserve">.000,00 </w:t>
            </w:r>
          </w:p>
        </w:tc>
      </w:tr>
    </w:tbl>
    <w:p w:rsidR="00704302" w:rsidRPr="006D4395" w:rsidRDefault="00704302" w:rsidP="00704302">
      <w:pPr>
        <w:tabs>
          <w:tab w:val="left" w:pos="3535"/>
          <w:tab w:val="left" w:pos="5715"/>
        </w:tabs>
        <w:ind w:left="93"/>
        <w:rPr>
          <w:sz w:val="28"/>
          <w:szCs w:val="28"/>
        </w:rPr>
      </w:pPr>
      <w:r w:rsidRPr="006D4395">
        <w:rPr>
          <w:sz w:val="28"/>
          <w:szCs w:val="28"/>
        </w:rPr>
        <w:tab/>
      </w:r>
      <w:r w:rsidRPr="006D4395">
        <w:rPr>
          <w:sz w:val="28"/>
          <w:szCs w:val="28"/>
        </w:rPr>
        <w:tab/>
      </w:r>
    </w:p>
    <w:tbl>
      <w:tblPr>
        <w:tblW w:w="9555" w:type="dxa"/>
        <w:tblInd w:w="93" w:type="dxa"/>
        <w:tblLook w:val="0000"/>
      </w:tblPr>
      <w:tblGrid>
        <w:gridCol w:w="2783"/>
        <w:gridCol w:w="776"/>
        <w:gridCol w:w="5996"/>
      </w:tblGrid>
      <w:tr w:rsidR="00704302" w:rsidRPr="006D4395">
        <w:trPr>
          <w:trHeight w:val="315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02" w:rsidRPr="006D4395" w:rsidRDefault="00704302" w:rsidP="00704302">
            <w:pPr>
              <w:rPr>
                <w:b/>
                <w:bCs/>
                <w:sz w:val="28"/>
                <w:szCs w:val="28"/>
              </w:rPr>
            </w:pPr>
            <w:r w:rsidRPr="006D4395">
              <w:rPr>
                <w:b/>
                <w:bCs/>
                <w:sz w:val="28"/>
                <w:szCs w:val="28"/>
              </w:rPr>
              <w:t>FINANCIAMIENTO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02" w:rsidRPr="006D4395" w:rsidRDefault="00704302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4302" w:rsidRPr="006D4395" w:rsidRDefault="00704302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 </w:t>
            </w:r>
          </w:p>
        </w:tc>
      </w:tr>
      <w:tr w:rsidR="00704302" w:rsidRPr="006D4395">
        <w:trPr>
          <w:trHeight w:val="315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02" w:rsidRPr="006D4395" w:rsidRDefault="00704302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Deuda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02" w:rsidRPr="006D4395" w:rsidRDefault="000B2E68" w:rsidP="00704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4302" w:rsidRPr="006D4395">
              <w:rPr>
                <w:sz w:val="28"/>
                <w:szCs w:val="28"/>
              </w:rPr>
              <w:t>0%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4302" w:rsidRPr="006D4395" w:rsidRDefault="00704302" w:rsidP="00704302">
            <w:pPr>
              <w:rPr>
                <w:sz w:val="28"/>
                <w:szCs w:val="28"/>
                <w:lang w:val="es-MX"/>
              </w:rPr>
            </w:pPr>
            <w:r w:rsidRPr="006D4395">
              <w:rPr>
                <w:sz w:val="28"/>
                <w:szCs w:val="28"/>
                <w:lang w:val="es-MX"/>
              </w:rPr>
              <w:t>Pagos anuales constantes a 3 años plazo al 12%.</w:t>
            </w:r>
          </w:p>
        </w:tc>
      </w:tr>
      <w:tr w:rsidR="00704302" w:rsidRPr="006D4395">
        <w:trPr>
          <w:trHeight w:val="330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02" w:rsidRPr="006D4395" w:rsidRDefault="00704302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Capital Propio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02" w:rsidRPr="006D4395" w:rsidRDefault="000B2E68" w:rsidP="00704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4302" w:rsidRPr="006D4395">
              <w:rPr>
                <w:sz w:val="28"/>
                <w:szCs w:val="28"/>
              </w:rPr>
              <w:t>0%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4302" w:rsidRPr="006D4395" w:rsidRDefault="00704302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 </w:t>
            </w:r>
          </w:p>
        </w:tc>
      </w:tr>
    </w:tbl>
    <w:p w:rsidR="00704302" w:rsidRPr="006D4395" w:rsidRDefault="00704302" w:rsidP="00704302">
      <w:pPr>
        <w:tabs>
          <w:tab w:val="left" w:pos="3535"/>
          <w:tab w:val="left" w:pos="5715"/>
        </w:tabs>
        <w:ind w:left="93"/>
        <w:rPr>
          <w:sz w:val="28"/>
          <w:szCs w:val="28"/>
        </w:rPr>
      </w:pPr>
      <w:r w:rsidRPr="006D4395">
        <w:rPr>
          <w:sz w:val="28"/>
          <w:szCs w:val="28"/>
        </w:rPr>
        <w:tab/>
      </w:r>
      <w:r w:rsidRPr="006D4395">
        <w:rPr>
          <w:sz w:val="28"/>
          <w:szCs w:val="28"/>
        </w:rPr>
        <w:tab/>
      </w:r>
    </w:p>
    <w:tbl>
      <w:tblPr>
        <w:tblW w:w="6753" w:type="dxa"/>
        <w:tblInd w:w="93" w:type="dxa"/>
        <w:tblLook w:val="0000"/>
      </w:tblPr>
      <w:tblGrid>
        <w:gridCol w:w="4337"/>
        <w:gridCol w:w="2416"/>
      </w:tblGrid>
      <w:tr w:rsidR="000B2E68" w:rsidRPr="006D4395">
        <w:trPr>
          <w:trHeight w:val="33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b/>
                <w:bCs/>
                <w:sz w:val="28"/>
                <w:szCs w:val="28"/>
              </w:rPr>
            </w:pPr>
            <w:r w:rsidRPr="006D4395">
              <w:rPr>
                <w:b/>
                <w:bCs/>
                <w:sz w:val="28"/>
                <w:szCs w:val="28"/>
              </w:rPr>
              <w:t>OTROS DATOS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</w:p>
        </w:tc>
      </w:tr>
      <w:tr w:rsidR="000B2E68" w:rsidRPr="006D4395">
        <w:trPr>
          <w:trHeight w:val="315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INGRESOS POR VENTAS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5E5063" w:rsidP="000B2E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B2E68" w:rsidRPr="006D4395">
              <w:rPr>
                <w:sz w:val="28"/>
                <w:szCs w:val="28"/>
              </w:rPr>
              <w:t xml:space="preserve">0.000,00 </w:t>
            </w:r>
          </w:p>
        </w:tc>
      </w:tr>
      <w:tr w:rsidR="000B2E68" w:rsidRPr="006D4395">
        <w:trPr>
          <w:trHeight w:val="315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COSTO DE VENTAS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 xml:space="preserve">16.000,00 </w:t>
            </w:r>
          </w:p>
        </w:tc>
      </w:tr>
      <w:tr w:rsidR="000B2E68" w:rsidRPr="006D4395">
        <w:trPr>
          <w:trHeight w:val="305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GTOS. ADM.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 xml:space="preserve">3.000,00 </w:t>
            </w:r>
          </w:p>
        </w:tc>
      </w:tr>
      <w:tr w:rsidR="000B2E68" w:rsidRPr="006D4395">
        <w:trPr>
          <w:trHeight w:val="315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GTOS. GRALES.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 xml:space="preserve">1.000,00 </w:t>
            </w:r>
          </w:p>
        </w:tc>
      </w:tr>
      <w:tr w:rsidR="000B2E68" w:rsidRPr="006D4395">
        <w:trPr>
          <w:trHeight w:val="315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POLITICA DE DIVIDENDOS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60%</w:t>
            </w:r>
          </w:p>
        </w:tc>
      </w:tr>
      <w:tr w:rsidR="000B2E68" w:rsidRPr="006D4395">
        <w:trPr>
          <w:trHeight w:val="315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PRIMA POR RIESGO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9%</w:t>
            </w:r>
          </w:p>
        </w:tc>
      </w:tr>
      <w:tr w:rsidR="000B2E68" w:rsidRPr="006D4395">
        <w:trPr>
          <w:trHeight w:val="315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Rf USA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4,20%</w:t>
            </w:r>
          </w:p>
        </w:tc>
      </w:tr>
      <w:tr w:rsidR="000B2E68" w:rsidRPr="006D4395">
        <w:trPr>
          <w:trHeight w:val="315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Prima por riesgo Ecuador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 w:rsidRPr="006D4395">
              <w:rPr>
                <w:sz w:val="28"/>
                <w:szCs w:val="28"/>
              </w:rPr>
              <w:t>610 puntos</w:t>
            </w:r>
          </w:p>
        </w:tc>
      </w:tr>
      <w:tr w:rsidR="000B2E68" w:rsidRPr="006D4395">
        <w:trPr>
          <w:trHeight w:val="330"/>
        </w:trPr>
        <w:tc>
          <w:tcPr>
            <w:tcW w:w="4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704302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Beta de los activos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E68" w:rsidRPr="006D4395" w:rsidRDefault="000B2E68" w:rsidP="000B2E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6D4395">
              <w:rPr>
                <w:sz w:val="28"/>
                <w:szCs w:val="28"/>
              </w:rPr>
              <w:t>4</w:t>
            </w:r>
          </w:p>
        </w:tc>
      </w:tr>
    </w:tbl>
    <w:p w:rsidR="00704302" w:rsidRPr="006D4395" w:rsidRDefault="00704302" w:rsidP="00704302">
      <w:pPr>
        <w:jc w:val="both"/>
        <w:rPr>
          <w:sz w:val="28"/>
          <w:szCs w:val="28"/>
          <w:lang w:val="es-MX"/>
        </w:rPr>
      </w:pPr>
    </w:p>
    <w:p w:rsidR="00704302" w:rsidRPr="006D4395" w:rsidRDefault="00704302" w:rsidP="00704302">
      <w:pPr>
        <w:jc w:val="both"/>
        <w:rPr>
          <w:sz w:val="28"/>
          <w:szCs w:val="28"/>
          <w:lang w:val="es-MX"/>
        </w:rPr>
      </w:pPr>
      <w:r w:rsidRPr="006D4395">
        <w:rPr>
          <w:sz w:val="28"/>
          <w:szCs w:val="28"/>
          <w:lang w:val="es-MX"/>
        </w:rPr>
        <w:t>SE PIDE:</w:t>
      </w:r>
    </w:p>
    <w:p w:rsidR="005E5063" w:rsidRDefault="00704302" w:rsidP="00704302">
      <w:pPr>
        <w:jc w:val="both"/>
        <w:rPr>
          <w:sz w:val="28"/>
          <w:szCs w:val="28"/>
          <w:lang w:val="es-MX"/>
        </w:rPr>
      </w:pPr>
      <w:r w:rsidRPr="006D4395">
        <w:rPr>
          <w:sz w:val="28"/>
          <w:szCs w:val="28"/>
          <w:lang w:val="es-MX"/>
        </w:rPr>
        <w:t xml:space="preserve">a)  </w:t>
      </w:r>
      <w:r w:rsidR="005E5063">
        <w:rPr>
          <w:sz w:val="28"/>
          <w:szCs w:val="28"/>
          <w:lang w:val="es-MX"/>
        </w:rPr>
        <w:t>Calcular los flujos de caja para los accionistas y la empresa para un periodo de tres años, asumiendo los datos constantes para dicho periodo.</w:t>
      </w:r>
    </w:p>
    <w:p w:rsidR="00704302" w:rsidRPr="006D4395" w:rsidRDefault="005E5063" w:rsidP="0070430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b)  Calcule el valor de la empresa para los accionistas considerando </w:t>
      </w:r>
      <w:r w:rsidR="000B2E68">
        <w:rPr>
          <w:sz w:val="28"/>
          <w:szCs w:val="28"/>
          <w:lang w:val="es-MX"/>
        </w:rPr>
        <w:t>un crecimiento anual esperado del 5%</w:t>
      </w:r>
      <w:r>
        <w:rPr>
          <w:sz w:val="28"/>
          <w:szCs w:val="28"/>
          <w:lang w:val="es-MX"/>
        </w:rPr>
        <w:t xml:space="preserve"> a perpetuidad a partir del tercer año</w:t>
      </w:r>
      <w:r w:rsidR="00704302" w:rsidRPr="006D4395">
        <w:rPr>
          <w:sz w:val="28"/>
          <w:szCs w:val="28"/>
          <w:lang w:val="es-MX"/>
        </w:rPr>
        <w:t>.</w:t>
      </w:r>
    </w:p>
    <w:p w:rsidR="002921F2" w:rsidRPr="006D4395" w:rsidRDefault="00704302" w:rsidP="008009B0">
      <w:pPr>
        <w:jc w:val="both"/>
        <w:rPr>
          <w:sz w:val="28"/>
          <w:szCs w:val="28"/>
          <w:lang w:val="es-MX"/>
        </w:rPr>
      </w:pPr>
      <w:r w:rsidRPr="006D4395">
        <w:rPr>
          <w:sz w:val="28"/>
          <w:szCs w:val="28"/>
          <w:lang w:val="es-MX"/>
        </w:rPr>
        <w:lastRenderedPageBreak/>
        <w:t xml:space="preserve">b)  Valor de la empresa total para el mismo horizonte </w:t>
      </w:r>
      <w:r w:rsidR="000B2E68">
        <w:rPr>
          <w:sz w:val="28"/>
          <w:szCs w:val="28"/>
          <w:lang w:val="es-MX"/>
        </w:rPr>
        <w:t xml:space="preserve">y crecimiento </w:t>
      </w:r>
      <w:r w:rsidRPr="006D4395">
        <w:rPr>
          <w:sz w:val="28"/>
          <w:szCs w:val="28"/>
          <w:lang w:val="es-MX"/>
        </w:rPr>
        <w:t>anterior.</w:t>
      </w:r>
    </w:p>
    <w:sectPr w:rsidR="002921F2" w:rsidRPr="006D4395" w:rsidSect="000B2E68">
      <w:pgSz w:w="11907" w:h="16840" w:code="9"/>
      <w:pgMar w:top="719" w:right="902" w:bottom="54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3AC"/>
    <w:multiLevelType w:val="hybridMultilevel"/>
    <w:tmpl w:val="0B144B2E"/>
    <w:lvl w:ilvl="0" w:tplc="30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65BAE"/>
    <w:multiLevelType w:val="hybridMultilevel"/>
    <w:tmpl w:val="CBC4AEBA"/>
    <w:lvl w:ilvl="0" w:tplc="3A72B9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E63423"/>
    <w:multiLevelType w:val="hybridMultilevel"/>
    <w:tmpl w:val="6E3081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22BFB"/>
    <w:multiLevelType w:val="hybridMultilevel"/>
    <w:tmpl w:val="86168D08"/>
    <w:lvl w:ilvl="0" w:tplc="04CE9C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20"/>
  <w:characterSpacingControl w:val="doNotCompress"/>
  <w:compat/>
  <w:rsids>
    <w:rsidRoot w:val="002921F2"/>
    <w:rsid w:val="000821C7"/>
    <w:rsid w:val="000B2E68"/>
    <w:rsid w:val="001517A5"/>
    <w:rsid w:val="002921F2"/>
    <w:rsid w:val="004836FD"/>
    <w:rsid w:val="005E5063"/>
    <w:rsid w:val="005F66B6"/>
    <w:rsid w:val="0068093B"/>
    <w:rsid w:val="006B607A"/>
    <w:rsid w:val="006D4395"/>
    <w:rsid w:val="00704302"/>
    <w:rsid w:val="007E02FA"/>
    <w:rsid w:val="008009B0"/>
    <w:rsid w:val="008A3B71"/>
    <w:rsid w:val="009A5DB7"/>
    <w:rsid w:val="009B5DAE"/>
    <w:rsid w:val="00E0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0B2E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TERCERA EVALUACION FINANZAS CORPORATIVAS</vt:lpstr>
    </vt:vector>
  </TitlesOfParts>
  <Company>espol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TERCERA EVALUACION FINANZAS CORPORATIVAS</dc:title>
  <dc:subject/>
  <dc:creator>Ma. Elena Romero Montoya</dc:creator>
  <cp:keywords/>
  <dc:description/>
  <cp:lastModifiedBy>Administrator</cp:lastModifiedBy>
  <cp:revision>2</cp:revision>
  <cp:lastPrinted>2008-02-25T22:28:00Z</cp:lastPrinted>
  <dcterms:created xsi:type="dcterms:W3CDTF">2011-09-16T20:46:00Z</dcterms:created>
  <dcterms:modified xsi:type="dcterms:W3CDTF">2011-09-16T20:46:00Z</dcterms:modified>
</cp:coreProperties>
</file>