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77" w:rsidRPr="00151CA7" w:rsidRDefault="00327377" w:rsidP="00327377">
      <w:pPr>
        <w:jc w:val="center"/>
        <w:rPr>
          <w:b/>
        </w:rPr>
      </w:pPr>
      <w:r w:rsidRPr="00151CA7">
        <w:rPr>
          <w:b/>
        </w:rPr>
        <w:t>ESCUELA SUPERIOR POLITECNICA DEL LITORAL</w:t>
      </w:r>
    </w:p>
    <w:p w:rsidR="00327377" w:rsidRPr="00151CA7" w:rsidRDefault="00327377" w:rsidP="00327377">
      <w:pPr>
        <w:jc w:val="center"/>
        <w:rPr>
          <w:b/>
        </w:rPr>
      </w:pPr>
      <w:r w:rsidRPr="00151CA7">
        <w:rPr>
          <w:b/>
        </w:rPr>
        <w:t>FACULTAD DE ECONOMIA Y NEGOCIOS</w:t>
      </w:r>
    </w:p>
    <w:p w:rsidR="00327377" w:rsidRPr="00151CA7" w:rsidRDefault="00327377" w:rsidP="00327377">
      <w:pPr>
        <w:jc w:val="center"/>
        <w:rPr>
          <w:b/>
        </w:rPr>
      </w:pPr>
      <w:r w:rsidRPr="00151CA7">
        <w:rPr>
          <w:b/>
        </w:rPr>
        <w:t>AUDITORIA FINANCIERA EMPRESARIAL</w:t>
      </w:r>
    </w:p>
    <w:p w:rsidR="00327377" w:rsidRPr="00151CA7" w:rsidRDefault="00327377" w:rsidP="00327377">
      <w:pPr>
        <w:jc w:val="center"/>
        <w:rPr>
          <w:b/>
        </w:rPr>
      </w:pPr>
      <w:r>
        <w:rPr>
          <w:b/>
        </w:rPr>
        <w:t>EXAMEN DE MEJORAMIENTO</w:t>
      </w:r>
    </w:p>
    <w:p w:rsidR="00327377" w:rsidRPr="00151CA7" w:rsidRDefault="00327377" w:rsidP="00327377">
      <w:pPr>
        <w:jc w:val="both"/>
        <w:rPr>
          <w:b/>
        </w:rPr>
      </w:pPr>
    </w:p>
    <w:p w:rsidR="00327377" w:rsidRPr="00151CA7" w:rsidRDefault="00327377" w:rsidP="00327377">
      <w:pPr>
        <w:jc w:val="both"/>
        <w:rPr>
          <w:b/>
        </w:rPr>
      </w:pPr>
      <w:r w:rsidRPr="00151CA7">
        <w:rPr>
          <w:b/>
        </w:rPr>
        <w:t xml:space="preserve">Nombre:………………………………………………………..                            </w:t>
      </w:r>
      <w:r>
        <w:rPr>
          <w:b/>
        </w:rPr>
        <w:t xml:space="preserve">             Fecha: 13/Septiembre</w:t>
      </w:r>
      <w:r w:rsidRPr="00151CA7">
        <w:rPr>
          <w:b/>
        </w:rPr>
        <w:t>/2011</w:t>
      </w:r>
    </w:p>
    <w:p w:rsidR="00327377" w:rsidRPr="00151CA7" w:rsidRDefault="00327377" w:rsidP="00327377">
      <w:pPr>
        <w:jc w:val="both"/>
        <w:rPr>
          <w:b/>
        </w:rPr>
      </w:pPr>
      <w:r w:rsidRPr="00151CA7">
        <w:rPr>
          <w:b/>
        </w:rPr>
        <w:t xml:space="preserve">Profesores: </w:t>
      </w:r>
      <w:proofErr w:type="spellStart"/>
      <w:r w:rsidRPr="00151CA7">
        <w:rPr>
          <w:b/>
        </w:rPr>
        <w:t>M.Sc.</w:t>
      </w:r>
      <w:proofErr w:type="spellEnd"/>
      <w:r w:rsidRPr="00151CA7">
        <w:rPr>
          <w:b/>
        </w:rPr>
        <w:t xml:space="preserve"> Gabriela </w:t>
      </w:r>
      <w:proofErr w:type="spellStart"/>
      <w:r w:rsidRPr="00151CA7">
        <w:rPr>
          <w:b/>
        </w:rPr>
        <w:t>Vilela</w:t>
      </w:r>
      <w:proofErr w:type="spellEnd"/>
      <w:r w:rsidRPr="00151CA7">
        <w:rPr>
          <w:b/>
        </w:rPr>
        <w:t xml:space="preserve"> </w:t>
      </w:r>
      <w:proofErr w:type="spellStart"/>
      <w:r w:rsidRPr="00151CA7">
        <w:rPr>
          <w:b/>
        </w:rPr>
        <w:t>Govea</w:t>
      </w:r>
      <w:proofErr w:type="spellEnd"/>
      <w:r w:rsidRPr="00151CA7">
        <w:rPr>
          <w:b/>
        </w:rPr>
        <w:t xml:space="preserve">                              </w:t>
      </w:r>
      <w:r>
        <w:rPr>
          <w:b/>
        </w:rPr>
        <w:t xml:space="preserve">                       </w:t>
      </w:r>
      <w:r w:rsidRPr="00151CA7">
        <w:rPr>
          <w:b/>
        </w:rPr>
        <w:t>Paralelo:…………………</w:t>
      </w:r>
      <w:r>
        <w:rPr>
          <w:b/>
        </w:rPr>
        <w:t>……….</w:t>
      </w:r>
    </w:p>
    <w:p w:rsidR="00327377" w:rsidRPr="00151CA7" w:rsidRDefault="00327377" w:rsidP="00327377">
      <w:pPr>
        <w:jc w:val="both"/>
        <w:rPr>
          <w:b/>
        </w:rPr>
      </w:pPr>
      <w:r w:rsidRPr="00151CA7">
        <w:rPr>
          <w:b/>
        </w:rPr>
        <w:t xml:space="preserve">                      </w:t>
      </w:r>
      <w:proofErr w:type="spellStart"/>
      <w:r w:rsidRPr="00151CA7">
        <w:rPr>
          <w:b/>
        </w:rPr>
        <w:t>M.Sc.</w:t>
      </w:r>
      <w:proofErr w:type="spellEnd"/>
      <w:r w:rsidRPr="00151CA7">
        <w:rPr>
          <w:b/>
        </w:rPr>
        <w:t xml:space="preserve"> Felipe  Álvarez Ordóñez</w:t>
      </w:r>
    </w:p>
    <w:p w:rsidR="00327377" w:rsidRDefault="00327377" w:rsidP="00327377">
      <w:pPr>
        <w:jc w:val="both"/>
      </w:pPr>
    </w:p>
    <w:p w:rsidR="00327377" w:rsidRPr="00151CA7" w:rsidRDefault="00327377" w:rsidP="00327377">
      <w:pPr>
        <w:jc w:val="both"/>
        <w:rPr>
          <w:b/>
        </w:rPr>
      </w:pPr>
      <w:r w:rsidRPr="00151CA7">
        <w:rPr>
          <w:b/>
          <w:u w:val="single"/>
        </w:rPr>
        <w:t>Parte I</w:t>
      </w:r>
      <w:r w:rsidRPr="00151CA7">
        <w:rPr>
          <w:b/>
        </w:rPr>
        <w:t>.- Para cada enunciado, encierre la (s) alternativa (s) correcta (s).</w:t>
      </w:r>
      <w:r>
        <w:rPr>
          <w:b/>
        </w:rPr>
        <w:t xml:space="preserve"> (5 </w:t>
      </w:r>
      <w:proofErr w:type="spellStart"/>
      <w:r>
        <w:rPr>
          <w:b/>
        </w:rPr>
        <w:t>ptos</w:t>
      </w:r>
      <w:proofErr w:type="spellEnd"/>
      <w:r>
        <w:rPr>
          <w:b/>
        </w:rPr>
        <w:t xml:space="preserve"> c/u)</w:t>
      </w:r>
    </w:p>
    <w:p w:rsidR="00327377" w:rsidRDefault="00327377" w:rsidP="00327377">
      <w:pPr>
        <w:jc w:val="both"/>
      </w:pPr>
      <w:proofErr w:type="gramStart"/>
      <w:r>
        <w:t>1.Las</w:t>
      </w:r>
      <w:proofErr w:type="gramEnd"/>
      <w:r>
        <w:t xml:space="preserve"> Normas de Ejecución del Trabajo dentro de las NAGA son:</w:t>
      </w:r>
    </w:p>
    <w:p w:rsidR="00327377" w:rsidRPr="00C66A83" w:rsidRDefault="00327377" w:rsidP="00327377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C66A83">
        <w:rPr>
          <w:lang w:val="es-ES_tradnl"/>
        </w:rPr>
        <w:t>Cuidado Profesional al planear y efectuar la auditoria.</w:t>
      </w:r>
    </w:p>
    <w:p w:rsidR="00327377" w:rsidRPr="00C66A83" w:rsidRDefault="00327377" w:rsidP="00327377">
      <w:pPr>
        <w:pStyle w:val="Prrafodelista"/>
        <w:numPr>
          <w:ilvl w:val="0"/>
          <w:numId w:val="1"/>
        </w:numPr>
        <w:jc w:val="both"/>
      </w:pPr>
      <w:r w:rsidRPr="00C66A83">
        <w:rPr>
          <w:lang w:val="es-ES_tradnl"/>
        </w:rPr>
        <w:t>Planeación Adecuada. (Asistentes supervisados)</w:t>
      </w:r>
    </w:p>
    <w:p w:rsidR="00327377" w:rsidRDefault="00327377" w:rsidP="00327377">
      <w:pPr>
        <w:pStyle w:val="Prrafodelista"/>
        <w:numPr>
          <w:ilvl w:val="0"/>
          <w:numId w:val="1"/>
        </w:numPr>
        <w:jc w:val="both"/>
      </w:pPr>
      <w:r w:rsidRPr="00C66A83">
        <w:rPr>
          <w:lang w:val="es-ES_tradnl"/>
        </w:rPr>
        <w:t xml:space="preserve">Conocimiento suficiente del </w:t>
      </w:r>
      <w:r w:rsidRPr="00C66A83">
        <w:rPr>
          <w:bCs/>
          <w:iCs/>
          <w:lang w:val="es-ES_tradnl"/>
        </w:rPr>
        <w:t>Control interno</w:t>
      </w:r>
      <w:r w:rsidRPr="00C66A83">
        <w:rPr>
          <w:lang w:val="es-ES_tradnl"/>
        </w:rPr>
        <w:t>.</w:t>
      </w:r>
    </w:p>
    <w:p w:rsidR="00327377" w:rsidRPr="00C66A83" w:rsidRDefault="00327377" w:rsidP="00327377">
      <w:pPr>
        <w:pStyle w:val="Prrafodelista"/>
        <w:numPr>
          <w:ilvl w:val="0"/>
          <w:numId w:val="1"/>
        </w:numPr>
        <w:jc w:val="both"/>
      </w:pPr>
      <w:r w:rsidRPr="00C66A83">
        <w:rPr>
          <w:lang w:val="es-ES_tradnl"/>
        </w:rPr>
        <w:t>Obtención de Evidencia Suficiente y Competente.</w:t>
      </w:r>
      <w:r w:rsidRPr="00C66A83">
        <w:t xml:space="preserve"> </w:t>
      </w:r>
    </w:p>
    <w:p w:rsidR="00327377" w:rsidRDefault="00327377" w:rsidP="00327377">
      <w:pPr>
        <w:pStyle w:val="Prrafodelista"/>
        <w:numPr>
          <w:ilvl w:val="0"/>
          <w:numId w:val="1"/>
        </w:numPr>
        <w:jc w:val="both"/>
      </w:pPr>
      <w:r>
        <w:t>Todas las anteriores.</w:t>
      </w:r>
    </w:p>
    <w:p w:rsidR="00327377" w:rsidRDefault="00327377" w:rsidP="00327377">
      <w:pPr>
        <w:jc w:val="both"/>
      </w:pPr>
      <w:r>
        <w:t>2. Las Normas Generales de Auditoría contempladas dentro de las NAGA son:</w:t>
      </w:r>
    </w:p>
    <w:p w:rsidR="00327377" w:rsidRPr="00C66A83" w:rsidRDefault="00327377" w:rsidP="00327377">
      <w:pPr>
        <w:pStyle w:val="Prrafodelista"/>
        <w:numPr>
          <w:ilvl w:val="0"/>
          <w:numId w:val="2"/>
        </w:numPr>
        <w:jc w:val="both"/>
      </w:pPr>
      <w:r w:rsidRPr="00C66A83">
        <w:rPr>
          <w:lang w:val="es-ES_tradnl"/>
        </w:rPr>
        <w:t>Especificación de circunstancias en las que los principios (PCGA) no se observaron consistentemente en el periodo actual con respecto al periodo anterior.</w:t>
      </w:r>
    </w:p>
    <w:p w:rsidR="00327377" w:rsidRDefault="00327377" w:rsidP="00327377">
      <w:pPr>
        <w:pStyle w:val="Prrafodelista"/>
        <w:numPr>
          <w:ilvl w:val="0"/>
          <w:numId w:val="2"/>
        </w:numPr>
        <w:jc w:val="both"/>
      </w:pPr>
      <w:r w:rsidRPr="00C66A83">
        <w:rPr>
          <w:lang w:val="es-ES_tradnl"/>
        </w:rPr>
        <w:t xml:space="preserve">Las revelaciones informativas de los estados financieros se consideran </w:t>
      </w:r>
      <w:r w:rsidRPr="00C66A83">
        <w:rPr>
          <w:bCs/>
          <w:iCs/>
          <w:lang w:val="es-ES_tradnl"/>
        </w:rPr>
        <w:t>“razonablemente”</w:t>
      </w:r>
      <w:r w:rsidRPr="00C66A83">
        <w:rPr>
          <w:lang w:val="es-ES_tradnl"/>
        </w:rPr>
        <w:t xml:space="preserve"> adecuadas salvo que se indique lo contrario.</w:t>
      </w:r>
      <w:r w:rsidRPr="00C66A83">
        <w:t xml:space="preserve"> </w:t>
      </w:r>
    </w:p>
    <w:p w:rsidR="00327377" w:rsidRPr="00C66A83" w:rsidRDefault="00327377" w:rsidP="00327377">
      <w:pPr>
        <w:pStyle w:val="Prrafodelista"/>
        <w:numPr>
          <w:ilvl w:val="0"/>
          <w:numId w:val="2"/>
        </w:numPr>
        <w:jc w:val="both"/>
      </w:pPr>
      <w:r w:rsidRPr="00C66A83">
        <w:rPr>
          <w:lang w:val="es-ES_tradnl"/>
        </w:rPr>
        <w:t>La auditoria la realizará una persona (s) con formación técnica y competencia como auditor.</w:t>
      </w:r>
    </w:p>
    <w:p w:rsidR="00327377" w:rsidRPr="00C66A83" w:rsidRDefault="00327377" w:rsidP="00327377">
      <w:pPr>
        <w:pStyle w:val="Prrafodelista"/>
        <w:numPr>
          <w:ilvl w:val="0"/>
          <w:numId w:val="2"/>
        </w:numPr>
        <w:jc w:val="both"/>
      </w:pPr>
      <w:r w:rsidRPr="00C66A83">
        <w:rPr>
          <w:lang w:val="es-ES_tradnl"/>
        </w:rPr>
        <w:t>Independencia de los Auditores (actitud mental)</w:t>
      </w:r>
    </w:p>
    <w:p w:rsidR="00327377" w:rsidRPr="00C66A83" w:rsidRDefault="00327377" w:rsidP="00327377">
      <w:pPr>
        <w:pStyle w:val="Prrafodelista"/>
        <w:numPr>
          <w:ilvl w:val="0"/>
          <w:numId w:val="2"/>
        </w:numPr>
        <w:jc w:val="both"/>
        <w:rPr>
          <w:lang w:val="es-ES_tradnl"/>
        </w:rPr>
      </w:pPr>
      <w:r w:rsidRPr="00C66A83">
        <w:rPr>
          <w:lang w:val="es-ES_tradnl"/>
        </w:rPr>
        <w:t xml:space="preserve">Cuidado Profesional al planear y efectuar la auditoria. </w:t>
      </w:r>
    </w:p>
    <w:p w:rsidR="00327377" w:rsidRDefault="00327377" w:rsidP="00327377">
      <w:pPr>
        <w:jc w:val="both"/>
        <w:rPr>
          <w:lang w:val="es-ES_tradnl"/>
        </w:rPr>
      </w:pPr>
      <w:r>
        <w:rPr>
          <w:lang w:val="es-ES_tradnl"/>
        </w:rPr>
        <w:t>3. Los principales criterios que se siguen en el contexto de una auditoría financiera son:</w:t>
      </w:r>
    </w:p>
    <w:p w:rsidR="00327377" w:rsidRPr="00C66A83" w:rsidRDefault="00327377" w:rsidP="00327377">
      <w:pPr>
        <w:pStyle w:val="Prrafodelista"/>
        <w:numPr>
          <w:ilvl w:val="0"/>
          <w:numId w:val="3"/>
        </w:numPr>
        <w:jc w:val="both"/>
        <w:rPr>
          <w:lang w:val="es-ES_tradnl"/>
        </w:rPr>
      </w:pPr>
      <w:r w:rsidRPr="00C66A83">
        <w:rPr>
          <w:lang w:val="es-ES_tradnl"/>
        </w:rPr>
        <w:t>Las normas ISO de calidad.</w:t>
      </w:r>
    </w:p>
    <w:p w:rsidR="00327377" w:rsidRPr="00C66A83" w:rsidRDefault="00327377" w:rsidP="00327377">
      <w:pPr>
        <w:pStyle w:val="Prrafodelista"/>
        <w:numPr>
          <w:ilvl w:val="0"/>
          <w:numId w:val="3"/>
        </w:numPr>
        <w:jc w:val="both"/>
        <w:rPr>
          <w:lang w:val="es-ES_tradnl"/>
        </w:rPr>
      </w:pPr>
      <w:r w:rsidRPr="00C66A83">
        <w:rPr>
          <w:lang w:val="es-ES_tradnl"/>
        </w:rPr>
        <w:t>Las normas de cuidado ambiental.</w:t>
      </w:r>
    </w:p>
    <w:p w:rsidR="00327377" w:rsidRPr="00C66A83" w:rsidRDefault="00327377" w:rsidP="00327377">
      <w:pPr>
        <w:pStyle w:val="Prrafodelista"/>
        <w:numPr>
          <w:ilvl w:val="0"/>
          <w:numId w:val="3"/>
        </w:numPr>
        <w:jc w:val="both"/>
        <w:rPr>
          <w:lang w:val="es-ES_tradnl"/>
        </w:rPr>
      </w:pPr>
      <w:r w:rsidRPr="00C66A83">
        <w:rPr>
          <w:lang w:val="es-ES_tradnl"/>
        </w:rPr>
        <w:t>Los principios de contabilidad generalmente aceptados.</w:t>
      </w:r>
    </w:p>
    <w:p w:rsidR="00327377" w:rsidRPr="00C66A83" w:rsidRDefault="00327377" w:rsidP="00327377">
      <w:pPr>
        <w:pStyle w:val="Prrafodelista"/>
        <w:numPr>
          <w:ilvl w:val="0"/>
          <w:numId w:val="3"/>
        </w:numPr>
        <w:jc w:val="both"/>
        <w:rPr>
          <w:lang w:val="es-ES_tradnl"/>
        </w:rPr>
      </w:pPr>
      <w:r w:rsidRPr="00C66A83">
        <w:rPr>
          <w:lang w:val="es-ES_tradnl"/>
        </w:rPr>
        <w:t>Normas sobre la correcta presentación de los informes de auditoría.</w:t>
      </w:r>
    </w:p>
    <w:p w:rsidR="00327377" w:rsidRPr="00C66A83" w:rsidRDefault="00327377" w:rsidP="00327377">
      <w:pPr>
        <w:pStyle w:val="Prrafodelista"/>
        <w:numPr>
          <w:ilvl w:val="0"/>
          <w:numId w:val="3"/>
        </w:numPr>
        <w:jc w:val="both"/>
        <w:rPr>
          <w:lang w:val="es-ES_tradnl"/>
        </w:rPr>
      </w:pPr>
      <w:r w:rsidRPr="00C66A83">
        <w:rPr>
          <w:lang w:val="es-ES_tradnl"/>
        </w:rPr>
        <w:t>Normas sobre la ejecución del trabajo de una auditoría.</w:t>
      </w:r>
    </w:p>
    <w:p w:rsidR="00327377" w:rsidRDefault="00327377" w:rsidP="00327377">
      <w:pPr>
        <w:jc w:val="both"/>
        <w:rPr>
          <w:lang w:val="es-ES_tradnl"/>
        </w:rPr>
      </w:pPr>
      <w:r>
        <w:rPr>
          <w:lang w:val="es-ES_tradnl"/>
        </w:rPr>
        <w:t>4.En la empresa “MEGA TRON S.A.” se ha contratado a una consultoría para que mediante una auditoría, evalúe los niveles de eficiencia dentro de los diferentes departamentos o unidades , con el fin de obtener una acreditación de calidad. Esta situación se puede considerar un tipo de auditoría.</w:t>
      </w:r>
    </w:p>
    <w:p w:rsidR="00327377" w:rsidRPr="00C66A83" w:rsidRDefault="00327377" w:rsidP="00327377">
      <w:pPr>
        <w:pStyle w:val="Prrafodelista"/>
        <w:numPr>
          <w:ilvl w:val="0"/>
          <w:numId w:val="4"/>
        </w:numPr>
        <w:jc w:val="both"/>
        <w:rPr>
          <w:lang w:val="es-ES_tradnl"/>
        </w:rPr>
      </w:pPr>
      <w:r w:rsidRPr="00C66A83">
        <w:rPr>
          <w:lang w:val="es-ES_tradnl"/>
        </w:rPr>
        <w:t>De cumplimiento</w:t>
      </w:r>
    </w:p>
    <w:p w:rsidR="00327377" w:rsidRPr="00C66A83" w:rsidRDefault="00327377" w:rsidP="00327377">
      <w:pPr>
        <w:pStyle w:val="Prrafodelista"/>
        <w:numPr>
          <w:ilvl w:val="0"/>
          <w:numId w:val="4"/>
        </w:numPr>
        <w:jc w:val="both"/>
        <w:rPr>
          <w:lang w:val="es-ES_tradnl"/>
        </w:rPr>
      </w:pPr>
      <w:r w:rsidRPr="00C66A83">
        <w:rPr>
          <w:lang w:val="es-ES_tradnl"/>
        </w:rPr>
        <w:t>Financiera</w:t>
      </w:r>
    </w:p>
    <w:p w:rsidR="00327377" w:rsidRPr="00C66A83" w:rsidRDefault="00327377" w:rsidP="00327377">
      <w:pPr>
        <w:pStyle w:val="Prrafodelista"/>
        <w:numPr>
          <w:ilvl w:val="0"/>
          <w:numId w:val="4"/>
        </w:numPr>
        <w:jc w:val="both"/>
        <w:rPr>
          <w:lang w:val="es-ES_tradnl"/>
        </w:rPr>
      </w:pPr>
      <w:r w:rsidRPr="00C66A83">
        <w:rPr>
          <w:lang w:val="es-ES_tradnl"/>
        </w:rPr>
        <w:t>De Operaciones</w:t>
      </w:r>
    </w:p>
    <w:p w:rsidR="00327377" w:rsidRPr="00C66A83" w:rsidRDefault="00327377" w:rsidP="00327377">
      <w:pPr>
        <w:pStyle w:val="Prrafodelista"/>
        <w:numPr>
          <w:ilvl w:val="0"/>
          <w:numId w:val="4"/>
        </w:numPr>
        <w:jc w:val="both"/>
        <w:rPr>
          <w:lang w:val="es-ES_tradnl"/>
        </w:rPr>
      </w:pPr>
      <w:r w:rsidRPr="00C66A83">
        <w:rPr>
          <w:lang w:val="es-ES_tradnl"/>
        </w:rPr>
        <w:t>Tributaria</w:t>
      </w:r>
    </w:p>
    <w:p w:rsidR="00327377" w:rsidRPr="00C66A83" w:rsidRDefault="00327377" w:rsidP="00327377">
      <w:pPr>
        <w:pStyle w:val="Prrafodelista"/>
        <w:numPr>
          <w:ilvl w:val="0"/>
          <w:numId w:val="4"/>
        </w:numPr>
        <w:jc w:val="both"/>
        <w:rPr>
          <w:lang w:val="es-ES_tradnl"/>
        </w:rPr>
      </w:pPr>
      <w:r w:rsidRPr="00C66A83">
        <w:rPr>
          <w:lang w:val="es-ES_tradnl"/>
        </w:rPr>
        <w:t>Técnica</w:t>
      </w:r>
    </w:p>
    <w:p w:rsidR="00327377" w:rsidRPr="00C66A83" w:rsidRDefault="00327377" w:rsidP="00327377">
      <w:pPr>
        <w:jc w:val="both"/>
        <w:rPr>
          <w:lang w:val="es-ES_tradnl"/>
        </w:rPr>
      </w:pPr>
      <w:r>
        <w:rPr>
          <w:lang w:val="es-ES_tradnl"/>
        </w:rPr>
        <w:t>5. El Servicio de Rentas Internas  (SRI) ha decidido realizar una determinación (auditoria) tributaria a la empresa “TERRAMODA S.A.”, por una presunta evasión de impuesto a la renta en lo que al ejercicio del año 2010 se refiere. Esta situación se puede considerar un tipo de auditoría:</w:t>
      </w:r>
    </w:p>
    <w:p w:rsidR="00327377" w:rsidRPr="00C66A83" w:rsidRDefault="00327377" w:rsidP="00327377">
      <w:pPr>
        <w:pStyle w:val="Prrafodelista"/>
        <w:numPr>
          <w:ilvl w:val="0"/>
          <w:numId w:val="5"/>
        </w:numPr>
        <w:jc w:val="both"/>
        <w:rPr>
          <w:lang w:val="es-ES_tradnl"/>
        </w:rPr>
      </w:pPr>
      <w:r w:rsidRPr="00C66A83">
        <w:rPr>
          <w:lang w:val="es-ES_tradnl"/>
        </w:rPr>
        <w:t>De cumplimiento</w:t>
      </w:r>
    </w:p>
    <w:p w:rsidR="00327377" w:rsidRPr="00C66A83" w:rsidRDefault="00327377" w:rsidP="00327377">
      <w:pPr>
        <w:pStyle w:val="Prrafodelista"/>
        <w:numPr>
          <w:ilvl w:val="0"/>
          <w:numId w:val="5"/>
        </w:numPr>
        <w:jc w:val="both"/>
        <w:rPr>
          <w:lang w:val="es-ES_tradnl"/>
        </w:rPr>
      </w:pPr>
      <w:r w:rsidRPr="00C66A83">
        <w:rPr>
          <w:lang w:val="es-ES_tradnl"/>
        </w:rPr>
        <w:t>Financiera</w:t>
      </w:r>
    </w:p>
    <w:p w:rsidR="00327377" w:rsidRPr="00C66A83" w:rsidRDefault="00327377" w:rsidP="00327377">
      <w:pPr>
        <w:pStyle w:val="Prrafodelista"/>
        <w:numPr>
          <w:ilvl w:val="0"/>
          <w:numId w:val="5"/>
        </w:numPr>
        <w:jc w:val="both"/>
        <w:rPr>
          <w:lang w:val="es-ES_tradnl"/>
        </w:rPr>
      </w:pPr>
      <w:r w:rsidRPr="00C66A83">
        <w:rPr>
          <w:lang w:val="es-ES_tradnl"/>
        </w:rPr>
        <w:t>De Operaciones</w:t>
      </w:r>
    </w:p>
    <w:p w:rsidR="00327377" w:rsidRPr="00C66A83" w:rsidRDefault="00327377" w:rsidP="00327377">
      <w:pPr>
        <w:pStyle w:val="Prrafodelista"/>
        <w:numPr>
          <w:ilvl w:val="0"/>
          <w:numId w:val="5"/>
        </w:numPr>
        <w:jc w:val="both"/>
        <w:rPr>
          <w:lang w:val="es-ES_tradnl"/>
        </w:rPr>
      </w:pPr>
      <w:r w:rsidRPr="00C66A83">
        <w:rPr>
          <w:lang w:val="es-ES_tradnl"/>
        </w:rPr>
        <w:t>Tributaria</w:t>
      </w:r>
    </w:p>
    <w:p w:rsidR="00327377" w:rsidRDefault="00327377" w:rsidP="00327377">
      <w:pPr>
        <w:pStyle w:val="Prrafodelista"/>
        <w:numPr>
          <w:ilvl w:val="0"/>
          <w:numId w:val="5"/>
        </w:numPr>
        <w:jc w:val="both"/>
        <w:rPr>
          <w:lang w:val="es-ES_tradnl"/>
        </w:rPr>
      </w:pPr>
      <w:r w:rsidRPr="00C66A83">
        <w:rPr>
          <w:lang w:val="es-ES_tradnl"/>
        </w:rPr>
        <w:t>Técnica</w:t>
      </w:r>
    </w:p>
    <w:p w:rsidR="00327377" w:rsidRDefault="00327377" w:rsidP="00327377">
      <w:pPr>
        <w:jc w:val="both"/>
        <w:rPr>
          <w:lang w:val="es-ES_tradnl"/>
        </w:rPr>
      </w:pPr>
      <w:r>
        <w:rPr>
          <w:lang w:val="es-ES_tradnl"/>
        </w:rPr>
        <w:lastRenderedPageBreak/>
        <w:t>6. El cuerpo de auditores del Servicio de Rentas Internas (SRI)  encargados de realizar las determinaciones fiscales a las personas jurídicas (empresas), son catalogados como:</w:t>
      </w:r>
    </w:p>
    <w:p w:rsidR="00327377" w:rsidRPr="00151CA7" w:rsidRDefault="00327377" w:rsidP="00327377">
      <w:pPr>
        <w:pStyle w:val="Prrafodelista"/>
        <w:numPr>
          <w:ilvl w:val="0"/>
          <w:numId w:val="9"/>
        </w:numPr>
        <w:jc w:val="both"/>
        <w:rPr>
          <w:lang w:val="es-ES_tradnl"/>
        </w:rPr>
      </w:pPr>
      <w:r w:rsidRPr="00151CA7">
        <w:rPr>
          <w:lang w:val="es-ES_tradnl"/>
        </w:rPr>
        <w:t>Auditores Internos.</w:t>
      </w:r>
    </w:p>
    <w:p w:rsidR="00327377" w:rsidRPr="00151CA7" w:rsidRDefault="00327377" w:rsidP="00327377">
      <w:pPr>
        <w:pStyle w:val="Prrafodelista"/>
        <w:numPr>
          <w:ilvl w:val="0"/>
          <w:numId w:val="9"/>
        </w:numPr>
        <w:jc w:val="both"/>
        <w:rPr>
          <w:lang w:val="es-ES_tradnl"/>
        </w:rPr>
      </w:pPr>
      <w:r w:rsidRPr="00151CA7">
        <w:rPr>
          <w:lang w:val="es-ES_tradnl"/>
        </w:rPr>
        <w:t>Auditores Externos</w:t>
      </w:r>
    </w:p>
    <w:p w:rsidR="00327377" w:rsidRPr="00151CA7" w:rsidRDefault="00327377" w:rsidP="00327377">
      <w:pPr>
        <w:pStyle w:val="Prrafodelista"/>
        <w:numPr>
          <w:ilvl w:val="0"/>
          <w:numId w:val="9"/>
        </w:numPr>
        <w:jc w:val="both"/>
        <w:rPr>
          <w:lang w:val="es-ES_tradnl"/>
        </w:rPr>
      </w:pPr>
      <w:r w:rsidRPr="00151CA7">
        <w:rPr>
          <w:lang w:val="es-ES_tradnl"/>
        </w:rPr>
        <w:t>Auditores Independientes</w:t>
      </w:r>
    </w:p>
    <w:p w:rsidR="00327377" w:rsidRPr="00151CA7" w:rsidRDefault="00327377" w:rsidP="00327377">
      <w:pPr>
        <w:pStyle w:val="Prrafodelista"/>
        <w:numPr>
          <w:ilvl w:val="0"/>
          <w:numId w:val="9"/>
        </w:numPr>
        <w:jc w:val="both"/>
        <w:rPr>
          <w:lang w:val="es-ES_tradnl"/>
        </w:rPr>
      </w:pPr>
      <w:r w:rsidRPr="00151CA7">
        <w:rPr>
          <w:lang w:val="es-ES_tradnl"/>
        </w:rPr>
        <w:t>Auditores Privados</w:t>
      </w:r>
    </w:p>
    <w:p w:rsidR="00327377" w:rsidRPr="00151CA7" w:rsidRDefault="00327377" w:rsidP="00327377">
      <w:pPr>
        <w:pStyle w:val="Prrafodelista"/>
        <w:numPr>
          <w:ilvl w:val="0"/>
          <w:numId w:val="9"/>
        </w:numPr>
        <w:jc w:val="both"/>
        <w:rPr>
          <w:lang w:val="es-ES_tradnl"/>
        </w:rPr>
      </w:pPr>
      <w:r w:rsidRPr="00151CA7">
        <w:rPr>
          <w:lang w:val="es-ES_tradnl"/>
        </w:rPr>
        <w:t>Ningunas de las anteriores</w:t>
      </w:r>
    </w:p>
    <w:p w:rsidR="00327377" w:rsidRDefault="00327377" w:rsidP="00327377">
      <w:pPr>
        <w:jc w:val="both"/>
        <w:rPr>
          <w:lang w:val="es-ES_tradnl"/>
        </w:rPr>
      </w:pPr>
      <w:r>
        <w:rPr>
          <w:lang w:val="es-ES_tradnl"/>
        </w:rPr>
        <w:t>7. De la Auditoría Financiera se puede decir que:</w:t>
      </w:r>
    </w:p>
    <w:p w:rsidR="00327377" w:rsidRPr="00545868" w:rsidRDefault="00327377" w:rsidP="00327377">
      <w:pPr>
        <w:pStyle w:val="Prrafodelista"/>
        <w:numPr>
          <w:ilvl w:val="0"/>
          <w:numId w:val="10"/>
        </w:numPr>
        <w:jc w:val="both"/>
      </w:pPr>
      <w:r>
        <w:t>Fuente de Informació</w:t>
      </w:r>
      <w:r w:rsidRPr="00545868">
        <w:t>n para Entidades Financieras, Organismo</w:t>
      </w:r>
      <w:r>
        <w:t>s de Control, Inversionista y Pú</w:t>
      </w:r>
      <w:r w:rsidRPr="00545868">
        <w:t xml:space="preserve">blico en General. </w:t>
      </w:r>
    </w:p>
    <w:p w:rsidR="00327377" w:rsidRDefault="00327377" w:rsidP="00327377">
      <w:pPr>
        <w:pStyle w:val="Prrafodelista"/>
        <w:numPr>
          <w:ilvl w:val="0"/>
          <w:numId w:val="10"/>
        </w:numPr>
        <w:jc w:val="both"/>
      </w:pPr>
      <w:r w:rsidRPr="00545868">
        <w:t>P</w:t>
      </w:r>
      <w:r>
        <w:t>roceso de Registro, clasificación y resumen de sucesos econó</w:t>
      </w:r>
      <w:r w:rsidRPr="00545868">
        <w:t>micos en form</w:t>
      </w:r>
      <w:r>
        <w:t>a ló</w:t>
      </w:r>
      <w:r w:rsidRPr="00545868">
        <w:t>gica con e</w:t>
      </w:r>
      <w:r>
        <w:t>l fin de proporcionar informació</w:t>
      </w:r>
      <w:r w:rsidRPr="00545868">
        <w:t>n financiera para la toma de decisiones.</w:t>
      </w:r>
    </w:p>
    <w:p w:rsidR="00327377" w:rsidRDefault="00327377" w:rsidP="00327377">
      <w:pPr>
        <w:pStyle w:val="Prrafodelista"/>
        <w:numPr>
          <w:ilvl w:val="0"/>
          <w:numId w:val="10"/>
        </w:numPr>
        <w:jc w:val="both"/>
      </w:pPr>
      <w:r>
        <w:t>Determina si la Informació</w:t>
      </w:r>
      <w:r w:rsidRPr="00545868">
        <w:t>n Financiera refleja a</w:t>
      </w:r>
      <w:r>
        <w:t>decuadamente a los sucesos econó</w:t>
      </w:r>
      <w:r w:rsidRPr="00545868">
        <w:t xml:space="preserve">micos ocurridos y si esta se </w:t>
      </w:r>
      <w:r>
        <w:t>apega a los criterios estableci</w:t>
      </w:r>
      <w:r w:rsidRPr="00545868">
        <w:t>dos.</w:t>
      </w:r>
    </w:p>
    <w:p w:rsidR="00327377" w:rsidRDefault="00327377" w:rsidP="00327377">
      <w:pPr>
        <w:pStyle w:val="Prrafodelista"/>
        <w:numPr>
          <w:ilvl w:val="0"/>
          <w:numId w:val="10"/>
        </w:numPr>
        <w:jc w:val="both"/>
      </w:pPr>
      <w:r w:rsidRPr="00151CA7">
        <w:rPr>
          <w:bCs/>
        </w:rPr>
        <w:t>Recopilación</w:t>
      </w:r>
      <w:r w:rsidRPr="00545868">
        <w:t xml:space="preserve"> y </w:t>
      </w:r>
      <w:r w:rsidRPr="00151CA7">
        <w:rPr>
          <w:bCs/>
        </w:rPr>
        <w:t>evaluación</w:t>
      </w:r>
      <w:r w:rsidRPr="00545868">
        <w:t xml:space="preserve"> de </w:t>
      </w:r>
      <w:r w:rsidRPr="00151CA7">
        <w:rPr>
          <w:bCs/>
        </w:rPr>
        <w:t>información cuantificable</w:t>
      </w:r>
      <w:r w:rsidRPr="00151CA7">
        <w:rPr>
          <w:b/>
          <w:bCs/>
        </w:rPr>
        <w:t xml:space="preserve"> </w:t>
      </w:r>
      <w:r w:rsidRPr="00545868">
        <w:t xml:space="preserve">en una </w:t>
      </w:r>
      <w:r w:rsidRPr="00151CA7">
        <w:rPr>
          <w:bCs/>
        </w:rPr>
        <w:t>entidad</w:t>
      </w:r>
      <w:r w:rsidRPr="00545868">
        <w:t xml:space="preserve"> </w:t>
      </w:r>
      <w:r w:rsidRPr="00151CA7">
        <w:rPr>
          <w:bCs/>
        </w:rPr>
        <w:t>económica</w:t>
      </w:r>
      <w:r w:rsidRPr="00545868">
        <w:t xml:space="preserve"> para determinar el Nivel de </w:t>
      </w:r>
      <w:r w:rsidRPr="00151CA7">
        <w:rPr>
          <w:b/>
          <w:bCs/>
        </w:rPr>
        <w:t>c</w:t>
      </w:r>
      <w:r w:rsidRPr="00151CA7">
        <w:rPr>
          <w:bCs/>
        </w:rPr>
        <w:t>orrespondencia</w:t>
      </w:r>
      <w:r w:rsidRPr="00545868">
        <w:t xml:space="preserve"> </w:t>
      </w:r>
      <w:r>
        <w:t>entre dicha Informació</w:t>
      </w:r>
      <w:r w:rsidRPr="00545868">
        <w:t xml:space="preserve">n y los </w:t>
      </w:r>
      <w:r w:rsidRPr="00151CA7">
        <w:rPr>
          <w:bCs/>
        </w:rPr>
        <w:t>criterios</w:t>
      </w:r>
      <w:r w:rsidRPr="00151CA7">
        <w:rPr>
          <w:b/>
          <w:bCs/>
        </w:rPr>
        <w:t xml:space="preserve"> </w:t>
      </w:r>
      <w:r w:rsidRPr="00545868">
        <w:t>establecidos.</w:t>
      </w:r>
    </w:p>
    <w:p w:rsidR="00327377" w:rsidRDefault="00327377" w:rsidP="00327377">
      <w:pPr>
        <w:pStyle w:val="Prrafodelista"/>
        <w:numPr>
          <w:ilvl w:val="0"/>
          <w:numId w:val="10"/>
        </w:numPr>
        <w:jc w:val="both"/>
      </w:pPr>
      <w:r>
        <w:t>Todas las anteriores.</w:t>
      </w:r>
    </w:p>
    <w:p w:rsidR="00327377" w:rsidRDefault="00327377" w:rsidP="00327377">
      <w:pPr>
        <w:jc w:val="both"/>
      </w:pPr>
      <w:r>
        <w:t>8. De un Informe Normal de Auditoría Sin Salvedades, se puede decir que:</w:t>
      </w:r>
    </w:p>
    <w:p w:rsidR="00327377" w:rsidRPr="00545868" w:rsidRDefault="00327377" w:rsidP="00327377">
      <w:pPr>
        <w:pStyle w:val="Prrafodelista"/>
        <w:numPr>
          <w:ilvl w:val="0"/>
          <w:numId w:val="8"/>
        </w:numPr>
        <w:jc w:val="both"/>
      </w:pPr>
      <w:r w:rsidRPr="00545868">
        <w:t>Tipo</w:t>
      </w:r>
      <w:r>
        <w:t xml:space="preserve"> </w:t>
      </w:r>
      <w:r w:rsidRPr="00545868">
        <w:t>más</w:t>
      </w:r>
      <w:r>
        <w:t xml:space="preserve"> </w:t>
      </w:r>
      <w:r w:rsidRPr="00545868">
        <w:t>común</w:t>
      </w:r>
      <w:r>
        <w:t xml:space="preserve"> </w:t>
      </w:r>
      <w:r w:rsidRPr="00545868">
        <w:t>de</w:t>
      </w:r>
      <w:r>
        <w:t xml:space="preserve"> </w:t>
      </w:r>
      <w:r w:rsidRPr="00545868">
        <w:t>Informe</w:t>
      </w:r>
      <w:r>
        <w:t xml:space="preserve"> </w:t>
      </w:r>
      <w:r w:rsidRPr="00545868">
        <w:t>de</w:t>
      </w:r>
      <w:r>
        <w:t xml:space="preserve"> </w:t>
      </w:r>
      <w:r w:rsidRPr="00545868">
        <w:t>Auditoría.</w:t>
      </w:r>
    </w:p>
    <w:p w:rsidR="00327377" w:rsidRPr="00545868" w:rsidRDefault="00327377" w:rsidP="00327377">
      <w:pPr>
        <w:pStyle w:val="Prrafodelista"/>
        <w:numPr>
          <w:ilvl w:val="0"/>
          <w:numId w:val="8"/>
        </w:numPr>
        <w:jc w:val="both"/>
      </w:pPr>
      <w:r w:rsidRPr="00545868">
        <w:t>Se</w:t>
      </w:r>
      <w:r>
        <w:t xml:space="preserve"> </w:t>
      </w:r>
      <w:r w:rsidRPr="00545868">
        <w:t>da</w:t>
      </w:r>
      <w:r>
        <w:t xml:space="preserve"> </w:t>
      </w:r>
      <w:r w:rsidRPr="00545868">
        <w:t>enel90%de</w:t>
      </w:r>
      <w:r>
        <w:t xml:space="preserve"> </w:t>
      </w:r>
      <w:r w:rsidRPr="00545868">
        <w:t>lo</w:t>
      </w:r>
      <w:r>
        <w:t xml:space="preserve">s </w:t>
      </w:r>
      <w:r w:rsidRPr="00545868">
        <w:t>casos</w:t>
      </w:r>
      <w:r>
        <w:t xml:space="preserve"> </w:t>
      </w:r>
      <w:r w:rsidRPr="00545868">
        <w:t>(aproximadamente)</w:t>
      </w:r>
    </w:p>
    <w:p w:rsidR="00327377" w:rsidRPr="00545868" w:rsidRDefault="00327377" w:rsidP="00327377">
      <w:pPr>
        <w:pStyle w:val="Prrafodelista"/>
        <w:numPr>
          <w:ilvl w:val="0"/>
          <w:numId w:val="8"/>
        </w:numPr>
        <w:jc w:val="both"/>
      </w:pPr>
      <w:r>
        <w:t xml:space="preserve">Indica que </w:t>
      </w:r>
      <w:r w:rsidRPr="00545868">
        <w:t>Todo</w:t>
      </w:r>
      <w:r>
        <w:t xml:space="preserve"> está </w:t>
      </w:r>
      <w:r w:rsidRPr="00545868">
        <w:t>“OK”.</w:t>
      </w:r>
    </w:p>
    <w:p w:rsidR="00327377" w:rsidRPr="00545868" w:rsidRDefault="00327377" w:rsidP="00327377">
      <w:pPr>
        <w:pStyle w:val="Prrafodelista"/>
        <w:numPr>
          <w:ilvl w:val="0"/>
          <w:numId w:val="8"/>
        </w:numPr>
        <w:jc w:val="both"/>
      </w:pPr>
      <w:r w:rsidRPr="00545868">
        <w:t>Tipo</w:t>
      </w:r>
      <w:r>
        <w:t xml:space="preserve"> </w:t>
      </w:r>
      <w:r w:rsidRPr="00545868">
        <w:t>de</w:t>
      </w:r>
      <w:r>
        <w:t xml:space="preserve"> </w:t>
      </w:r>
      <w:r w:rsidRPr="00545868">
        <w:t>informe</w:t>
      </w:r>
      <w:r>
        <w:t xml:space="preserve"> </w:t>
      </w:r>
      <w:r w:rsidRPr="00545868">
        <w:t>más</w:t>
      </w:r>
      <w:r>
        <w:t xml:space="preserve"> </w:t>
      </w:r>
      <w:r w:rsidRPr="00545868">
        <w:t>deseado</w:t>
      </w:r>
      <w:r>
        <w:t xml:space="preserve"> </w:t>
      </w:r>
      <w:r w:rsidRPr="00545868">
        <w:t>por</w:t>
      </w:r>
      <w:r>
        <w:t xml:space="preserve"> </w:t>
      </w:r>
      <w:r w:rsidRPr="00545868">
        <w:t>los</w:t>
      </w:r>
      <w:r>
        <w:t xml:space="preserve"> </w:t>
      </w:r>
      <w:r w:rsidRPr="00545868">
        <w:t>clientes</w:t>
      </w:r>
      <w:r>
        <w:t xml:space="preserve"> </w:t>
      </w:r>
      <w:r w:rsidRPr="00545868">
        <w:t>(auditados)</w:t>
      </w:r>
    </w:p>
    <w:p w:rsidR="00327377" w:rsidRDefault="00327377" w:rsidP="00327377">
      <w:pPr>
        <w:pStyle w:val="Prrafodelista"/>
        <w:numPr>
          <w:ilvl w:val="0"/>
          <w:numId w:val="8"/>
        </w:numPr>
        <w:jc w:val="both"/>
      </w:pPr>
      <w:r>
        <w:t>Indica que se presentaron “trabas” en el levantamiento de evidencias.</w:t>
      </w:r>
    </w:p>
    <w:p w:rsidR="00327377" w:rsidRDefault="00327377" w:rsidP="00327377">
      <w:pPr>
        <w:jc w:val="both"/>
      </w:pPr>
      <w:r>
        <w:t>9. En el párrafo introductorio correspondiente a un Informe de Auditoría Normal Sin Salvedades, en el contexto de una auditoría financiera,   se mencionan aspectos, tales como:</w:t>
      </w:r>
    </w:p>
    <w:p w:rsidR="00327377" w:rsidRDefault="00327377" w:rsidP="00327377">
      <w:pPr>
        <w:pStyle w:val="Prrafodelista"/>
        <w:numPr>
          <w:ilvl w:val="0"/>
          <w:numId w:val="7"/>
        </w:numPr>
        <w:jc w:val="both"/>
      </w:pPr>
      <w:r>
        <w:t>La enumeración de los estados financieros examinados.</w:t>
      </w:r>
    </w:p>
    <w:p w:rsidR="00327377" w:rsidRDefault="00327377" w:rsidP="00327377">
      <w:pPr>
        <w:pStyle w:val="Prrafodelista"/>
        <w:numPr>
          <w:ilvl w:val="0"/>
          <w:numId w:val="7"/>
        </w:numPr>
        <w:jc w:val="both"/>
      </w:pPr>
      <w:r>
        <w:t>La naturaleza/alcance del proceso de auditoría.</w:t>
      </w:r>
    </w:p>
    <w:p w:rsidR="00327377" w:rsidRDefault="00327377" w:rsidP="00327377">
      <w:pPr>
        <w:pStyle w:val="Prrafodelista"/>
        <w:numPr>
          <w:ilvl w:val="0"/>
          <w:numId w:val="7"/>
        </w:numPr>
        <w:jc w:val="both"/>
      </w:pPr>
      <w:r>
        <w:t>La firma o persona que ha realizado la auditoría.</w:t>
      </w:r>
    </w:p>
    <w:p w:rsidR="00327377" w:rsidRDefault="00327377" w:rsidP="00327377">
      <w:pPr>
        <w:pStyle w:val="Prrafodelista"/>
        <w:numPr>
          <w:ilvl w:val="0"/>
          <w:numId w:val="7"/>
        </w:numPr>
        <w:jc w:val="both"/>
      </w:pPr>
      <w:r>
        <w:t>La responsabilidad exclusiva de los clientes en lo que la información de los estados financieros se refiere.</w:t>
      </w:r>
    </w:p>
    <w:p w:rsidR="00327377" w:rsidRDefault="00327377" w:rsidP="00327377">
      <w:pPr>
        <w:pStyle w:val="Prrafodelista"/>
        <w:numPr>
          <w:ilvl w:val="0"/>
          <w:numId w:val="7"/>
        </w:numPr>
        <w:jc w:val="both"/>
      </w:pPr>
      <w:r>
        <w:t>La correspondencia entre el proceso de auditoría y las NAGA.</w:t>
      </w:r>
    </w:p>
    <w:p w:rsidR="00327377" w:rsidRDefault="00327377" w:rsidP="00327377">
      <w:pPr>
        <w:jc w:val="both"/>
      </w:pPr>
      <w:r>
        <w:t>10. En el párrafo de alcance correspondiente a un Informe Normal de Auditoría Sin Salvedades, en el contexto de una auditoría financiera, se mencionan aspectos, tales como:</w:t>
      </w:r>
    </w:p>
    <w:p w:rsidR="00327377" w:rsidRPr="008462C8" w:rsidRDefault="00327377" w:rsidP="00327377">
      <w:pPr>
        <w:pStyle w:val="Prrafodelista"/>
        <w:numPr>
          <w:ilvl w:val="0"/>
          <w:numId w:val="6"/>
        </w:numPr>
        <w:jc w:val="both"/>
      </w:pPr>
      <w:r w:rsidRPr="008462C8">
        <w:t xml:space="preserve">Seguimiento de </w:t>
      </w:r>
      <w:proofErr w:type="spellStart"/>
      <w:r w:rsidRPr="008462C8">
        <w:t>NAGAs</w:t>
      </w:r>
      <w:proofErr w:type="spellEnd"/>
      <w:r w:rsidRPr="008462C8">
        <w:t>.</w:t>
      </w:r>
    </w:p>
    <w:p w:rsidR="00327377" w:rsidRPr="008462C8" w:rsidRDefault="00327377" w:rsidP="00327377">
      <w:pPr>
        <w:pStyle w:val="Prrafodelista"/>
        <w:numPr>
          <w:ilvl w:val="0"/>
          <w:numId w:val="6"/>
        </w:numPr>
        <w:jc w:val="both"/>
      </w:pPr>
      <w:r w:rsidRPr="008462C8">
        <w:t>Descripción breve de aspectos importantes de la Auditoría.</w:t>
      </w:r>
    </w:p>
    <w:p w:rsidR="00327377" w:rsidRPr="008462C8" w:rsidRDefault="00327377" w:rsidP="00327377">
      <w:pPr>
        <w:pStyle w:val="Prrafodelista"/>
        <w:numPr>
          <w:ilvl w:val="0"/>
          <w:numId w:val="6"/>
        </w:numPr>
        <w:jc w:val="both"/>
      </w:pPr>
      <w:r w:rsidRPr="008462C8">
        <w:t>Obtención de Certeza Razonable sobre la no existencia de Errores Materiales en los Estados Financieros.</w:t>
      </w:r>
    </w:p>
    <w:p w:rsidR="00327377" w:rsidRDefault="00327377" w:rsidP="00327377">
      <w:pPr>
        <w:pStyle w:val="Prrafodelista"/>
        <w:numPr>
          <w:ilvl w:val="0"/>
          <w:numId w:val="6"/>
        </w:numPr>
        <w:jc w:val="both"/>
      </w:pPr>
      <w:r w:rsidRPr="008462C8">
        <w:t>Evidencia acumulada fue adecuada a las circunstancias.</w:t>
      </w:r>
    </w:p>
    <w:p w:rsidR="00327377" w:rsidRPr="008462C8" w:rsidRDefault="00327377" w:rsidP="00327377">
      <w:pPr>
        <w:pStyle w:val="Prrafodelista"/>
        <w:numPr>
          <w:ilvl w:val="0"/>
          <w:numId w:val="6"/>
        </w:numPr>
        <w:jc w:val="both"/>
      </w:pPr>
      <w:r>
        <w:t>Fecha de culminación del proceso de auditoría.</w:t>
      </w:r>
    </w:p>
    <w:p w:rsidR="00327377" w:rsidRPr="00151CA7" w:rsidRDefault="00327377" w:rsidP="00327377">
      <w:pPr>
        <w:jc w:val="both"/>
      </w:pPr>
      <w:r w:rsidRPr="00151CA7">
        <w:t>11.</w:t>
      </w:r>
      <w:r>
        <w:t xml:space="preserve"> </w:t>
      </w:r>
      <w:r w:rsidRPr="00151CA7">
        <w:t>Una desviación material respecto de los principios de contabilidad generalmente aceptados dará por resultado una consideración del auditor en cuanto a:</w:t>
      </w:r>
    </w:p>
    <w:p w:rsidR="00327377" w:rsidRPr="00151CA7" w:rsidRDefault="00327377" w:rsidP="00327377">
      <w:pPr>
        <w:pStyle w:val="Prrafodelista"/>
        <w:numPr>
          <w:ilvl w:val="0"/>
          <w:numId w:val="11"/>
        </w:numPr>
        <w:jc w:val="both"/>
      </w:pPr>
      <w:r w:rsidRPr="00151CA7">
        <w:t>Em</w:t>
      </w:r>
      <w:r>
        <w:t>itir una opinión negativa en lugar</w:t>
      </w:r>
      <w:r w:rsidRPr="00151CA7">
        <w:t xml:space="preserve"> de una abstención de opinión.</w:t>
      </w:r>
    </w:p>
    <w:p w:rsidR="00327377" w:rsidRPr="00151CA7" w:rsidRDefault="00327377" w:rsidP="00327377">
      <w:pPr>
        <w:pStyle w:val="Prrafodelista"/>
        <w:numPr>
          <w:ilvl w:val="0"/>
          <w:numId w:val="11"/>
        </w:numPr>
        <w:jc w:val="both"/>
      </w:pPr>
      <w:r w:rsidRPr="00151CA7">
        <w:t>Emitir u</w:t>
      </w:r>
      <w:r>
        <w:t xml:space="preserve">na abstención de opinión en lugar </w:t>
      </w:r>
      <w:r w:rsidRPr="00151CA7">
        <w:t>de una opinión “excepto por”</w:t>
      </w:r>
    </w:p>
    <w:p w:rsidR="00327377" w:rsidRPr="00151CA7" w:rsidRDefault="00327377" w:rsidP="00327377">
      <w:pPr>
        <w:pStyle w:val="Prrafodelista"/>
        <w:numPr>
          <w:ilvl w:val="0"/>
          <w:numId w:val="11"/>
        </w:numPr>
        <w:jc w:val="both"/>
      </w:pPr>
      <w:r w:rsidRPr="00151CA7">
        <w:t>Emitir</w:t>
      </w:r>
      <w:r>
        <w:t xml:space="preserve"> una opinión negativa en lugar </w:t>
      </w:r>
      <w:r w:rsidRPr="00151CA7">
        <w:t>de una opinión “excepto por”</w:t>
      </w:r>
    </w:p>
    <w:p w:rsidR="00327377" w:rsidRPr="00151CA7" w:rsidRDefault="00327377" w:rsidP="00327377">
      <w:pPr>
        <w:pStyle w:val="Prrafodelista"/>
        <w:numPr>
          <w:ilvl w:val="0"/>
          <w:numId w:val="11"/>
        </w:numPr>
        <w:jc w:val="both"/>
      </w:pPr>
      <w:r w:rsidRPr="00151CA7">
        <w:t>Ninguna de las anteriores</w:t>
      </w:r>
    </w:p>
    <w:p w:rsidR="00327377" w:rsidRPr="008462C8" w:rsidRDefault="00327377" w:rsidP="00327377"/>
    <w:p w:rsidR="00327377" w:rsidRPr="00C66A83" w:rsidRDefault="00327377" w:rsidP="00327377"/>
    <w:p w:rsidR="00327377" w:rsidRPr="005D2C02" w:rsidRDefault="00327377" w:rsidP="00327377">
      <w:pPr>
        <w:jc w:val="both"/>
      </w:pPr>
      <w:r>
        <w:lastRenderedPageBreak/>
        <w:t xml:space="preserve">12. </w:t>
      </w:r>
      <w:r w:rsidRPr="005D2C02">
        <w:t>El grupo general de las normas de auditoría generalmente aceptadas requiere que:</w:t>
      </w:r>
    </w:p>
    <w:p w:rsidR="00327377" w:rsidRPr="005D2C02" w:rsidRDefault="00327377" w:rsidP="00327377">
      <w:pPr>
        <w:pStyle w:val="Prrafodelista"/>
        <w:numPr>
          <w:ilvl w:val="0"/>
          <w:numId w:val="12"/>
        </w:numPr>
        <w:jc w:val="both"/>
      </w:pPr>
      <w:r w:rsidRPr="005D2C02">
        <w:t>Los auditores mantengan una actitud mental independiente</w:t>
      </w:r>
    </w:p>
    <w:p w:rsidR="00327377" w:rsidRPr="005D2C02" w:rsidRDefault="00327377" w:rsidP="00327377">
      <w:pPr>
        <w:pStyle w:val="Prrafodelista"/>
        <w:numPr>
          <w:ilvl w:val="0"/>
          <w:numId w:val="12"/>
        </w:numPr>
        <w:jc w:val="both"/>
      </w:pPr>
      <w:r w:rsidRPr="005D2C02">
        <w:t>La auditoría se efectúe en conformidad con los principios de contabilidad generalmente aceptados</w:t>
      </w:r>
    </w:p>
    <w:p w:rsidR="00327377" w:rsidRPr="005D2C02" w:rsidRDefault="00327377" w:rsidP="00327377">
      <w:pPr>
        <w:pStyle w:val="Prrafodelista"/>
        <w:numPr>
          <w:ilvl w:val="0"/>
          <w:numId w:val="12"/>
        </w:numPr>
        <w:jc w:val="both"/>
      </w:pPr>
      <w:r w:rsidRPr="005D2C02">
        <w:t>Se supervise adecuadamente a los asistentes, si los hay</w:t>
      </w:r>
    </w:p>
    <w:p w:rsidR="00327377" w:rsidRPr="005D2C02" w:rsidRDefault="00327377" w:rsidP="00327377">
      <w:pPr>
        <w:pStyle w:val="Prrafodelista"/>
        <w:numPr>
          <w:ilvl w:val="0"/>
          <w:numId w:val="12"/>
        </w:numPr>
        <w:jc w:val="both"/>
      </w:pPr>
      <w:r w:rsidRPr="005D2C02">
        <w:t>El auditor llegue a conocer bien el control interno</w:t>
      </w:r>
    </w:p>
    <w:p w:rsidR="00327377" w:rsidRDefault="00327377" w:rsidP="00327377">
      <w:r>
        <w:t>13. Las principales decisiones que debe de realizar el auditor previo a la recopilación de evidencias son:</w:t>
      </w:r>
    </w:p>
    <w:p w:rsidR="00327377" w:rsidRPr="007B16C6" w:rsidRDefault="00327377" w:rsidP="00327377">
      <w:pPr>
        <w:numPr>
          <w:ilvl w:val="0"/>
          <w:numId w:val="13"/>
        </w:numPr>
        <w:jc w:val="both"/>
      </w:pPr>
      <w:r w:rsidRPr="007B16C6">
        <w:t xml:space="preserve">¿Cuáles son los </w:t>
      </w:r>
      <w:r w:rsidRPr="007B16C6">
        <w:rPr>
          <w:i/>
          <w:iCs/>
        </w:rPr>
        <w:t xml:space="preserve">procedimientos </w:t>
      </w:r>
      <w:r w:rsidRPr="007B16C6">
        <w:t>de Auditoria a utilizar?</w:t>
      </w:r>
    </w:p>
    <w:p w:rsidR="00327377" w:rsidRPr="007B16C6" w:rsidRDefault="00327377" w:rsidP="00327377">
      <w:pPr>
        <w:numPr>
          <w:ilvl w:val="0"/>
          <w:numId w:val="13"/>
        </w:numPr>
        <w:jc w:val="both"/>
      </w:pPr>
      <w:r w:rsidRPr="007B16C6">
        <w:t xml:space="preserve">¿Qué </w:t>
      </w:r>
      <w:r w:rsidRPr="007B16C6">
        <w:rPr>
          <w:i/>
          <w:iCs/>
        </w:rPr>
        <w:t xml:space="preserve">tamaño de muestra </w:t>
      </w:r>
      <w:r w:rsidRPr="007B16C6">
        <w:t>se va escoger?</w:t>
      </w:r>
    </w:p>
    <w:p w:rsidR="00327377" w:rsidRPr="007B16C6" w:rsidRDefault="00327377" w:rsidP="00327377">
      <w:pPr>
        <w:numPr>
          <w:ilvl w:val="0"/>
          <w:numId w:val="13"/>
        </w:numPr>
        <w:jc w:val="both"/>
      </w:pPr>
      <w:r w:rsidRPr="007B16C6">
        <w:t>¿Qué partidas contables se han de escoger de la población?</w:t>
      </w:r>
    </w:p>
    <w:p w:rsidR="00327377" w:rsidRPr="007B16C6" w:rsidRDefault="00327377" w:rsidP="00327377">
      <w:pPr>
        <w:numPr>
          <w:ilvl w:val="0"/>
          <w:numId w:val="13"/>
        </w:numPr>
        <w:jc w:val="both"/>
      </w:pPr>
      <w:r w:rsidRPr="007B16C6">
        <w:t>¿Cuándo realizar los procedimientos (oportunidad)?</w:t>
      </w:r>
    </w:p>
    <w:p w:rsidR="00327377" w:rsidRPr="00327377" w:rsidRDefault="00327377" w:rsidP="00327377">
      <w:pPr>
        <w:numPr>
          <w:ilvl w:val="0"/>
          <w:numId w:val="13"/>
        </w:numPr>
        <w:jc w:val="both"/>
      </w:pPr>
      <w:r w:rsidRPr="00327377">
        <w:t>Todas las anteriores</w:t>
      </w:r>
    </w:p>
    <w:p w:rsidR="00327377" w:rsidRPr="00327377" w:rsidRDefault="00327377" w:rsidP="00327377">
      <w:r w:rsidRPr="00327377">
        <w:t>14. Los principales tipos de evidencia son:</w:t>
      </w:r>
    </w:p>
    <w:p w:rsidR="00327377" w:rsidRPr="00327377" w:rsidRDefault="00327377" w:rsidP="00327377">
      <w:pPr>
        <w:pStyle w:val="Prrafodelista"/>
        <w:numPr>
          <w:ilvl w:val="0"/>
          <w:numId w:val="14"/>
        </w:numPr>
        <w:jc w:val="both"/>
      </w:pPr>
      <w:r w:rsidRPr="00327377">
        <w:t>Consultas al cliente</w:t>
      </w:r>
    </w:p>
    <w:p w:rsidR="00327377" w:rsidRPr="00327377" w:rsidRDefault="00327377" w:rsidP="00327377">
      <w:pPr>
        <w:pStyle w:val="Prrafodelista"/>
        <w:numPr>
          <w:ilvl w:val="0"/>
          <w:numId w:val="14"/>
        </w:numPr>
        <w:jc w:val="both"/>
      </w:pPr>
      <w:r w:rsidRPr="00327377">
        <w:t>Confirmación</w:t>
      </w:r>
    </w:p>
    <w:p w:rsidR="00327377" w:rsidRPr="00327377" w:rsidRDefault="00327377" w:rsidP="00327377">
      <w:pPr>
        <w:pStyle w:val="Prrafodelista"/>
        <w:numPr>
          <w:ilvl w:val="0"/>
          <w:numId w:val="14"/>
        </w:numPr>
        <w:jc w:val="both"/>
      </w:pPr>
      <w:r w:rsidRPr="00327377">
        <w:t>Examen Físico</w:t>
      </w:r>
    </w:p>
    <w:p w:rsidR="00327377" w:rsidRPr="00327377" w:rsidRDefault="00327377" w:rsidP="00327377">
      <w:pPr>
        <w:pStyle w:val="Prrafodelista"/>
        <w:numPr>
          <w:ilvl w:val="0"/>
          <w:numId w:val="14"/>
        </w:numPr>
        <w:jc w:val="both"/>
      </w:pPr>
      <w:r w:rsidRPr="00327377">
        <w:t>Observación</w:t>
      </w:r>
    </w:p>
    <w:p w:rsidR="00327377" w:rsidRPr="00327377" w:rsidRDefault="00327377" w:rsidP="00327377">
      <w:pPr>
        <w:pStyle w:val="Prrafodelista"/>
        <w:numPr>
          <w:ilvl w:val="0"/>
          <w:numId w:val="14"/>
        </w:numPr>
        <w:jc w:val="both"/>
      </w:pPr>
      <w:r w:rsidRPr="00327377">
        <w:t>Suficiencia</w:t>
      </w:r>
    </w:p>
    <w:p w:rsidR="00327377" w:rsidRPr="00327377" w:rsidRDefault="00327377" w:rsidP="00327377">
      <w:r w:rsidRPr="00327377">
        <w:t>15.  Los principales factores que influyen sobre el grado de credibilidad de la evidencia son:</w:t>
      </w:r>
    </w:p>
    <w:p w:rsidR="00327377" w:rsidRPr="00327377" w:rsidRDefault="00327377" w:rsidP="00327377">
      <w:pPr>
        <w:pStyle w:val="Prrafodelista"/>
        <w:numPr>
          <w:ilvl w:val="0"/>
          <w:numId w:val="15"/>
        </w:numPr>
        <w:jc w:val="both"/>
      </w:pPr>
      <w:r w:rsidRPr="00327377">
        <w:t>Suficiencia</w:t>
      </w:r>
    </w:p>
    <w:p w:rsidR="00327377" w:rsidRPr="00327377" w:rsidRDefault="00327377" w:rsidP="00327377">
      <w:pPr>
        <w:pStyle w:val="Prrafodelista"/>
        <w:numPr>
          <w:ilvl w:val="0"/>
          <w:numId w:val="15"/>
        </w:numPr>
        <w:jc w:val="both"/>
      </w:pPr>
      <w:r w:rsidRPr="00327377">
        <w:t>Relevancia</w:t>
      </w:r>
    </w:p>
    <w:p w:rsidR="00327377" w:rsidRPr="00327377" w:rsidRDefault="00327377" w:rsidP="00327377">
      <w:pPr>
        <w:pStyle w:val="Prrafodelista"/>
        <w:numPr>
          <w:ilvl w:val="0"/>
          <w:numId w:val="15"/>
        </w:numPr>
        <w:jc w:val="both"/>
      </w:pPr>
      <w:r w:rsidRPr="00327377">
        <w:t>Competencia</w:t>
      </w:r>
    </w:p>
    <w:p w:rsidR="00327377" w:rsidRPr="00327377" w:rsidRDefault="00327377" w:rsidP="00327377">
      <w:pPr>
        <w:pStyle w:val="Prrafodelista"/>
        <w:numPr>
          <w:ilvl w:val="0"/>
          <w:numId w:val="15"/>
        </w:numPr>
        <w:jc w:val="both"/>
      </w:pPr>
      <w:r w:rsidRPr="00327377">
        <w:t>Oportunidad</w:t>
      </w:r>
    </w:p>
    <w:p w:rsidR="00327377" w:rsidRPr="00327377" w:rsidRDefault="00327377" w:rsidP="00327377">
      <w:pPr>
        <w:pStyle w:val="Prrafodelista"/>
        <w:numPr>
          <w:ilvl w:val="0"/>
          <w:numId w:val="15"/>
        </w:numPr>
        <w:jc w:val="both"/>
      </w:pPr>
      <w:r w:rsidRPr="00327377">
        <w:t>Calidad</w:t>
      </w:r>
    </w:p>
    <w:p w:rsidR="00327377" w:rsidRPr="00327377" w:rsidRDefault="00327377" w:rsidP="00327377">
      <w:r w:rsidRPr="00327377">
        <w:t>16. Los principales aspectos a considerar dentro del plan previo, en el contexto de la planificación y diseño de  un plan de auditoría son:</w:t>
      </w:r>
    </w:p>
    <w:p w:rsidR="00327377" w:rsidRPr="00327377" w:rsidRDefault="00327377" w:rsidP="00327377">
      <w:pPr>
        <w:pStyle w:val="Prrafodelista"/>
        <w:numPr>
          <w:ilvl w:val="0"/>
          <w:numId w:val="16"/>
        </w:numPr>
        <w:jc w:val="both"/>
      </w:pPr>
      <w:r w:rsidRPr="00327377">
        <w:t>Conocer las obligaciones legales del cliente</w:t>
      </w:r>
    </w:p>
    <w:p w:rsidR="00327377" w:rsidRPr="00327377" w:rsidRDefault="00327377" w:rsidP="00327377">
      <w:pPr>
        <w:pStyle w:val="Prrafodelista"/>
        <w:numPr>
          <w:ilvl w:val="0"/>
          <w:numId w:val="16"/>
        </w:numPr>
        <w:jc w:val="both"/>
      </w:pPr>
      <w:r w:rsidRPr="00327377">
        <w:t>Evaluar las razones que tiene el cliente para solicitar que se le realice una auditoría.</w:t>
      </w:r>
    </w:p>
    <w:p w:rsidR="00327377" w:rsidRPr="00327377" w:rsidRDefault="00327377" w:rsidP="00327377">
      <w:pPr>
        <w:pStyle w:val="Prrafodelista"/>
        <w:numPr>
          <w:ilvl w:val="0"/>
          <w:numId w:val="16"/>
        </w:numPr>
        <w:jc w:val="both"/>
      </w:pPr>
      <w:r w:rsidRPr="00327377">
        <w:t>Formar un buen equipo de trabajo</w:t>
      </w:r>
    </w:p>
    <w:p w:rsidR="00327377" w:rsidRPr="00327377" w:rsidRDefault="00327377" w:rsidP="00327377">
      <w:pPr>
        <w:pStyle w:val="Prrafodelista"/>
        <w:numPr>
          <w:ilvl w:val="0"/>
          <w:numId w:val="16"/>
        </w:numPr>
        <w:jc w:val="both"/>
      </w:pPr>
      <w:r w:rsidRPr="00327377">
        <w:t>Hacer que el cliente firma la carta de compromiso</w:t>
      </w:r>
    </w:p>
    <w:p w:rsidR="00327377" w:rsidRPr="00327377" w:rsidRDefault="00327377" w:rsidP="00327377">
      <w:pPr>
        <w:pStyle w:val="Prrafodelista"/>
        <w:numPr>
          <w:ilvl w:val="0"/>
          <w:numId w:val="16"/>
        </w:numPr>
        <w:jc w:val="both"/>
      </w:pPr>
      <w:r w:rsidRPr="00327377">
        <w:t>Aceptación o no aceptación de realizar la auditoría al cliente.</w:t>
      </w:r>
    </w:p>
    <w:p w:rsidR="00327377" w:rsidRPr="00327377" w:rsidRDefault="00327377" w:rsidP="00327377">
      <w:r w:rsidRPr="00327377">
        <w:t>17. La obtención de antecedentes del cliente, en el contexto de la planificación y diseño de un plan de auditoría se refiere a:</w:t>
      </w:r>
    </w:p>
    <w:p w:rsidR="00327377" w:rsidRPr="00327377" w:rsidRDefault="00327377" w:rsidP="00327377">
      <w:pPr>
        <w:pStyle w:val="Prrafodelista"/>
        <w:numPr>
          <w:ilvl w:val="0"/>
          <w:numId w:val="19"/>
        </w:numPr>
        <w:jc w:val="both"/>
      </w:pPr>
      <w:r w:rsidRPr="00327377">
        <w:t>Conocimiento amplio sobre las obligaciones del cliente.</w:t>
      </w:r>
    </w:p>
    <w:p w:rsidR="00327377" w:rsidRPr="00327377" w:rsidRDefault="00327377" w:rsidP="00327377">
      <w:pPr>
        <w:pStyle w:val="Prrafodelista"/>
        <w:numPr>
          <w:ilvl w:val="0"/>
          <w:numId w:val="19"/>
        </w:numPr>
        <w:jc w:val="both"/>
      </w:pPr>
      <w:r w:rsidRPr="00327377">
        <w:t>Conocimiento amplio sobre el negocio del cliente.</w:t>
      </w:r>
    </w:p>
    <w:p w:rsidR="00327377" w:rsidRPr="00327377" w:rsidRDefault="00327377" w:rsidP="00327377">
      <w:pPr>
        <w:pStyle w:val="Prrafodelista"/>
        <w:numPr>
          <w:ilvl w:val="0"/>
          <w:numId w:val="19"/>
        </w:numPr>
        <w:jc w:val="both"/>
      </w:pPr>
      <w:r w:rsidRPr="00327377">
        <w:t>Conocimiento amplio de la industria o sector dentro de la cual está el cliente.</w:t>
      </w:r>
    </w:p>
    <w:p w:rsidR="00327377" w:rsidRPr="00327377" w:rsidRDefault="00327377" w:rsidP="00327377">
      <w:pPr>
        <w:pStyle w:val="Prrafodelista"/>
        <w:numPr>
          <w:ilvl w:val="0"/>
          <w:numId w:val="19"/>
        </w:numPr>
        <w:jc w:val="both"/>
      </w:pPr>
      <w:r w:rsidRPr="00327377">
        <w:t>Conocimiento amplio sobre las operaciones del cliente.</w:t>
      </w:r>
    </w:p>
    <w:p w:rsidR="00327377" w:rsidRPr="00327377" w:rsidRDefault="00327377" w:rsidP="00327377">
      <w:pPr>
        <w:pStyle w:val="Prrafodelista"/>
        <w:numPr>
          <w:ilvl w:val="0"/>
          <w:numId w:val="19"/>
        </w:numPr>
        <w:jc w:val="both"/>
      </w:pPr>
      <w:r w:rsidRPr="00327377">
        <w:t>Todas las anteriores.</w:t>
      </w:r>
    </w:p>
    <w:p w:rsidR="00327377" w:rsidRPr="00327377" w:rsidRDefault="00327377" w:rsidP="00327377">
      <w:r w:rsidRPr="00327377">
        <w:t>18. Son responsabilidades del auditor:</w:t>
      </w:r>
    </w:p>
    <w:p w:rsidR="00327377" w:rsidRPr="00327377" w:rsidRDefault="00327377" w:rsidP="00327377">
      <w:pPr>
        <w:pStyle w:val="Prrafodelista"/>
        <w:numPr>
          <w:ilvl w:val="0"/>
          <w:numId w:val="17"/>
        </w:numPr>
        <w:jc w:val="both"/>
      </w:pPr>
      <w:r w:rsidRPr="00327377">
        <w:t>Las revelaciones contempladas en los estados financieros.</w:t>
      </w:r>
    </w:p>
    <w:p w:rsidR="00327377" w:rsidRPr="00327377" w:rsidRDefault="00327377" w:rsidP="00327377">
      <w:pPr>
        <w:pStyle w:val="Prrafodelista"/>
        <w:numPr>
          <w:ilvl w:val="0"/>
          <w:numId w:val="17"/>
        </w:numPr>
        <w:jc w:val="both"/>
      </w:pPr>
      <w:r w:rsidRPr="00327377">
        <w:t>Mantener el “escepticismo profesional”.</w:t>
      </w:r>
    </w:p>
    <w:p w:rsidR="00327377" w:rsidRPr="00327377" w:rsidRDefault="00327377" w:rsidP="00327377">
      <w:pPr>
        <w:pStyle w:val="Prrafodelista"/>
        <w:numPr>
          <w:ilvl w:val="0"/>
          <w:numId w:val="17"/>
        </w:numPr>
        <w:jc w:val="both"/>
      </w:pPr>
      <w:r w:rsidRPr="00327377">
        <w:t>Identificar declaraciones correctas.</w:t>
      </w:r>
    </w:p>
    <w:p w:rsidR="00327377" w:rsidRPr="00327377" w:rsidRDefault="00327377" w:rsidP="00327377">
      <w:pPr>
        <w:pStyle w:val="Prrafodelista"/>
        <w:numPr>
          <w:ilvl w:val="0"/>
          <w:numId w:val="17"/>
        </w:numPr>
        <w:jc w:val="both"/>
      </w:pPr>
      <w:r w:rsidRPr="00327377">
        <w:t>Identificar declaraciones erróneas.</w:t>
      </w:r>
    </w:p>
    <w:p w:rsidR="00327377" w:rsidRPr="00327377" w:rsidRDefault="00327377" w:rsidP="00327377">
      <w:pPr>
        <w:pStyle w:val="Prrafodelista"/>
        <w:numPr>
          <w:ilvl w:val="0"/>
          <w:numId w:val="17"/>
        </w:numPr>
        <w:jc w:val="both"/>
      </w:pPr>
      <w:r w:rsidRPr="00327377">
        <w:t>Identificar las operaciones críticas de la empresa o departamento que esté siendo auditada.</w:t>
      </w:r>
    </w:p>
    <w:p w:rsidR="00327377" w:rsidRPr="00327377" w:rsidRDefault="00327377" w:rsidP="00327377">
      <w:pPr>
        <w:pStyle w:val="Prrafodelista"/>
        <w:jc w:val="both"/>
      </w:pPr>
    </w:p>
    <w:p w:rsidR="00327377" w:rsidRPr="00327377" w:rsidRDefault="00327377" w:rsidP="00327377">
      <w:pPr>
        <w:pStyle w:val="Prrafodelista"/>
        <w:jc w:val="both"/>
      </w:pPr>
    </w:p>
    <w:p w:rsidR="00327377" w:rsidRPr="00327377" w:rsidRDefault="00327377" w:rsidP="00327377">
      <w:r w:rsidRPr="00327377">
        <w:lastRenderedPageBreak/>
        <w:t>19. En el contexto, del diseño de un Método de Auditoría, los principales pasos a seguir son:</w:t>
      </w:r>
    </w:p>
    <w:p w:rsidR="00327377" w:rsidRPr="00327377" w:rsidRDefault="00327377" w:rsidP="00327377">
      <w:pPr>
        <w:pStyle w:val="Prrafodelista"/>
        <w:numPr>
          <w:ilvl w:val="0"/>
          <w:numId w:val="18"/>
        </w:numPr>
        <w:jc w:val="both"/>
      </w:pPr>
      <w:r w:rsidRPr="00327377">
        <w:t>Planeación y diseño del método de auditoría.</w:t>
      </w:r>
    </w:p>
    <w:p w:rsidR="00327377" w:rsidRPr="00327377" w:rsidRDefault="00327377" w:rsidP="00327377">
      <w:pPr>
        <w:pStyle w:val="Prrafodelista"/>
        <w:numPr>
          <w:ilvl w:val="0"/>
          <w:numId w:val="18"/>
        </w:numPr>
        <w:jc w:val="both"/>
      </w:pPr>
      <w:r w:rsidRPr="00327377">
        <w:t>Realización de pruebas de controles y pruebas sustantivas de operaciones.</w:t>
      </w:r>
    </w:p>
    <w:p w:rsidR="00327377" w:rsidRPr="00327377" w:rsidRDefault="00327377" w:rsidP="00327377">
      <w:pPr>
        <w:pStyle w:val="Prrafodelista"/>
        <w:numPr>
          <w:ilvl w:val="0"/>
          <w:numId w:val="18"/>
        </w:numPr>
        <w:jc w:val="both"/>
      </w:pPr>
      <w:r w:rsidRPr="00327377">
        <w:t>Procedimientos analíticos y pruebas de detalles de saldos.</w:t>
      </w:r>
    </w:p>
    <w:p w:rsidR="00327377" w:rsidRPr="00327377" w:rsidRDefault="00327377" w:rsidP="00327377">
      <w:pPr>
        <w:pStyle w:val="Prrafodelista"/>
        <w:numPr>
          <w:ilvl w:val="0"/>
          <w:numId w:val="18"/>
        </w:numPr>
        <w:jc w:val="both"/>
      </w:pPr>
      <w:r w:rsidRPr="00327377">
        <w:t>Completar la auditoría y emitir el informe de auditoría.</w:t>
      </w:r>
    </w:p>
    <w:p w:rsidR="00327377" w:rsidRPr="00327377" w:rsidRDefault="00327377" w:rsidP="00327377">
      <w:pPr>
        <w:pStyle w:val="Prrafodelista"/>
        <w:numPr>
          <w:ilvl w:val="0"/>
          <w:numId w:val="18"/>
        </w:numPr>
        <w:jc w:val="both"/>
      </w:pPr>
      <w:r w:rsidRPr="00327377">
        <w:t>Todas las anteriores.</w:t>
      </w:r>
    </w:p>
    <w:p w:rsidR="00327377" w:rsidRPr="00327377" w:rsidRDefault="00327377" w:rsidP="00327377">
      <w:r w:rsidRPr="00327377">
        <w:t>20.  Según la NIC 38, debe de reconocerse una provisión, cuando se dan las siguientes condiciones:</w:t>
      </w:r>
    </w:p>
    <w:p w:rsidR="00327377" w:rsidRPr="00327377" w:rsidRDefault="00327377" w:rsidP="00327377">
      <w:pPr>
        <w:numPr>
          <w:ilvl w:val="0"/>
          <w:numId w:val="21"/>
        </w:numPr>
        <w:jc w:val="both"/>
      </w:pPr>
      <w:r w:rsidRPr="00327377">
        <w:t>La empresa tiene una obligación presente como resultado de un suceso pasado.</w:t>
      </w:r>
    </w:p>
    <w:p w:rsidR="00327377" w:rsidRPr="00327377" w:rsidRDefault="00327377" w:rsidP="00327377">
      <w:pPr>
        <w:numPr>
          <w:ilvl w:val="0"/>
          <w:numId w:val="21"/>
        </w:numPr>
        <w:jc w:val="both"/>
      </w:pPr>
      <w:r w:rsidRPr="00327377">
        <w:t>Es probable que la empresa tenga que desprenderse de recursos financieros para cancelar tal obligación.</w:t>
      </w:r>
    </w:p>
    <w:p w:rsidR="00327377" w:rsidRPr="00327377" w:rsidRDefault="00327377" w:rsidP="00327377">
      <w:pPr>
        <w:numPr>
          <w:ilvl w:val="0"/>
          <w:numId w:val="21"/>
        </w:numPr>
        <w:jc w:val="both"/>
      </w:pPr>
      <w:r w:rsidRPr="00327377">
        <w:t xml:space="preserve">Puede hacerse una estimación fiable del monto de la obligación. </w:t>
      </w:r>
    </w:p>
    <w:p w:rsidR="00327377" w:rsidRPr="00327377" w:rsidRDefault="00327377" w:rsidP="00327377">
      <w:pPr>
        <w:numPr>
          <w:ilvl w:val="0"/>
          <w:numId w:val="21"/>
        </w:numPr>
        <w:jc w:val="both"/>
      </w:pPr>
      <w:r w:rsidRPr="00327377">
        <w:t>Una unidad generadora de efectivo deja de ser útil.</w:t>
      </w:r>
    </w:p>
    <w:p w:rsidR="00327377" w:rsidRPr="00327377" w:rsidRDefault="00327377" w:rsidP="00327377">
      <w:pPr>
        <w:numPr>
          <w:ilvl w:val="0"/>
          <w:numId w:val="21"/>
        </w:numPr>
        <w:jc w:val="both"/>
      </w:pPr>
      <w:r w:rsidRPr="00327377">
        <w:t>Todas las anteriores.</w:t>
      </w:r>
    </w:p>
    <w:p w:rsidR="00327377" w:rsidRPr="00327377" w:rsidRDefault="00327377" w:rsidP="00327377">
      <w:r w:rsidRPr="00327377">
        <w:t>21.  Si el precio de venta de una máquina es $1000 y su valor en uso es $1500, entonces su importe recuperable es:</w:t>
      </w:r>
    </w:p>
    <w:p w:rsidR="00327377" w:rsidRPr="00327377" w:rsidRDefault="00327377" w:rsidP="00327377">
      <w:pPr>
        <w:pStyle w:val="Prrafodelista"/>
        <w:numPr>
          <w:ilvl w:val="0"/>
          <w:numId w:val="22"/>
        </w:numPr>
        <w:jc w:val="both"/>
      </w:pPr>
      <w:r w:rsidRPr="00327377">
        <w:t>$1500</w:t>
      </w:r>
    </w:p>
    <w:p w:rsidR="00327377" w:rsidRPr="00327377" w:rsidRDefault="00327377" w:rsidP="00327377">
      <w:pPr>
        <w:pStyle w:val="Prrafodelista"/>
        <w:numPr>
          <w:ilvl w:val="0"/>
          <w:numId w:val="22"/>
        </w:numPr>
        <w:jc w:val="both"/>
      </w:pPr>
      <w:r w:rsidRPr="00327377">
        <w:t>$2500</w:t>
      </w:r>
    </w:p>
    <w:p w:rsidR="00327377" w:rsidRPr="00327377" w:rsidRDefault="00327377" w:rsidP="00327377">
      <w:pPr>
        <w:pStyle w:val="Prrafodelista"/>
        <w:numPr>
          <w:ilvl w:val="0"/>
          <w:numId w:val="22"/>
        </w:numPr>
        <w:jc w:val="both"/>
      </w:pPr>
      <w:r w:rsidRPr="00327377">
        <w:t>$500</w:t>
      </w:r>
    </w:p>
    <w:p w:rsidR="00327377" w:rsidRPr="00327377" w:rsidRDefault="00327377" w:rsidP="00327377">
      <w:pPr>
        <w:pStyle w:val="Prrafodelista"/>
        <w:numPr>
          <w:ilvl w:val="0"/>
          <w:numId w:val="22"/>
        </w:numPr>
        <w:jc w:val="both"/>
      </w:pPr>
      <w:r w:rsidRPr="00327377">
        <w:t>$1000</w:t>
      </w:r>
    </w:p>
    <w:p w:rsidR="00327377" w:rsidRPr="00327377" w:rsidRDefault="00327377" w:rsidP="00327377">
      <w:pPr>
        <w:pStyle w:val="Prrafodelista"/>
        <w:numPr>
          <w:ilvl w:val="0"/>
          <w:numId w:val="22"/>
        </w:numPr>
        <w:jc w:val="both"/>
      </w:pPr>
      <w:r w:rsidRPr="00327377">
        <w:t>Ninguna de las anteriores.</w:t>
      </w:r>
    </w:p>
    <w:p w:rsidR="00327377" w:rsidRPr="00327377" w:rsidRDefault="00327377" w:rsidP="00327377">
      <w:r w:rsidRPr="00327377">
        <w:t>22.  Los siguientes activos son intangibles:</w:t>
      </w:r>
    </w:p>
    <w:p w:rsidR="00327377" w:rsidRPr="00327377" w:rsidRDefault="00327377" w:rsidP="00327377">
      <w:pPr>
        <w:pStyle w:val="Prrafodelista"/>
        <w:numPr>
          <w:ilvl w:val="0"/>
          <w:numId w:val="23"/>
        </w:numPr>
        <w:jc w:val="both"/>
      </w:pPr>
      <w:r w:rsidRPr="00327377">
        <w:t>Derechos de autor</w:t>
      </w:r>
    </w:p>
    <w:p w:rsidR="00327377" w:rsidRPr="00327377" w:rsidRDefault="00327377" w:rsidP="00327377">
      <w:pPr>
        <w:pStyle w:val="Prrafodelista"/>
        <w:numPr>
          <w:ilvl w:val="0"/>
          <w:numId w:val="23"/>
        </w:numPr>
        <w:jc w:val="both"/>
      </w:pPr>
      <w:r w:rsidRPr="00327377">
        <w:t>Maquinarias y equipos de producción.</w:t>
      </w:r>
    </w:p>
    <w:p w:rsidR="00327377" w:rsidRPr="00327377" w:rsidRDefault="00327377" w:rsidP="00327377">
      <w:pPr>
        <w:pStyle w:val="Prrafodelista"/>
        <w:numPr>
          <w:ilvl w:val="0"/>
          <w:numId w:val="23"/>
        </w:numPr>
        <w:jc w:val="both"/>
      </w:pPr>
      <w:r w:rsidRPr="00327377">
        <w:t>Terrenos de una empresa.</w:t>
      </w:r>
    </w:p>
    <w:p w:rsidR="00327377" w:rsidRPr="00327377" w:rsidRDefault="00327377" w:rsidP="00327377">
      <w:pPr>
        <w:pStyle w:val="Prrafodelista"/>
        <w:numPr>
          <w:ilvl w:val="0"/>
          <w:numId w:val="23"/>
        </w:numPr>
        <w:jc w:val="both"/>
      </w:pPr>
      <w:r w:rsidRPr="00327377">
        <w:t>Patentes</w:t>
      </w:r>
    </w:p>
    <w:p w:rsidR="00327377" w:rsidRPr="00327377" w:rsidRDefault="00327377" w:rsidP="00327377">
      <w:pPr>
        <w:pStyle w:val="Prrafodelista"/>
        <w:numPr>
          <w:ilvl w:val="0"/>
          <w:numId w:val="23"/>
        </w:numPr>
        <w:jc w:val="both"/>
      </w:pPr>
      <w:r w:rsidRPr="00327377">
        <w:t>Marcas</w:t>
      </w:r>
    </w:p>
    <w:p w:rsidR="00327377" w:rsidRPr="00327377" w:rsidRDefault="00327377" w:rsidP="00327377">
      <w:r w:rsidRPr="00327377">
        <w:t>23.  Una provisión se puede definir como:</w:t>
      </w:r>
    </w:p>
    <w:p w:rsidR="00327377" w:rsidRPr="00327377" w:rsidRDefault="00327377" w:rsidP="00327377">
      <w:pPr>
        <w:pStyle w:val="Prrafodelista"/>
        <w:numPr>
          <w:ilvl w:val="0"/>
          <w:numId w:val="24"/>
        </w:numPr>
        <w:jc w:val="both"/>
      </w:pPr>
      <w:r w:rsidRPr="00327377">
        <w:t>Un pasivo en el que existe incertidumbre acerca de su cuantía o vencimiento.</w:t>
      </w:r>
    </w:p>
    <w:p w:rsidR="00327377" w:rsidRPr="00327377" w:rsidRDefault="00327377" w:rsidP="00327377">
      <w:pPr>
        <w:pStyle w:val="Prrafodelista"/>
        <w:numPr>
          <w:ilvl w:val="0"/>
          <w:numId w:val="24"/>
        </w:numPr>
        <w:jc w:val="both"/>
      </w:pPr>
      <w:r w:rsidRPr="00327377">
        <w:t>Un activo en el que existe incertidumbre acerca de su cuantía o vencimiento.</w:t>
      </w:r>
    </w:p>
    <w:p w:rsidR="00327377" w:rsidRPr="00327377" w:rsidRDefault="00327377" w:rsidP="00327377">
      <w:pPr>
        <w:pStyle w:val="Prrafodelista"/>
        <w:numPr>
          <w:ilvl w:val="0"/>
          <w:numId w:val="24"/>
        </w:numPr>
        <w:jc w:val="both"/>
      </w:pPr>
      <w:r w:rsidRPr="00327377">
        <w:t>Un pasivo en el que existe certeza acerca de su cuantía o vencimiento.</w:t>
      </w:r>
    </w:p>
    <w:p w:rsidR="00327377" w:rsidRPr="00327377" w:rsidRDefault="00327377" w:rsidP="00327377">
      <w:pPr>
        <w:pStyle w:val="Prrafodelista"/>
        <w:numPr>
          <w:ilvl w:val="0"/>
          <w:numId w:val="24"/>
        </w:numPr>
        <w:jc w:val="both"/>
      </w:pPr>
      <w:r w:rsidRPr="00327377">
        <w:t>Un activo en el que existe certeza acerca de su cuantía o vencimiento.</w:t>
      </w:r>
    </w:p>
    <w:p w:rsidR="00327377" w:rsidRPr="00327377" w:rsidRDefault="00327377" w:rsidP="00327377">
      <w:pPr>
        <w:pStyle w:val="Prrafodelista"/>
        <w:numPr>
          <w:ilvl w:val="0"/>
          <w:numId w:val="24"/>
        </w:numPr>
        <w:jc w:val="both"/>
      </w:pPr>
      <w:r w:rsidRPr="00327377">
        <w:t>Ninguna de las anteriores.</w:t>
      </w:r>
    </w:p>
    <w:p w:rsidR="00327377" w:rsidRPr="00327377" w:rsidRDefault="00327377" w:rsidP="00327377">
      <w:r w:rsidRPr="00327377">
        <w:t>24.  El principal responsable de las revelaciones contempladas en los estados financieros es:</w:t>
      </w:r>
    </w:p>
    <w:p w:rsidR="00327377" w:rsidRPr="00327377" w:rsidRDefault="00327377" w:rsidP="00327377">
      <w:pPr>
        <w:pStyle w:val="Prrafodelista"/>
        <w:numPr>
          <w:ilvl w:val="0"/>
          <w:numId w:val="25"/>
        </w:numPr>
        <w:jc w:val="both"/>
      </w:pPr>
      <w:r w:rsidRPr="00327377">
        <w:t>El auditor.</w:t>
      </w:r>
    </w:p>
    <w:p w:rsidR="00327377" w:rsidRPr="00327377" w:rsidRDefault="00327377" w:rsidP="00327377">
      <w:pPr>
        <w:pStyle w:val="Prrafodelista"/>
        <w:numPr>
          <w:ilvl w:val="0"/>
          <w:numId w:val="25"/>
        </w:numPr>
        <w:jc w:val="both"/>
      </w:pPr>
      <w:r w:rsidRPr="00327377">
        <w:t>El cliente (empresa)</w:t>
      </w:r>
    </w:p>
    <w:p w:rsidR="00327377" w:rsidRPr="00327377" w:rsidRDefault="00327377" w:rsidP="00327377">
      <w:pPr>
        <w:pStyle w:val="Prrafodelista"/>
        <w:numPr>
          <w:ilvl w:val="0"/>
          <w:numId w:val="25"/>
        </w:numPr>
        <w:jc w:val="both"/>
      </w:pPr>
      <w:r w:rsidRPr="00327377">
        <w:t>La superintendencia de bancos.</w:t>
      </w:r>
    </w:p>
    <w:p w:rsidR="00327377" w:rsidRPr="00327377" w:rsidRDefault="00327377" w:rsidP="00327377">
      <w:pPr>
        <w:pStyle w:val="Prrafodelista"/>
        <w:numPr>
          <w:ilvl w:val="0"/>
          <w:numId w:val="25"/>
        </w:numPr>
        <w:jc w:val="both"/>
      </w:pPr>
      <w:r w:rsidRPr="00327377">
        <w:t>La superintendencia de compañías.</w:t>
      </w:r>
    </w:p>
    <w:p w:rsidR="00327377" w:rsidRPr="00327377" w:rsidRDefault="00327377" w:rsidP="00327377">
      <w:pPr>
        <w:pStyle w:val="Prrafodelista"/>
        <w:numPr>
          <w:ilvl w:val="0"/>
          <w:numId w:val="25"/>
        </w:numPr>
        <w:jc w:val="both"/>
      </w:pPr>
      <w:r w:rsidRPr="00327377">
        <w:t>El. S.R.I.</w:t>
      </w:r>
    </w:p>
    <w:p w:rsidR="00327377" w:rsidRPr="00327377" w:rsidRDefault="00327377" w:rsidP="00327377">
      <w:r w:rsidRPr="00327377">
        <w:t>25. La existencia de información financiera fraudulenta se considera como:</w:t>
      </w:r>
    </w:p>
    <w:p w:rsidR="00327377" w:rsidRPr="00327377" w:rsidRDefault="00327377" w:rsidP="00327377">
      <w:pPr>
        <w:pStyle w:val="Prrafodelista"/>
        <w:numPr>
          <w:ilvl w:val="0"/>
          <w:numId w:val="26"/>
        </w:numPr>
        <w:jc w:val="both"/>
      </w:pPr>
      <w:r w:rsidRPr="00327377">
        <w:t>Una declaración errónea intencional.</w:t>
      </w:r>
    </w:p>
    <w:p w:rsidR="00327377" w:rsidRPr="00327377" w:rsidRDefault="00327377" w:rsidP="00327377">
      <w:pPr>
        <w:pStyle w:val="Prrafodelista"/>
        <w:numPr>
          <w:ilvl w:val="0"/>
          <w:numId w:val="26"/>
        </w:numPr>
        <w:jc w:val="both"/>
      </w:pPr>
      <w:r w:rsidRPr="00327377">
        <w:t>Una declaración errónea no intencional.</w:t>
      </w:r>
    </w:p>
    <w:p w:rsidR="00327377" w:rsidRPr="00327377" w:rsidRDefault="00327377" w:rsidP="00327377">
      <w:pPr>
        <w:pStyle w:val="Prrafodelista"/>
        <w:numPr>
          <w:ilvl w:val="0"/>
          <w:numId w:val="26"/>
        </w:numPr>
        <w:jc w:val="both"/>
      </w:pPr>
      <w:r w:rsidRPr="00327377">
        <w:t>Todas las anteriores</w:t>
      </w:r>
    </w:p>
    <w:p w:rsidR="00327377" w:rsidRPr="00327377" w:rsidRDefault="00327377" w:rsidP="00327377">
      <w:pPr>
        <w:pStyle w:val="Prrafodelista"/>
        <w:numPr>
          <w:ilvl w:val="0"/>
          <w:numId w:val="26"/>
        </w:numPr>
        <w:jc w:val="both"/>
      </w:pPr>
      <w:r w:rsidRPr="00327377">
        <w:t>Ninguna de las anteriores</w:t>
      </w:r>
    </w:p>
    <w:p w:rsidR="00327377" w:rsidRPr="00327377" w:rsidRDefault="00327377" w:rsidP="00327377">
      <w:r w:rsidRPr="00327377">
        <w:t>26. El método de ciclos divide a los estados financieros por:</w:t>
      </w:r>
    </w:p>
    <w:p w:rsidR="00327377" w:rsidRPr="00327377" w:rsidRDefault="00327377" w:rsidP="00327377">
      <w:pPr>
        <w:pStyle w:val="Prrafodelista"/>
        <w:numPr>
          <w:ilvl w:val="0"/>
          <w:numId w:val="27"/>
        </w:numPr>
        <w:jc w:val="both"/>
      </w:pPr>
      <w:r w:rsidRPr="00327377">
        <w:t>Tipo de Operaciones.</w:t>
      </w:r>
    </w:p>
    <w:p w:rsidR="00327377" w:rsidRPr="00327377" w:rsidRDefault="00327377" w:rsidP="00327377">
      <w:pPr>
        <w:pStyle w:val="Prrafodelista"/>
        <w:numPr>
          <w:ilvl w:val="0"/>
          <w:numId w:val="27"/>
        </w:numPr>
        <w:jc w:val="both"/>
      </w:pPr>
      <w:r w:rsidRPr="00327377">
        <w:t>Saldos de cuentas.</w:t>
      </w:r>
    </w:p>
    <w:p w:rsidR="00327377" w:rsidRPr="00327377" w:rsidRDefault="00327377" w:rsidP="00327377">
      <w:pPr>
        <w:pStyle w:val="Prrafodelista"/>
        <w:numPr>
          <w:ilvl w:val="0"/>
          <w:numId w:val="27"/>
        </w:numPr>
        <w:jc w:val="both"/>
      </w:pPr>
      <w:r w:rsidRPr="00327377">
        <w:t>Naturaleza de la cuenta.</w:t>
      </w:r>
    </w:p>
    <w:p w:rsidR="00327377" w:rsidRPr="00846869" w:rsidRDefault="00327377" w:rsidP="00327377">
      <w:pPr>
        <w:pStyle w:val="Prrafodelista"/>
        <w:numPr>
          <w:ilvl w:val="0"/>
          <w:numId w:val="27"/>
        </w:numPr>
        <w:jc w:val="both"/>
      </w:pPr>
      <w:r w:rsidRPr="00327377">
        <w:t>Relevancia de la cuenta</w:t>
      </w:r>
      <w:r w:rsidRPr="00846869">
        <w:t>.</w:t>
      </w:r>
    </w:p>
    <w:p w:rsidR="00901B66" w:rsidRDefault="00901B66"/>
    <w:sectPr w:rsidR="00901B66" w:rsidSect="00901B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17CE"/>
    <w:multiLevelType w:val="hybridMultilevel"/>
    <w:tmpl w:val="C0A89FEC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83F84"/>
    <w:multiLevelType w:val="hybridMultilevel"/>
    <w:tmpl w:val="C41ABF6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228AA"/>
    <w:multiLevelType w:val="hybridMultilevel"/>
    <w:tmpl w:val="87DA272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43AE8"/>
    <w:multiLevelType w:val="hybridMultilevel"/>
    <w:tmpl w:val="308CD996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A0E21"/>
    <w:multiLevelType w:val="hybridMultilevel"/>
    <w:tmpl w:val="767AAC26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078C8"/>
    <w:multiLevelType w:val="hybridMultilevel"/>
    <w:tmpl w:val="CC7E8CA6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02E59"/>
    <w:multiLevelType w:val="hybridMultilevel"/>
    <w:tmpl w:val="6EFE640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53904"/>
    <w:multiLevelType w:val="hybridMultilevel"/>
    <w:tmpl w:val="0DF6F9C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349D7"/>
    <w:multiLevelType w:val="hybridMultilevel"/>
    <w:tmpl w:val="DFF6796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6361B"/>
    <w:multiLevelType w:val="hybridMultilevel"/>
    <w:tmpl w:val="D19AA632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44B3C"/>
    <w:multiLevelType w:val="hybridMultilevel"/>
    <w:tmpl w:val="F99C75AC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400D2"/>
    <w:multiLevelType w:val="hybridMultilevel"/>
    <w:tmpl w:val="6240CF68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B1B95"/>
    <w:multiLevelType w:val="hybridMultilevel"/>
    <w:tmpl w:val="D012D90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2425A"/>
    <w:multiLevelType w:val="hybridMultilevel"/>
    <w:tmpl w:val="5EE601C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B5163D"/>
    <w:multiLevelType w:val="hybridMultilevel"/>
    <w:tmpl w:val="943082DC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92201B"/>
    <w:multiLevelType w:val="hybridMultilevel"/>
    <w:tmpl w:val="B4D61A4C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CB46F3"/>
    <w:multiLevelType w:val="hybridMultilevel"/>
    <w:tmpl w:val="5B1470D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9282A"/>
    <w:multiLevelType w:val="hybridMultilevel"/>
    <w:tmpl w:val="02C45F06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24666E"/>
    <w:multiLevelType w:val="hybridMultilevel"/>
    <w:tmpl w:val="9E0E1DCC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B4D95"/>
    <w:multiLevelType w:val="hybridMultilevel"/>
    <w:tmpl w:val="0FDCEEE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3C15DB"/>
    <w:multiLevelType w:val="hybridMultilevel"/>
    <w:tmpl w:val="40D0ED1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BF21F6"/>
    <w:multiLevelType w:val="hybridMultilevel"/>
    <w:tmpl w:val="479807B0"/>
    <w:lvl w:ilvl="0" w:tplc="30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9AA2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9AB3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66B3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6651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FCC6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EE60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D223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8494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0A3284"/>
    <w:multiLevelType w:val="hybridMultilevel"/>
    <w:tmpl w:val="81DEAFA2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C4C86"/>
    <w:multiLevelType w:val="hybridMultilevel"/>
    <w:tmpl w:val="F34AF43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E6594"/>
    <w:multiLevelType w:val="hybridMultilevel"/>
    <w:tmpl w:val="774E763C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007DB9"/>
    <w:multiLevelType w:val="hybridMultilevel"/>
    <w:tmpl w:val="FA68EC22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1C4AAB"/>
    <w:multiLevelType w:val="hybridMultilevel"/>
    <w:tmpl w:val="98FA37E4"/>
    <w:lvl w:ilvl="0" w:tplc="30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861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A69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D85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D6C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23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A0A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3AF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167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20"/>
  </w:num>
  <w:num w:numId="5">
    <w:abstractNumId w:val="10"/>
  </w:num>
  <w:num w:numId="6">
    <w:abstractNumId w:val="23"/>
  </w:num>
  <w:num w:numId="7">
    <w:abstractNumId w:val="25"/>
  </w:num>
  <w:num w:numId="8">
    <w:abstractNumId w:val="1"/>
  </w:num>
  <w:num w:numId="9">
    <w:abstractNumId w:val="16"/>
  </w:num>
  <w:num w:numId="10">
    <w:abstractNumId w:val="6"/>
  </w:num>
  <w:num w:numId="11">
    <w:abstractNumId w:val="18"/>
  </w:num>
  <w:num w:numId="12">
    <w:abstractNumId w:val="8"/>
  </w:num>
  <w:num w:numId="13">
    <w:abstractNumId w:val="26"/>
  </w:num>
  <w:num w:numId="14">
    <w:abstractNumId w:val="12"/>
  </w:num>
  <w:num w:numId="15">
    <w:abstractNumId w:val="3"/>
  </w:num>
  <w:num w:numId="16">
    <w:abstractNumId w:val="14"/>
  </w:num>
  <w:num w:numId="17">
    <w:abstractNumId w:val="5"/>
  </w:num>
  <w:num w:numId="18">
    <w:abstractNumId w:val="7"/>
  </w:num>
  <w:num w:numId="19">
    <w:abstractNumId w:val="0"/>
  </w:num>
  <w:num w:numId="20">
    <w:abstractNumId w:val="19"/>
  </w:num>
  <w:num w:numId="21">
    <w:abstractNumId w:val="21"/>
  </w:num>
  <w:num w:numId="22">
    <w:abstractNumId w:val="11"/>
  </w:num>
  <w:num w:numId="23">
    <w:abstractNumId w:val="22"/>
  </w:num>
  <w:num w:numId="24">
    <w:abstractNumId w:val="17"/>
  </w:num>
  <w:num w:numId="25">
    <w:abstractNumId w:val="24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7377"/>
    <w:rsid w:val="00327377"/>
    <w:rsid w:val="004E057A"/>
    <w:rsid w:val="00901B66"/>
    <w:rsid w:val="00F80783"/>
    <w:rsid w:val="00FC6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377"/>
    <w:pPr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7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1388</Words>
  <Characters>7636</Characters>
  <Application>Microsoft Office Word</Application>
  <DocSecurity>0</DocSecurity>
  <Lines>63</Lines>
  <Paragraphs>18</Paragraphs>
  <ScaleCrop>false</ScaleCrop>
  <Company>Hewlett-Packard</Company>
  <LinksUpToDate>false</LinksUpToDate>
  <CharactersWithSpaces>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Siete</dc:creator>
  <cp:lastModifiedBy>Siete</cp:lastModifiedBy>
  <cp:revision>1</cp:revision>
  <dcterms:created xsi:type="dcterms:W3CDTF">2011-09-13T13:42:00Z</dcterms:created>
  <dcterms:modified xsi:type="dcterms:W3CDTF">2011-09-13T13:49:00Z</dcterms:modified>
</cp:coreProperties>
</file>