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48" w:rsidRPr="00445A6B" w:rsidRDefault="00990D11" w:rsidP="00806E6A">
      <w:pPr>
        <w:spacing w:line="240" w:lineRule="auto"/>
        <w:rPr>
          <w:rFonts w:ascii="Arial" w:hAnsi="Arial" w:cs="Arial"/>
          <w:sz w:val="24"/>
        </w:rPr>
      </w:pPr>
      <w:bookmarkStart w:id="0" w:name="_GoBack"/>
      <w:bookmarkEnd w:id="0"/>
      <w:r>
        <w:rPr>
          <w:rFonts w:ascii="Arial" w:hAnsi="Arial" w:cs="Arial"/>
          <w:noProof/>
          <w:sz w:val="24"/>
        </w:rPr>
        <w:pict>
          <v:oval id="_x0000_s1026" style="position:absolute;left:0;text-align:left;margin-left:390.6pt;margin-top:-84.9pt;width:30.75pt;height:24.75pt;z-index:251658240" fillcolor="white [3212]" stroked="f">
            <v:textbox>
              <w:txbxContent>
                <w:p w:rsidR="00F40381" w:rsidRDefault="00F40381">
                  <w:pPr>
                    <w:ind w:left="0"/>
                  </w:pPr>
                </w:p>
              </w:txbxContent>
            </v:textbox>
          </v:oval>
        </w:pict>
      </w:r>
    </w:p>
    <w:p w:rsidR="00B61648" w:rsidRPr="00445A6B" w:rsidRDefault="00B61648" w:rsidP="00806E6A">
      <w:pPr>
        <w:spacing w:line="240" w:lineRule="auto"/>
        <w:rPr>
          <w:rFonts w:ascii="Arial" w:hAnsi="Arial" w:cs="Arial"/>
          <w:sz w:val="24"/>
        </w:rPr>
      </w:pPr>
    </w:p>
    <w:p w:rsidR="00B61648" w:rsidRPr="00445A6B" w:rsidRDefault="00B61648" w:rsidP="00806E6A">
      <w:pPr>
        <w:spacing w:line="240" w:lineRule="auto"/>
        <w:rPr>
          <w:rFonts w:ascii="Arial" w:hAnsi="Arial" w:cs="Arial"/>
          <w:sz w:val="24"/>
        </w:rPr>
      </w:pPr>
    </w:p>
    <w:p w:rsidR="00B61648" w:rsidRPr="00445A6B" w:rsidRDefault="00B61648" w:rsidP="00806E6A">
      <w:pPr>
        <w:spacing w:line="240" w:lineRule="auto"/>
        <w:rPr>
          <w:rFonts w:ascii="Arial" w:hAnsi="Arial" w:cs="Arial"/>
          <w:sz w:val="24"/>
        </w:rPr>
      </w:pPr>
    </w:p>
    <w:p w:rsidR="00B61648" w:rsidRPr="00445A6B" w:rsidRDefault="00B61648" w:rsidP="00806E6A">
      <w:pPr>
        <w:spacing w:line="240" w:lineRule="auto"/>
        <w:rPr>
          <w:rFonts w:ascii="Arial" w:hAnsi="Arial" w:cs="Arial"/>
          <w:sz w:val="24"/>
        </w:rPr>
      </w:pPr>
    </w:p>
    <w:p w:rsidR="009F743F" w:rsidRPr="009F743F" w:rsidRDefault="009F743F" w:rsidP="00717164">
      <w:pPr>
        <w:spacing w:line="240" w:lineRule="auto"/>
        <w:ind w:left="0"/>
        <w:jc w:val="center"/>
        <w:rPr>
          <w:rFonts w:ascii="Arial" w:eastAsia="Times New Roman" w:hAnsi="Arial" w:cs="Arial"/>
          <w:b/>
          <w:sz w:val="24"/>
          <w:szCs w:val="24"/>
          <w:lang w:val="es-EC"/>
        </w:rPr>
      </w:pPr>
    </w:p>
    <w:p w:rsidR="00B61648" w:rsidRPr="00740C3A" w:rsidRDefault="00B61648" w:rsidP="00AB7FF4">
      <w:pPr>
        <w:spacing w:line="240" w:lineRule="auto"/>
        <w:ind w:left="0"/>
        <w:jc w:val="center"/>
        <w:rPr>
          <w:rFonts w:ascii="Arial" w:eastAsia="Times New Roman" w:hAnsi="Arial" w:cs="Arial"/>
          <w:b/>
          <w:sz w:val="24"/>
          <w:szCs w:val="24"/>
          <w:lang w:val="es-EC"/>
        </w:rPr>
      </w:pPr>
      <w:r>
        <w:rPr>
          <w:rFonts w:ascii="Arial" w:eastAsia="Times New Roman" w:hAnsi="Arial" w:cs="Arial"/>
          <w:b/>
          <w:sz w:val="48"/>
          <w:szCs w:val="24"/>
          <w:lang w:val="es-EC"/>
        </w:rPr>
        <w:t>CAPÍTULO 3</w:t>
      </w:r>
    </w:p>
    <w:p w:rsidR="00717164" w:rsidRDefault="00717164" w:rsidP="00717164">
      <w:pPr>
        <w:spacing w:line="240" w:lineRule="auto"/>
        <w:ind w:left="0"/>
        <w:rPr>
          <w:rFonts w:ascii="Arial" w:eastAsia="Times New Roman" w:hAnsi="Arial" w:cs="Arial"/>
          <w:sz w:val="24"/>
          <w:szCs w:val="24"/>
          <w:lang w:val="es-EC"/>
        </w:rPr>
      </w:pPr>
    </w:p>
    <w:p w:rsidR="00717164" w:rsidRDefault="00717164" w:rsidP="00717164">
      <w:pPr>
        <w:spacing w:line="240" w:lineRule="auto"/>
        <w:ind w:left="0"/>
        <w:rPr>
          <w:rFonts w:ascii="Arial" w:eastAsia="Times New Roman" w:hAnsi="Arial" w:cs="Arial"/>
          <w:sz w:val="24"/>
          <w:szCs w:val="24"/>
          <w:lang w:val="es-EC"/>
        </w:rPr>
      </w:pPr>
    </w:p>
    <w:p w:rsidR="00717164" w:rsidRDefault="00717164" w:rsidP="00717164">
      <w:pPr>
        <w:spacing w:line="240" w:lineRule="auto"/>
        <w:ind w:left="0"/>
        <w:rPr>
          <w:rFonts w:ascii="Arial" w:eastAsia="Times New Roman" w:hAnsi="Arial" w:cs="Arial"/>
          <w:sz w:val="24"/>
          <w:szCs w:val="24"/>
          <w:lang w:val="es-EC"/>
        </w:rPr>
      </w:pPr>
    </w:p>
    <w:p w:rsidR="00B61648" w:rsidRPr="00EE79F9" w:rsidRDefault="00EE79F9" w:rsidP="002E009D">
      <w:pPr>
        <w:spacing w:line="240" w:lineRule="auto"/>
        <w:ind w:left="0"/>
        <w:rPr>
          <w:rFonts w:ascii="Arial" w:eastAsia="Times New Roman" w:hAnsi="Arial" w:cs="Arial"/>
          <w:b/>
          <w:sz w:val="32"/>
          <w:szCs w:val="24"/>
          <w:lang w:val="es-EC"/>
        </w:rPr>
      </w:pPr>
      <w:r>
        <w:rPr>
          <w:rFonts w:ascii="Arial" w:eastAsia="Times New Roman" w:hAnsi="Arial" w:cs="Arial"/>
          <w:b/>
          <w:sz w:val="32"/>
          <w:szCs w:val="24"/>
          <w:lang w:val="es-EC"/>
        </w:rPr>
        <w:t>3</w:t>
      </w:r>
      <w:r w:rsidR="00E80104" w:rsidRPr="00EE79F9">
        <w:rPr>
          <w:rFonts w:ascii="Arial" w:eastAsia="Times New Roman" w:hAnsi="Arial" w:cs="Arial"/>
          <w:b/>
          <w:sz w:val="32"/>
          <w:szCs w:val="24"/>
          <w:lang w:val="es-EC"/>
        </w:rPr>
        <w:t>. ANÁ</w:t>
      </w:r>
      <w:r w:rsidR="00B61648" w:rsidRPr="00EE79F9">
        <w:rPr>
          <w:rFonts w:ascii="Arial" w:eastAsia="Times New Roman" w:hAnsi="Arial" w:cs="Arial"/>
          <w:b/>
          <w:sz w:val="32"/>
          <w:szCs w:val="24"/>
          <w:lang w:val="es-EC"/>
        </w:rPr>
        <w:t>LISIS DE RESULTADOS</w:t>
      </w:r>
    </w:p>
    <w:p w:rsidR="00717164" w:rsidRDefault="00717164" w:rsidP="004329B9">
      <w:pPr>
        <w:spacing w:line="240" w:lineRule="auto"/>
        <w:rPr>
          <w:rFonts w:ascii="Arial" w:eastAsia="Times New Roman" w:hAnsi="Arial" w:cs="Arial"/>
          <w:sz w:val="24"/>
          <w:szCs w:val="24"/>
          <w:lang w:val="es-EC"/>
        </w:rPr>
      </w:pPr>
    </w:p>
    <w:p w:rsidR="00717164" w:rsidRDefault="00717164" w:rsidP="002E009D">
      <w:pPr>
        <w:spacing w:line="240" w:lineRule="auto"/>
        <w:rPr>
          <w:rFonts w:ascii="Arial" w:eastAsia="Times New Roman" w:hAnsi="Arial" w:cs="Arial"/>
          <w:sz w:val="24"/>
          <w:szCs w:val="24"/>
          <w:lang w:val="es-EC"/>
        </w:rPr>
      </w:pPr>
    </w:p>
    <w:p w:rsidR="00717164" w:rsidRDefault="00717164" w:rsidP="002E009D">
      <w:pPr>
        <w:spacing w:line="240" w:lineRule="auto"/>
        <w:ind w:left="852"/>
        <w:rPr>
          <w:rFonts w:ascii="Arial" w:eastAsia="Times New Roman" w:hAnsi="Arial" w:cs="Arial"/>
          <w:sz w:val="24"/>
          <w:szCs w:val="24"/>
          <w:lang w:val="es-EC"/>
        </w:rPr>
      </w:pPr>
    </w:p>
    <w:p w:rsidR="004329B9" w:rsidRDefault="004329B9" w:rsidP="002E009D">
      <w:pPr>
        <w:spacing w:line="240" w:lineRule="auto"/>
        <w:ind w:left="852"/>
        <w:rPr>
          <w:rFonts w:ascii="Arial" w:eastAsia="Times New Roman" w:hAnsi="Arial" w:cs="Arial"/>
          <w:sz w:val="24"/>
          <w:szCs w:val="24"/>
          <w:lang w:val="es-EC"/>
        </w:rPr>
      </w:pPr>
    </w:p>
    <w:p w:rsidR="00B61648" w:rsidRDefault="00B61648" w:rsidP="002E009D">
      <w:pPr>
        <w:ind w:left="284"/>
        <w:rPr>
          <w:rFonts w:ascii="Arial" w:eastAsia="Times New Roman" w:hAnsi="Arial" w:cs="Arial"/>
          <w:sz w:val="24"/>
          <w:szCs w:val="24"/>
          <w:lang w:val="es-EC"/>
        </w:rPr>
      </w:pPr>
      <w:r w:rsidRPr="001D618F">
        <w:rPr>
          <w:rFonts w:ascii="Arial" w:eastAsia="Times New Roman" w:hAnsi="Arial" w:cs="Arial"/>
          <w:sz w:val="24"/>
          <w:szCs w:val="24"/>
          <w:lang w:val="es-EC"/>
        </w:rPr>
        <w:t xml:space="preserve">Los datos de </w:t>
      </w:r>
      <w:r w:rsidR="00EE79F9">
        <w:rPr>
          <w:rFonts w:ascii="Arial" w:eastAsia="Times New Roman" w:hAnsi="Arial" w:cs="Arial"/>
          <w:sz w:val="24"/>
          <w:szCs w:val="24"/>
          <w:lang w:val="es-EC"/>
        </w:rPr>
        <w:t>las seis</w:t>
      </w:r>
      <w:r w:rsidRPr="001D618F">
        <w:rPr>
          <w:rFonts w:ascii="Arial" w:eastAsia="Times New Roman" w:hAnsi="Arial" w:cs="Arial"/>
          <w:sz w:val="24"/>
          <w:szCs w:val="24"/>
          <w:lang w:val="es-EC"/>
        </w:rPr>
        <w:t xml:space="preserve"> variable</w:t>
      </w:r>
      <w:r>
        <w:rPr>
          <w:rFonts w:ascii="Arial" w:eastAsia="Times New Roman" w:hAnsi="Arial" w:cs="Arial"/>
          <w:sz w:val="24"/>
          <w:szCs w:val="24"/>
          <w:lang w:val="es-EC"/>
        </w:rPr>
        <w:t>s</w:t>
      </w:r>
      <w:r w:rsidRPr="001D618F">
        <w:rPr>
          <w:rFonts w:ascii="Arial" w:eastAsia="Times New Roman" w:hAnsi="Arial" w:cs="Arial"/>
          <w:sz w:val="24"/>
          <w:szCs w:val="24"/>
          <w:lang w:val="es-EC"/>
        </w:rPr>
        <w:t xml:space="preserve"> fueron analiz</w:t>
      </w:r>
      <w:r w:rsidR="0090380B">
        <w:rPr>
          <w:rFonts w:ascii="Arial" w:eastAsia="Times New Roman" w:hAnsi="Arial" w:cs="Arial"/>
          <w:sz w:val="24"/>
          <w:szCs w:val="24"/>
          <w:lang w:val="es-EC"/>
        </w:rPr>
        <w:t>ados estadísticamente mediante el</w:t>
      </w:r>
      <w:r>
        <w:rPr>
          <w:rFonts w:ascii="Arial" w:eastAsia="Times New Roman" w:hAnsi="Arial" w:cs="Arial"/>
          <w:sz w:val="24"/>
          <w:szCs w:val="24"/>
          <w:lang w:val="es-EC"/>
        </w:rPr>
        <w:t xml:space="preserve"> análisis de varianza (ADEVA), q</w:t>
      </w:r>
      <w:r w:rsidRPr="001D618F">
        <w:rPr>
          <w:rFonts w:ascii="Arial" w:eastAsia="Times New Roman" w:hAnsi="Arial" w:cs="Arial"/>
          <w:sz w:val="24"/>
          <w:szCs w:val="24"/>
          <w:lang w:val="es-EC"/>
        </w:rPr>
        <w:t>ue es utilizado para evaluar el diseño</w:t>
      </w:r>
      <w:r w:rsidR="00575DFE">
        <w:rPr>
          <w:rFonts w:ascii="Arial" w:eastAsia="Times New Roman" w:hAnsi="Arial" w:cs="Arial"/>
          <w:sz w:val="24"/>
          <w:szCs w:val="24"/>
          <w:lang w:val="es-EC"/>
        </w:rPr>
        <w:t xml:space="preserve"> </w:t>
      </w:r>
      <w:r w:rsidRPr="001D618F">
        <w:rPr>
          <w:rFonts w:ascii="Arial" w:eastAsia="Times New Roman" w:hAnsi="Arial" w:cs="Arial"/>
          <w:sz w:val="24"/>
          <w:szCs w:val="24"/>
          <w:lang w:val="es-EC"/>
        </w:rPr>
        <w:t>experimental de bloques complet</w:t>
      </w:r>
      <w:r w:rsidR="00EE79F9">
        <w:rPr>
          <w:rFonts w:ascii="Arial" w:eastAsia="Times New Roman" w:hAnsi="Arial" w:cs="Arial"/>
          <w:sz w:val="24"/>
          <w:szCs w:val="24"/>
          <w:lang w:val="es-EC"/>
        </w:rPr>
        <w:t>amente</w:t>
      </w:r>
      <w:r w:rsidRPr="001D618F">
        <w:rPr>
          <w:rFonts w:ascii="Arial" w:eastAsia="Times New Roman" w:hAnsi="Arial" w:cs="Arial"/>
          <w:sz w:val="24"/>
          <w:szCs w:val="24"/>
          <w:lang w:val="es-EC"/>
        </w:rPr>
        <w:t xml:space="preserve"> al azar.</w:t>
      </w:r>
    </w:p>
    <w:p w:rsidR="00717164" w:rsidRPr="001D618F" w:rsidRDefault="00717164" w:rsidP="00717164">
      <w:pPr>
        <w:ind w:left="1066"/>
        <w:rPr>
          <w:rFonts w:ascii="Arial" w:eastAsia="Times New Roman" w:hAnsi="Arial" w:cs="Arial"/>
          <w:sz w:val="24"/>
          <w:szCs w:val="24"/>
          <w:lang w:val="es-EC"/>
        </w:rPr>
      </w:pPr>
    </w:p>
    <w:p w:rsidR="00B61648" w:rsidRDefault="00B61648" w:rsidP="004329B9">
      <w:pPr>
        <w:ind w:left="284"/>
        <w:rPr>
          <w:rFonts w:ascii="Arial" w:eastAsia="Times New Roman" w:hAnsi="Arial" w:cs="Arial"/>
          <w:sz w:val="24"/>
          <w:szCs w:val="24"/>
          <w:lang w:val="es-EC"/>
        </w:rPr>
      </w:pPr>
      <w:r>
        <w:rPr>
          <w:rFonts w:ascii="Arial" w:eastAsia="Times New Roman" w:hAnsi="Arial" w:cs="Arial"/>
          <w:sz w:val="24"/>
          <w:szCs w:val="24"/>
          <w:lang w:val="es-EC"/>
        </w:rPr>
        <w:t>En el</w:t>
      </w:r>
      <w:r w:rsidRPr="001D618F">
        <w:rPr>
          <w:rFonts w:ascii="Arial" w:eastAsia="Times New Roman" w:hAnsi="Arial" w:cs="Arial"/>
          <w:sz w:val="24"/>
          <w:szCs w:val="24"/>
          <w:lang w:val="es-EC"/>
        </w:rPr>
        <w:t xml:space="preserve"> an</w:t>
      </w:r>
      <w:r w:rsidR="00237010">
        <w:rPr>
          <w:rFonts w:ascii="Arial" w:eastAsia="Times New Roman" w:hAnsi="Arial" w:cs="Arial"/>
          <w:sz w:val="24"/>
          <w:szCs w:val="24"/>
          <w:lang w:val="es-EC"/>
        </w:rPr>
        <w:t>álisis de resultados se</w:t>
      </w:r>
      <w:r w:rsidR="004329B9">
        <w:rPr>
          <w:rFonts w:ascii="Arial" w:eastAsia="Times New Roman" w:hAnsi="Arial" w:cs="Arial"/>
          <w:sz w:val="24"/>
          <w:szCs w:val="24"/>
          <w:lang w:val="es-EC"/>
        </w:rPr>
        <w:t xml:space="preserve"> utiliza</w:t>
      </w:r>
      <w:r w:rsidR="00237010">
        <w:rPr>
          <w:rFonts w:ascii="Arial" w:eastAsia="Times New Roman" w:hAnsi="Arial" w:cs="Arial"/>
          <w:sz w:val="24"/>
          <w:szCs w:val="24"/>
          <w:lang w:val="es-EC"/>
        </w:rPr>
        <w:t>ron</w:t>
      </w:r>
      <w:r w:rsidR="004329B9">
        <w:rPr>
          <w:rFonts w:ascii="Arial" w:eastAsia="Times New Roman" w:hAnsi="Arial" w:cs="Arial"/>
          <w:sz w:val="24"/>
          <w:szCs w:val="24"/>
          <w:lang w:val="es-EC"/>
        </w:rPr>
        <w:t xml:space="preserve"> 2 tipos de métodos para la </w:t>
      </w:r>
      <w:r w:rsidRPr="001D618F">
        <w:rPr>
          <w:rFonts w:ascii="Arial" w:eastAsia="Times New Roman" w:hAnsi="Arial" w:cs="Arial"/>
          <w:sz w:val="24"/>
          <w:szCs w:val="24"/>
          <w:lang w:val="es-EC"/>
        </w:rPr>
        <w:t>obtención de ADEVA:</w:t>
      </w:r>
    </w:p>
    <w:p w:rsidR="00B61648" w:rsidRPr="001D618F" w:rsidRDefault="00B61648" w:rsidP="00B61648">
      <w:pPr>
        <w:rPr>
          <w:rFonts w:ascii="Arial" w:eastAsia="Times New Roman" w:hAnsi="Arial" w:cs="Arial"/>
          <w:sz w:val="24"/>
          <w:szCs w:val="24"/>
          <w:lang w:val="es-EC"/>
        </w:rPr>
      </w:pPr>
    </w:p>
    <w:p w:rsidR="00B61648" w:rsidRDefault="00B61648" w:rsidP="009E3E8A">
      <w:pPr>
        <w:pStyle w:val="Prrafodelista"/>
        <w:numPr>
          <w:ilvl w:val="0"/>
          <w:numId w:val="1"/>
        </w:numPr>
        <w:spacing w:after="0" w:afterAutospacing="0" w:line="480" w:lineRule="auto"/>
        <w:ind w:left="1066" w:hanging="357"/>
        <w:rPr>
          <w:rFonts w:ascii="Arial" w:eastAsia="Times New Roman" w:hAnsi="Arial" w:cs="Arial"/>
          <w:sz w:val="24"/>
          <w:szCs w:val="24"/>
          <w:lang w:val="es-EC"/>
        </w:rPr>
      </w:pPr>
      <w:r w:rsidRPr="001D618F">
        <w:rPr>
          <w:rFonts w:ascii="Arial" w:eastAsia="Times New Roman" w:hAnsi="Arial" w:cs="Arial"/>
          <w:sz w:val="24"/>
          <w:szCs w:val="24"/>
          <w:lang w:val="es-EC"/>
        </w:rPr>
        <w:t>Programa de Excel, herramienta de análisis de datos.</w:t>
      </w:r>
    </w:p>
    <w:p w:rsidR="009E3E8A" w:rsidRDefault="009E3E8A" w:rsidP="009E3E8A">
      <w:pPr>
        <w:ind w:left="0"/>
        <w:rPr>
          <w:rFonts w:ascii="Arial" w:eastAsia="Times New Roman" w:hAnsi="Arial" w:cs="Arial"/>
          <w:sz w:val="24"/>
          <w:szCs w:val="24"/>
          <w:lang w:val="es-EC"/>
        </w:rPr>
      </w:pPr>
    </w:p>
    <w:p w:rsidR="00B61648" w:rsidRPr="009E3E8A" w:rsidRDefault="009E3E8A" w:rsidP="009E3E8A">
      <w:pPr>
        <w:pStyle w:val="Prrafodelista"/>
        <w:numPr>
          <w:ilvl w:val="0"/>
          <w:numId w:val="6"/>
        </w:numPr>
        <w:spacing w:after="0" w:afterAutospacing="0" w:line="480" w:lineRule="auto"/>
        <w:rPr>
          <w:rFonts w:ascii="Arial" w:eastAsia="Times New Roman" w:hAnsi="Arial" w:cs="Arial"/>
          <w:sz w:val="24"/>
          <w:szCs w:val="24"/>
          <w:lang w:val="es-EC"/>
        </w:rPr>
      </w:pPr>
      <w:r>
        <w:rPr>
          <w:rFonts w:ascii="Arial" w:eastAsia="Times New Roman" w:hAnsi="Arial" w:cs="Arial"/>
          <w:sz w:val="24"/>
          <w:szCs w:val="24"/>
          <w:lang w:val="es-EC"/>
        </w:rPr>
        <w:t>Programa</w:t>
      </w:r>
      <w:r w:rsidR="00B61648" w:rsidRPr="009E3E8A">
        <w:rPr>
          <w:rFonts w:ascii="Arial" w:eastAsia="Times New Roman" w:hAnsi="Arial" w:cs="Arial"/>
          <w:sz w:val="24"/>
          <w:szCs w:val="24"/>
          <w:lang w:val="es-EC"/>
        </w:rPr>
        <w:t xml:space="preserve"> SPSS, que permite procesar un ADEVA, y que proporciona la separación de medi</w:t>
      </w:r>
      <w:r w:rsidR="00984E76">
        <w:rPr>
          <w:rFonts w:ascii="Arial" w:eastAsia="Times New Roman" w:hAnsi="Arial" w:cs="Arial"/>
          <w:sz w:val="24"/>
          <w:szCs w:val="24"/>
          <w:lang w:val="es-EC"/>
        </w:rPr>
        <w:t xml:space="preserve">as y el nivel de significancia </w:t>
      </w:r>
      <w:r w:rsidR="00B61648" w:rsidRPr="009E3E8A">
        <w:rPr>
          <w:rFonts w:ascii="Arial" w:eastAsia="Times New Roman" w:hAnsi="Arial" w:cs="Arial"/>
          <w:sz w:val="24"/>
          <w:szCs w:val="24"/>
          <w:lang w:val="es-EC"/>
        </w:rPr>
        <w:t>por la prueba de Tukey al nivel del 5% de probabilidad (P ≥ 0,05) y Tamhane al 9</w:t>
      </w:r>
      <w:r w:rsidR="00DB275A">
        <w:rPr>
          <w:rFonts w:ascii="Arial" w:eastAsia="Times New Roman" w:hAnsi="Arial" w:cs="Arial"/>
          <w:sz w:val="24"/>
          <w:szCs w:val="24"/>
          <w:lang w:val="es-EC"/>
        </w:rPr>
        <w:t>5</w:t>
      </w:r>
      <w:r w:rsidR="00B61648" w:rsidRPr="009E3E8A">
        <w:rPr>
          <w:rFonts w:ascii="Arial" w:eastAsia="Times New Roman" w:hAnsi="Arial" w:cs="Arial"/>
          <w:sz w:val="24"/>
          <w:szCs w:val="24"/>
          <w:lang w:val="es-EC"/>
        </w:rPr>
        <w:t>% de confianza.</w:t>
      </w:r>
    </w:p>
    <w:p w:rsidR="00B61648" w:rsidRPr="00D83EC2" w:rsidRDefault="00B61648" w:rsidP="00B61648">
      <w:pPr>
        <w:rPr>
          <w:rFonts w:ascii="Arial" w:eastAsia="Times New Roman" w:hAnsi="Arial" w:cs="Arial"/>
          <w:sz w:val="24"/>
          <w:szCs w:val="24"/>
          <w:lang w:val="es-EC"/>
        </w:rPr>
      </w:pPr>
    </w:p>
    <w:p w:rsidR="00B61648" w:rsidRDefault="00B61648" w:rsidP="004329B9">
      <w:pPr>
        <w:ind w:left="284"/>
        <w:rPr>
          <w:rFonts w:ascii="Arial" w:eastAsia="Times New Roman" w:hAnsi="Arial" w:cs="Arial"/>
          <w:sz w:val="24"/>
          <w:szCs w:val="24"/>
          <w:lang w:val="es-EC"/>
        </w:rPr>
      </w:pPr>
      <w:r>
        <w:rPr>
          <w:rFonts w:ascii="Arial" w:eastAsia="Times New Roman" w:hAnsi="Arial" w:cs="Arial"/>
          <w:sz w:val="24"/>
          <w:szCs w:val="24"/>
          <w:lang w:val="es-EC"/>
        </w:rPr>
        <w:lastRenderedPageBreak/>
        <w:t>Las pruebas estadísticas se realizaron con el fin de aceptar o rechazar la hipótesis nula.</w:t>
      </w:r>
    </w:p>
    <w:p w:rsidR="00984E76" w:rsidRDefault="00984E76" w:rsidP="003C02C6">
      <w:pPr>
        <w:ind w:left="708"/>
        <w:rPr>
          <w:rFonts w:ascii="Arial" w:eastAsia="Times New Roman" w:hAnsi="Arial" w:cs="Arial"/>
          <w:sz w:val="24"/>
          <w:szCs w:val="24"/>
          <w:lang w:val="es-EC"/>
        </w:rPr>
      </w:pPr>
    </w:p>
    <w:p w:rsidR="00B61648" w:rsidRPr="007C0094" w:rsidRDefault="00B61648" w:rsidP="002E009D">
      <w:pPr>
        <w:ind w:left="0" w:firstLine="708"/>
        <w:rPr>
          <w:rFonts w:ascii="Arial" w:eastAsia="Times New Roman" w:hAnsi="Arial" w:cs="Arial"/>
          <w:sz w:val="24"/>
          <w:szCs w:val="24"/>
          <w:lang w:val="es-EC"/>
        </w:rPr>
      </w:pPr>
      <w:r w:rsidRPr="007C0094">
        <w:rPr>
          <w:rFonts w:ascii="Arial" w:hAnsi="Arial" w:cs="Arial"/>
          <w:sz w:val="24"/>
          <w:szCs w:val="24"/>
          <w:lang w:val="es-EC"/>
        </w:rPr>
        <w:t>Hipótesis Nula (Ho): T1 = T2 = T3 = T4 = T5</w:t>
      </w:r>
    </w:p>
    <w:p w:rsidR="00B61648" w:rsidRDefault="00B61648" w:rsidP="007C0094">
      <w:pPr>
        <w:ind w:left="0" w:firstLine="708"/>
        <w:rPr>
          <w:rFonts w:ascii="Arial" w:hAnsi="Arial" w:cs="Arial"/>
          <w:sz w:val="24"/>
          <w:szCs w:val="24"/>
          <w:lang w:val="es-EC"/>
        </w:rPr>
      </w:pPr>
      <w:r w:rsidRPr="007C0094">
        <w:rPr>
          <w:rFonts w:ascii="Arial" w:hAnsi="Arial" w:cs="Arial"/>
          <w:sz w:val="24"/>
          <w:szCs w:val="24"/>
          <w:lang w:val="es-EC"/>
        </w:rPr>
        <w:t>Hipótesis Alternativa (Ha): T1 ≠ T2 ≠ T3 ≠ T4 ≠ T5</w:t>
      </w:r>
    </w:p>
    <w:p w:rsidR="007C0094" w:rsidRPr="007C0094" w:rsidRDefault="007C0094" w:rsidP="007C0094">
      <w:pPr>
        <w:ind w:left="0" w:firstLine="708"/>
        <w:rPr>
          <w:rFonts w:ascii="Arial" w:hAnsi="Arial" w:cs="Arial"/>
          <w:sz w:val="24"/>
          <w:szCs w:val="24"/>
          <w:lang w:val="es-EC"/>
        </w:rPr>
      </w:pPr>
    </w:p>
    <w:p w:rsidR="00B61648" w:rsidRDefault="009F743F" w:rsidP="007C0094">
      <w:pPr>
        <w:ind w:left="284"/>
        <w:rPr>
          <w:rFonts w:ascii="Arial" w:eastAsia="Times New Roman" w:hAnsi="Arial" w:cs="Arial"/>
          <w:b/>
          <w:sz w:val="24"/>
          <w:szCs w:val="24"/>
          <w:lang w:val="es-EC"/>
        </w:rPr>
      </w:pPr>
      <w:r>
        <w:rPr>
          <w:rFonts w:ascii="Arial" w:eastAsia="Times New Roman" w:hAnsi="Arial" w:cs="Arial"/>
          <w:b/>
          <w:sz w:val="24"/>
          <w:szCs w:val="24"/>
          <w:lang w:val="es-EC"/>
        </w:rPr>
        <w:t xml:space="preserve">3.1. </w:t>
      </w:r>
      <w:r w:rsidR="000D2075">
        <w:rPr>
          <w:rFonts w:ascii="Arial" w:eastAsia="Times New Roman" w:hAnsi="Arial" w:cs="Arial"/>
          <w:b/>
          <w:sz w:val="24"/>
          <w:szCs w:val="24"/>
          <w:lang w:val="es-EC"/>
        </w:rPr>
        <w:t>ANÁ</w:t>
      </w:r>
      <w:r w:rsidR="00B61648">
        <w:rPr>
          <w:rFonts w:ascii="Arial" w:eastAsia="Times New Roman" w:hAnsi="Arial" w:cs="Arial"/>
          <w:b/>
          <w:sz w:val="24"/>
          <w:szCs w:val="24"/>
          <w:lang w:val="es-EC"/>
        </w:rPr>
        <w:t>LISIS AGRONÔMICO</w:t>
      </w:r>
    </w:p>
    <w:p w:rsidR="00B61648" w:rsidRPr="002E1689" w:rsidRDefault="00B61648" w:rsidP="00740C3A">
      <w:pPr>
        <w:ind w:left="709"/>
        <w:rPr>
          <w:rFonts w:ascii="Arial" w:eastAsia="Times New Roman" w:hAnsi="Arial" w:cs="Arial"/>
          <w:sz w:val="24"/>
          <w:szCs w:val="24"/>
          <w:lang w:val="es-EC"/>
        </w:rPr>
      </w:pPr>
      <w:r w:rsidRPr="002E1689">
        <w:rPr>
          <w:rFonts w:ascii="Arial" w:eastAsia="Times New Roman" w:hAnsi="Arial" w:cs="Arial"/>
          <w:sz w:val="24"/>
          <w:szCs w:val="24"/>
          <w:lang w:val="es-EC"/>
        </w:rPr>
        <w:t>El re</w:t>
      </w:r>
      <w:r w:rsidR="009E3E8A">
        <w:rPr>
          <w:rFonts w:ascii="Arial" w:eastAsia="Times New Roman" w:hAnsi="Arial" w:cs="Arial"/>
          <w:sz w:val="24"/>
          <w:szCs w:val="24"/>
          <w:lang w:val="es-EC"/>
        </w:rPr>
        <w:t xml:space="preserve">sultado del análisis agronómico </w:t>
      </w:r>
      <w:r>
        <w:rPr>
          <w:rFonts w:ascii="Arial" w:eastAsia="Times New Roman" w:hAnsi="Arial" w:cs="Arial"/>
          <w:sz w:val="24"/>
          <w:szCs w:val="24"/>
          <w:lang w:val="es-EC"/>
        </w:rPr>
        <w:t>se lo</w:t>
      </w:r>
      <w:r w:rsidR="005C08E3">
        <w:rPr>
          <w:rFonts w:ascii="Arial" w:eastAsia="Times New Roman" w:hAnsi="Arial" w:cs="Arial"/>
          <w:sz w:val="24"/>
          <w:szCs w:val="24"/>
          <w:lang w:val="es-EC"/>
        </w:rPr>
        <w:t xml:space="preserve"> </w:t>
      </w:r>
      <w:r w:rsidR="00984E76" w:rsidRPr="002E1689">
        <w:rPr>
          <w:rFonts w:ascii="Arial" w:eastAsia="Times New Roman" w:hAnsi="Arial" w:cs="Arial"/>
          <w:sz w:val="24"/>
          <w:szCs w:val="24"/>
          <w:lang w:val="es-EC"/>
        </w:rPr>
        <w:t>efectuó</w:t>
      </w:r>
      <w:r w:rsidRPr="002E1689">
        <w:rPr>
          <w:rFonts w:ascii="Arial" w:eastAsia="Times New Roman" w:hAnsi="Arial" w:cs="Arial"/>
          <w:sz w:val="24"/>
          <w:szCs w:val="24"/>
          <w:lang w:val="es-EC"/>
        </w:rPr>
        <w:t xml:space="preserve"> con las siguientes variables</w:t>
      </w:r>
      <w:r>
        <w:rPr>
          <w:rFonts w:ascii="Arial" w:eastAsia="Times New Roman" w:hAnsi="Arial" w:cs="Arial"/>
          <w:sz w:val="24"/>
          <w:szCs w:val="24"/>
          <w:lang w:val="es-EC"/>
        </w:rPr>
        <w:t>:</w:t>
      </w:r>
    </w:p>
    <w:p w:rsidR="00B61648" w:rsidRPr="00080171" w:rsidRDefault="00B61648" w:rsidP="0090380B">
      <w:pPr>
        <w:ind w:left="708" w:firstLine="360"/>
        <w:rPr>
          <w:rFonts w:ascii="Arial" w:eastAsia="Times New Roman" w:hAnsi="Arial" w:cs="Arial"/>
          <w:b/>
          <w:sz w:val="24"/>
          <w:szCs w:val="24"/>
          <w:lang w:val="es-EC"/>
        </w:rPr>
      </w:pPr>
    </w:p>
    <w:p w:rsidR="00B61648" w:rsidRDefault="009F743F" w:rsidP="005C08E3">
      <w:pPr>
        <w:ind w:left="709"/>
        <w:rPr>
          <w:rFonts w:ascii="Arial" w:eastAsia="Times New Roman" w:hAnsi="Arial" w:cs="Arial"/>
          <w:b/>
          <w:sz w:val="24"/>
          <w:szCs w:val="24"/>
          <w:lang w:val="es-EC"/>
        </w:rPr>
      </w:pPr>
      <w:r>
        <w:rPr>
          <w:rFonts w:ascii="Arial" w:eastAsia="Times New Roman" w:hAnsi="Arial" w:cs="Arial"/>
          <w:b/>
          <w:sz w:val="24"/>
          <w:szCs w:val="24"/>
          <w:lang w:val="es-EC"/>
        </w:rPr>
        <w:t>3.1.1</w:t>
      </w:r>
      <w:r w:rsidR="00AB7FF4">
        <w:rPr>
          <w:rFonts w:ascii="Arial" w:eastAsia="Times New Roman" w:hAnsi="Arial" w:cs="Arial"/>
          <w:b/>
          <w:sz w:val="24"/>
          <w:szCs w:val="24"/>
          <w:lang w:val="es-EC"/>
        </w:rPr>
        <w:t>.</w:t>
      </w:r>
      <w:r w:rsidR="005C08E3">
        <w:rPr>
          <w:rFonts w:ascii="Arial" w:eastAsia="Times New Roman" w:hAnsi="Arial" w:cs="Arial"/>
          <w:b/>
          <w:sz w:val="24"/>
          <w:szCs w:val="24"/>
          <w:lang w:val="es-EC"/>
        </w:rPr>
        <w:t xml:space="preserve"> </w:t>
      </w:r>
      <w:r w:rsidR="00060F3A">
        <w:rPr>
          <w:rFonts w:ascii="Arial" w:eastAsia="Times New Roman" w:hAnsi="Arial" w:cs="Arial"/>
          <w:b/>
          <w:sz w:val="24"/>
          <w:szCs w:val="24"/>
          <w:lang w:val="es-EC"/>
        </w:rPr>
        <w:t>Altura de P</w:t>
      </w:r>
      <w:r w:rsidR="00B61648">
        <w:rPr>
          <w:rFonts w:ascii="Arial" w:eastAsia="Times New Roman" w:hAnsi="Arial" w:cs="Arial"/>
          <w:b/>
          <w:sz w:val="24"/>
          <w:szCs w:val="24"/>
          <w:lang w:val="es-EC"/>
        </w:rPr>
        <w:t>lantas</w:t>
      </w:r>
    </w:p>
    <w:p w:rsidR="00AE0163" w:rsidRDefault="000271E1" w:rsidP="00740C3A">
      <w:pPr>
        <w:ind w:left="1416"/>
        <w:rPr>
          <w:rFonts w:ascii="Arial" w:eastAsia="Times New Roman" w:hAnsi="Arial" w:cs="Arial"/>
          <w:sz w:val="24"/>
          <w:szCs w:val="24"/>
          <w:lang w:val="es-EC"/>
        </w:rPr>
      </w:pPr>
      <w:r>
        <w:rPr>
          <w:rFonts w:ascii="Arial" w:eastAsia="Times New Roman" w:hAnsi="Arial" w:cs="Arial"/>
          <w:sz w:val="24"/>
          <w:szCs w:val="24"/>
          <w:lang w:val="es-EC"/>
        </w:rPr>
        <w:t>Esta variable</w:t>
      </w:r>
      <w:r w:rsidR="009E3E8A">
        <w:rPr>
          <w:rFonts w:ascii="Arial" w:eastAsia="Times New Roman" w:hAnsi="Arial" w:cs="Arial"/>
          <w:sz w:val="24"/>
          <w:szCs w:val="24"/>
          <w:lang w:val="es-EC"/>
        </w:rPr>
        <w:t xml:space="preserve"> parte de una altura, que fue medida horas antes de</w:t>
      </w:r>
      <w:r>
        <w:rPr>
          <w:rFonts w:ascii="Arial" w:eastAsia="Times New Roman" w:hAnsi="Arial" w:cs="Arial"/>
          <w:sz w:val="24"/>
          <w:szCs w:val="24"/>
          <w:lang w:val="es-EC"/>
        </w:rPr>
        <w:t xml:space="preserve"> aplica</w:t>
      </w:r>
      <w:r w:rsidR="009E3E8A">
        <w:rPr>
          <w:rFonts w:ascii="Arial" w:eastAsia="Times New Roman" w:hAnsi="Arial" w:cs="Arial"/>
          <w:sz w:val="24"/>
          <w:szCs w:val="24"/>
          <w:lang w:val="es-EC"/>
        </w:rPr>
        <w:t>rse</w:t>
      </w:r>
      <w:r w:rsidR="007747D5">
        <w:rPr>
          <w:rFonts w:ascii="Arial" w:eastAsia="Times New Roman" w:hAnsi="Arial" w:cs="Arial"/>
          <w:sz w:val="24"/>
          <w:szCs w:val="24"/>
          <w:lang w:val="es-EC"/>
        </w:rPr>
        <w:t xml:space="preserve"> los tratamientos, y </w:t>
      </w:r>
      <w:r>
        <w:rPr>
          <w:rFonts w:ascii="Arial" w:eastAsia="Times New Roman" w:hAnsi="Arial" w:cs="Arial"/>
          <w:sz w:val="24"/>
          <w:szCs w:val="24"/>
          <w:lang w:val="es-EC"/>
        </w:rPr>
        <w:t xml:space="preserve">considerada como </w:t>
      </w:r>
      <w:r w:rsidR="007747D5">
        <w:rPr>
          <w:rFonts w:ascii="Arial" w:eastAsia="Times New Roman" w:hAnsi="Arial" w:cs="Arial"/>
          <w:sz w:val="24"/>
          <w:szCs w:val="24"/>
          <w:lang w:val="es-EC"/>
        </w:rPr>
        <w:t xml:space="preserve">la </w:t>
      </w:r>
      <w:r>
        <w:rPr>
          <w:rFonts w:ascii="Arial" w:eastAsia="Times New Roman" w:hAnsi="Arial" w:cs="Arial"/>
          <w:sz w:val="24"/>
          <w:szCs w:val="24"/>
          <w:lang w:val="es-EC"/>
        </w:rPr>
        <w:t xml:space="preserve">primera evaluación </w:t>
      </w:r>
      <w:r w:rsidR="007747D5">
        <w:rPr>
          <w:rFonts w:ascii="Arial" w:eastAsia="Times New Roman" w:hAnsi="Arial" w:cs="Arial"/>
          <w:sz w:val="24"/>
          <w:szCs w:val="24"/>
          <w:lang w:val="es-EC"/>
        </w:rPr>
        <w:t xml:space="preserve">realizada </w:t>
      </w:r>
      <w:r w:rsidR="002959CB">
        <w:rPr>
          <w:rFonts w:ascii="Arial" w:eastAsia="Times New Roman" w:hAnsi="Arial" w:cs="Arial"/>
          <w:sz w:val="24"/>
          <w:szCs w:val="24"/>
          <w:lang w:val="es-EC"/>
        </w:rPr>
        <w:t>a los</w:t>
      </w:r>
      <w:r w:rsidR="005C08E3">
        <w:rPr>
          <w:rFonts w:ascii="Arial" w:eastAsia="Times New Roman" w:hAnsi="Arial" w:cs="Arial"/>
          <w:sz w:val="24"/>
          <w:szCs w:val="24"/>
          <w:lang w:val="es-EC"/>
        </w:rPr>
        <w:t xml:space="preserve"> </w:t>
      </w:r>
      <w:r w:rsidR="007747D5">
        <w:rPr>
          <w:rFonts w:ascii="Arial" w:eastAsia="Times New Roman" w:hAnsi="Arial" w:cs="Arial"/>
          <w:sz w:val="24"/>
          <w:szCs w:val="24"/>
          <w:lang w:val="es-EC"/>
        </w:rPr>
        <w:t>20 ddt</w:t>
      </w:r>
      <w:r w:rsidR="00806E6A">
        <w:rPr>
          <w:rFonts w:ascii="Arial" w:eastAsia="Times New Roman" w:hAnsi="Arial" w:cs="Arial"/>
          <w:sz w:val="24"/>
          <w:szCs w:val="24"/>
          <w:lang w:val="es-EC"/>
        </w:rPr>
        <w:t xml:space="preserve">, </w:t>
      </w:r>
      <w:r w:rsidR="007747D5">
        <w:rPr>
          <w:rFonts w:ascii="Arial" w:eastAsia="Times New Roman" w:hAnsi="Arial" w:cs="Arial"/>
          <w:sz w:val="24"/>
          <w:szCs w:val="24"/>
          <w:lang w:val="es-EC"/>
        </w:rPr>
        <w:t>en el gráfico se observa</w:t>
      </w:r>
      <w:r w:rsidR="005C08E3">
        <w:rPr>
          <w:rFonts w:ascii="Arial" w:eastAsia="Times New Roman" w:hAnsi="Arial" w:cs="Arial"/>
          <w:sz w:val="24"/>
          <w:szCs w:val="24"/>
          <w:lang w:val="es-EC"/>
        </w:rPr>
        <w:t xml:space="preserve"> </w:t>
      </w:r>
      <w:r>
        <w:rPr>
          <w:rFonts w:ascii="Arial" w:eastAsia="Times New Roman" w:hAnsi="Arial" w:cs="Arial"/>
          <w:sz w:val="24"/>
          <w:szCs w:val="24"/>
          <w:lang w:val="es-EC"/>
        </w:rPr>
        <w:t xml:space="preserve">el efecto de cada tratamiento </w:t>
      </w:r>
      <w:r w:rsidR="007747D5">
        <w:rPr>
          <w:rFonts w:ascii="Arial" w:eastAsia="Times New Roman" w:hAnsi="Arial" w:cs="Arial"/>
          <w:sz w:val="24"/>
          <w:szCs w:val="24"/>
          <w:lang w:val="es-EC"/>
        </w:rPr>
        <w:t xml:space="preserve">y esta relación se </w:t>
      </w:r>
      <w:r w:rsidR="00AE0163">
        <w:rPr>
          <w:rFonts w:ascii="Arial" w:eastAsia="Times New Roman" w:hAnsi="Arial" w:cs="Arial"/>
          <w:sz w:val="24"/>
          <w:szCs w:val="24"/>
          <w:lang w:val="es-EC"/>
        </w:rPr>
        <w:t xml:space="preserve">presenta </w:t>
      </w:r>
      <w:r w:rsidR="007747D5">
        <w:rPr>
          <w:rFonts w:ascii="Arial" w:eastAsia="Times New Roman" w:hAnsi="Arial" w:cs="Arial"/>
          <w:sz w:val="24"/>
          <w:szCs w:val="24"/>
          <w:lang w:val="es-EC"/>
        </w:rPr>
        <w:t>con</w:t>
      </w:r>
      <w:r w:rsidR="00AE0163">
        <w:rPr>
          <w:rFonts w:ascii="Arial" w:eastAsia="Times New Roman" w:hAnsi="Arial" w:cs="Arial"/>
          <w:sz w:val="24"/>
          <w:szCs w:val="24"/>
          <w:lang w:val="es-EC"/>
        </w:rPr>
        <w:t xml:space="preserve"> la </w:t>
      </w:r>
      <w:r>
        <w:rPr>
          <w:rFonts w:ascii="Arial" w:eastAsia="Times New Roman" w:hAnsi="Arial" w:cs="Arial"/>
          <w:sz w:val="24"/>
          <w:szCs w:val="24"/>
          <w:lang w:val="es-EC"/>
        </w:rPr>
        <w:t>segunda y tercera evaluación que fueron diagnosticadas 68</w:t>
      </w:r>
      <w:r w:rsidR="00575DFE">
        <w:rPr>
          <w:rFonts w:ascii="Arial" w:eastAsia="Times New Roman" w:hAnsi="Arial" w:cs="Arial"/>
          <w:sz w:val="24"/>
          <w:szCs w:val="24"/>
          <w:lang w:val="es-EC"/>
        </w:rPr>
        <w:t xml:space="preserve"> </w:t>
      </w:r>
      <w:r>
        <w:rPr>
          <w:rFonts w:ascii="Arial" w:eastAsia="Times New Roman" w:hAnsi="Arial" w:cs="Arial"/>
          <w:sz w:val="24"/>
          <w:szCs w:val="24"/>
          <w:lang w:val="es-EC"/>
        </w:rPr>
        <w:t>ddt, y 120</w:t>
      </w:r>
      <w:r w:rsidR="00575DFE">
        <w:rPr>
          <w:rFonts w:ascii="Arial" w:eastAsia="Times New Roman" w:hAnsi="Arial" w:cs="Arial"/>
          <w:sz w:val="24"/>
          <w:szCs w:val="24"/>
          <w:lang w:val="es-EC"/>
        </w:rPr>
        <w:t xml:space="preserve"> </w:t>
      </w:r>
      <w:r>
        <w:rPr>
          <w:rFonts w:ascii="Arial" w:eastAsia="Times New Roman" w:hAnsi="Arial" w:cs="Arial"/>
          <w:sz w:val="24"/>
          <w:szCs w:val="24"/>
          <w:lang w:val="es-EC"/>
        </w:rPr>
        <w:t>ddt, respectivamente. Estas dos</w:t>
      </w:r>
      <w:r w:rsidR="00AE0163">
        <w:rPr>
          <w:rFonts w:ascii="Arial" w:eastAsia="Times New Roman" w:hAnsi="Arial" w:cs="Arial"/>
          <w:sz w:val="24"/>
          <w:szCs w:val="24"/>
          <w:lang w:val="es-EC"/>
        </w:rPr>
        <w:t xml:space="preserve"> últimas analizadas </w:t>
      </w:r>
      <w:r w:rsidR="00350312">
        <w:rPr>
          <w:rFonts w:ascii="Arial" w:eastAsia="Times New Roman" w:hAnsi="Arial" w:cs="Arial"/>
          <w:sz w:val="24"/>
          <w:szCs w:val="24"/>
          <w:lang w:val="es-EC"/>
        </w:rPr>
        <w:t xml:space="preserve">con el ANOVA </w:t>
      </w:r>
      <w:r w:rsidR="00AE0163">
        <w:rPr>
          <w:rFonts w:ascii="Arial" w:eastAsia="Times New Roman" w:hAnsi="Arial" w:cs="Arial"/>
          <w:sz w:val="24"/>
          <w:szCs w:val="24"/>
          <w:lang w:val="es-EC"/>
        </w:rPr>
        <w:t>como primer</w:t>
      </w:r>
      <w:r>
        <w:rPr>
          <w:rFonts w:ascii="Arial" w:eastAsia="Times New Roman" w:hAnsi="Arial" w:cs="Arial"/>
          <w:sz w:val="24"/>
          <w:szCs w:val="24"/>
          <w:lang w:val="es-EC"/>
        </w:rPr>
        <w:t xml:space="preserve"> y s</w:t>
      </w:r>
      <w:r w:rsidR="00AE0163">
        <w:rPr>
          <w:rFonts w:ascii="Arial" w:eastAsia="Times New Roman" w:hAnsi="Arial" w:cs="Arial"/>
          <w:sz w:val="24"/>
          <w:szCs w:val="24"/>
          <w:lang w:val="es-EC"/>
        </w:rPr>
        <w:t>egundo diagnóstico, efectuadas</w:t>
      </w:r>
      <w:r w:rsidR="005C08E3">
        <w:rPr>
          <w:rFonts w:ascii="Arial" w:eastAsia="Times New Roman" w:hAnsi="Arial" w:cs="Arial"/>
          <w:sz w:val="24"/>
          <w:szCs w:val="24"/>
          <w:lang w:val="es-EC"/>
        </w:rPr>
        <w:t xml:space="preserve"> </w:t>
      </w:r>
      <w:r>
        <w:rPr>
          <w:rFonts w:ascii="Arial" w:eastAsia="Times New Roman" w:hAnsi="Arial" w:cs="Arial"/>
          <w:sz w:val="24"/>
          <w:szCs w:val="24"/>
          <w:lang w:val="es-EC"/>
        </w:rPr>
        <w:t xml:space="preserve">después de </w:t>
      </w:r>
      <w:r w:rsidR="00AE0163">
        <w:rPr>
          <w:rFonts w:ascii="Arial" w:eastAsia="Times New Roman" w:hAnsi="Arial" w:cs="Arial"/>
          <w:sz w:val="24"/>
          <w:szCs w:val="24"/>
          <w:lang w:val="es-EC"/>
        </w:rPr>
        <w:t xml:space="preserve">la </w:t>
      </w:r>
      <w:r>
        <w:rPr>
          <w:rFonts w:ascii="Arial" w:eastAsia="Times New Roman" w:hAnsi="Arial" w:cs="Arial"/>
          <w:sz w:val="24"/>
          <w:szCs w:val="24"/>
          <w:lang w:val="es-EC"/>
        </w:rPr>
        <w:t>aplica</w:t>
      </w:r>
      <w:r w:rsidR="00AE0163">
        <w:rPr>
          <w:rFonts w:ascii="Arial" w:eastAsia="Times New Roman" w:hAnsi="Arial" w:cs="Arial"/>
          <w:sz w:val="24"/>
          <w:szCs w:val="24"/>
          <w:lang w:val="es-EC"/>
        </w:rPr>
        <w:t xml:space="preserve">ción de </w:t>
      </w:r>
      <w:r>
        <w:rPr>
          <w:rFonts w:ascii="Arial" w:eastAsia="Times New Roman" w:hAnsi="Arial" w:cs="Arial"/>
          <w:sz w:val="24"/>
          <w:szCs w:val="24"/>
          <w:lang w:val="es-EC"/>
        </w:rPr>
        <w:t xml:space="preserve">los </w:t>
      </w:r>
      <w:r w:rsidR="00984E76">
        <w:rPr>
          <w:rFonts w:ascii="Arial" w:eastAsia="Times New Roman" w:hAnsi="Arial" w:cs="Arial"/>
          <w:sz w:val="24"/>
          <w:szCs w:val="24"/>
          <w:lang w:val="es-EC"/>
        </w:rPr>
        <w:t>tratamientos. A continuación el</w:t>
      </w:r>
      <w:r w:rsidR="00CE3529">
        <w:rPr>
          <w:rFonts w:ascii="Arial" w:eastAsia="Times New Roman" w:hAnsi="Arial" w:cs="Arial"/>
          <w:sz w:val="24"/>
          <w:szCs w:val="24"/>
          <w:lang w:val="es-EC"/>
        </w:rPr>
        <w:t xml:space="preserve"> análisis</w:t>
      </w:r>
      <w:r w:rsidR="005C08E3">
        <w:rPr>
          <w:rFonts w:ascii="Arial" w:eastAsia="Times New Roman" w:hAnsi="Arial" w:cs="Arial"/>
          <w:sz w:val="24"/>
          <w:szCs w:val="24"/>
          <w:lang w:val="es-EC"/>
        </w:rPr>
        <w:t xml:space="preserve"> </w:t>
      </w:r>
      <w:r w:rsidR="008349C1">
        <w:rPr>
          <w:rFonts w:ascii="Arial" w:eastAsia="Times New Roman" w:hAnsi="Arial" w:cs="Arial"/>
          <w:sz w:val="24"/>
          <w:szCs w:val="24"/>
          <w:lang w:val="es-EC"/>
        </w:rPr>
        <w:t xml:space="preserve">de comparación </w:t>
      </w:r>
      <w:r>
        <w:rPr>
          <w:rFonts w:ascii="Arial" w:eastAsia="Times New Roman" w:hAnsi="Arial" w:cs="Arial"/>
          <w:sz w:val="24"/>
          <w:szCs w:val="24"/>
          <w:lang w:val="es-EC"/>
        </w:rPr>
        <w:t xml:space="preserve">altura de </w:t>
      </w:r>
      <w:r w:rsidR="00E546DC">
        <w:rPr>
          <w:rFonts w:ascii="Arial" w:eastAsia="Times New Roman" w:hAnsi="Arial" w:cs="Arial"/>
          <w:sz w:val="24"/>
          <w:szCs w:val="24"/>
          <w:lang w:val="es-EC"/>
        </w:rPr>
        <w:t xml:space="preserve">plantas del primero y segundo diagnóstico. </w:t>
      </w:r>
      <w:r w:rsidR="00103D60">
        <w:rPr>
          <w:rFonts w:ascii="Arial" w:eastAsia="Times New Roman" w:hAnsi="Arial" w:cs="Arial"/>
          <w:sz w:val="24"/>
          <w:szCs w:val="24"/>
          <w:lang w:val="es-EC"/>
        </w:rPr>
        <w:t>Ver gráfico 3.</w:t>
      </w:r>
      <w:r w:rsidR="008000DB">
        <w:rPr>
          <w:rFonts w:ascii="Arial" w:eastAsia="Times New Roman" w:hAnsi="Arial" w:cs="Arial"/>
          <w:sz w:val="24"/>
          <w:szCs w:val="24"/>
          <w:lang w:val="es-EC"/>
        </w:rPr>
        <w:t>1</w:t>
      </w:r>
      <w:r w:rsidR="00575DFE">
        <w:rPr>
          <w:rFonts w:ascii="Arial" w:eastAsia="Times New Roman" w:hAnsi="Arial" w:cs="Arial"/>
          <w:sz w:val="24"/>
          <w:szCs w:val="24"/>
          <w:lang w:val="es-EC"/>
        </w:rPr>
        <w:t xml:space="preserve"> </w:t>
      </w:r>
      <w:r w:rsidR="00103D60">
        <w:rPr>
          <w:rFonts w:ascii="Arial" w:eastAsia="Times New Roman" w:hAnsi="Arial" w:cs="Arial"/>
          <w:sz w:val="24"/>
          <w:szCs w:val="24"/>
          <w:lang w:val="es-EC"/>
        </w:rPr>
        <w:t>y gráfico 3.</w:t>
      </w:r>
      <w:r w:rsidR="00E546DC">
        <w:rPr>
          <w:rFonts w:ascii="Arial" w:eastAsia="Times New Roman" w:hAnsi="Arial" w:cs="Arial"/>
          <w:sz w:val="24"/>
          <w:szCs w:val="24"/>
          <w:lang w:val="es-EC"/>
        </w:rPr>
        <w:t>2.</w:t>
      </w:r>
    </w:p>
    <w:p w:rsidR="00962D59" w:rsidRDefault="00962D59" w:rsidP="007C0094">
      <w:pPr>
        <w:ind w:left="1416"/>
        <w:rPr>
          <w:rFonts w:ascii="Arial" w:eastAsia="Times New Roman" w:hAnsi="Arial" w:cs="Arial"/>
          <w:sz w:val="24"/>
          <w:szCs w:val="24"/>
          <w:lang w:val="es-EC"/>
        </w:rPr>
      </w:pPr>
    </w:p>
    <w:p w:rsidR="00BE6726" w:rsidRDefault="00B61648" w:rsidP="00BE6726">
      <w:pPr>
        <w:ind w:left="1416"/>
        <w:rPr>
          <w:rFonts w:ascii="Arial" w:eastAsia="Times New Roman" w:hAnsi="Arial" w:cs="Arial"/>
          <w:sz w:val="24"/>
          <w:szCs w:val="24"/>
          <w:lang w:val="es-EC"/>
        </w:rPr>
      </w:pPr>
      <w:r w:rsidRPr="001D3103">
        <w:rPr>
          <w:rFonts w:ascii="Arial" w:eastAsia="Times New Roman" w:hAnsi="Arial" w:cs="Arial"/>
          <w:b/>
          <w:sz w:val="24"/>
          <w:szCs w:val="24"/>
          <w:lang w:val="es-EC"/>
        </w:rPr>
        <w:lastRenderedPageBreak/>
        <w:t>Primer Diagnóstico</w:t>
      </w:r>
      <w:r w:rsidR="00B85835">
        <w:rPr>
          <w:rFonts w:ascii="Arial" w:eastAsia="Times New Roman" w:hAnsi="Arial" w:cs="Arial"/>
          <w:sz w:val="24"/>
          <w:szCs w:val="24"/>
          <w:lang w:val="es-EC"/>
        </w:rPr>
        <w:t xml:space="preserve"> (20</w:t>
      </w:r>
      <w:r w:rsidR="00575DFE">
        <w:rPr>
          <w:rFonts w:ascii="Arial" w:eastAsia="Times New Roman" w:hAnsi="Arial" w:cs="Arial"/>
          <w:sz w:val="24"/>
          <w:szCs w:val="24"/>
          <w:lang w:val="es-EC"/>
        </w:rPr>
        <w:t xml:space="preserve"> </w:t>
      </w:r>
      <w:r w:rsidR="00B85835">
        <w:rPr>
          <w:rFonts w:ascii="Arial" w:eastAsia="Times New Roman" w:hAnsi="Arial" w:cs="Arial"/>
          <w:sz w:val="24"/>
          <w:szCs w:val="24"/>
          <w:lang w:val="es-EC"/>
        </w:rPr>
        <w:t xml:space="preserve">ddt </w:t>
      </w:r>
      <w:r w:rsidR="00B55DEE">
        <w:rPr>
          <w:rFonts w:ascii="Arial" w:eastAsia="Times New Roman" w:hAnsi="Arial" w:cs="Arial"/>
          <w:sz w:val="24"/>
          <w:szCs w:val="24"/>
          <w:lang w:val="es-EC"/>
        </w:rPr>
        <w:t>–</w:t>
      </w:r>
      <w:r>
        <w:rPr>
          <w:rFonts w:ascii="Arial" w:eastAsia="Times New Roman" w:hAnsi="Arial" w:cs="Arial"/>
          <w:sz w:val="24"/>
          <w:szCs w:val="24"/>
          <w:lang w:val="es-EC"/>
        </w:rPr>
        <w:t xml:space="preserve"> 68</w:t>
      </w:r>
      <w:r w:rsidR="00575DFE">
        <w:rPr>
          <w:rFonts w:ascii="Arial" w:eastAsia="Times New Roman" w:hAnsi="Arial" w:cs="Arial"/>
          <w:sz w:val="24"/>
          <w:szCs w:val="24"/>
          <w:lang w:val="es-EC"/>
        </w:rPr>
        <w:t xml:space="preserve"> </w:t>
      </w:r>
      <w:r w:rsidR="001E7EF6">
        <w:rPr>
          <w:rFonts w:ascii="Arial" w:eastAsia="Times New Roman" w:hAnsi="Arial" w:cs="Arial"/>
          <w:sz w:val="24"/>
          <w:szCs w:val="24"/>
          <w:lang w:val="es-EC"/>
        </w:rPr>
        <w:t xml:space="preserve">ddt). Ver </w:t>
      </w:r>
      <w:r w:rsidR="00033B3E">
        <w:rPr>
          <w:rFonts w:ascii="Arial" w:eastAsia="Times New Roman" w:hAnsi="Arial" w:cs="Arial"/>
          <w:sz w:val="24"/>
          <w:szCs w:val="24"/>
          <w:lang w:val="es-EC"/>
        </w:rPr>
        <w:t>grá</w:t>
      </w:r>
      <w:r w:rsidR="00103D60">
        <w:rPr>
          <w:rFonts w:ascii="Arial" w:eastAsia="Times New Roman" w:hAnsi="Arial" w:cs="Arial"/>
          <w:sz w:val="24"/>
          <w:szCs w:val="24"/>
          <w:lang w:val="es-EC"/>
        </w:rPr>
        <w:t>fico 3.1.</w:t>
      </w:r>
    </w:p>
    <w:p w:rsidR="004954DC" w:rsidRPr="0020500C" w:rsidRDefault="00373C83" w:rsidP="00BE6726">
      <w:pPr>
        <w:ind w:left="1416"/>
        <w:rPr>
          <w:rFonts w:ascii="Arial" w:eastAsia="Times New Roman" w:hAnsi="Arial" w:cs="Arial"/>
          <w:sz w:val="24"/>
          <w:szCs w:val="24"/>
        </w:rPr>
      </w:pPr>
      <w:r w:rsidRPr="00373C83">
        <w:rPr>
          <w:noProof/>
          <w:szCs w:val="24"/>
          <w:lang w:val="es-EC" w:eastAsia="es-EC"/>
        </w:rPr>
        <w:drawing>
          <wp:inline distT="0" distB="0" distL="0" distR="0">
            <wp:extent cx="4305300" cy="3562350"/>
            <wp:effectExtent l="19050" t="0" r="0"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305300" cy="3562350"/>
                    </a:xfrm>
                    <a:prstGeom prst="rect">
                      <a:avLst/>
                    </a:prstGeom>
                    <a:noFill/>
                    <a:ln w="9525">
                      <a:noFill/>
                      <a:miter lim="800000"/>
                      <a:headEnd/>
                      <a:tailEnd/>
                    </a:ln>
                  </pic:spPr>
                </pic:pic>
              </a:graphicData>
            </a:graphic>
          </wp:inline>
        </w:drawing>
      </w:r>
    </w:p>
    <w:p w:rsidR="00CD662A" w:rsidRDefault="0081228B" w:rsidP="0020500C">
      <w:pPr>
        <w:ind w:left="1416"/>
        <w:jc w:val="center"/>
        <w:rPr>
          <w:rFonts w:ascii="Arial" w:eastAsia="Times New Roman" w:hAnsi="Arial" w:cs="Arial"/>
          <w:sz w:val="24"/>
          <w:szCs w:val="24"/>
          <w:lang w:val="es-EC"/>
        </w:rPr>
      </w:pPr>
      <w:r w:rsidRPr="004954DC">
        <w:rPr>
          <w:rFonts w:ascii="Arial" w:eastAsia="Times New Roman" w:hAnsi="Arial" w:cs="Arial"/>
          <w:b/>
          <w:sz w:val="24"/>
          <w:szCs w:val="24"/>
          <w:lang w:val="es-EC"/>
        </w:rPr>
        <w:t>GRÁFICO</w:t>
      </w:r>
      <w:r w:rsidR="00103D60">
        <w:rPr>
          <w:rFonts w:ascii="Arial" w:eastAsia="Times New Roman" w:hAnsi="Arial" w:cs="Arial"/>
          <w:b/>
          <w:sz w:val="24"/>
          <w:szCs w:val="24"/>
          <w:lang w:val="es-EC"/>
        </w:rPr>
        <w:t>3.</w:t>
      </w:r>
      <w:r w:rsidR="0036001D" w:rsidRPr="004954DC">
        <w:rPr>
          <w:rFonts w:ascii="Arial" w:eastAsia="Times New Roman" w:hAnsi="Arial" w:cs="Arial"/>
          <w:b/>
          <w:sz w:val="24"/>
          <w:szCs w:val="24"/>
          <w:lang w:val="es-EC"/>
        </w:rPr>
        <w:t>1</w:t>
      </w:r>
      <w:r w:rsidR="00103D60">
        <w:rPr>
          <w:rFonts w:ascii="Arial" w:eastAsia="Times New Roman" w:hAnsi="Arial" w:cs="Arial"/>
          <w:b/>
          <w:sz w:val="24"/>
          <w:szCs w:val="24"/>
          <w:lang w:val="es-EC"/>
        </w:rPr>
        <w:t>.</w:t>
      </w:r>
      <w:r w:rsidR="00CB0722">
        <w:rPr>
          <w:rFonts w:ascii="Arial" w:eastAsia="Times New Roman" w:hAnsi="Arial" w:cs="Arial"/>
          <w:b/>
          <w:sz w:val="24"/>
          <w:szCs w:val="24"/>
          <w:lang w:val="es-EC"/>
        </w:rPr>
        <w:t xml:space="preserve"> </w:t>
      </w:r>
      <w:r w:rsidR="0036001D">
        <w:rPr>
          <w:rFonts w:ascii="Arial" w:eastAsia="Times New Roman" w:hAnsi="Arial" w:cs="Arial"/>
          <w:sz w:val="24"/>
          <w:szCs w:val="24"/>
          <w:lang w:val="es-EC"/>
        </w:rPr>
        <w:t>ALTURA DE PLANTAS (</w:t>
      </w:r>
      <w:r w:rsidR="00602E10">
        <w:rPr>
          <w:rFonts w:ascii="Arial" w:eastAsia="Times New Roman" w:hAnsi="Arial" w:cs="Arial"/>
          <w:sz w:val="24"/>
          <w:szCs w:val="24"/>
          <w:lang w:val="es-EC"/>
        </w:rPr>
        <w:t>Primer Diagnóstico)</w:t>
      </w:r>
    </w:p>
    <w:p w:rsidR="00740C3A" w:rsidRPr="00740C3A" w:rsidRDefault="00740C3A" w:rsidP="00740C3A">
      <w:pPr>
        <w:ind w:left="1704"/>
        <w:rPr>
          <w:rFonts w:ascii="Arial" w:eastAsia="Times New Roman" w:hAnsi="Arial" w:cs="Arial"/>
          <w:sz w:val="24"/>
          <w:szCs w:val="24"/>
          <w:lang w:val="es-EC"/>
        </w:rPr>
      </w:pPr>
    </w:p>
    <w:p w:rsidR="00B61648" w:rsidRDefault="00B61648" w:rsidP="0090380B">
      <w:pPr>
        <w:ind w:left="1416"/>
        <w:rPr>
          <w:rFonts w:ascii="Arial" w:hAnsi="Arial" w:cs="Arial"/>
          <w:sz w:val="24"/>
          <w:szCs w:val="24"/>
        </w:rPr>
      </w:pPr>
      <w:r w:rsidRPr="002013C4">
        <w:rPr>
          <w:rFonts w:ascii="Arial" w:hAnsi="Arial" w:cs="Arial"/>
          <w:sz w:val="24"/>
          <w:szCs w:val="24"/>
        </w:rPr>
        <w:t xml:space="preserve">Mediante el análisis estadístico (ANOVA) se determinó </w:t>
      </w:r>
      <w:r w:rsidR="006C6AD7">
        <w:rPr>
          <w:rFonts w:ascii="Arial" w:hAnsi="Arial" w:cs="Arial"/>
          <w:sz w:val="24"/>
          <w:szCs w:val="24"/>
        </w:rPr>
        <w:t xml:space="preserve">que </w:t>
      </w:r>
      <w:r>
        <w:rPr>
          <w:rFonts w:ascii="Arial" w:hAnsi="Arial" w:cs="Arial"/>
          <w:sz w:val="24"/>
          <w:szCs w:val="24"/>
        </w:rPr>
        <w:t xml:space="preserve">en </w:t>
      </w:r>
      <w:r w:rsidR="006C6AD7">
        <w:rPr>
          <w:rFonts w:ascii="Arial" w:hAnsi="Arial" w:cs="Arial"/>
          <w:sz w:val="24"/>
          <w:szCs w:val="24"/>
        </w:rPr>
        <w:t>el</w:t>
      </w:r>
      <w:r>
        <w:rPr>
          <w:rFonts w:ascii="Arial" w:hAnsi="Arial" w:cs="Arial"/>
          <w:sz w:val="24"/>
          <w:szCs w:val="24"/>
        </w:rPr>
        <w:t xml:space="preserve"> primer </w:t>
      </w:r>
      <w:r w:rsidR="006C6AD7">
        <w:rPr>
          <w:rFonts w:ascii="Arial" w:hAnsi="Arial" w:cs="Arial"/>
          <w:sz w:val="24"/>
          <w:szCs w:val="24"/>
        </w:rPr>
        <w:t xml:space="preserve">diagnóstico </w:t>
      </w:r>
      <w:r w:rsidR="000F4B67">
        <w:rPr>
          <w:rFonts w:ascii="Arial" w:hAnsi="Arial" w:cs="Arial"/>
          <w:sz w:val="24"/>
          <w:szCs w:val="24"/>
        </w:rPr>
        <w:t>de la variable</w:t>
      </w:r>
      <w:r w:rsidR="006C6AD7">
        <w:rPr>
          <w:rFonts w:ascii="Arial" w:hAnsi="Arial" w:cs="Arial"/>
          <w:sz w:val="24"/>
          <w:szCs w:val="24"/>
        </w:rPr>
        <w:t xml:space="preserve"> altura de plantas</w:t>
      </w:r>
      <w:r w:rsidR="004E5670">
        <w:rPr>
          <w:rFonts w:ascii="Arial" w:hAnsi="Arial" w:cs="Arial"/>
          <w:sz w:val="24"/>
          <w:szCs w:val="24"/>
        </w:rPr>
        <w:t xml:space="preserve"> (68 ddt), </w:t>
      </w:r>
      <w:r w:rsidR="005C08E3">
        <w:rPr>
          <w:rFonts w:ascii="Arial" w:hAnsi="Arial" w:cs="Arial"/>
          <w:sz w:val="24"/>
          <w:szCs w:val="24"/>
        </w:rPr>
        <w:t>sí</w:t>
      </w:r>
      <w:r w:rsidRPr="002013C4">
        <w:rPr>
          <w:rFonts w:ascii="Arial" w:hAnsi="Arial" w:cs="Arial"/>
          <w:sz w:val="24"/>
          <w:szCs w:val="24"/>
        </w:rPr>
        <w:t xml:space="preserve"> existen diferencias significativas, por lo que se </w:t>
      </w:r>
      <w:r>
        <w:rPr>
          <w:rFonts w:ascii="Arial" w:hAnsi="Arial" w:cs="Arial"/>
          <w:sz w:val="24"/>
          <w:szCs w:val="24"/>
        </w:rPr>
        <w:t>rechaza</w:t>
      </w:r>
      <w:r w:rsidRPr="002013C4">
        <w:rPr>
          <w:rFonts w:ascii="Arial" w:hAnsi="Arial" w:cs="Arial"/>
          <w:sz w:val="24"/>
          <w:szCs w:val="24"/>
        </w:rPr>
        <w:t xml:space="preserve"> la hipótesis nula </w:t>
      </w:r>
      <w:r>
        <w:rPr>
          <w:rFonts w:ascii="Arial" w:hAnsi="Arial" w:cs="Arial"/>
          <w:sz w:val="24"/>
          <w:szCs w:val="24"/>
        </w:rPr>
        <w:t xml:space="preserve">y se acepta la alternativa </w:t>
      </w:r>
      <w:r w:rsidRPr="002013C4">
        <w:rPr>
          <w:rFonts w:ascii="Arial" w:hAnsi="Arial" w:cs="Arial"/>
          <w:sz w:val="24"/>
          <w:szCs w:val="24"/>
        </w:rPr>
        <w:t xml:space="preserve">que </w:t>
      </w:r>
      <w:r w:rsidR="00C9799D">
        <w:rPr>
          <w:rFonts w:ascii="Arial" w:hAnsi="Arial" w:cs="Arial"/>
          <w:sz w:val="24"/>
          <w:szCs w:val="24"/>
        </w:rPr>
        <w:t>indica que por lo menos un tratamiento es diferente</w:t>
      </w:r>
      <w:r w:rsidR="005C08E3">
        <w:rPr>
          <w:rFonts w:ascii="Arial" w:hAnsi="Arial" w:cs="Arial"/>
          <w:sz w:val="24"/>
          <w:szCs w:val="24"/>
        </w:rPr>
        <w:t xml:space="preserve"> </w:t>
      </w:r>
      <w:r w:rsidRPr="002013C4">
        <w:rPr>
          <w:rFonts w:ascii="Arial" w:hAnsi="Arial" w:cs="Arial"/>
          <w:sz w:val="24"/>
          <w:szCs w:val="24"/>
        </w:rPr>
        <w:t>como se</w:t>
      </w:r>
      <w:r w:rsidR="005C08E3">
        <w:rPr>
          <w:rFonts w:ascii="Arial" w:hAnsi="Arial" w:cs="Arial"/>
          <w:sz w:val="24"/>
          <w:szCs w:val="24"/>
        </w:rPr>
        <w:t xml:space="preserve"> </w:t>
      </w:r>
      <w:r w:rsidRPr="002013C4">
        <w:rPr>
          <w:rFonts w:ascii="Arial" w:hAnsi="Arial" w:cs="Arial"/>
          <w:sz w:val="24"/>
          <w:szCs w:val="24"/>
        </w:rPr>
        <w:t>muestra en</w:t>
      </w:r>
      <w:r w:rsidR="005C08E3">
        <w:rPr>
          <w:rFonts w:ascii="Arial" w:hAnsi="Arial" w:cs="Arial"/>
          <w:sz w:val="24"/>
          <w:szCs w:val="24"/>
        </w:rPr>
        <w:t xml:space="preserve"> </w:t>
      </w:r>
      <w:r w:rsidRPr="002013C4">
        <w:rPr>
          <w:rFonts w:ascii="Arial" w:hAnsi="Arial" w:cs="Arial"/>
          <w:sz w:val="24"/>
          <w:szCs w:val="24"/>
        </w:rPr>
        <w:t xml:space="preserve">la </w:t>
      </w:r>
      <w:r w:rsidR="00B85835" w:rsidRPr="000A04AA">
        <w:rPr>
          <w:rFonts w:ascii="Arial" w:hAnsi="Arial" w:cs="Arial"/>
          <w:sz w:val="24"/>
          <w:szCs w:val="24"/>
        </w:rPr>
        <w:t xml:space="preserve">tabla </w:t>
      </w:r>
      <w:r w:rsidR="00356BF1">
        <w:rPr>
          <w:rFonts w:ascii="Arial" w:hAnsi="Arial" w:cs="Arial"/>
          <w:sz w:val="24"/>
          <w:szCs w:val="24"/>
        </w:rPr>
        <w:t>3.1.</w:t>
      </w:r>
    </w:p>
    <w:p w:rsidR="00B85835" w:rsidRDefault="00B85835" w:rsidP="0090380B">
      <w:pPr>
        <w:ind w:left="1416"/>
        <w:rPr>
          <w:rFonts w:ascii="Arial" w:hAnsi="Arial" w:cs="Arial"/>
          <w:sz w:val="24"/>
          <w:szCs w:val="24"/>
        </w:rPr>
      </w:pPr>
    </w:p>
    <w:p w:rsidR="005C08E3" w:rsidRDefault="005C08E3" w:rsidP="0090380B">
      <w:pPr>
        <w:ind w:left="1416"/>
        <w:rPr>
          <w:rFonts w:ascii="Arial" w:hAnsi="Arial" w:cs="Arial"/>
          <w:sz w:val="24"/>
          <w:szCs w:val="24"/>
        </w:rPr>
      </w:pPr>
    </w:p>
    <w:p w:rsidR="0020500C" w:rsidRDefault="0020500C" w:rsidP="0090380B">
      <w:pPr>
        <w:ind w:left="1416"/>
        <w:rPr>
          <w:rFonts w:ascii="Arial" w:hAnsi="Arial" w:cs="Arial"/>
          <w:sz w:val="24"/>
          <w:szCs w:val="24"/>
        </w:rPr>
      </w:pPr>
    </w:p>
    <w:p w:rsidR="00821CFA" w:rsidRDefault="00B55DEE" w:rsidP="00821CFA">
      <w:pPr>
        <w:tabs>
          <w:tab w:val="left" w:pos="3735"/>
        </w:tabs>
        <w:spacing w:line="240" w:lineRule="auto"/>
        <w:ind w:left="1416"/>
        <w:jc w:val="center"/>
        <w:rPr>
          <w:rFonts w:ascii="Arial" w:hAnsi="Arial" w:cs="Arial"/>
          <w:b/>
          <w:sz w:val="24"/>
          <w:szCs w:val="24"/>
        </w:rPr>
      </w:pPr>
      <w:r w:rsidRPr="00CD662A">
        <w:rPr>
          <w:rFonts w:ascii="Arial" w:hAnsi="Arial" w:cs="Arial"/>
          <w:b/>
          <w:sz w:val="24"/>
          <w:szCs w:val="24"/>
        </w:rPr>
        <w:lastRenderedPageBreak/>
        <w:t>TABLA</w:t>
      </w:r>
      <w:r w:rsidR="00CB5758">
        <w:rPr>
          <w:rFonts w:ascii="Arial" w:hAnsi="Arial" w:cs="Arial"/>
          <w:b/>
          <w:sz w:val="24"/>
          <w:szCs w:val="24"/>
        </w:rPr>
        <w:t xml:space="preserve"> 3.</w:t>
      </w:r>
      <w:r w:rsidR="00062795" w:rsidRPr="00CD662A">
        <w:rPr>
          <w:rFonts w:ascii="Arial" w:hAnsi="Arial" w:cs="Arial"/>
          <w:b/>
          <w:sz w:val="24"/>
          <w:szCs w:val="24"/>
        </w:rPr>
        <w:t>1</w:t>
      </w:r>
      <w:r w:rsidR="005C08E3">
        <w:rPr>
          <w:rFonts w:ascii="Arial" w:hAnsi="Arial" w:cs="Arial"/>
          <w:b/>
          <w:sz w:val="24"/>
          <w:szCs w:val="24"/>
        </w:rPr>
        <w:t xml:space="preserve">. </w:t>
      </w:r>
      <w:r w:rsidR="00821CFA" w:rsidRPr="00CD662A">
        <w:rPr>
          <w:rFonts w:ascii="Arial" w:hAnsi="Arial" w:cs="Arial"/>
          <w:b/>
          <w:sz w:val="24"/>
          <w:szCs w:val="24"/>
        </w:rPr>
        <w:t>ANOVA</w:t>
      </w:r>
    </w:p>
    <w:p w:rsidR="00062795" w:rsidRPr="00CD662A" w:rsidRDefault="00062795" w:rsidP="003C276E">
      <w:pPr>
        <w:tabs>
          <w:tab w:val="left" w:pos="3735"/>
        </w:tabs>
        <w:spacing w:after="240" w:line="240" w:lineRule="auto"/>
        <w:ind w:left="1416"/>
        <w:jc w:val="center"/>
        <w:rPr>
          <w:rFonts w:ascii="Arial" w:hAnsi="Arial" w:cs="Arial"/>
          <w:b/>
          <w:sz w:val="24"/>
          <w:szCs w:val="24"/>
        </w:rPr>
      </w:pPr>
      <w:r>
        <w:rPr>
          <w:rFonts w:ascii="Arial" w:hAnsi="Arial" w:cs="Arial"/>
          <w:sz w:val="24"/>
          <w:szCs w:val="24"/>
        </w:rPr>
        <w:t xml:space="preserve">ALTURA DE PLANTAS </w:t>
      </w:r>
      <w:r w:rsidRPr="00B85835">
        <w:rPr>
          <w:rFonts w:ascii="Arial" w:hAnsi="Arial" w:cs="Arial"/>
          <w:sz w:val="24"/>
          <w:szCs w:val="24"/>
        </w:rPr>
        <w:t>(68 ddt)</w:t>
      </w:r>
    </w:p>
    <w:tbl>
      <w:tblPr>
        <w:tblW w:w="0" w:type="auto"/>
        <w:jc w:val="right"/>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17"/>
        <w:gridCol w:w="1701"/>
        <w:gridCol w:w="851"/>
        <w:gridCol w:w="1559"/>
        <w:gridCol w:w="709"/>
        <w:gridCol w:w="622"/>
      </w:tblGrid>
      <w:tr w:rsidR="00B61648" w:rsidTr="00CD662A">
        <w:trPr>
          <w:cantSplit/>
          <w:trHeight w:val="47"/>
          <w:tblHeader/>
          <w:jc w:val="right"/>
        </w:trPr>
        <w:tc>
          <w:tcPr>
            <w:tcW w:w="141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61648" w:rsidRPr="000B11B4" w:rsidRDefault="00B61648" w:rsidP="00C9799D">
            <w:pPr>
              <w:spacing w:line="360" w:lineRule="auto"/>
              <w:jc w:val="center"/>
              <w:rPr>
                <w:rFonts w:ascii="Times New Roman" w:hAnsi="Times New Roman" w:cs="Times New Roman"/>
                <w:b/>
                <w:sz w:val="24"/>
                <w:szCs w:val="24"/>
              </w:rPr>
            </w:pPr>
          </w:p>
        </w:tc>
        <w:tc>
          <w:tcPr>
            <w:tcW w:w="1701" w:type="dxa"/>
            <w:tcBorders>
              <w:top w:val="single" w:sz="16" w:space="0" w:color="000000"/>
              <w:left w:val="single" w:sz="16" w:space="0" w:color="000000"/>
              <w:bottom w:val="single" w:sz="16" w:space="0" w:color="000000"/>
            </w:tcBorders>
            <w:shd w:val="clear" w:color="auto" w:fill="FFFFFF"/>
            <w:vAlign w:val="bottom"/>
          </w:tcPr>
          <w:p w:rsidR="00B61648" w:rsidRPr="000B11B4" w:rsidRDefault="00B61648" w:rsidP="00C9799D">
            <w:pPr>
              <w:spacing w:line="360" w:lineRule="auto"/>
              <w:ind w:left="60" w:right="60"/>
              <w:jc w:val="center"/>
              <w:rPr>
                <w:rFonts w:ascii="Arial" w:hAnsi="Arial" w:cs="Arial"/>
                <w:b/>
                <w:sz w:val="18"/>
                <w:szCs w:val="18"/>
              </w:rPr>
            </w:pPr>
            <w:r w:rsidRPr="000B11B4">
              <w:rPr>
                <w:rFonts w:ascii="Arial" w:hAnsi="Arial" w:cs="Arial"/>
                <w:b/>
                <w:sz w:val="18"/>
                <w:szCs w:val="18"/>
              </w:rPr>
              <w:t>Suma de cuadrados</w:t>
            </w:r>
          </w:p>
        </w:tc>
        <w:tc>
          <w:tcPr>
            <w:tcW w:w="851" w:type="dxa"/>
            <w:tcBorders>
              <w:top w:val="single" w:sz="16" w:space="0" w:color="000000"/>
              <w:bottom w:val="single" w:sz="16" w:space="0" w:color="000000"/>
            </w:tcBorders>
            <w:shd w:val="clear" w:color="auto" w:fill="FFFFFF"/>
            <w:vAlign w:val="bottom"/>
          </w:tcPr>
          <w:p w:rsidR="00B61648" w:rsidRPr="000B11B4" w:rsidRDefault="00B61648" w:rsidP="00C9799D">
            <w:pPr>
              <w:spacing w:line="360" w:lineRule="auto"/>
              <w:ind w:left="60" w:right="60"/>
              <w:jc w:val="center"/>
              <w:rPr>
                <w:rFonts w:ascii="Arial" w:hAnsi="Arial" w:cs="Arial"/>
                <w:b/>
                <w:sz w:val="18"/>
                <w:szCs w:val="18"/>
              </w:rPr>
            </w:pPr>
            <w:r w:rsidRPr="000B11B4">
              <w:rPr>
                <w:rFonts w:ascii="Arial" w:hAnsi="Arial" w:cs="Arial"/>
                <w:b/>
                <w:sz w:val="18"/>
                <w:szCs w:val="18"/>
              </w:rPr>
              <w:t>gl</w:t>
            </w:r>
          </w:p>
        </w:tc>
        <w:tc>
          <w:tcPr>
            <w:tcW w:w="1559" w:type="dxa"/>
            <w:tcBorders>
              <w:top w:val="single" w:sz="16" w:space="0" w:color="000000"/>
              <w:bottom w:val="single" w:sz="16" w:space="0" w:color="000000"/>
            </w:tcBorders>
            <w:shd w:val="clear" w:color="auto" w:fill="FFFFFF"/>
            <w:vAlign w:val="bottom"/>
          </w:tcPr>
          <w:p w:rsidR="00B61648" w:rsidRPr="000B11B4" w:rsidRDefault="00B61648" w:rsidP="00C9799D">
            <w:pPr>
              <w:spacing w:line="360" w:lineRule="auto"/>
              <w:ind w:left="60" w:right="60"/>
              <w:jc w:val="center"/>
              <w:rPr>
                <w:rFonts w:ascii="Arial" w:hAnsi="Arial" w:cs="Arial"/>
                <w:b/>
                <w:sz w:val="18"/>
                <w:szCs w:val="18"/>
              </w:rPr>
            </w:pPr>
            <w:r w:rsidRPr="000B11B4">
              <w:rPr>
                <w:rFonts w:ascii="Arial" w:hAnsi="Arial" w:cs="Arial"/>
                <w:b/>
                <w:sz w:val="18"/>
                <w:szCs w:val="18"/>
              </w:rPr>
              <w:t>Media cuadrática</w:t>
            </w:r>
          </w:p>
        </w:tc>
        <w:tc>
          <w:tcPr>
            <w:tcW w:w="709" w:type="dxa"/>
            <w:tcBorders>
              <w:top w:val="single" w:sz="16" w:space="0" w:color="000000"/>
              <w:bottom w:val="single" w:sz="16" w:space="0" w:color="000000"/>
            </w:tcBorders>
            <w:shd w:val="clear" w:color="auto" w:fill="FFFFFF"/>
            <w:vAlign w:val="bottom"/>
          </w:tcPr>
          <w:p w:rsidR="00B61648" w:rsidRPr="000B11B4" w:rsidRDefault="00B61648" w:rsidP="00C9799D">
            <w:pPr>
              <w:spacing w:line="360" w:lineRule="auto"/>
              <w:ind w:left="60" w:right="60"/>
              <w:jc w:val="center"/>
              <w:rPr>
                <w:rFonts w:ascii="Arial" w:hAnsi="Arial" w:cs="Arial"/>
                <w:b/>
                <w:sz w:val="18"/>
                <w:szCs w:val="18"/>
              </w:rPr>
            </w:pPr>
            <w:r w:rsidRPr="000B11B4">
              <w:rPr>
                <w:rFonts w:ascii="Arial" w:hAnsi="Arial" w:cs="Arial"/>
                <w:b/>
                <w:sz w:val="18"/>
                <w:szCs w:val="18"/>
              </w:rPr>
              <w:t>F</w:t>
            </w:r>
          </w:p>
        </w:tc>
        <w:tc>
          <w:tcPr>
            <w:tcW w:w="622" w:type="dxa"/>
            <w:tcBorders>
              <w:top w:val="single" w:sz="16" w:space="0" w:color="000000"/>
              <w:bottom w:val="single" w:sz="16" w:space="0" w:color="000000"/>
              <w:right w:val="single" w:sz="16" w:space="0" w:color="000000"/>
            </w:tcBorders>
            <w:shd w:val="clear" w:color="auto" w:fill="FFFFFF"/>
            <w:vAlign w:val="bottom"/>
          </w:tcPr>
          <w:p w:rsidR="00B61648" w:rsidRPr="000B11B4" w:rsidRDefault="00B61648" w:rsidP="00C9799D">
            <w:pPr>
              <w:spacing w:line="360" w:lineRule="auto"/>
              <w:ind w:left="60" w:right="60"/>
              <w:jc w:val="center"/>
              <w:rPr>
                <w:rFonts w:ascii="Arial" w:hAnsi="Arial" w:cs="Arial"/>
                <w:b/>
                <w:sz w:val="18"/>
                <w:szCs w:val="18"/>
              </w:rPr>
            </w:pPr>
            <w:r w:rsidRPr="000B11B4">
              <w:rPr>
                <w:rFonts w:ascii="Arial" w:hAnsi="Arial" w:cs="Arial"/>
                <w:b/>
                <w:sz w:val="18"/>
                <w:szCs w:val="18"/>
              </w:rPr>
              <w:t>Sig.</w:t>
            </w:r>
          </w:p>
        </w:tc>
      </w:tr>
      <w:tr w:rsidR="00B61648" w:rsidTr="00CD662A">
        <w:trPr>
          <w:cantSplit/>
          <w:tblHeader/>
          <w:jc w:val="right"/>
        </w:trPr>
        <w:tc>
          <w:tcPr>
            <w:tcW w:w="1417" w:type="dxa"/>
            <w:tcBorders>
              <w:top w:val="single" w:sz="16" w:space="0" w:color="000000"/>
              <w:left w:val="single" w:sz="16" w:space="0" w:color="000000"/>
              <w:bottom w:val="nil"/>
              <w:right w:val="single" w:sz="16" w:space="0" w:color="000000"/>
            </w:tcBorders>
            <w:shd w:val="clear" w:color="auto" w:fill="FFFFFF"/>
          </w:tcPr>
          <w:p w:rsidR="00B61648" w:rsidRPr="000B11B4" w:rsidRDefault="00B61648" w:rsidP="00C9799D">
            <w:pPr>
              <w:spacing w:line="360" w:lineRule="auto"/>
              <w:ind w:left="60" w:right="60"/>
              <w:rPr>
                <w:rFonts w:ascii="Arial" w:hAnsi="Arial" w:cs="Arial"/>
                <w:b/>
                <w:sz w:val="18"/>
                <w:szCs w:val="18"/>
              </w:rPr>
            </w:pPr>
            <w:r w:rsidRPr="000B11B4">
              <w:rPr>
                <w:rFonts w:ascii="Arial" w:hAnsi="Arial" w:cs="Arial"/>
                <w:b/>
                <w:sz w:val="18"/>
                <w:szCs w:val="18"/>
              </w:rPr>
              <w:t>Inter-grupos</w:t>
            </w:r>
          </w:p>
        </w:tc>
        <w:tc>
          <w:tcPr>
            <w:tcW w:w="1701" w:type="dxa"/>
            <w:tcBorders>
              <w:top w:val="single" w:sz="16" w:space="0" w:color="000000"/>
              <w:left w:val="single" w:sz="16" w:space="0" w:color="000000"/>
              <w:bottom w:val="nil"/>
            </w:tcBorders>
            <w:shd w:val="clear" w:color="auto" w:fill="FFFFFF"/>
          </w:tcPr>
          <w:p w:rsidR="00B61648" w:rsidRPr="000B11B4" w:rsidRDefault="00B61648" w:rsidP="00C9799D">
            <w:pPr>
              <w:spacing w:line="360" w:lineRule="auto"/>
              <w:ind w:left="60" w:right="60"/>
              <w:jc w:val="right"/>
              <w:rPr>
                <w:rFonts w:ascii="Arial" w:hAnsi="Arial" w:cs="Arial"/>
                <w:b/>
                <w:sz w:val="18"/>
                <w:szCs w:val="18"/>
              </w:rPr>
            </w:pPr>
            <w:r w:rsidRPr="000B11B4">
              <w:rPr>
                <w:rFonts w:ascii="Arial" w:hAnsi="Arial" w:cs="Arial"/>
                <w:b/>
                <w:sz w:val="18"/>
                <w:szCs w:val="18"/>
              </w:rPr>
              <w:t>13985,304</w:t>
            </w:r>
          </w:p>
        </w:tc>
        <w:tc>
          <w:tcPr>
            <w:tcW w:w="851" w:type="dxa"/>
            <w:tcBorders>
              <w:top w:val="single" w:sz="16" w:space="0" w:color="000000"/>
              <w:bottom w:val="nil"/>
            </w:tcBorders>
            <w:shd w:val="clear" w:color="auto" w:fill="FFFFFF"/>
          </w:tcPr>
          <w:p w:rsidR="00B61648" w:rsidRPr="000B11B4" w:rsidRDefault="00B61648" w:rsidP="00C9799D">
            <w:pPr>
              <w:spacing w:line="360" w:lineRule="auto"/>
              <w:ind w:left="60" w:right="60"/>
              <w:jc w:val="right"/>
              <w:rPr>
                <w:rFonts w:ascii="Arial" w:hAnsi="Arial" w:cs="Arial"/>
                <w:b/>
                <w:sz w:val="18"/>
                <w:szCs w:val="18"/>
              </w:rPr>
            </w:pPr>
            <w:r w:rsidRPr="000B11B4">
              <w:rPr>
                <w:rFonts w:ascii="Arial" w:hAnsi="Arial" w:cs="Arial"/>
                <w:b/>
                <w:sz w:val="18"/>
                <w:szCs w:val="18"/>
              </w:rPr>
              <w:t>5</w:t>
            </w:r>
          </w:p>
        </w:tc>
        <w:tc>
          <w:tcPr>
            <w:tcW w:w="1559" w:type="dxa"/>
            <w:tcBorders>
              <w:top w:val="single" w:sz="16" w:space="0" w:color="000000"/>
              <w:bottom w:val="nil"/>
            </w:tcBorders>
            <w:shd w:val="clear" w:color="auto" w:fill="FFFFFF"/>
          </w:tcPr>
          <w:p w:rsidR="00B61648" w:rsidRPr="000B11B4" w:rsidRDefault="00B61648" w:rsidP="00C9799D">
            <w:pPr>
              <w:spacing w:line="360" w:lineRule="auto"/>
              <w:ind w:left="60" w:right="60"/>
              <w:jc w:val="right"/>
              <w:rPr>
                <w:rFonts w:ascii="Arial" w:hAnsi="Arial" w:cs="Arial"/>
                <w:b/>
                <w:sz w:val="18"/>
                <w:szCs w:val="18"/>
              </w:rPr>
            </w:pPr>
            <w:r w:rsidRPr="000B11B4">
              <w:rPr>
                <w:rFonts w:ascii="Arial" w:hAnsi="Arial" w:cs="Arial"/>
                <w:b/>
                <w:sz w:val="18"/>
                <w:szCs w:val="18"/>
              </w:rPr>
              <w:t>2797,061</w:t>
            </w:r>
          </w:p>
        </w:tc>
        <w:tc>
          <w:tcPr>
            <w:tcW w:w="709" w:type="dxa"/>
            <w:tcBorders>
              <w:top w:val="single" w:sz="16" w:space="0" w:color="000000"/>
              <w:bottom w:val="nil"/>
            </w:tcBorders>
            <w:shd w:val="clear" w:color="auto" w:fill="FFFFFF"/>
          </w:tcPr>
          <w:p w:rsidR="00B61648" w:rsidRPr="000B11B4" w:rsidRDefault="00B61648" w:rsidP="00C9799D">
            <w:pPr>
              <w:spacing w:line="360" w:lineRule="auto"/>
              <w:ind w:left="60" w:right="60"/>
              <w:jc w:val="right"/>
              <w:rPr>
                <w:rFonts w:ascii="Arial" w:hAnsi="Arial" w:cs="Arial"/>
                <w:b/>
                <w:sz w:val="18"/>
                <w:szCs w:val="18"/>
              </w:rPr>
            </w:pPr>
            <w:r w:rsidRPr="000B11B4">
              <w:rPr>
                <w:rFonts w:ascii="Arial" w:hAnsi="Arial" w:cs="Arial"/>
                <w:b/>
                <w:sz w:val="18"/>
                <w:szCs w:val="18"/>
              </w:rPr>
              <w:t>54,993</w:t>
            </w:r>
          </w:p>
        </w:tc>
        <w:tc>
          <w:tcPr>
            <w:tcW w:w="622" w:type="dxa"/>
            <w:tcBorders>
              <w:top w:val="single" w:sz="16" w:space="0" w:color="000000"/>
              <w:bottom w:val="nil"/>
              <w:right w:val="single" w:sz="16" w:space="0" w:color="000000"/>
            </w:tcBorders>
            <w:shd w:val="clear" w:color="auto" w:fill="FFFFFF"/>
          </w:tcPr>
          <w:p w:rsidR="00B61648" w:rsidRPr="000B11B4" w:rsidRDefault="00B61648" w:rsidP="00C9799D">
            <w:pPr>
              <w:spacing w:line="360" w:lineRule="auto"/>
              <w:ind w:left="60" w:right="60"/>
              <w:jc w:val="right"/>
              <w:rPr>
                <w:rFonts w:ascii="Arial" w:hAnsi="Arial" w:cs="Arial"/>
                <w:b/>
                <w:sz w:val="18"/>
                <w:szCs w:val="18"/>
              </w:rPr>
            </w:pPr>
            <w:r w:rsidRPr="000B11B4">
              <w:rPr>
                <w:rFonts w:ascii="Arial" w:hAnsi="Arial" w:cs="Arial"/>
                <w:b/>
                <w:sz w:val="18"/>
                <w:szCs w:val="18"/>
              </w:rPr>
              <w:t>,000</w:t>
            </w:r>
          </w:p>
        </w:tc>
      </w:tr>
      <w:tr w:rsidR="00B61648" w:rsidTr="00CD662A">
        <w:trPr>
          <w:cantSplit/>
          <w:tblHeader/>
          <w:jc w:val="right"/>
        </w:trPr>
        <w:tc>
          <w:tcPr>
            <w:tcW w:w="1417" w:type="dxa"/>
            <w:tcBorders>
              <w:top w:val="nil"/>
              <w:left w:val="single" w:sz="16" w:space="0" w:color="000000"/>
              <w:bottom w:val="nil"/>
              <w:right w:val="single" w:sz="16" w:space="0" w:color="000000"/>
            </w:tcBorders>
            <w:shd w:val="clear" w:color="auto" w:fill="FFFFFF"/>
          </w:tcPr>
          <w:p w:rsidR="00B61648" w:rsidRDefault="00B61648" w:rsidP="00C9799D">
            <w:pPr>
              <w:spacing w:line="360" w:lineRule="auto"/>
              <w:ind w:left="60" w:right="60"/>
              <w:rPr>
                <w:rFonts w:ascii="Arial" w:hAnsi="Arial" w:cs="Arial"/>
                <w:b/>
                <w:sz w:val="18"/>
                <w:szCs w:val="18"/>
              </w:rPr>
            </w:pPr>
          </w:p>
          <w:p w:rsidR="00B61648" w:rsidRPr="000B11B4" w:rsidRDefault="00B61648" w:rsidP="00C9799D">
            <w:pPr>
              <w:spacing w:line="360" w:lineRule="auto"/>
              <w:ind w:left="60" w:right="60"/>
              <w:rPr>
                <w:rFonts w:ascii="Arial" w:hAnsi="Arial" w:cs="Arial"/>
                <w:b/>
                <w:sz w:val="18"/>
                <w:szCs w:val="18"/>
              </w:rPr>
            </w:pPr>
            <w:r w:rsidRPr="000B11B4">
              <w:rPr>
                <w:rFonts w:ascii="Arial" w:hAnsi="Arial" w:cs="Arial"/>
                <w:b/>
                <w:sz w:val="18"/>
                <w:szCs w:val="18"/>
              </w:rPr>
              <w:t>Intra-grupos</w:t>
            </w:r>
          </w:p>
        </w:tc>
        <w:tc>
          <w:tcPr>
            <w:tcW w:w="1701" w:type="dxa"/>
            <w:tcBorders>
              <w:top w:val="nil"/>
              <w:left w:val="single" w:sz="16" w:space="0" w:color="000000"/>
              <w:bottom w:val="nil"/>
            </w:tcBorders>
            <w:shd w:val="clear" w:color="auto" w:fill="FFFFFF"/>
          </w:tcPr>
          <w:p w:rsidR="002D5329" w:rsidRDefault="002D5329" w:rsidP="00C9799D">
            <w:pPr>
              <w:spacing w:line="360" w:lineRule="auto"/>
              <w:ind w:left="60" w:right="60"/>
              <w:jc w:val="right"/>
              <w:rPr>
                <w:rFonts w:ascii="Arial" w:hAnsi="Arial" w:cs="Arial"/>
                <w:b/>
                <w:sz w:val="18"/>
                <w:szCs w:val="18"/>
              </w:rPr>
            </w:pPr>
          </w:p>
          <w:p w:rsidR="00B61648" w:rsidRPr="000B11B4" w:rsidRDefault="00B61648" w:rsidP="00C9799D">
            <w:pPr>
              <w:spacing w:line="360" w:lineRule="auto"/>
              <w:ind w:left="60" w:right="60"/>
              <w:jc w:val="right"/>
              <w:rPr>
                <w:rFonts w:ascii="Arial" w:hAnsi="Arial" w:cs="Arial"/>
                <w:b/>
                <w:sz w:val="18"/>
                <w:szCs w:val="18"/>
              </w:rPr>
            </w:pPr>
            <w:r w:rsidRPr="000B11B4">
              <w:rPr>
                <w:rFonts w:ascii="Arial" w:hAnsi="Arial" w:cs="Arial"/>
                <w:b/>
                <w:sz w:val="18"/>
                <w:szCs w:val="18"/>
              </w:rPr>
              <w:t>27160,444</w:t>
            </w:r>
          </w:p>
        </w:tc>
        <w:tc>
          <w:tcPr>
            <w:tcW w:w="851" w:type="dxa"/>
            <w:tcBorders>
              <w:top w:val="nil"/>
              <w:bottom w:val="nil"/>
            </w:tcBorders>
            <w:shd w:val="clear" w:color="auto" w:fill="FFFFFF"/>
          </w:tcPr>
          <w:p w:rsidR="002D5329" w:rsidRDefault="002D5329" w:rsidP="00C9799D">
            <w:pPr>
              <w:spacing w:line="360" w:lineRule="auto"/>
              <w:ind w:left="60" w:right="60"/>
              <w:jc w:val="right"/>
              <w:rPr>
                <w:rFonts w:ascii="Arial" w:hAnsi="Arial" w:cs="Arial"/>
                <w:b/>
                <w:sz w:val="18"/>
                <w:szCs w:val="18"/>
              </w:rPr>
            </w:pPr>
          </w:p>
          <w:p w:rsidR="00B61648" w:rsidRPr="000B11B4" w:rsidRDefault="00B61648" w:rsidP="00C9799D">
            <w:pPr>
              <w:spacing w:line="360" w:lineRule="auto"/>
              <w:ind w:left="60" w:right="60"/>
              <w:jc w:val="right"/>
              <w:rPr>
                <w:rFonts w:ascii="Arial" w:hAnsi="Arial" w:cs="Arial"/>
                <w:b/>
                <w:sz w:val="18"/>
                <w:szCs w:val="18"/>
              </w:rPr>
            </w:pPr>
            <w:r w:rsidRPr="000B11B4">
              <w:rPr>
                <w:rFonts w:ascii="Arial" w:hAnsi="Arial" w:cs="Arial"/>
                <w:b/>
                <w:sz w:val="18"/>
                <w:szCs w:val="18"/>
              </w:rPr>
              <w:t>534</w:t>
            </w:r>
          </w:p>
        </w:tc>
        <w:tc>
          <w:tcPr>
            <w:tcW w:w="1559" w:type="dxa"/>
            <w:tcBorders>
              <w:top w:val="nil"/>
              <w:bottom w:val="nil"/>
            </w:tcBorders>
            <w:shd w:val="clear" w:color="auto" w:fill="FFFFFF"/>
          </w:tcPr>
          <w:p w:rsidR="002D5329" w:rsidRDefault="002D5329" w:rsidP="00C9799D">
            <w:pPr>
              <w:spacing w:line="360" w:lineRule="auto"/>
              <w:ind w:left="60" w:right="60"/>
              <w:jc w:val="right"/>
              <w:rPr>
                <w:rFonts w:ascii="Arial" w:hAnsi="Arial" w:cs="Arial"/>
                <w:b/>
                <w:sz w:val="18"/>
                <w:szCs w:val="18"/>
              </w:rPr>
            </w:pPr>
          </w:p>
          <w:p w:rsidR="00B61648" w:rsidRPr="000B11B4" w:rsidRDefault="00B61648" w:rsidP="00C9799D">
            <w:pPr>
              <w:spacing w:line="360" w:lineRule="auto"/>
              <w:ind w:left="60" w:right="60"/>
              <w:jc w:val="right"/>
              <w:rPr>
                <w:rFonts w:ascii="Arial" w:hAnsi="Arial" w:cs="Arial"/>
                <w:b/>
                <w:sz w:val="18"/>
                <w:szCs w:val="18"/>
              </w:rPr>
            </w:pPr>
            <w:r w:rsidRPr="000B11B4">
              <w:rPr>
                <w:rFonts w:ascii="Arial" w:hAnsi="Arial" w:cs="Arial"/>
                <w:b/>
                <w:sz w:val="18"/>
                <w:szCs w:val="18"/>
              </w:rPr>
              <w:t>50,862</w:t>
            </w:r>
          </w:p>
        </w:tc>
        <w:tc>
          <w:tcPr>
            <w:tcW w:w="709" w:type="dxa"/>
            <w:tcBorders>
              <w:top w:val="nil"/>
              <w:bottom w:val="nil"/>
            </w:tcBorders>
            <w:shd w:val="clear" w:color="auto" w:fill="FFFFFF"/>
            <w:vAlign w:val="center"/>
          </w:tcPr>
          <w:p w:rsidR="00B61648" w:rsidRPr="000B11B4" w:rsidRDefault="00B61648" w:rsidP="00C9799D">
            <w:pPr>
              <w:spacing w:line="360" w:lineRule="auto"/>
              <w:jc w:val="center"/>
              <w:rPr>
                <w:rFonts w:ascii="Times New Roman" w:hAnsi="Times New Roman" w:cs="Times New Roman"/>
                <w:b/>
                <w:sz w:val="24"/>
                <w:szCs w:val="24"/>
              </w:rPr>
            </w:pPr>
          </w:p>
        </w:tc>
        <w:tc>
          <w:tcPr>
            <w:tcW w:w="622" w:type="dxa"/>
            <w:tcBorders>
              <w:top w:val="nil"/>
              <w:bottom w:val="nil"/>
              <w:right w:val="single" w:sz="16" w:space="0" w:color="000000"/>
            </w:tcBorders>
            <w:shd w:val="clear" w:color="auto" w:fill="FFFFFF"/>
            <w:vAlign w:val="center"/>
          </w:tcPr>
          <w:p w:rsidR="00B61648" w:rsidRPr="000B11B4" w:rsidRDefault="00B61648" w:rsidP="00C9799D">
            <w:pPr>
              <w:spacing w:line="360" w:lineRule="auto"/>
              <w:jc w:val="center"/>
              <w:rPr>
                <w:rFonts w:ascii="Times New Roman" w:hAnsi="Times New Roman" w:cs="Times New Roman"/>
                <w:b/>
                <w:sz w:val="24"/>
                <w:szCs w:val="24"/>
              </w:rPr>
            </w:pPr>
          </w:p>
        </w:tc>
      </w:tr>
      <w:tr w:rsidR="00B61648" w:rsidTr="00CD662A">
        <w:trPr>
          <w:cantSplit/>
          <w:trHeight w:val="992"/>
          <w:jc w:val="right"/>
        </w:trPr>
        <w:tc>
          <w:tcPr>
            <w:tcW w:w="1417" w:type="dxa"/>
            <w:tcBorders>
              <w:top w:val="nil"/>
              <w:left w:val="single" w:sz="16" w:space="0" w:color="000000"/>
              <w:bottom w:val="single" w:sz="16" w:space="0" w:color="000000"/>
              <w:right w:val="single" w:sz="16" w:space="0" w:color="000000"/>
            </w:tcBorders>
            <w:shd w:val="clear" w:color="auto" w:fill="FFFFFF"/>
          </w:tcPr>
          <w:p w:rsidR="00B61648" w:rsidRDefault="00B61648" w:rsidP="00C9799D">
            <w:pPr>
              <w:spacing w:line="360" w:lineRule="auto"/>
              <w:ind w:left="60" w:right="60"/>
              <w:rPr>
                <w:rFonts w:ascii="Arial" w:hAnsi="Arial" w:cs="Arial"/>
                <w:b/>
                <w:sz w:val="18"/>
                <w:szCs w:val="18"/>
              </w:rPr>
            </w:pPr>
          </w:p>
          <w:p w:rsidR="00B61648" w:rsidRPr="000B11B4" w:rsidRDefault="00B61648" w:rsidP="00C9799D">
            <w:pPr>
              <w:spacing w:line="360" w:lineRule="auto"/>
              <w:ind w:left="60" w:right="60"/>
              <w:rPr>
                <w:rFonts w:ascii="Arial" w:hAnsi="Arial" w:cs="Arial"/>
                <w:b/>
                <w:sz w:val="18"/>
                <w:szCs w:val="18"/>
              </w:rPr>
            </w:pPr>
            <w:r w:rsidRPr="000B11B4">
              <w:rPr>
                <w:rFonts w:ascii="Arial" w:hAnsi="Arial" w:cs="Arial"/>
                <w:b/>
                <w:sz w:val="18"/>
                <w:szCs w:val="18"/>
              </w:rPr>
              <w:t>Total</w:t>
            </w:r>
          </w:p>
        </w:tc>
        <w:tc>
          <w:tcPr>
            <w:tcW w:w="1701" w:type="dxa"/>
            <w:tcBorders>
              <w:top w:val="nil"/>
              <w:left w:val="single" w:sz="16" w:space="0" w:color="000000"/>
              <w:bottom w:val="single" w:sz="16" w:space="0" w:color="000000"/>
            </w:tcBorders>
            <w:shd w:val="clear" w:color="auto" w:fill="FFFFFF"/>
          </w:tcPr>
          <w:p w:rsidR="002D5329" w:rsidRDefault="002D5329" w:rsidP="00C9799D">
            <w:pPr>
              <w:spacing w:line="360" w:lineRule="auto"/>
              <w:ind w:left="60" w:right="60"/>
              <w:jc w:val="right"/>
              <w:rPr>
                <w:rFonts w:ascii="Arial" w:hAnsi="Arial" w:cs="Arial"/>
                <w:b/>
                <w:sz w:val="18"/>
                <w:szCs w:val="18"/>
              </w:rPr>
            </w:pPr>
          </w:p>
          <w:p w:rsidR="00B61648" w:rsidRPr="000B11B4" w:rsidRDefault="00B61648" w:rsidP="00C9799D">
            <w:pPr>
              <w:spacing w:line="360" w:lineRule="auto"/>
              <w:ind w:left="60" w:right="60"/>
              <w:jc w:val="right"/>
              <w:rPr>
                <w:rFonts w:ascii="Arial" w:hAnsi="Arial" w:cs="Arial"/>
                <w:b/>
                <w:sz w:val="18"/>
                <w:szCs w:val="18"/>
              </w:rPr>
            </w:pPr>
            <w:r w:rsidRPr="000B11B4">
              <w:rPr>
                <w:rFonts w:ascii="Arial" w:hAnsi="Arial" w:cs="Arial"/>
                <w:b/>
                <w:sz w:val="18"/>
                <w:szCs w:val="18"/>
              </w:rPr>
              <w:t>41145,748</w:t>
            </w:r>
          </w:p>
        </w:tc>
        <w:tc>
          <w:tcPr>
            <w:tcW w:w="851" w:type="dxa"/>
            <w:tcBorders>
              <w:top w:val="nil"/>
              <w:bottom w:val="single" w:sz="16" w:space="0" w:color="000000"/>
            </w:tcBorders>
            <w:shd w:val="clear" w:color="auto" w:fill="FFFFFF"/>
          </w:tcPr>
          <w:p w:rsidR="002D5329" w:rsidRDefault="002D5329" w:rsidP="00C9799D">
            <w:pPr>
              <w:spacing w:line="360" w:lineRule="auto"/>
              <w:ind w:left="60" w:right="60"/>
              <w:jc w:val="right"/>
              <w:rPr>
                <w:rFonts w:ascii="Arial" w:hAnsi="Arial" w:cs="Arial"/>
                <w:b/>
                <w:sz w:val="18"/>
                <w:szCs w:val="18"/>
              </w:rPr>
            </w:pPr>
          </w:p>
          <w:p w:rsidR="00B61648" w:rsidRPr="000B11B4" w:rsidRDefault="00B61648" w:rsidP="00C9799D">
            <w:pPr>
              <w:spacing w:line="360" w:lineRule="auto"/>
              <w:ind w:left="60" w:right="60"/>
              <w:jc w:val="right"/>
              <w:rPr>
                <w:rFonts w:ascii="Arial" w:hAnsi="Arial" w:cs="Arial"/>
                <w:b/>
                <w:sz w:val="18"/>
                <w:szCs w:val="18"/>
              </w:rPr>
            </w:pPr>
            <w:r w:rsidRPr="000B11B4">
              <w:rPr>
                <w:rFonts w:ascii="Arial" w:hAnsi="Arial" w:cs="Arial"/>
                <w:b/>
                <w:sz w:val="18"/>
                <w:szCs w:val="18"/>
              </w:rPr>
              <w:t>539</w:t>
            </w:r>
          </w:p>
        </w:tc>
        <w:tc>
          <w:tcPr>
            <w:tcW w:w="1559" w:type="dxa"/>
            <w:tcBorders>
              <w:top w:val="nil"/>
              <w:bottom w:val="single" w:sz="16" w:space="0" w:color="000000"/>
            </w:tcBorders>
            <w:shd w:val="clear" w:color="auto" w:fill="FFFFFF"/>
            <w:vAlign w:val="center"/>
          </w:tcPr>
          <w:p w:rsidR="00B61648" w:rsidRPr="000B11B4" w:rsidRDefault="00B61648" w:rsidP="00C9799D">
            <w:pPr>
              <w:spacing w:line="360" w:lineRule="auto"/>
              <w:jc w:val="center"/>
              <w:rPr>
                <w:rFonts w:ascii="Times New Roman" w:hAnsi="Times New Roman" w:cs="Times New Roman"/>
                <w:b/>
                <w:sz w:val="24"/>
                <w:szCs w:val="24"/>
              </w:rPr>
            </w:pPr>
          </w:p>
        </w:tc>
        <w:tc>
          <w:tcPr>
            <w:tcW w:w="709" w:type="dxa"/>
            <w:tcBorders>
              <w:top w:val="nil"/>
              <w:bottom w:val="single" w:sz="16" w:space="0" w:color="000000"/>
            </w:tcBorders>
            <w:shd w:val="clear" w:color="auto" w:fill="FFFFFF"/>
            <w:vAlign w:val="center"/>
          </w:tcPr>
          <w:p w:rsidR="00B61648" w:rsidRPr="000B11B4" w:rsidRDefault="00B61648" w:rsidP="00C9799D">
            <w:pPr>
              <w:spacing w:line="360" w:lineRule="auto"/>
              <w:jc w:val="center"/>
              <w:rPr>
                <w:rFonts w:ascii="Times New Roman" w:hAnsi="Times New Roman" w:cs="Times New Roman"/>
                <w:b/>
                <w:sz w:val="24"/>
                <w:szCs w:val="24"/>
              </w:rPr>
            </w:pPr>
          </w:p>
        </w:tc>
        <w:tc>
          <w:tcPr>
            <w:tcW w:w="622" w:type="dxa"/>
            <w:tcBorders>
              <w:top w:val="nil"/>
              <w:bottom w:val="single" w:sz="16" w:space="0" w:color="000000"/>
              <w:right w:val="single" w:sz="16" w:space="0" w:color="000000"/>
            </w:tcBorders>
            <w:shd w:val="clear" w:color="auto" w:fill="FFFFFF"/>
            <w:vAlign w:val="center"/>
          </w:tcPr>
          <w:p w:rsidR="00B61648" w:rsidRPr="000B11B4" w:rsidRDefault="00B61648" w:rsidP="00C9799D">
            <w:pPr>
              <w:spacing w:line="360" w:lineRule="auto"/>
              <w:jc w:val="center"/>
              <w:rPr>
                <w:rFonts w:ascii="Times New Roman" w:hAnsi="Times New Roman" w:cs="Times New Roman"/>
                <w:b/>
                <w:sz w:val="24"/>
                <w:szCs w:val="24"/>
              </w:rPr>
            </w:pPr>
          </w:p>
        </w:tc>
      </w:tr>
    </w:tbl>
    <w:p w:rsidR="00B61648" w:rsidRPr="00B85835" w:rsidRDefault="00B61648" w:rsidP="007E4FF7">
      <w:pPr>
        <w:ind w:left="0"/>
        <w:rPr>
          <w:rFonts w:ascii="Arial" w:eastAsia="Times New Roman" w:hAnsi="Arial" w:cs="Arial"/>
          <w:sz w:val="24"/>
          <w:szCs w:val="24"/>
          <w:lang w:val="es-EC"/>
        </w:rPr>
      </w:pPr>
    </w:p>
    <w:p w:rsidR="007E4FF7" w:rsidRDefault="007E4FF7" w:rsidP="00634E7C">
      <w:pPr>
        <w:ind w:left="1417"/>
        <w:rPr>
          <w:rFonts w:ascii="Arial" w:eastAsia="Times New Roman" w:hAnsi="Arial" w:cs="Arial"/>
          <w:sz w:val="24"/>
          <w:szCs w:val="24"/>
          <w:lang w:val="es-EC"/>
        </w:rPr>
      </w:pPr>
    </w:p>
    <w:p w:rsidR="00634E7C" w:rsidRDefault="00B61648" w:rsidP="00634E7C">
      <w:pPr>
        <w:ind w:left="1417"/>
        <w:rPr>
          <w:rFonts w:ascii="Arial" w:eastAsia="Times New Roman" w:hAnsi="Arial" w:cs="Arial"/>
          <w:sz w:val="24"/>
          <w:szCs w:val="24"/>
          <w:lang w:val="es-EC"/>
        </w:rPr>
      </w:pPr>
      <w:r>
        <w:rPr>
          <w:rFonts w:ascii="Arial" w:eastAsia="Times New Roman" w:hAnsi="Arial" w:cs="Arial"/>
          <w:sz w:val="24"/>
          <w:szCs w:val="24"/>
          <w:lang w:val="es-EC"/>
        </w:rPr>
        <w:t>El test de homogeneidad de varianza</w:t>
      </w:r>
      <w:r w:rsidR="00F23C01">
        <w:rPr>
          <w:rFonts w:ascii="Arial" w:eastAsia="Times New Roman" w:hAnsi="Arial" w:cs="Arial"/>
          <w:sz w:val="24"/>
          <w:szCs w:val="24"/>
          <w:lang w:val="es-EC"/>
        </w:rPr>
        <w:t>s</w:t>
      </w:r>
      <w:r>
        <w:rPr>
          <w:rFonts w:ascii="Arial" w:eastAsia="Times New Roman" w:hAnsi="Arial" w:cs="Arial"/>
          <w:sz w:val="24"/>
          <w:szCs w:val="24"/>
          <w:lang w:val="es-EC"/>
        </w:rPr>
        <w:t xml:space="preserve">, demostró </w:t>
      </w:r>
      <w:r w:rsidR="000F4B67">
        <w:rPr>
          <w:rFonts w:ascii="Arial" w:eastAsia="Times New Roman" w:hAnsi="Arial" w:cs="Arial"/>
          <w:sz w:val="24"/>
          <w:szCs w:val="24"/>
          <w:lang w:val="es-EC"/>
        </w:rPr>
        <w:t>en el primer diagnóstico de</w:t>
      </w:r>
      <w:r>
        <w:rPr>
          <w:rFonts w:ascii="Arial" w:eastAsia="Times New Roman" w:hAnsi="Arial" w:cs="Arial"/>
          <w:sz w:val="24"/>
          <w:szCs w:val="24"/>
          <w:lang w:val="es-EC"/>
        </w:rPr>
        <w:t xml:space="preserve"> la</w:t>
      </w:r>
      <w:r w:rsidR="00567EDC">
        <w:rPr>
          <w:rFonts w:ascii="Arial" w:eastAsia="Times New Roman" w:hAnsi="Arial" w:cs="Arial"/>
          <w:sz w:val="24"/>
          <w:szCs w:val="24"/>
          <w:lang w:val="es-EC"/>
        </w:rPr>
        <w:t xml:space="preserve"> variable</w:t>
      </w:r>
      <w:r w:rsidR="005C08E3">
        <w:rPr>
          <w:rFonts w:ascii="Arial" w:eastAsia="Times New Roman" w:hAnsi="Arial" w:cs="Arial"/>
          <w:sz w:val="24"/>
          <w:szCs w:val="24"/>
          <w:lang w:val="es-EC"/>
        </w:rPr>
        <w:t xml:space="preserve"> </w:t>
      </w:r>
      <w:r w:rsidR="00567EDC">
        <w:rPr>
          <w:rFonts w:ascii="Arial" w:eastAsia="Times New Roman" w:hAnsi="Arial" w:cs="Arial"/>
          <w:sz w:val="24"/>
          <w:szCs w:val="24"/>
          <w:lang w:val="es-EC"/>
        </w:rPr>
        <w:t>altura de planta (68 ddt)</w:t>
      </w:r>
      <w:r>
        <w:rPr>
          <w:rFonts w:ascii="Arial" w:eastAsia="Times New Roman" w:hAnsi="Arial" w:cs="Arial"/>
          <w:sz w:val="24"/>
          <w:szCs w:val="24"/>
          <w:lang w:val="es-EC"/>
        </w:rPr>
        <w:t xml:space="preserve"> que las varianzas de los tratamientos no son </w:t>
      </w:r>
      <w:r w:rsidR="00567EDC">
        <w:rPr>
          <w:rFonts w:ascii="Arial" w:eastAsia="Times New Roman" w:hAnsi="Arial" w:cs="Arial"/>
          <w:sz w:val="24"/>
          <w:szCs w:val="24"/>
          <w:lang w:val="es-EC"/>
        </w:rPr>
        <w:t>homogéneas</w:t>
      </w:r>
      <w:r w:rsidR="00ED2CEB">
        <w:rPr>
          <w:rFonts w:ascii="Arial" w:eastAsia="Times New Roman" w:hAnsi="Arial" w:cs="Arial"/>
          <w:sz w:val="24"/>
          <w:szCs w:val="24"/>
          <w:lang w:val="es-EC"/>
        </w:rPr>
        <w:t xml:space="preserve">, </w:t>
      </w:r>
      <w:r w:rsidR="00984E76">
        <w:rPr>
          <w:rFonts w:ascii="Arial" w:eastAsia="Times New Roman" w:hAnsi="Arial" w:cs="Arial"/>
          <w:sz w:val="24"/>
          <w:szCs w:val="24"/>
          <w:lang w:val="es-EC"/>
        </w:rPr>
        <w:t>y</w:t>
      </w:r>
      <w:r>
        <w:rPr>
          <w:rFonts w:ascii="Arial" w:eastAsia="Times New Roman" w:hAnsi="Arial" w:cs="Arial"/>
          <w:sz w:val="24"/>
          <w:szCs w:val="24"/>
          <w:lang w:val="es-EC"/>
        </w:rPr>
        <w:t xml:space="preserve"> que su significancia es de 0,006 como se muestra en la </w:t>
      </w:r>
      <w:r w:rsidR="00567EDC">
        <w:rPr>
          <w:rFonts w:ascii="Arial" w:eastAsia="Times New Roman" w:hAnsi="Arial" w:cs="Arial"/>
          <w:sz w:val="24"/>
          <w:szCs w:val="24"/>
          <w:lang w:val="es-EC"/>
        </w:rPr>
        <w:t>tabla</w:t>
      </w:r>
      <w:r w:rsidR="00356BF1">
        <w:rPr>
          <w:rFonts w:ascii="Arial" w:eastAsia="Times New Roman" w:hAnsi="Arial" w:cs="Arial"/>
          <w:sz w:val="24"/>
          <w:szCs w:val="24"/>
          <w:lang w:val="es-EC"/>
        </w:rPr>
        <w:t xml:space="preserve"> 3.</w:t>
      </w:r>
      <w:r w:rsidRPr="00567EDC">
        <w:rPr>
          <w:rFonts w:ascii="Arial" w:eastAsia="Times New Roman" w:hAnsi="Arial" w:cs="Arial"/>
          <w:sz w:val="24"/>
          <w:szCs w:val="24"/>
          <w:lang w:val="es-EC"/>
        </w:rPr>
        <w:t>2.</w:t>
      </w:r>
    </w:p>
    <w:p w:rsidR="00062795" w:rsidRDefault="00062795" w:rsidP="00634E7C">
      <w:pPr>
        <w:ind w:left="1417"/>
        <w:rPr>
          <w:rFonts w:ascii="Arial" w:eastAsia="Times New Roman" w:hAnsi="Arial" w:cs="Arial"/>
          <w:sz w:val="24"/>
          <w:szCs w:val="24"/>
          <w:lang w:val="es-EC"/>
        </w:rPr>
      </w:pPr>
    </w:p>
    <w:tbl>
      <w:tblPr>
        <w:tblW w:w="6804" w:type="dxa"/>
        <w:jc w:val="right"/>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40"/>
        <w:gridCol w:w="1021"/>
        <w:gridCol w:w="1022"/>
        <w:gridCol w:w="1021"/>
      </w:tblGrid>
      <w:tr w:rsidR="00B61648" w:rsidTr="003A1676">
        <w:trPr>
          <w:cantSplit/>
          <w:trHeight w:val="735"/>
          <w:tblHeader/>
          <w:jc w:val="right"/>
        </w:trPr>
        <w:tc>
          <w:tcPr>
            <w:tcW w:w="6804" w:type="dxa"/>
            <w:gridSpan w:val="4"/>
            <w:tcBorders>
              <w:top w:val="nil"/>
              <w:left w:val="nil"/>
              <w:bottom w:val="nil"/>
              <w:right w:val="nil"/>
            </w:tcBorders>
            <w:shd w:val="clear" w:color="auto" w:fill="FFFFFF"/>
            <w:vAlign w:val="bottom"/>
          </w:tcPr>
          <w:p w:rsidR="00062795" w:rsidRDefault="00062795" w:rsidP="00062795">
            <w:pPr>
              <w:spacing w:line="240" w:lineRule="auto"/>
              <w:ind w:right="60"/>
              <w:jc w:val="center"/>
              <w:rPr>
                <w:rFonts w:ascii="Arial" w:hAnsi="Arial" w:cs="Arial"/>
                <w:b/>
                <w:bCs/>
                <w:sz w:val="24"/>
                <w:szCs w:val="24"/>
              </w:rPr>
            </w:pPr>
          </w:p>
          <w:p w:rsidR="00821CFA" w:rsidRDefault="00B55DEE" w:rsidP="00740C3A">
            <w:pPr>
              <w:spacing w:line="240" w:lineRule="auto"/>
              <w:ind w:left="852" w:right="60"/>
              <w:rPr>
                <w:rFonts w:ascii="Arial" w:hAnsi="Arial" w:cs="Arial"/>
                <w:b/>
                <w:bCs/>
                <w:sz w:val="24"/>
                <w:szCs w:val="24"/>
              </w:rPr>
            </w:pPr>
            <w:r w:rsidRPr="00634E7C">
              <w:rPr>
                <w:rFonts w:ascii="Arial" w:eastAsia="Times New Roman" w:hAnsi="Arial" w:cs="Arial"/>
                <w:b/>
                <w:sz w:val="24"/>
                <w:szCs w:val="24"/>
                <w:lang w:val="es-EC"/>
              </w:rPr>
              <w:t>TABLA</w:t>
            </w:r>
            <w:r>
              <w:rPr>
                <w:rFonts w:ascii="Arial" w:eastAsia="Times New Roman" w:hAnsi="Arial" w:cs="Arial"/>
                <w:b/>
                <w:sz w:val="24"/>
                <w:szCs w:val="24"/>
                <w:lang w:val="es-EC"/>
              </w:rPr>
              <w:t xml:space="preserve"> 3.</w:t>
            </w:r>
            <w:r w:rsidRPr="00634E7C">
              <w:rPr>
                <w:rFonts w:ascii="Arial" w:eastAsia="Times New Roman" w:hAnsi="Arial" w:cs="Arial"/>
                <w:b/>
                <w:sz w:val="24"/>
                <w:szCs w:val="24"/>
                <w:lang w:val="es-EC"/>
              </w:rPr>
              <w:t>2</w:t>
            </w:r>
            <w:r w:rsidR="005C08E3">
              <w:rPr>
                <w:rFonts w:ascii="Arial" w:eastAsia="Times New Roman" w:hAnsi="Arial" w:cs="Arial"/>
                <w:b/>
                <w:sz w:val="24"/>
                <w:szCs w:val="24"/>
                <w:lang w:val="es-EC"/>
              </w:rPr>
              <w:t xml:space="preserve">. </w:t>
            </w:r>
            <w:r w:rsidR="00821CFA">
              <w:rPr>
                <w:rFonts w:ascii="Arial" w:hAnsi="Arial" w:cs="Arial"/>
                <w:b/>
                <w:bCs/>
                <w:sz w:val="24"/>
                <w:szCs w:val="24"/>
              </w:rPr>
              <w:t xml:space="preserve">Test </w:t>
            </w:r>
            <w:r w:rsidR="00821CFA" w:rsidRPr="00E77062">
              <w:rPr>
                <w:rFonts w:ascii="Arial" w:hAnsi="Arial" w:cs="Arial"/>
                <w:b/>
                <w:bCs/>
                <w:sz w:val="24"/>
                <w:szCs w:val="24"/>
              </w:rPr>
              <w:t>de homogeneidad de varianzas</w:t>
            </w:r>
          </w:p>
          <w:p w:rsidR="00062795" w:rsidRDefault="00062795" w:rsidP="003C276E">
            <w:pPr>
              <w:spacing w:line="240" w:lineRule="auto"/>
              <w:ind w:left="0"/>
              <w:jc w:val="center"/>
              <w:rPr>
                <w:rFonts w:ascii="Arial" w:hAnsi="Arial" w:cs="Arial"/>
                <w:sz w:val="24"/>
                <w:szCs w:val="24"/>
              </w:rPr>
            </w:pPr>
            <w:r w:rsidRPr="00B85835">
              <w:rPr>
                <w:rFonts w:ascii="Arial" w:hAnsi="Arial" w:cs="Arial"/>
                <w:sz w:val="24"/>
                <w:szCs w:val="24"/>
              </w:rPr>
              <w:t>ALTURA DE PLANTAS (68 ddt)</w:t>
            </w:r>
          </w:p>
          <w:p w:rsidR="003C276E" w:rsidRPr="00062795" w:rsidRDefault="003C276E" w:rsidP="003C276E">
            <w:pPr>
              <w:spacing w:line="240" w:lineRule="auto"/>
              <w:ind w:left="0"/>
              <w:jc w:val="center"/>
              <w:rPr>
                <w:rFonts w:ascii="Times New Roman" w:hAnsi="Times New Roman" w:cs="Times New Roman"/>
                <w:sz w:val="24"/>
                <w:szCs w:val="24"/>
              </w:rPr>
            </w:pPr>
          </w:p>
        </w:tc>
      </w:tr>
      <w:tr w:rsidR="00B61648" w:rsidRPr="00E77062" w:rsidTr="003A1676">
        <w:trPr>
          <w:cantSplit/>
          <w:trHeight w:val="593"/>
          <w:tblHeader/>
          <w:jc w:val="right"/>
        </w:trPr>
        <w:tc>
          <w:tcPr>
            <w:tcW w:w="3740" w:type="dxa"/>
            <w:tcBorders>
              <w:top w:val="single" w:sz="16" w:space="0" w:color="000000"/>
              <w:left w:val="single" w:sz="16" w:space="0" w:color="000000"/>
              <w:bottom w:val="single" w:sz="16" w:space="0" w:color="000000"/>
            </w:tcBorders>
            <w:shd w:val="clear" w:color="auto" w:fill="FFFFFF"/>
            <w:vAlign w:val="bottom"/>
          </w:tcPr>
          <w:p w:rsidR="00B61648" w:rsidRPr="00E77062" w:rsidRDefault="00B61648" w:rsidP="00C9799D">
            <w:pPr>
              <w:ind w:left="60" w:right="60"/>
              <w:jc w:val="center"/>
              <w:rPr>
                <w:rFonts w:ascii="Arial" w:hAnsi="Arial" w:cs="Arial"/>
                <w:b/>
                <w:sz w:val="18"/>
                <w:szCs w:val="18"/>
              </w:rPr>
            </w:pPr>
            <w:r w:rsidRPr="00E77062">
              <w:rPr>
                <w:rFonts w:ascii="Arial" w:hAnsi="Arial" w:cs="Arial"/>
                <w:b/>
                <w:sz w:val="18"/>
                <w:szCs w:val="18"/>
              </w:rPr>
              <w:t>Estadístico de Levene</w:t>
            </w:r>
          </w:p>
        </w:tc>
        <w:tc>
          <w:tcPr>
            <w:tcW w:w="1021" w:type="dxa"/>
            <w:tcBorders>
              <w:top w:val="single" w:sz="16" w:space="0" w:color="000000"/>
              <w:bottom w:val="single" w:sz="16" w:space="0" w:color="000000"/>
            </w:tcBorders>
            <w:shd w:val="clear" w:color="auto" w:fill="FFFFFF"/>
            <w:vAlign w:val="bottom"/>
          </w:tcPr>
          <w:p w:rsidR="00B61648" w:rsidRPr="00E77062" w:rsidRDefault="00B61648" w:rsidP="00C9799D">
            <w:pPr>
              <w:ind w:left="60" w:right="60"/>
              <w:jc w:val="center"/>
              <w:rPr>
                <w:rFonts w:ascii="Arial" w:hAnsi="Arial" w:cs="Arial"/>
                <w:b/>
                <w:sz w:val="18"/>
                <w:szCs w:val="18"/>
              </w:rPr>
            </w:pPr>
            <w:r w:rsidRPr="00E77062">
              <w:rPr>
                <w:rFonts w:ascii="Arial" w:hAnsi="Arial" w:cs="Arial"/>
                <w:b/>
                <w:sz w:val="18"/>
                <w:szCs w:val="18"/>
              </w:rPr>
              <w:t>gl1</w:t>
            </w:r>
          </w:p>
        </w:tc>
        <w:tc>
          <w:tcPr>
            <w:tcW w:w="1022" w:type="dxa"/>
            <w:tcBorders>
              <w:top w:val="single" w:sz="16" w:space="0" w:color="000000"/>
              <w:bottom w:val="single" w:sz="16" w:space="0" w:color="000000"/>
            </w:tcBorders>
            <w:shd w:val="clear" w:color="auto" w:fill="FFFFFF"/>
            <w:vAlign w:val="bottom"/>
          </w:tcPr>
          <w:p w:rsidR="00B61648" w:rsidRPr="00E77062" w:rsidRDefault="00B61648" w:rsidP="00C9799D">
            <w:pPr>
              <w:ind w:left="60" w:right="60"/>
              <w:jc w:val="center"/>
              <w:rPr>
                <w:rFonts w:ascii="Arial" w:hAnsi="Arial" w:cs="Arial"/>
                <w:b/>
                <w:sz w:val="18"/>
                <w:szCs w:val="18"/>
              </w:rPr>
            </w:pPr>
            <w:r w:rsidRPr="00E77062">
              <w:rPr>
                <w:rFonts w:ascii="Arial" w:hAnsi="Arial" w:cs="Arial"/>
                <w:b/>
                <w:sz w:val="18"/>
                <w:szCs w:val="18"/>
              </w:rPr>
              <w:t>gl2</w:t>
            </w:r>
          </w:p>
        </w:tc>
        <w:tc>
          <w:tcPr>
            <w:tcW w:w="1021" w:type="dxa"/>
            <w:tcBorders>
              <w:top w:val="single" w:sz="16" w:space="0" w:color="000000"/>
              <w:bottom w:val="single" w:sz="16" w:space="0" w:color="000000"/>
              <w:right w:val="single" w:sz="16" w:space="0" w:color="000000"/>
            </w:tcBorders>
            <w:shd w:val="clear" w:color="auto" w:fill="FFFFFF"/>
            <w:vAlign w:val="bottom"/>
          </w:tcPr>
          <w:p w:rsidR="00B61648" w:rsidRPr="00E77062" w:rsidRDefault="00B61648" w:rsidP="00C9799D">
            <w:pPr>
              <w:ind w:left="60" w:right="60"/>
              <w:jc w:val="center"/>
              <w:rPr>
                <w:rFonts w:ascii="Arial" w:hAnsi="Arial" w:cs="Arial"/>
                <w:b/>
                <w:sz w:val="18"/>
                <w:szCs w:val="18"/>
              </w:rPr>
            </w:pPr>
            <w:r w:rsidRPr="00E77062">
              <w:rPr>
                <w:rFonts w:ascii="Arial" w:hAnsi="Arial" w:cs="Arial"/>
                <w:b/>
                <w:sz w:val="18"/>
                <w:szCs w:val="18"/>
              </w:rPr>
              <w:t>Sig.</w:t>
            </w:r>
          </w:p>
        </w:tc>
      </w:tr>
      <w:tr w:rsidR="00B61648" w:rsidRPr="00E77062" w:rsidTr="003A1676">
        <w:trPr>
          <w:cantSplit/>
          <w:trHeight w:val="527"/>
          <w:jc w:val="right"/>
        </w:trPr>
        <w:tc>
          <w:tcPr>
            <w:tcW w:w="3740" w:type="dxa"/>
            <w:tcBorders>
              <w:top w:val="single" w:sz="16" w:space="0" w:color="000000"/>
              <w:left w:val="single" w:sz="16" w:space="0" w:color="000000"/>
              <w:bottom w:val="single" w:sz="16" w:space="0" w:color="000000"/>
            </w:tcBorders>
            <w:shd w:val="clear" w:color="auto" w:fill="FFFFFF"/>
          </w:tcPr>
          <w:p w:rsidR="00B61648" w:rsidRPr="00E77062" w:rsidRDefault="00B61648" w:rsidP="00634E7C">
            <w:pPr>
              <w:spacing w:before="240"/>
              <w:ind w:left="60" w:right="60"/>
              <w:jc w:val="center"/>
              <w:rPr>
                <w:rFonts w:ascii="Arial" w:hAnsi="Arial" w:cs="Arial"/>
                <w:b/>
                <w:sz w:val="18"/>
                <w:szCs w:val="18"/>
              </w:rPr>
            </w:pPr>
            <w:r w:rsidRPr="00E77062">
              <w:rPr>
                <w:rFonts w:ascii="Arial" w:hAnsi="Arial" w:cs="Arial"/>
                <w:b/>
                <w:sz w:val="18"/>
                <w:szCs w:val="18"/>
              </w:rPr>
              <w:t>3,287</w:t>
            </w:r>
          </w:p>
        </w:tc>
        <w:tc>
          <w:tcPr>
            <w:tcW w:w="1021" w:type="dxa"/>
            <w:tcBorders>
              <w:top w:val="single" w:sz="16" w:space="0" w:color="000000"/>
              <w:bottom w:val="single" w:sz="16" w:space="0" w:color="000000"/>
            </w:tcBorders>
            <w:shd w:val="clear" w:color="auto" w:fill="FFFFFF"/>
          </w:tcPr>
          <w:p w:rsidR="00B61648" w:rsidRPr="00E77062" w:rsidRDefault="00B61648" w:rsidP="00634E7C">
            <w:pPr>
              <w:spacing w:before="240" w:after="240"/>
              <w:ind w:left="60" w:right="60"/>
              <w:jc w:val="center"/>
              <w:rPr>
                <w:rFonts w:ascii="Arial" w:hAnsi="Arial" w:cs="Arial"/>
                <w:b/>
                <w:sz w:val="18"/>
                <w:szCs w:val="18"/>
              </w:rPr>
            </w:pPr>
            <w:r w:rsidRPr="00E77062">
              <w:rPr>
                <w:rFonts w:ascii="Arial" w:hAnsi="Arial" w:cs="Arial"/>
                <w:b/>
                <w:sz w:val="18"/>
                <w:szCs w:val="18"/>
              </w:rPr>
              <w:t>5</w:t>
            </w:r>
          </w:p>
        </w:tc>
        <w:tc>
          <w:tcPr>
            <w:tcW w:w="1022" w:type="dxa"/>
            <w:tcBorders>
              <w:top w:val="single" w:sz="16" w:space="0" w:color="000000"/>
              <w:bottom w:val="single" w:sz="16" w:space="0" w:color="000000"/>
            </w:tcBorders>
            <w:shd w:val="clear" w:color="auto" w:fill="FFFFFF"/>
          </w:tcPr>
          <w:p w:rsidR="00B61648" w:rsidRPr="00E77062" w:rsidRDefault="00B61648" w:rsidP="00634E7C">
            <w:pPr>
              <w:spacing w:before="240" w:after="240"/>
              <w:ind w:left="60" w:right="60"/>
              <w:jc w:val="center"/>
              <w:rPr>
                <w:rFonts w:ascii="Arial" w:hAnsi="Arial" w:cs="Arial"/>
                <w:b/>
                <w:sz w:val="18"/>
                <w:szCs w:val="18"/>
              </w:rPr>
            </w:pPr>
            <w:r w:rsidRPr="00E77062">
              <w:rPr>
                <w:rFonts w:ascii="Arial" w:hAnsi="Arial" w:cs="Arial"/>
                <w:b/>
                <w:sz w:val="18"/>
                <w:szCs w:val="18"/>
              </w:rPr>
              <w:t>534</w:t>
            </w:r>
          </w:p>
        </w:tc>
        <w:tc>
          <w:tcPr>
            <w:tcW w:w="1021" w:type="dxa"/>
            <w:tcBorders>
              <w:top w:val="single" w:sz="16" w:space="0" w:color="000000"/>
              <w:bottom w:val="single" w:sz="16" w:space="0" w:color="000000"/>
              <w:right w:val="single" w:sz="16" w:space="0" w:color="000000"/>
            </w:tcBorders>
            <w:shd w:val="clear" w:color="auto" w:fill="FFFFFF"/>
          </w:tcPr>
          <w:p w:rsidR="005568C1" w:rsidRPr="00E77062" w:rsidRDefault="00B61648" w:rsidP="005568C1">
            <w:pPr>
              <w:spacing w:before="240" w:after="240"/>
              <w:ind w:left="60" w:right="60"/>
              <w:jc w:val="center"/>
              <w:rPr>
                <w:rFonts w:ascii="Arial" w:hAnsi="Arial" w:cs="Arial"/>
                <w:b/>
                <w:sz w:val="18"/>
                <w:szCs w:val="18"/>
              </w:rPr>
            </w:pPr>
            <w:r w:rsidRPr="00E77062">
              <w:rPr>
                <w:rFonts w:ascii="Arial" w:hAnsi="Arial" w:cs="Arial"/>
                <w:b/>
                <w:sz w:val="18"/>
                <w:szCs w:val="18"/>
              </w:rPr>
              <w:t>,006</w:t>
            </w:r>
          </w:p>
        </w:tc>
      </w:tr>
    </w:tbl>
    <w:p w:rsidR="00062795" w:rsidRDefault="00062795" w:rsidP="00A41489">
      <w:pPr>
        <w:ind w:left="1416"/>
        <w:rPr>
          <w:rFonts w:ascii="Arial" w:eastAsia="Times New Roman" w:hAnsi="Arial" w:cs="Arial"/>
          <w:sz w:val="24"/>
          <w:szCs w:val="24"/>
          <w:lang w:val="es-EC"/>
        </w:rPr>
      </w:pPr>
    </w:p>
    <w:p w:rsidR="00634E7C" w:rsidRDefault="00B61648" w:rsidP="00A90100">
      <w:pPr>
        <w:ind w:hanging="2"/>
        <w:rPr>
          <w:rFonts w:ascii="Arial" w:eastAsia="Times New Roman" w:hAnsi="Arial" w:cs="Arial"/>
          <w:sz w:val="24"/>
          <w:szCs w:val="24"/>
          <w:lang w:val="es-EC"/>
        </w:rPr>
      </w:pPr>
      <w:r>
        <w:rPr>
          <w:rFonts w:ascii="Arial" w:eastAsia="Times New Roman" w:hAnsi="Arial" w:cs="Arial"/>
          <w:sz w:val="24"/>
          <w:szCs w:val="24"/>
          <w:lang w:val="es-EC"/>
        </w:rPr>
        <w:t>Una vez interpretado el test de homogeneidad de varianzas, se realizó el a</w:t>
      </w:r>
      <w:r w:rsidR="00984E76">
        <w:rPr>
          <w:rFonts w:ascii="Arial" w:eastAsia="Times New Roman" w:hAnsi="Arial" w:cs="Arial"/>
          <w:sz w:val="24"/>
          <w:szCs w:val="24"/>
          <w:lang w:val="es-EC"/>
        </w:rPr>
        <w:t>nálisis de comparación</w:t>
      </w:r>
      <w:r w:rsidR="005C08E3">
        <w:rPr>
          <w:rFonts w:ascii="Arial" w:eastAsia="Times New Roman" w:hAnsi="Arial" w:cs="Arial"/>
          <w:sz w:val="24"/>
          <w:szCs w:val="24"/>
          <w:lang w:val="es-EC"/>
        </w:rPr>
        <w:t xml:space="preserve"> </w:t>
      </w:r>
      <w:r w:rsidR="008349C1">
        <w:rPr>
          <w:rFonts w:ascii="Arial" w:eastAsia="Times New Roman" w:hAnsi="Arial" w:cs="Arial"/>
          <w:sz w:val="24"/>
          <w:szCs w:val="24"/>
          <w:lang w:val="es-EC"/>
        </w:rPr>
        <w:t>múltiple</w:t>
      </w:r>
      <w:r w:rsidR="005C08E3">
        <w:rPr>
          <w:rFonts w:ascii="Arial" w:eastAsia="Times New Roman" w:hAnsi="Arial" w:cs="Arial"/>
          <w:sz w:val="24"/>
          <w:szCs w:val="24"/>
          <w:lang w:val="es-EC"/>
        </w:rPr>
        <w:t xml:space="preserve"> </w:t>
      </w:r>
      <w:r w:rsidR="00567EDC">
        <w:rPr>
          <w:rFonts w:ascii="Arial" w:eastAsia="Times New Roman" w:hAnsi="Arial" w:cs="Arial"/>
          <w:sz w:val="24"/>
          <w:szCs w:val="24"/>
          <w:lang w:val="es-EC"/>
        </w:rPr>
        <w:t xml:space="preserve">de </w:t>
      </w:r>
      <w:r>
        <w:rPr>
          <w:rFonts w:ascii="Arial" w:eastAsia="Times New Roman" w:hAnsi="Arial" w:cs="Arial"/>
          <w:sz w:val="24"/>
          <w:szCs w:val="24"/>
          <w:lang w:val="es-EC"/>
        </w:rPr>
        <w:t>T</w:t>
      </w:r>
      <w:r w:rsidR="00567EDC">
        <w:rPr>
          <w:rFonts w:ascii="Arial" w:eastAsia="Times New Roman" w:hAnsi="Arial" w:cs="Arial"/>
          <w:sz w:val="24"/>
          <w:szCs w:val="24"/>
          <w:lang w:val="es-EC"/>
        </w:rPr>
        <w:t>amhane,</w:t>
      </w:r>
      <w:r w:rsidR="006C6AD7">
        <w:rPr>
          <w:rFonts w:ascii="Arial" w:eastAsia="Times New Roman" w:hAnsi="Arial" w:cs="Arial"/>
          <w:sz w:val="24"/>
          <w:szCs w:val="24"/>
          <w:lang w:val="es-EC"/>
        </w:rPr>
        <w:t xml:space="preserve"> que</w:t>
      </w:r>
      <w:r w:rsidR="005C08E3">
        <w:rPr>
          <w:rFonts w:ascii="Arial" w:eastAsia="Times New Roman" w:hAnsi="Arial" w:cs="Arial"/>
          <w:sz w:val="24"/>
          <w:szCs w:val="24"/>
          <w:lang w:val="es-EC"/>
        </w:rPr>
        <w:t xml:space="preserve"> </w:t>
      </w:r>
      <w:r w:rsidR="00984E76">
        <w:rPr>
          <w:rFonts w:ascii="Arial" w:eastAsia="Times New Roman" w:hAnsi="Arial" w:cs="Arial"/>
          <w:sz w:val="24"/>
          <w:szCs w:val="24"/>
          <w:lang w:val="es-EC"/>
        </w:rPr>
        <w:t xml:space="preserve">indica </w:t>
      </w:r>
      <w:r w:rsidR="00567EDC">
        <w:rPr>
          <w:rFonts w:ascii="Arial" w:eastAsia="Times New Roman" w:hAnsi="Arial" w:cs="Arial"/>
          <w:sz w:val="24"/>
          <w:szCs w:val="24"/>
          <w:lang w:val="es-EC"/>
        </w:rPr>
        <w:t>que los tratamientos T1 y T2</w:t>
      </w:r>
      <w:r>
        <w:rPr>
          <w:rFonts w:ascii="Arial" w:eastAsia="Times New Roman" w:hAnsi="Arial" w:cs="Arial"/>
          <w:sz w:val="24"/>
          <w:szCs w:val="24"/>
          <w:lang w:val="es-EC"/>
        </w:rPr>
        <w:t xml:space="preserve"> son los mejores</w:t>
      </w:r>
      <w:r w:rsidR="00984E76">
        <w:rPr>
          <w:rFonts w:ascii="Arial" w:eastAsia="Times New Roman" w:hAnsi="Arial" w:cs="Arial"/>
          <w:sz w:val="24"/>
          <w:szCs w:val="24"/>
          <w:lang w:val="es-EC"/>
        </w:rPr>
        <w:t xml:space="preserve">, y que </w:t>
      </w:r>
      <w:r>
        <w:rPr>
          <w:rFonts w:ascii="Arial" w:eastAsia="Times New Roman" w:hAnsi="Arial" w:cs="Arial"/>
          <w:sz w:val="24"/>
          <w:szCs w:val="24"/>
          <w:lang w:val="es-EC"/>
        </w:rPr>
        <w:t xml:space="preserve">estos </w:t>
      </w:r>
      <w:r w:rsidR="009A2BBF">
        <w:rPr>
          <w:rFonts w:ascii="Arial" w:eastAsia="Times New Roman" w:hAnsi="Arial" w:cs="Arial"/>
          <w:sz w:val="24"/>
          <w:szCs w:val="24"/>
          <w:lang w:val="es-EC"/>
        </w:rPr>
        <w:lastRenderedPageBreak/>
        <w:t xml:space="preserve">se </w:t>
      </w:r>
      <w:r w:rsidR="00984E76">
        <w:rPr>
          <w:rFonts w:ascii="Arial" w:eastAsia="Times New Roman" w:hAnsi="Arial" w:cs="Arial"/>
          <w:sz w:val="24"/>
          <w:szCs w:val="24"/>
          <w:lang w:val="es-EC"/>
        </w:rPr>
        <w:t>observan</w:t>
      </w:r>
      <w:r>
        <w:rPr>
          <w:rFonts w:ascii="Arial" w:eastAsia="Times New Roman" w:hAnsi="Arial" w:cs="Arial"/>
          <w:sz w:val="24"/>
          <w:szCs w:val="24"/>
          <w:lang w:val="es-EC"/>
        </w:rPr>
        <w:t xml:space="preserve"> en las </w:t>
      </w:r>
      <w:r w:rsidRPr="002547EA">
        <w:rPr>
          <w:rFonts w:ascii="Arial" w:hAnsi="Arial" w:cs="Arial"/>
          <w:sz w:val="24"/>
          <w:szCs w:val="24"/>
        </w:rPr>
        <w:t>medias para los grupos en los subconjuntos homogéneos</w:t>
      </w:r>
      <w:r w:rsidR="00567EDC">
        <w:rPr>
          <w:rFonts w:ascii="Arial" w:hAnsi="Arial" w:cs="Arial"/>
          <w:sz w:val="24"/>
          <w:szCs w:val="24"/>
        </w:rPr>
        <w:t>.</w:t>
      </w:r>
      <w:r w:rsidR="00984E76">
        <w:rPr>
          <w:rFonts w:ascii="Arial" w:eastAsia="Times New Roman" w:hAnsi="Arial" w:cs="Arial"/>
          <w:sz w:val="24"/>
          <w:szCs w:val="24"/>
          <w:lang w:val="es-EC"/>
        </w:rPr>
        <w:t xml:space="preserve"> Ver </w:t>
      </w:r>
      <w:r w:rsidR="00CE31F9">
        <w:rPr>
          <w:rFonts w:ascii="Arial" w:eastAsia="Times New Roman" w:hAnsi="Arial" w:cs="Arial"/>
          <w:sz w:val="24"/>
          <w:szCs w:val="24"/>
          <w:lang w:val="es-EC"/>
        </w:rPr>
        <w:t>tabla</w:t>
      </w:r>
      <w:r w:rsidR="00CE31F9" w:rsidRPr="00CE31F9">
        <w:rPr>
          <w:rFonts w:ascii="Arial" w:eastAsia="Times New Roman" w:hAnsi="Arial" w:cs="Arial"/>
          <w:sz w:val="24"/>
          <w:szCs w:val="24"/>
          <w:lang w:val="es-EC"/>
        </w:rPr>
        <w:t>3.</w:t>
      </w:r>
      <w:r w:rsidR="00356BF1">
        <w:rPr>
          <w:rFonts w:ascii="Arial" w:eastAsia="Times New Roman" w:hAnsi="Arial" w:cs="Arial"/>
          <w:sz w:val="24"/>
          <w:szCs w:val="24"/>
          <w:lang w:val="es-EC"/>
        </w:rPr>
        <w:t>3.</w:t>
      </w:r>
    </w:p>
    <w:p w:rsidR="00CB5758" w:rsidRPr="00CE31F9" w:rsidRDefault="00CB5758" w:rsidP="00A41489">
      <w:pPr>
        <w:ind w:left="1416"/>
        <w:rPr>
          <w:rFonts w:ascii="Arial" w:eastAsia="Times New Roman" w:hAnsi="Arial" w:cs="Arial"/>
          <w:sz w:val="24"/>
          <w:szCs w:val="24"/>
          <w:lang w:val="es-EC"/>
        </w:rPr>
      </w:pPr>
    </w:p>
    <w:tbl>
      <w:tblPr>
        <w:tblW w:w="0" w:type="auto"/>
        <w:jc w:val="right"/>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08"/>
        <w:gridCol w:w="1430"/>
        <w:gridCol w:w="592"/>
        <w:gridCol w:w="891"/>
        <w:gridCol w:w="891"/>
        <w:gridCol w:w="891"/>
        <w:gridCol w:w="901"/>
      </w:tblGrid>
      <w:tr w:rsidR="00B61648" w:rsidTr="0081228B">
        <w:trPr>
          <w:cantSplit/>
          <w:trHeight w:val="236"/>
          <w:tblHeader/>
          <w:jc w:val="right"/>
        </w:trPr>
        <w:tc>
          <w:tcPr>
            <w:tcW w:w="6662" w:type="dxa"/>
            <w:gridSpan w:val="7"/>
            <w:tcBorders>
              <w:top w:val="nil"/>
              <w:left w:val="nil"/>
              <w:bottom w:val="nil"/>
              <w:right w:val="nil"/>
            </w:tcBorders>
            <w:shd w:val="clear" w:color="auto" w:fill="FFFFFF"/>
            <w:vAlign w:val="center"/>
          </w:tcPr>
          <w:p w:rsidR="00B61648" w:rsidRDefault="00B55DEE" w:rsidP="00345AC0">
            <w:pPr>
              <w:spacing w:line="240" w:lineRule="auto"/>
              <w:ind w:left="60" w:right="60"/>
              <w:jc w:val="center"/>
              <w:rPr>
                <w:rFonts w:ascii="Arial" w:eastAsia="Times New Roman" w:hAnsi="Arial" w:cs="Arial"/>
                <w:b/>
                <w:sz w:val="24"/>
                <w:szCs w:val="24"/>
                <w:lang w:val="es-EC"/>
              </w:rPr>
            </w:pPr>
            <w:r w:rsidRPr="00634E7C">
              <w:rPr>
                <w:rFonts w:ascii="Arial" w:eastAsia="Times New Roman" w:hAnsi="Arial" w:cs="Arial"/>
                <w:b/>
                <w:sz w:val="24"/>
                <w:szCs w:val="24"/>
                <w:lang w:val="es-EC"/>
              </w:rPr>
              <w:t>TABLAS</w:t>
            </w:r>
            <w:r w:rsidR="005C08E3">
              <w:rPr>
                <w:rFonts w:ascii="Arial" w:eastAsia="Times New Roman" w:hAnsi="Arial" w:cs="Arial"/>
                <w:b/>
                <w:sz w:val="24"/>
                <w:szCs w:val="24"/>
                <w:lang w:val="es-EC"/>
              </w:rPr>
              <w:t xml:space="preserve"> </w:t>
            </w:r>
            <w:r w:rsidRPr="00634E7C">
              <w:rPr>
                <w:rFonts w:ascii="Arial" w:eastAsia="Times New Roman" w:hAnsi="Arial" w:cs="Arial"/>
                <w:b/>
                <w:sz w:val="24"/>
                <w:szCs w:val="24"/>
                <w:lang w:val="es-EC"/>
              </w:rPr>
              <w:t>3</w:t>
            </w:r>
            <w:r>
              <w:rPr>
                <w:rFonts w:ascii="Arial" w:eastAsia="Times New Roman" w:hAnsi="Arial" w:cs="Arial"/>
                <w:b/>
                <w:sz w:val="24"/>
                <w:szCs w:val="24"/>
                <w:lang w:val="es-EC"/>
              </w:rPr>
              <w:t>.3</w:t>
            </w:r>
            <w:r w:rsidR="005C08E3">
              <w:rPr>
                <w:rFonts w:ascii="Arial" w:eastAsia="Times New Roman" w:hAnsi="Arial" w:cs="Arial"/>
                <w:b/>
                <w:sz w:val="24"/>
                <w:szCs w:val="24"/>
                <w:lang w:val="es-EC"/>
              </w:rPr>
              <w:t xml:space="preserve">. </w:t>
            </w:r>
            <w:r w:rsidR="00821CFA">
              <w:rPr>
                <w:rFonts w:ascii="Arial" w:eastAsia="Times New Roman" w:hAnsi="Arial" w:cs="Arial"/>
                <w:b/>
                <w:sz w:val="24"/>
                <w:szCs w:val="24"/>
                <w:lang w:val="es-EC"/>
              </w:rPr>
              <w:t>ANÁ</w:t>
            </w:r>
            <w:r w:rsidR="0033509D">
              <w:rPr>
                <w:rFonts w:ascii="Arial" w:eastAsia="Times New Roman" w:hAnsi="Arial" w:cs="Arial"/>
                <w:b/>
                <w:sz w:val="24"/>
                <w:szCs w:val="24"/>
                <w:lang w:val="es-EC"/>
              </w:rPr>
              <w:t>LISIS DE</w:t>
            </w:r>
            <w:r w:rsidR="00E158E4" w:rsidRPr="00634E7C">
              <w:rPr>
                <w:rFonts w:ascii="Arial" w:eastAsia="Times New Roman" w:hAnsi="Arial" w:cs="Arial"/>
                <w:b/>
                <w:sz w:val="24"/>
                <w:szCs w:val="24"/>
                <w:lang w:val="es-EC"/>
              </w:rPr>
              <w:t xml:space="preserve"> COMPARACIÓN</w:t>
            </w:r>
            <w:r w:rsidR="005C08E3">
              <w:rPr>
                <w:rFonts w:ascii="Arial" w:eastAsia="Times New Roman" w:hAnsi="Arial" w:cs="Arial"/>
                <w:b/>
                <w:sz w:val="24"/>
                <w:szCs w:val="24"/>
                <w:lang w:val="es-EC"/>
              </w:rPr>
              <w:t xml:space="preserve"> </w:t>
            </w:r>
            <w:r w:rsidR="008349C1">
              <w:rPr>
                <w:rFonts w:ascii="Arial" w:eastAsia="Times New Roman" w:hAnsi="Arial" w:cs="Arial"/>
                <w:b/>
                <w:sz w:val="24"/>
                <w:szCs w:val="24"/>
                <w:lang w:val="es-EC"/>
              </w:rPr>
              <w:t>MÚ</w:t>
            </w:r>
            <w:r w:rsidR="008349C1" w:rsidRPr="00634E7C">
              <w:rPr>
                <w:rFonts w:ascii="Arial" w:eastAsia="Times New Roman" w:hAnsi="Arial" w:cs="Arial"/>
                <w:b/>
                <w:sz w:val="24"/>
                <w:szCs w:val="24"/>
                <w:lang w:val="es-EC"/>
              </w:rPr>
              <w:t>LTIPLE</w:t>
            </w:r>
          </w:p>
          <w:p w:rsidR="00CB5758" w:rsidRDefault="00821CFA" w:rsidP="00821CFA">
            <w:pPr>
              <w:spacing w:line="240" w:lineRule="auto"/>
              <w:ind w:left="0" w:right="60"/>
              <w:jc w:val="center"/>
              <w:rPr>
                <w:rFonts w:ascii="Arial" w:hAnsi="Arial" w:cs="Arial"/>
                <w:sz w:val="24"/>
                <w:szCs w:val="24"/>
              </w:rPr>
            </w:pPr>
            <w:r w:rsidRPr="00B85835">
              <w:rPr>
                <w:rFonts w:ascii="Arial" w:hAnsi="Arial" w:cs="Arial"/>
                <w:sz w:val="24"/>
                <w:szCs w:val="24"/>
              </w:rPr>
              <w:t>ALTURA DE PLANTAS (68 ddt)</w:t>
            </w:r>
          </w:p>
          <w:p w:rsidR="003C276E" w:rsidRPr="00634E7C" w:rsidRDefault="003C276E" w:rsidP="00821CFA">
            <w:pPr>
              <w:spacing w:line="240" w:lineRule="auto"/>
              <w:ind w:left="0" w:right="60"/>
              <w:jc w:val="center"/>
              <w:rPr>
                <w:rFonts w:ascii="Arial" w:hAnsi="Arial" w:cs="Arial"/>
                <w:b/>
                <w:sz w:val="18"/>
                <w:szCs w:val="18"/>
              </w:rPr>
            </w:pPr>
          </w:p>
        </w:tc>
      </w:tr>
      <w:tr w:rsidR="00755DD4" w:rsidTr="0081228B">
        <w:trPr>
          <w:cantSplit/>
          <w:trHeight w:val="236"/>
          <w:tblHeader/>
          <w:jc w:val="right"/>
        </w:trPr>
        <w:tc>
          <w:tcPr>
            <w:tcW w:w="1208" w:type="dxa"/>
            <w:tcBorders>
              <w:top w:val="single" w:sz="16" w:space="0" w:color="000000"/>
              <w:left w:val="single" w:sz="16" w:space="0" w:color="000000"/>
              <w:bottom w:val="nil"/>
              <w:right w:val="nil"/>
            </w:tcBorders>
            <w:shd w:val="clear" w:color="auto" w:fill="FFFFFF"/>
          </w:tcPr>
          <w:p w:rsidR="00B61648" w:rsidRDefault="00B61648" w:rsidP="00345AC0">
            <w:pPr>
              <w:spacing w:line="240" w:lineRule="auto"/>
              <w:rPr>
                <w:rFonts w:ascii="Times New Roman" w:hAnsi="Times New Roman" w:cs="Times New Roman"/>
                <w:sz w:val="24"/>
                <w:szCs w:val="24"/>
              </w:rPr>
            </w:pPr>
          </w:p>
        </w:tc>
        <w:tc>
          <w:tcPr>
            <w:tcW w:w="1430" w:type="dxa"/>
            <w:vMerge w:val="restart"/>
            <w:tcBorders>
              <w:top w:val="single" w:sz="16" w:space="0" w:color="000000"/>
              <w:left w:val="nil"/>
              <w:bottom w:val="single" w:sz="16" w:space="0" w:color="000000"/>
              <w:right w:val="single" w:sz="16" w:space="0" w:color="000000"/>
            </w:tcBorders>
            <w:shd w:val="clear" w:color="auto" w:fill="FFFFFF"/>
            <w:vAlign w:val="bottom"/>
          </w:tcPr>
          <w:p w:rsidR="00B61648" w:rsidRDefault="00B61648" w:rsidP="00345AC0">
            <w:pPr>
              <w:spacing w:line="240" w:lineRule="auto"/>
              <w:ind w:left="60" w:right="60"/>
              <w:rPr>
                <w:rFonts w:ascii="Arial" w:hAnsi="Arial" w:cs="Arial"/>
                <w:sz w:val="18"/>
                <w:szCs w:val="18"/>
              </w:rPr>
            </w:pPr>
            <w:r>
              <w:rPr>
                <w:rFonts w:ascii="Arial" w:hAnsi="Arial" w:cs="Arial"/>
                <w:sz w:val="18"/>
                <w:szCs w:val="18"/>
              </w:rPr>
              <w:t>TRATAMIENTO</w:t>
            </w:r>
          </w:p>
        </w:tc>
        <w:tc>
          <w:tcPr>
            <w:tcW w:w="592" w:type="dxa"/>
            <w:vMerge w:val="restart"/>
            <w:tcBorders>
              <w:top w:val="single" w:sz="16" w:space="0" w:color="000000"/>
              <w:left w:val="single" w:sz="16" w:space="0" w:color="000000"/>
              <w:bottom w:val="single" w:sz="16" w:space="0" w:color="000000"/>
            </w:tcBorders>
            <w:shd w:val="clear" w:color="auto" w:fill="FFFFFF"/>
            <w:vAlign w:val="bottom"/>
          </w:tcPr>
          <w:p w:rsidR="00B61648" w:rsidRDefault="00B61648" w:rsidP="00345AC0">
            <w:pPr>
              <w:spacing w:line="240" w:lineRule="auto"/>
              <w:ind w:left="60" w:right="60"/>
              <w:jc w:val="center"/>
              <w:rPr>
                <w:rFonts w:ascii="Arial" w:hAnsi="Arial" w:cs="Arial"/>
                <w:sz w:val="18"/>
                <w:szCs w:val="18"/>
              </w:rPr>
            </w:pPr>
            <w:r>
              <w:rPr>
                <w:rFonts w:ascii="Arial" w:hAnsi="Arial" w:cs="Arial"/>
                <w:sz w:val="18"/>
                <w:szCs w:val="18"/>
              </w:rPr>
              <w:t>N</w:t>
            </w:r>
          </w:p>
        </w:tc>
        <w:tc>
          <w:tcPr>
            <w:tcW w:w="3432" w:type="dxa"/>
            <w:gridSpan w:val="4"/>
            <w:tcBorders>
              <w:top w:val="single" w:sz="16" w:space="0" w:color="000000"/>
              <w:right w:val="single" w:sz="16" w:space="0" w:color="000000"/>
            </w:tcBorders>
            <w:shd w:val="clear" w:color="auto" w:fill="FFFFFF"/>
            <w:vAlign w:val="bottom"/>
          </w:tcPr>
          <w:p w:rsidR="00B61648" w:rsidRDefault="00B61648" w:rsidP="00345AC0">
            <w:pPr>
              <w:spacing w:line="240" w:lineRule="auto"/>
              <w:ind w:left="60" w:right="60"/>
              <w:jc w:val="center"/>
              <w:rPr>
                <w:rFonts w:ascii="Arial" w:hAnsi="Arial" w:cs="Arial"/>
                <w:sz w:val="18"/>
                <w:szCs w:val="18"/>
              </w:rPr>
            </w:pPr>
            <w:r>
              <w:rPr>
                <w:rFonts w:ascii="Arial" w:hAnsi="Arial" w:cs="Arial"/>
                <w:sz w:val="18"/>
                <w:szCs w:val="18"/>
              </w:rPr>
              <w:t>Subconjunto para alfa = 0.05</w:t>
            </w:r>
          </w:p>
        </w:tc>
      </w:tr>
      <w:tr w:rsidR="00755DD4" w:rsidTr="0081228B">
        <w:trPr>
          <w:cantSplit/>
          <w:trHeight w:val="250"/>
          <w:tblHeader/>
          <w:jc w:val="right"/>
        </w:trPr>
        <w:tc>
          <w:tcPr>
            <w:tcW w:w="1208" w:type="dxa"/>
            <w:tcBorders>
              <w:top w:val="nil"/>
              <w:left w:val="single" w:sz="16" w:space="0" w:color="000000"/>
              <w:bottom w:val="single" w:sz="16" w:space="0" w:color="000000"/>
              <w:right w:val="nil"/>
            </w:tcBorders>
            <w:shd w:val="clear" w:color="auto" w:fill="FFFFFF"/>
          </w:tcPr>
          <w:p w:rsidR="00B61648" w:rsidRDefault="00B61648" w:rsidP="00345AC0">
            <w:pPr>
              <w:spacing w:line="240" w:lineRule="auto"/>
              <w:rPr>
                <w:rFonts w:ascii="Times New Roman" w:hAnsi="Times New Roman" w:cs="Times New Roman"/>
                <w:sz w:val="24"/>
                <w:szCs w:val="24"/>
              </w:rPr>
            </w:pPr>
          </w:p>
        </w:tc>
        <w:tc>
          <w:tcPr>
            <w:tcW w:w="1430" w:type="dxa"/>
            <w:vMerge/>
            <w:tcBorders>
              <w:top w:val="single" w:sz="16" w:space="0" w:color="000000"/>
              <w:left w:val="nil"/>
              <w:bottom w:val="single" w:sz="16" w:space="0" w:color="000000"/>
              <w:right w:val="single" w:sz="16" w:space="0" w:color="000000"/>
            </w:tcBorders>
            <w:shd w:val="clear" w:color="auto" w:fill="FFFFFF"/>
            <w:vAlign w:val="bottom"/>
          </w:tcPr>
          <w:p w:rsidR="00B61648" w:rsidRDefault="00B61648" w:rsidP="00345AC0">
            <w:pPr>
              <w:spacing w:line="240" w:lineRule="auto"/>
              <w:rPr>
                <w:rFonts w:ascii="Times New Roman" w:hAnsi="Times New Roman" w:cs="Times New Roman"/>
                <w:sz w:val="24"/>
                <w:szCs w:val="24"/>
              </w:rPr>
            </w:pPr>
          </w:p>
        </w:tc>
        <w:tc>
          <w:tcPr>
            <w:tcW w:w="592" w:type="dxa"/>
            <w:vMerge/>
            <w:tcBorders>
              <w:top w:val="single" w:sz="16" w:space="0" w:color="000000"/>
              <w:left w:val="single" w:sz="16" w:space="0" w:color="000000"/>
              <w:bottom w:val="single" w:sz="16" w:space="0" w:color="000000"/>
            </w:tcBorders>
            <w:shd w:val="clear" w:color="auto" w:fill="FFFFFF"/>
            <w:vAlign w:val="bottom"/>
          </w:tcPr>
          <w:p w:rsidR="00B61648" w:rsidRDefault="00B61648" w:rsidP="00345AC0">
            <w:pPr>
              <w:spacing w:line="240" w:lineRule="auto"/>
              <w:rPr>
                <w:rFonts w:ascii="Times New Roman" w:hAnsi="Times New Roman" w:cs="Times New Roman"/>
                <w:sz w:val="24"/>
                <w:szCs w:val="24"/>
              </w:rPr>
            </w:pPr>
          </w:p>
        </w:tc>
        <w:tc>
          <w:tcPr>
            <w:tcW w:w="0" w:type="auto"/>
            <w:tcBorders>
              <w:bottom w:val="single" w:sz="16" w:space="0" w:color="000000"/>
            </w:tcBorders>
            <w:shd w:val="clear" w:color="auto" w:fill="FFFFFF"/>
            <w:vAlign w:val="bottom"/>
          </w:tcPr>
          <w:p w:rsidR="00B61648" w:rsidRDefault="00B61648" w:rsidP="00345AC0">
            <w:pPr>
              <w:spacing w:line="240" w:lineRule="auto"/>
              <w:ind w:left="60" w:right="60"/>
              <w:jc w:val="center"/>
              <w:rPr>
                <w:rFonts w:ascii="Arial" w:hAnsi="Arial" w:cs="Arial"/>
                <w:sz w:val="18"/>
                <w:szCs w:val="18"/>
              </w:rPr>
            </w:pPr>
            <w:r>
              <w:rPr>
                <w:rFonts w:ascii="Arial" w:hAnsi="Arial" w:cs="Arial"/>
                <w:sz w:val="18"/>
                <w:szCs w:val="18"/>
              </w:rPr>
              <w:t>1</w:t>
            </w:r>
          </w:p>
        </w:tc>
        <w:tc>
          <w:tcPr>
            <w:tcW w:w="0" w:type="auto"/>
            <w:tcBorders>
              <w:bottom w:val="single" w:sz="16" w:space="0" w:color="000000"/>
            </w:tcBorders>
            <w:shd w:val="clear" w:color="auto" w:fill="FFFFFF"/>
            <w:vAlign w:val="bottom"/>
          </w:tcPr>
          <w:p w:rsidR="00B61648" w:rsidRDefault="00B61648" w:rsidP="00345AC0">
            <w:pPr>
              <w:spacing w:line="240" w:lineRule="auto"/>
              <w:ind w:left="60" w:right="60"/>
              <w:jc w:val="center"/>
              <w:rPr>
                <w:rFonts w:ascii="Arial" w:hAnsi="Arial" w:cs="Arial"/>
                <w:sz w:val="18"/>
                <w:szCs w:val="18"/>
              </w:rPr>
            </w:pPr>
            <w:r>
              <w:rPr>
                <w:rFonts w:ascii="Arial" w:hAnsi="Arial" w:cs="Arial"/>
                <w:sz w:val="18"/>
                <w:szCs w:val="18"/>
              </w:rPr>
              <w:t>2</w:t>
            </w:r>
          </w:p>
        </w:tc>
        <w:tc>
          <w:tcPr>
            <w:tcW w:w="0" w:type="auto"/>
            <w:tcBorders>
              <w:bottom w:val="single" w:sz="16" w:space="0" w:color="000000"/>
            </w:tcBorders>
            <w:shd w:val="clear" w:color="auto" w:fill="FFFFFF"/>
            <w:vAlign w:val="bottom"/>
          </w:tcPr>
          <w:p w:rsidR="00B61648" w:rsidRDefault="00B61648" w:rsidP="00345AC0">
            <w:pPr>
              <w:spacing w:line="240" w:lineRule="auto"/>
              <w:ind w:left="60" w:right="60"/>
              <w:jc w:val="center"/>
              <w:rPr>
                <w:rFonts w:ascii="Arial" w:hAnsi="Arial" w:cs="Arial"/>
                <w:sz w:val="18"/>
                <w:szCs w:val="18"/>
              </w:rPr>
            </w:pPr>
            <w:r>
              <w:rPr>
                <w:rFonts w:ascii="Arial" w:hAnsi="Arial" w:cs="Arial"/>
                <w:sz w:val="18"/>
                <w:szCs w:val="18"/>
              </w:rPr>
              <w:t>3</w:t>
            </w:r>
          </w:p>
        </w:tc>
        <w:tc>
          <w:tcPr>
            <w:tcW w:w="759" w:type="dxa"/>
            <w:tcBorders>
              <w:bottom w:val="single" w:sz="16" w:space="0" w:color="000000"/>
              <w:right w:val="single" w:sz="16" w:space="0" w:color="000000"/>
            </w:tcBorders>
            <w:shd w:val="clear" w:color="auto" w:fill="FFFFFF"/>
            <w:vAlign w:val="bottom"/>
          </w:tcPr>
          <w:p w:rsidR="00B61648" w:rsidRDefault="00B61648" w:rsidP="00345AC0">
            <w:pPr>
              <w:spacing w:line="240" w:lineRule="auto"/>
              <w:ind w:left="60" w:right="60"/>
              <w:jc w:val="center"/>
              <w:rPr>
                <w:rFonts w:ascii="Arial" w:hAnsi="Arial" w:cs="Arial"/>
                <w:sz w:val="18"/>
                <w:szCs w:val="18"/>
              </w:rPr>
            </w:pPr>
            <w:r>
              <w:rPr>
                <w:rFonts w:ascii="Arial" w:hAnsi="Arial" w:cs="Arial"/>
                <w:sz w:val="18"/>
                <w:szCs w:val="18"/>
              </w:rPr>
              <w:t>4</w:t>
            </w:r>
          </w:p>
        </w:tc>
      </w:tr>
      <w:tr w:rsidR="00755DD4" w:rsidTr="0081228B">
        <w:trPr>
          <w:cantSplit/>
          <w:trHeight w:val="236"/>
          <w:tblHeader/>
          <w:jc w:val="right"/>
        </w:trPr>
        <w:tc>
          <w:tcPr>
            <w:tcW w:w="1208" w:type="dxa"/>
            <w:vMerge w:val="restart"/>
            <w:tcBorders>
              <w:top w:val="single" w:sz="16" w:space="0" w:color="000000"/>
              <w:left w:val="single" w:sz="16" w:space="0" w:color="000000"/>
              <w:bottom w:val="single" w:sz="16" w:space="0" w:color="000000"/>
              <w:right w:val="nil"/>
            </w:tcBorders>
            <w:shd w:val="clear" w:color="auto" w:fill="FFFFFF"/>
          </w:tcPr>
          <w:p w:rsidR="00B61648" w:rsidRDefault="00B61648" w:rsidP="00345AC0">
            <w:pPr>
              <w:spacing w:line="240" w:lineRule="auto"/>
              <w:ind w:left="60" w:right="60"/>
              <w:rPr>
                <w:rFonts w:ascii="Arial" w:hAnsi="Arial" w:cs="Arial"/>
                <w:sz w:val="18"/>
                <w:szCs w:val="18"/>
              </w:rPr>
            </w:pPr>
            <w:r>
              <w:rPr>
                <w:rFonts w:ascii="Arial" w:hAnsi="Arial" w:cs="Arial"/>
                <w:sz w:val="18"/>
                <w:szCs w:val="18"/>
              </w:rPr>
              <w:t>HSD de Tukey</w:t>
            </w:r>
            <w:r>
              <w:rPr>
                <w:rFonts w:ascii="Arial" w:hAnsi="Arial" w:cs="Arial"/>
                <w:sz w:val="18"/>
                <w:szCs w:val="18"/>
                <w:vertAlign w:val="superscript"/>
              </w:rPr>
              <w:t>a</w:t>
            </w:r>
          </w:p>
        </w:tc>
        <w:tc>
          <w:tcPr>
            <w:tcW w:w="1430" w:type="dxa"/>
            <w:tcBorders>
              <w:top w:val="single" w:sz="16" w:space="0" w:color="000000"/>
              <w:left w:val="nil"/>
              <w:bottom w:val="nil"/>
              <w:right w:val="single" w:sz="16" w:space="0" w:color="000000"/>
            </w:tcBorders>
            <w:shd w:val="clear" w:color="auto" w:fill="FFFFFF"/>
          </w:tcPr>
          <w:p w:rsidR="00B61648" w:rsidRDefault="00B61648" w:rsidP="00345AC0">
            <w:pPr>
              <w:spacing w:line="240" w:lineRule="auto"/>
              <w:ind w:left="60" w:right="60"/>
              <w:rPr>
                <w:rFonts w:ascii="Arial" w:hAnsi="Arial" w:cs="Arial"/>
                <w:sz w:val="18"/>
                <w:szCs w:val="18"/>
              </w:rPr>
            </w:pPr>
            <w:r>
              <w:rPr>
                <w:rFonts w:ascii="Arial" w:hAnsi="Arial" w:cs="Arial"/>
                <w:sz w:val="18"/>
                <w:szCs w:val="18"/>
              </w:rPr>
              <w:t>6</w:t>
            </w:r>
          </w:p>
        </w:tc>
        <w:tc>
          <w:tcPr>
            <w:tcW w:w="592" w:type="dxa"/>
            <w:tcBorders>
              <w:top w:val="single" w:sz="16" w:space="0" w:color="000000"/>
              <w:left w:val="single" w:sz="16" w:space="0" w:color="000000"/>
              <w:bottom w:val="nil"/>
            </w:tcBorders>
            <w:shd w:val="clear" w:color="auto" w:fill="FFFFFF"/>
          </w:tcPr>
          <w:p w:rsidR="00B61648" w:rsidRDefault="00B61648" w:rsidP="00A41489">
            <w:pPr>
              <w:spacing w:line="240" w:lineRule="auto"/>
              <w:ind w:left="60" w:right="60"/>
              <w:jc w:val="center"/>
              <w:rPr>
                <w:rFonts w:ascii="Arial" w:hAnsi="Arial" w:cs="Arial"/>
                <w:sz w:val="18"/>
                <w:szCs w:val="18"/>
              </w:rPr>
            </w:pPr>
            <w:r>
              <w:rPr>
                <w:rFonts w:ascii="Arial" w:hAnsi="Arial" w:cs="Arial"/>
                <w:sz w:val="18"/>
                <w:szCs w:val="18"/>
              </w:rPr>
              <w:t>90</w:t>
            </w:r>
          </w:p>
        </w:tc>
        <w:tc>
          <w:tcPr>
            <w:tcW w:w="0" w:type="auto"/>
            <w:tcBorders>
              <w:top w:val="single" w:sz="16" w:space="0" w:color="000000"/>
              <w:bottom w:val="nil"/>
            </w:tcBorders>
            <w:shd w:val="clear" w:color="auto" w:fill="FFFFFF"/>
          </w:tcPr>
          <w:p w:rsidR="00B61648" w:rsidRDefault="00B61648" w:rsidP="00345AC0">
            <w:pPr>
              <w:spacing w:line="240" w:lineRule="auto"/>
              <w:ind w:left="60" w:right="60"/>
              <w:jc w:val="right"/>
              <w:rPr>
                <w:rFonts w:ascii="Arial" w:hAnsi="Arial" w:cs="Arial"/>
                <w:sz w:val="18"/>
                <w:szCs w:val="18"/>
              </w:rPr>
            </w:pPr>
            <w:r>
              <w:rPr>
                <w:rFonts w:ascii="Arial" w:hAnsi="Arial" w:cs="Arial"/>
                <w:sz w:val="18"/>
                <w:szCs w:val="18"/>
              </w:rPr>
              <w:t>109,0444</w:t>
            </w:r>
          </w:p>
        </w:tc>
        <w:tc>
          <w:tcPr>
            <w:tcW w:w="0" w:type="auto"/>
            <w:tcBorders>
              <w:top w:val="single" w:sz="16" w:space="0" w:color="000000"/>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0" w:type="auto"/>
            <w:tcBorders>
              <w:top w:val="single" w:sz="16" w:space="0" w:color="000000"/>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759" w:type="dxa"/>
            <w:tcBorders>
              <w:top w:val="single" w:sz="16" w:space="0" w:color="000000"/>
              <w:bottom w:val="nil"/>
              <w:right w:val="single" w:sz="16" w:space="0" w:color="000000"/>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r>
      <w:tr w:rsidR="00755DD4" w:rsidTr="0081228B">
        <w:trPr>
          <w:cantSplit/>
          <w:trHeight w:val="276"/>
          <w:tblHeader/>
          <w:jc w:val="right"/>
        </w:trPr>
        <w:tc>
          <w:tcPr>
            <w:tcW w:w="1208" w:type="dxa"/>
            <w:vMerge/>
            <w:tcBorders>
              <w:top w:val="single" w:sz="16" w:space="0" w:color="000000"/>
              <w:left w:val="single" w:sz="16" w:space="0" w:color="000000"/>
              <w:bottom w:val="single" w:sz="16" w:space="0" w:color="000000"/>
              <w:right w:val="nil"/>
            </w:tcBorders>
            <w:shd w:val="clear" w:color="auto" w:fill="FFFFFF"/>
          </w:tcPr>
          <w:p w:rsidR="00B61648" w:rsidRDefault="00B61648" w:rsidP="00345AC0">
            <w:pPr>
              <w:spacing w:line="240" w:lineRule="auto"/>
              <w:rPr>
                <w:rFonts w:ascii="Times New Roman" w:hAnsi="Times New Roman" w:cs="Times New Roman"/>
                <w:sz w:val="24"/>
                <w:szCs w:val="24"/>
              </w:rPr>
            </w:pPr>
          </w:p>
        </w:tc>
        <w:tc>
          <w:tcPr>
            <w:tcW w:w="1430" w:type="dxa"/>
            <w:tcBorders>
              <w:top w:val="nil"/>
              <w:left w:val="nil"/>
              <w:bottom w:val="nil"/>
              <w:right w:val="single" w:sz="16" w:space="0" w:color="000000"/>
            </w:tcBorders>
            <w:shd w:val="clear" w:color="auto" w:fill="FFFFFF"/>
          </w:tcPr>
          <w:p w:rsidR="00B61648" w:rsidRDefault="00B61648" w:rsidP="00345AC0">
            <w:pPr>
              <w:spacing w:line="240" w:lineRule="auto"/>
              <w:ind w:left="60" w:right="60"/>
              <w:rPr>
                <w:rFonts w:ascii="Arial" w:hAnsi="Arial" w:cs="Arial"/>
                <w:sz w:val="18"/>
                <w:szCs w:val="18"/>
              </w:rPr>
            </w:pPr>
            <w:r>
              <w:rPr>
                <w:rFonts w:ascii="Arial" w:hAnsi="Arial" w:cs="Arial"/>
                <w:sz w:val="18"/>
                <w:szCs w:val="18"/>
              </w:rPr>
              <w:t>4</w:t>
            </w:r>
          </w:p>
        </w:tc>
        <w:tc>
          <w:tcPr>
            <w:tcW w:w="592" w:type="dxa"/>
            <w:tcBorders>
              <w:top w:val="nil"/>
              <w:left w:val="single" w:sz="16" w:space="0" w:color="000000"/>
              <w:bottom w:val="nil"/>
            </w:tcBorders>
            <w:shd w:val="clear" w:color="auto" w:fill="FFFFFF"/>
          </w:tcPr>
          <w:p w:rsidR="00B61648" w:rsidRDefault="00B61648" w:rsidP="00A41489">
            <w:pPr>
              <w:spacing w:line="240" w:lineRule="auto"/>
              <w:ind w:left="60" w:right="60"/>
              <w:jc w:val="center"/>
              <w:rPr>
                <w:rFonts w:ascii="Arial" w:hAnsi="Arial" w:cs="Arial"/>
                <w:sz w:val="18"/>
                <w:szCs w:val="18"/>
              </w:rPr>
            </w:pPr>
            <w:r>
              <w:rPr>
                <w:rFonts w:ascii="Arial" w:hAnsi="Arial" w:cs="Arial"/>
                <w:sz w:val="18"/>
                <w:szCs w:val="18"/>
              </w:rPr>
              <w:t>90</w:t>
            </w:r>
          </w:p>
        </w:tc>
        <w:tc>
          <w:tcPr>
            <w:tcW w:w="0" w:type="auto"/>
            <w:tcBorders>
              <w:top w:val="nil"/>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tcPr>
          <w:p w:rsidR="00B61648" w:rsidRDefault="00B61648" w:rsidP="00345AC0">
            <w:pPr>
              <w:spacing w:line="240" w:lineRule="auto"/>
              <w:ind w:left="60" w:right="60"/>
              <w:jc w:val="right"/>
              <w:rPr>
                <w:rFonts w:ascii="Arial" w:hAnsi="Arial" w:cs="Arial"/>
                <w:sz w:val="18"/>
                <w:szCs w:val="18"/>
              </w:rPr>
            </w:pPr>
            <w:r>
              <w:rPr>
                <w:rFonts w:ascii="Arial" w:hAnsi="Arial" w:cs="Arial"/>
                <w:sz w:val="18"/>
                <w:szCs w:val="18"/>
              </w:rPr>
              <w:t>114,7111</w:t>
            </w:r>
          </w:p>
        </w:tc>
        <w:tc>
          <w:tcPr>
            <w:tcW w:w="0" w:type="auto"/>
            <w:tcBorders>
              <w:top w:val="nil"/>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759" w:type="dxa"/>
            <w:tcBorders>
              <w:top w:val="nil"/>
              <w:bottom w:val="nil"/>
              <w:right w:val="single" w:sz="16" w:space="0" w:color="000000"/>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r>
      <w:tr w:rsidR="00755DD4" w:rsidTr="0081228B">
        <w:trPr>
          <w:cantSplit/>
          <w:trHeight w:val="276"/>
          <w:tblHeader/>
          <w:jc w:val="right"/>
        </w:trPr>
        <w:tc>
          <w:tcPr>
            <w:tcW w:w="1208" w:type="dxa"/>
            <w:vMerge/>
            <w:tcBorders>
              <w:top w:val="single" w:sz="16" w:space="0" w:color="000000"/>
              <w:left w:val="single" w:sz="16" w:space="0" w:color="000000"/>
              <w:bottom w:val="single" w:sz="16" w:space="0" w:color="000000"/>
              <w:right w:val="nil"/>
            </w:tcBorders>
            <w:shd w:val="clear" w:color="auto" w:fill="FFFFFF"/>
          </w:tcPr>
          <w:p w:rsidR="00B61648" w:rsidRDefault="00B61648" w:rsidP="00345AC0">
            <w:pPr>
              <w:spacing w:line="240" w:lineRule="auto"/>
              <w:rPr>
                <w:rFonts w:ascii="Times New Roman" w:hAnsi="Times New Roman" w:cs="Times New Roman"/>
                <w:sz w:val="24"/>
                <w:szCs w:val="24"/>
              </w:rPr>
            </w:pPr>
          </w:p>
        </w:tc>
        <w:tc>
          <w:tcPr>
            <w:tcW w:w="1430" w:type="dxa"/>
            <w:tcBorders>
              <w:top w:val="nil"/>
              <w:left w:val="nil"/>
              <w:bottom w:val="nil"/>
              <w:right w:val="single" w:sz="16" w:space="0" w:color="000000"/>
            </w:tcBorders>
            <w:shd w:val="clear" w:color="auto" w:fill="FFFFFF"/>
          </w:tcPr>
          <w:p w:rsidR="00B61648" w:rsidRDefault="00B61648" w:rsidP="00345AC0">
            <w:pPr>
              <w:spacing w:line="240" w:lineRule="auto"/>
              <w:ind w:left="60" w:right="60"/>
              <w:rPr>
                <w:rFonts w:ascii="Arial" w:hAnsi="Arial" w:cs="Arial"/>
                <w:sz w:val="18"/>
                <w:szCs w:val="18"/>
              </w:rPr>
            </w:pPr>
            <w:r>
              <w:rPr>
                <w:rFonts w:ascii="Arial" w:hAnsi="Arial" w:cs="Arial"/>
                <w:sz w:val="18"/>
                <w:szCs w:val="18"/>
              </w:rPr>
              <w:t>5</w:t>
            </w:r>
          </w:p>
        </w:tc>
        <w:tc>
          <w:tcPr>
            <w:tcW w:w="592" w:type="dxa"/>
            <w:tcBorders>
              <w:top w:val="nil"/>
              <w:left w:val="single" w:sz="16" w:space="0" w:color="000000"/>
              <w:bottom w:val="nil"/>
            </w:tcBorders>
            <w:shd w:val="clear" w:color="auto" w:fill="FFFFFF"/>
          </w:tcPr>
          <w:p w:rsidR="00B61648" w:rsidRDefault="00B61648" w:rsidP="00A41489">
            <w:pPr>
              <w:spacing w:line="240" w:lineRule="auto"/>
              <w:ind w:left="60" w:right="60"/>
              <w:jc w:val="center"/>
              <w:rPr>
                <w:rFonts w:ascii="Arial" w:hAnsi="Arial" w:cs="Arial"/>
                <w:sz w:val="18"/>
                <w:szCs w:val="18"/>
              </w:rPr>
            </w:pPr>
            <w:r>
              <w:rPr>
                <w:rFonts w:ascii="Arial" w:hAnsi="Arial" w:cs="Arial"/>
                <w:sz w:val="18"/>
                <w:szCs w:val="18"/>
              </w:rPr>
              <w:t>90</w:t>
            </w:r>
          </w:p>
        </w:tc>
        <w:tc>
          <w:tcPr>
            <w:tcW w:w="0" w:type="auto"/>
            <w:tcBorders>
              <w:top w:val="nil"/>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tcPr>
          <w:p w:rsidR="00B61648" w:rsidRDefault="00B61648" w:rsidP="00345AC0">
            <w:pPr>
              <w:spacing w:line="240" w:lineRule="auto"/>
              <w:ind w:left="60" w:right="60"/>
              <w:jc w:val="right"/>
              <w:rPr>
                <w:rFonts w:ascii="Arial" w:hAnsi="Arial" w:cs="Arial"/>
                <w:sz w:val="18"/>
                <w:szCs w:val="18"/>
              </w:rPr>
            </w:pPr>
            <w:r>
              <w:rPr>
                <w:rFonts w:ascii="Arial" w:hAnsi="Arial" w:cs="Arial"/>
                <w:sz w:val="18"/>
                <w:szCs w:val="18"/>
              </w:rPr>
              <w:t>116,6444</w:t>
            </w:r>
          </w:p>
        </w:tc>
        <w:tc>
          <w:tcPr>
            <w:tcW w:w="0" w:type="auto"/>
            <w:tcBorders>
              <w:top w:val="nil"/>
              <w:bottom w:val="nil"/>
            </w:tcBorders>
            <w:shd w:val="clear" w:color="auto" w:fill="FFFFFF"/>
          </w:tcPr>
          <w:p w:rsidR="00B61648" w:rsidRDefault="00B61648" w:rsidP="00345AC0">
            <w:pPr>
              <w:spacing w:line="240" w:lineRule="auto"/>
              <w:ind w:left="60" w:right="60"/>
              <w:jc w:val="right"/>
              <w:rPr>
                <w:rFonts w:ascii="Arial" w:hAnsi="Arial" w:cs="Arial"/>
                <w:sz w:val="18"/>
                <w:szCs w:val="18"/>
              </w:rPr>
            </w:pPr>
            <w:r>
              <w:rPr>
                <w:rFonts w:ascii="Arial" w:hAnsi="Arial" w:cs="Arial"/>
                <w:sz w:val="18"/>
                <w:szCs w:val="18"/>
              </w:rPr>
              <w:t>116,6444</w:t>
            </w:r>
          </w:p>
        </w:tc>
        <w:tc>
          <w:tcPr>
            <w:tcW w:w="759" w:type="dxa"/>
            <w:tcBorders>
              <w:top w:val="nil"/>
              <w:bottom w:val="nil"/>
              <w:right w:val="single" w:sz="16" w:space="0" w:color="000000"/>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r>
      <w:tr w:rsidR="00755DD4" w:rsidTr="0081228B">
        <w:trPr>
          <w:cantSplit/>
          <w:trHeight w:val="276"/>
          <w:tblHeader/>
          <w:jc w:val="right"/>
        </w:trPr>
        <w:tc>
          <w:tcPr>
            <w:tcW w:w="1208" w:type="dxa"/>
            <w:vMerge/>
            <w:tcBorders>
              <w:top w:val="single" w:sz="16" w:space="0" w:color="000000"/>
              <w:left w:val="single" w:sz="16" w:space="0" w:color="000000"/>
              <w:bottom w:val="single" w:sz="16" w:space="0" w:color="000000"/>
              <w:right w:val="nil"/>
            </w:tcBorders>
            <w:shd w:val="clear" w:color="auto" w:fill="FFFFFF"/>
          </w:tcPr>
          <w:p w:rsidR="00B61648" w:rsidRDefault="00B61648" w:rsidP="00345AC0">
            <w:pPr>
              <w:spacing w:line="240" w:lineRule="auto"/>
              <w:rPr>
                <w:rFonts w:ascii="Times New Roman" w:hAnsi="Times New Roman" w:cs="Times New Roman"/>
                <w:sz w:val="24"/>
                <w:szCs w:val="24"/>
              </w:rPr>
            </w:pPr>
          </w:p>
        </w:tc>
        <w:tc>
          <w:tcPr>
            <w:tcW w:w="1430" w:type="dxa"/>
            <w:tcBorders>
              <w:top w:val="nil"/>
              <w:left w:val="nil"/>
              <w:bottom w:val="nil"/>
              <w:right w:val="single" w:sz="16" w:space="0" w:color="000000"/>
            </w:tcBorders>
            <w:shd w:val="clear" w:color="auto" w:fill="FFFFFF"/>
          </w:tcPr>
          <w:p w:rsidR="00B61648" w:rsidRDefault="00B61648" w:rsidP="00345AC0">
            <w:pPr>
              <w:spacing w:line="240" w:lineRule="auto"/>
              <w:ind w:left="60" w:right="60"/>
              <w:rPr>
                <w:rFonts w:ascii="Arial" w:hAnsi="Arial" w:cs="Arial"/>
                <w:sz w:val="18"/>
                <w:szCs w:val="18"/>
              </w:rPr>
            </w:pPr>
            <w:r>
              <w:rPr>
                <w:rFonts w:ascii="Arial" w:hAnsi="Arial" w:cs="Arial"/>
                <w:sz w:val="18"/>
                <w:szCs w:val="18"/>
              </w:rPr>
              <w:t>3</w:t>
            </w:r>
          </w:p>
        </w:tc>
        <w:tc>
          <w:tcPr>
            <w:tcW w:w="592" w:type="dxa"/>
            <w:tcBorders>
              <w:top w:val="nil"/>
              <w:left w:val="single" w:sz="16" w:space="0" w:color="000000"/>
              <w:bottom w:val="nil"/>
            </w:tcBorders>
            <w:shd w:val="clear" w:color="auto" w:fill="FFFFFF"/>
          </w:tcPr>
          <w:p w:rsidR="00B61648" w:rsidRDefault="00B61648" w:rsidP="00A41489">
            <w:pPr>
              <w:spacing w:line="240" w:lineRule="auto"/>
              <w:ind w:left="60" w:right="60"/>
              <w:jc w:val="center"/>
              <w:rPr>
                <w:rFonts w:ascii="Arial" w:hAnsi="Arial" w:cs="Arial"/>
                <w:sz w:val="18"/>
                <w:szCs w:val="18"/>
              </w:rPr>
            </w:pPr>
            <w:r>
              <w:rPr>
                <w:rFonts w:ascii="Arial" w:hAnsi="Arial" w:cs="Arial"/>
                <w:sz w:val="18"/>
                <w:szCs w:val="18"/>
              </w:rPr>
              <w:t>90</w:t>
            </w:r>
          </w:p>
        </w:tc>
        <w:tc>
          <w:tcPr>
            <w:tcW w:w="0" w:type="auto"/>
            <w:tcBorders>
              <w:top w:val="nil"/>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tcPr>
          <w:p w:rsidR="00B61648" w:rsidRDefault="00B61648" w:rsidP="00345AC0">
            <w:pPr>
              <w:spacing w:line="240" w:lineRule="auto"/>
              <w:ind w:left="60" w:right="60"/>
              <w:jc w:val="right"/>
              <w:rPr>
                <w:rFonts w:ascii="Arial" w:hAnsi="Arial" w:cs="Arial"/>
                <w:sz w:val="18"/>
                <w:szCs w:val="18"/>
              </w:rPr>
            </w:pPr>
            <w:r>
              <w:rPr>
                <w:rFonts w:ascii="Arial" w:hAnsi="Arial" w:cs="Arial"/>
                <w:sz w:val="18"/>
                <w:szCs w:val="18"/>
              </w:rPr>
              <w:t>119,1333</w:t>
            </w:r>
          </w:p>
        </w:tc>
        <w:tc>
          <w:tcPr>
            <w:tcW w:w="759" w:type="dxa"/>
            <w:tcBorders>
              <w:top w:val="nil"/>
              <w:bottom w:val="nil"/>
              <w:right w:val="single" w:sz="16" w:space="0" w:color="000000"/>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r>
      <w:tr w:rsidR="00755DD4" w:rsidTr="0081228B">
        <w:trPr>
          <w:cantSplit/>
          <w:trHeight w:val="276"/>
          <w:tblHeader/>
          <w:jc w:val="right"/>
        </w:trPr>
        <w:tc>
          <w:tcPr>
            <w:tcW w:w="1208" w:type="dxa"/>
            <w:vMerge/>
            <w:tcBorders>
              <w:top w:val="single" w:sz="16" w:space="0" w:color="000000"/>
              <w:left w:val="single" w:sz="16" w:space="0" w:color="000000"/>
              <w:bottom w:val="single" w:sz="16" w:space="0" w:color="000000"/>
              <w:right w:val="nil"/>
            </w:tcBorders>
            <w:shd w:val="clear" w:color="auto" w:fill="FFFFFF"/>
          </w:tcPr>
          <w:p w:rsidR="00B61648" w:rsidRDefault="00B61648" w:rsidP="00345AC0">
            <w:pPr>
              <w:spacing w:line="240" w:lineRule="auto"/>
              <w:rPr>
                <w:rFonts w:ascii="Times New Roman" w:hAnsi="Times New Roman" w:cs="Times New Roman"/>
                <w:sz w:val="24"/>
                <w:szCs w:val="24"/>
              </w:rPr>
            </w:pPr>
          </w:p>
        </w:tc>
        <w:tc>
          <w:tcPr>
            <w:tcW w:w="1430" w:type="dxa"/>
            <w:tcBorders>
              <w:top w:val="nil"/>
              <w:left w:val="nil"/>
              <w:bottom w:val="nil"/>
              <w:right w:val="single" w:sz="16" w:space="0" w:color="000000"/>
            </w:tcBorders>
            <w:shd w:val="clear" w:color="auto" w:fill="FFFFFF"/>
          </w:tcPr>
          <w:p w:rsidR="00B61648" w:rsidRDefault="00B61648" w:rsidP="00345AC0">
            <w:pPr>
              <w:spacing w:line="240" w:lineRule="auto"/>
              <w:ind w:left="60" w:right="60"/>
              <w:rPr>
                <w:rFonts w:ascii="Arial" w:hAnsi="Arial" w:cs="Arial"/>
                <w:sz w:val="18"/>
                <w:szCs w:val="18"/>
              </w:rPr>
            </w:pPr>
            <w:r>
              <w:rPr>
                <w:rFonts w:ascii="Arial" w:hAnsi="Arial" w:cs="Arial"/>
                <w:sz w:val="18"/>
                <w:szCs w:val="18"/>
              </w:rPr>
              <w:t>2</w:t>
            </w:r>
          </w:p>
        </w:tc>
        <w:tc>
          <w:tcPr>
            <w:tcW w:w="592" w:type="dxa"/>
            <w:tcBorders>
              <w:top w:val="nil"/>
              <w:left w:val="single" w:sz="16" w:space="0" w:color="000000"/>
              <w:bottom w:val="nil"/>
            </w:tcBorders>
            <w:shd w:val="clear" w:color="auto" w:fill="FFFFFF"/>
          </w:tcPr>
          <w:p w:rsidR="00B61648" w:rsidRDefault="00B61648" w:rsidP="00A41489">
            <w:pPr>
              <w:spacing w:line="240" w:lineRule="auto"/>
              <w:ind w:left="60" w:right="60"/>
              <w:jc w:val="center"/>
              <w:rPr>
                <w:rFonts w:ascii="Arial" w:hAnsi="Arial" w:cs="Arial"/>
                <w:sz w:val="18"/>
                <w:szCs w:val="18"/>
              </w:rPr>
            </w:pPr>
            <w:r>
              <w:rPr>
                <w:rFonts w:ascii="Arial" w:hAnsi="Arial" w:cs="Arial"/>
                <w:sz w:val="18"/>
                <w:szCs w:val="18"/>
              </w:rPr>
              <w:t>90</w:t>
            </w:r>
          </w:p>
        </w:tc>
        <w:tc>
          <w:tcPr>
            <w:tcW w:w="0" w:type="auto"/>
            <w:tcBorders>
              <w:top w:val="nil"/>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759" w:type="dxa"/>
            <w:tcBorders>
              <w:top w:val="nil"/>
              <w:bottom w:val="nil"/>
              <w:right w:val="single" w:sz="16" w:space="0" w:color="000000"/>
            </w:tcBorders>
            <w:shd w:val="clear" w:color="auto" w:fill="FFFFFF"/>
          </w:tcPr>
          <w:p w:rsidR="00B61648" w:rsidRDefault="00B61648" w:rsidP="00345AC0">
            <w:pPr>
              <w:spacing w:line="240" w:lineRule="auto"/>
              <w:ind w:left="60" w:right="60"/>
              <w:jc w:val="right"/>
              <w:rPr>
                <w:rFonts w:ascii="Arial" w:hAnsi="Arial" w:cs="Arial"/>
                <w:sz w:val="18"/>
                <w:szCs w:val="18"/>
              </w:rPr>
            </w:pPr>
            <w:r>
              <w:rPr>
                <w:rFonts w:ascii="Arial" w:hAnsi="Arial" w:cs="Arial"/>
                <w:sz w:val="18"/>
                <w:szCs w:val="18"/>
              </w:rPr>
              <w:t>122,5778</w:t>
            </w:r>
          </w:p>
        </w:tc>
      </w:tr>
      <w:tr w:rsidR="00755DD4" w:rsidTr="0081228B">
        <w:trPr>
          <w:cantSplit/>
          <w:trHeight w:val="276"/>
          <w:tblHeader/>
          <w:jc w:val="right"/>
        </w:trPr>
        <w:tc>
          <w:tcPr>
            <w:tcW w:w="1208" w:type="dxa"/>
            <w:vMerge/>
            <w:tcBorders>
              <w:top w:val="single" w:sz="16" w:space="0" w:color="000000"/>
              <w:left w:val="single" w:sz="16" w:space="0" w:color="000000"/>
              <w:bottom w:val="single" w:sz="16" w:space="0" w:color="000000"/>
              <w:right w:val="nil"/>
            </w:tcBorders>
            <w:shd w:val="clear" w:color="auto" w:fill="FFFFFF"/>
          </w:tcPr>
          <w:p w:rsidR="00B61648" w:rsidRDefault="00B61648" w:rsidP="00345AC0">
            <w:pPr>
              <w:spacing w:line="240" w:lineRule="auto"/>
              <w:rPr>
                <w:rFonts w:ascii="Arial" w:hAnsi="Arial" w:cs="Arial"/>
                <w:sz w:val="18"/>
                <w:szCs w:val="18"/>
              </w:rPr>
            </w:pPr>
          </w:p>
        </w:tc>
        <w:tc>
          <w:tcPr>
            <w:tcW w:w="1430" w:type="dxa"/>
            <w:tcBorders>
              <w:top w:val="nil"/>
              <w:left w:val="nil"/>
              <w:bottom w:val="nil"/>
              <w:right w:val="single" w:sz="16" w:space="0" w:color="000000"/>
            </w:tcBorders>
            <w:shd w:val="clear" w:color="auto" w:fill="FFFFFF"/>
          </w:tcPr>
          <w:p w:rsidR="00B61648" w:rsidRDefault="00B61648" w:rsidP="00345AC0">
            <w:pPr>
              <w:spacing w:line="240" w:lineRule="auto"/>
              <w:ind w:left="60" w:right="60"/>
              <w:rPr>
                <w:rFonts w:ascii="Arial" w:hAnsi="Arial" w:cs="Arial"/>
                <w:sz w:val="18"/>
                <w:szCs w:val="18"/>
              </w:rPr>
            </w:pPr>
            <w:r>
              <w:rPr>
                <w:rFonts w:ascii="Arial" w:hAnsi="Arial" w:cs="Arial"/>
                <w:sz w:val="18"/>
                <w:szCs w:val="18"/>
              </w:rPr>
              <w:t>1</w:t>
            </w:r>
          </w:p>
        </w:tc>
        <w:tc>
          <w:tcPr>
            <w:tcW w:w="592" w:type="dxa"/>
            <w:tcBorders>
              <w:top w:val="nil"/>
              <w:left w:val="single" w:sz="16" w:space="0" w:color="000000"/>
              <w:bottom w:val="nil"/>
            </w:tcBorders>
            <w:shd w:val="clear" w:color="auto" w:fill="FFFFFF"/>
          </w:tcPr>
          <w:p w:rsidR="00B61648" w:rsidRDefault="00B61648" w:rsidP="00A41489">
            <w:pPr>
              <w:spacing w:line="240" w:lineRule="auto"/>
              <w:ind w:left="60" w:right="60"/>
              <w:jc w:val="center"/>
              <w:rPr>
                <w:rFonts w:ascii="Arial" w:hAnsi="Arial" w:cs="Arial"/>
                <w:sz w:val="18"/>
                <w:szCs w:val="18"/>
              </w:rPr>
            </w:pPr>
            <w:r>
              <w:rPr>
                <w:rFonts w:ascii="Arial" w:hAnsi="Arial" w:cs="Arial"/>
                <w:sz w:val="18"/>
                <w:szCs w:val="18"/>
              </w:rPr>
              <w:t>90</w:t>
            </w:r>
          </w:p>
        </w:tc>
        <w:tc>
          <w:tcPr>
            <w:tcW w:w="0" w:type="auto"/>
            <w:tcBorders>
              <w:top w:val="nil"/>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759" w:type="dxa"/>
            <w:tcBorders>
              <w:top w:val="nil"/>
              <w:bottom w:val="nil"/>
              <w:right w:val="single" w:sz="16" w:space="0" w:color="000000"/>
            </w:tcBorders>
            <w:shd w:val="clear" w:color="auto" w:fill="FFFFFF"/>
          </w:tcPr>
          <w:p w:rsidR="00B61648" w:rsidRDefault="00B61648" w:rsidP="00345AC0">
            <w:pPr>
              <w:spacing w:line="240" w:lineRule="auto"/>
              <w:ind w:left="60" w:right="60"/>
              <w:jc w:val="right"/>
              <w:rPr>
                <w:rFonts w:ascii="Arial" w:hAnsi="Arial" w:cs="Arial"/>
                <w:sz w:val="18"/>
                <w:szCs w:val="18"/>
              </w:rPr>
            </w:pPr>
            <w:r>
              <w:rPr>
                <w:rFonts w:ascii="Arial" w:hAnsi="Arial" w:cs="Arial"/>
                <w:sz w:val="18"/>
                <w:szCs w:val="18"/>
              </w:rPr>
              <w:t>124,3778</w:t>
            </w:r>
          </w:p>
        </w:tc>
      </w:tr>
      <w:tr w:rsidR="00755DD4" w:rsidTr="0081228B">
        <w:trPr>
          <w:cantSplit/>
          <w:trHeight w:val="276"/>
          <w:tblHeader/>
          <w:jc w:val="right"/>
        </w:trPr>
        <w:tc>
          <w:tcPr>
            <w:tcW w:w="1208" w:type="dxa"/>
            <w:vMerge/>
            <w:tcBorders>
              <w:top w:val="single" w:sz="16" w:space="0" w:color="000000"/>
              <w:left w:val="single" w:sz="16" w:space="0" w:color="000000"/>
              <w:bottom w:val="single" w:sz="16" w:space="0" w:color="000000"/>
              <w:right w:val="nil"/>
            </w:tcBorders>
            <w:shd w:val="clear" w:color="auto" w:fill="FFFFFF"/>
          </w:tcPr>
          <w:p w:rsidR="00B61648" w:rsidRDefault="00B61648" w:rsidP="00345AC0">
            <w:pPr>
              <w:spacing w:line="240" w:lineRule="auto"/>
              <w:rPr>
                <w:rFonts w:ascii="Arial" w:hAnsi="Arial" w:cs="Arial"/>
                <w:sz w:val="18"/>
                <w:szCs w:val="18"/>
              </w:rPr>
            </w:pPr>
          </w:p>
        </w:tc>
        <w:tc>
          <w:tcPr>
            <w:tcW w:w="1430" w:type="dxa"/>
            <w:tcBorders>
              <w:top w:val="nil"/>
              <w:left w:val="nil"/>
              <w:bottom w:val="single" w:sz="16" w:space="0" w:color="000000"/>
              <w:right w:val="single" w:sz="16" w:space="0" w:color="000000"/>
            </w:tcBorders>
            <w:shd w:val="clear" w:color="auto" w:fill="FFFFFF"/>
          </w:tcPr>
          <w:p w:rsidR="00B61648" w:rsidRDefault="00B61648" w:rsidP="00345AC0">
            <w:pPr>
              <w:spacing w:line="240" w:lineRule="auto"/>
              <w:ind w:left="60" w:right="60"/>
              <w:rPr>
                <w:rFonts w:ascii="Arial" w:hAnsi="Arial" w:cs="Arial"/>
                <w:sz w:val="18"/>
                <w:szCs w:val="18"/>
              </w:rPr>
            </w:pPr>
            <w:r>
              <w:rPr>
                <w:rFonts w:ascii="Arial" w:hAnsi="Arial" w:cs="Arial"/>
                <w:sz w:val="18"/>
                <w:szCs w:val="18"/>
              </w:rPr>
              <w:t>Sig.</w:t>
            </w:r>
          </w:p>
        </w:tc>
        <w:tc>
          <w:tcPr>
            <w:tcW w:w="592" w:type="dxa"/>
            <w:tcBorders>
              <w:top w:val="nil"/>
              <w:left w:val="single" w:sz="16" w:space="0" w:color="000000"/>
              <w:bottom w:val="single" w:sz="16" w:space="0" w:color="000000"/>
            </w:tcBorders>
            <w:shd w:val="clear" w:color="auto" w:fill="FFFFFF"/>
            <w:vAlign w:val="center"/>
          </w:tcPr>
          <w:p w:rsidR="00B61648" w:rsidRDefault="00B61648" w:rsidP="00345AC0">
            <w:pPr>
              <w:spacing w:line="240" w:lineRule="auto"/>
              <w:jc w:val="center"/>
              <w:rPr>
                <w:rFonts w:ascii="Times New Roman" w:hAnsi="Times New Roman" w:cs="Times New Roman"/>
                <w:sz w:val="24"/>
                <w:szCs w:val="24"/>
              </w:rPr>
            </w:pPr>
          </w:p>
        </w:tc>
        <w:tc>
          <w:tcPr>
            <w:tcW w:w="0" w:type="auto"/>
            <w:tcBorders>
              <w:top w:val="nil"/>
              <w:bottom w:val="single" w:sz="16" w:space="0" w:color="000000"/>
            </w:tcBorders>
            <w:shd w:val="clear" w:color="auto" w:fill="FFFFFF"/>
          </w:tcPr>
          <w:p w:rsidR="00B61648" w:rsidRDefault="00B61648" w:rsidP="00345AC0">
            <w:pPr>
              <w:spacing w:line="240" w:lineRule="auto"/>
              <w:ind w:left="60" w:right="60"/>
              <w:jc w:val="right"/>
              <w:rPr>
                <w:rFonts w:ascii="Arial" w:hAnsi="Arial" w:cs="Arial"/>
                <w:sz w:val="18"/>
                <w:szCs w:val="18"/>
              </w:rPr>
            </w:pPr>
            <w:r>
              <w:rPr>
                <w:rFonts w:ascii="Arial" w:hAnsi="Arial" w:cs="Arial"/>
                <w:sz w:val="18"/>
                <w:szCs w:val="18"/>
              </w:rPr>
              <w:t>1,000</w:t>
            </w:r>
          </w:p>
        </w:tc>
        <w:tc>
          <w:tcPr>
            <w:tcW w:w="0" w:type="auto"/>
            <w:tcBorders>
              <w:top w:val="nil"/>
              <w:bottom w:val="single" w:sz="16" w:space="0" w:color="000000"/>
            </w:tcBorders>
            <w:shd w:val="clear" w:color="auto" w:fill="FFFFFF"/>
          </w:tcPr>
          <w:p w:rsidR="00B61648" w:rsidRDefault="00B61648" w:rsidP="00345AC0">
            <w:pPr>
              <w:spacing w:line="240" w:lineRule="auto"/>
              <w:ind w:left="60" w:right="60"/>
              <w:jc w:val="right"/>
              <w:rPr>
                <w:rFonts w:ascii="Arial" w:hAnsi="Arial" w:cs="Arial"/>
                <w:sz w:val="18"/>
                <w:szCs w:val="18"/>
              </w:rPr>
            </w:pPr>
            <w:r>
              <w:rPr>
                <w:rFonts w:ascii="Arial" w:hAnsi="Arial" w:cs="Arial"/>
                <w:sz w:val="18"/>
                <w:szCs w:val="18"/>
              </w:rPr>
              <w:t>,455</w:t>
            </w:r>
          </w:p>
        </w:tc>
        <w:tc>
          <w:tcPr>
            <w:tcW w:w="0" w:type="auto"/>
            <w:tcBorders>
              <w:top w:val="nil"/>
              <w:bottom w:val="single" w:sz="16" w:space="0" w:color="000000"/>
            </w:tcBorders>
            <w:shd w:val="clear" w:color="auto" w:fill="FFFFFF"/>
          </w:tcPr>
          <w:p w:rsidR="00B61648" w:rsidRDefault="00B61648" w:rsidP="00345AC0">
            <w:pPr>
              <w:spacing w:line="240" w:lineRule="auto"/>
              <w:ind w:left="60" w:right="60"/>
              <w:jc w:val="right"/>
              <w:rPr>
                <w:rFonts w:ascii="Arial" w:hAnsi="Arial" w:cs="Arial"/>
                <w:sz w:val="18"/>
                <w:szCs w:val="18"/>
              </w:rPr>
            </w:pPr>
            <w:r>
              <w:rPr>
                <w:rFonts w:ascii="Arial" w:hAnsi="Arial" w:cs="Arial"/>
                <w:sz w:val="18"/>
                <w:szCs w:val="18"/>
              </w:rPr>
              <w:t>,180</w:t>
            </w:r>
          </w:p>
        </w:tc>
        <w:tc>
          <w:tcPr>
            <w:tcW w:w="759" w:type="dxa"/>
            <w:tcBorders>
              <w:top w:val="nil"/>
              <w:bottom w:val="single" w:sz="16" w:space="0" w:color="000000"/>
              <w:right w:val="single" w:sz="16" w:space="0" w:color="000000"/>
            </w:tcBorders>
            <w:shd w:val="clear" w:color="auto" w:fill="FFFFFF"/>
          </w:tcPr>
          <w:p w:rsidR="00B61648" w:rsidRDefault="00B61648" w:rsidP="00345AC0">
            <w:pPr>
              <w:spacing w:line="240" w:lineRule="auto"/>
              <w:ind w:left="60" w:right="60"/>
              <w:jc w:val="right"/>
              <w:rPr>
                <w:rFonts w:ascii="Arial" w:hAnsi="Arial" w:cs="Arial"/>
                <w:sz w:val="18"/>
                <w:szCs w:val="18"/>
              </w:rPr>
            </w:pPr>
            <w:r>
              <w:rPr>
                <w:rFonts w:ascii="Arial" w:hAnsi="Arial" w:cs="Arial"/>
                <w:sz w:val="18"/>
                <w:szCs w:val="18"/>
              </w:rPr>
              <w:t>,537</w:t>
            </w:r>
          </w:p>
        </w:tc>
      </w:tr>
      <w:tr w:rsidR="00B61648" w:rsidTr="0081228B">
        <w:trPr>
          <w:cantSplit/>
          <w:trHeight w:val="35"/>
          <w:tblHeader/>
          <w:jc w:val="right"/>
        </w:trPr>
        <w:tc>
          <w:tcPr>
            <w:tcW w:w="6662" w:type="dxa"/>
            <w:gridSpan w:val="7"/>
            <w:tcBorders>
              <w:top w:val="nil"/>
              <w:left w:val="nil"/>
              <w:bottom w:val="nil"/>
              <w:right w:val="nil"/>
            </w:tcBorders>
            <w:shd w:val="clear" w:color="auto" w:fill="FFFFFF"/>
          </w:tcPr>
          <w:p w:rsidR="00C358F8" w:rsidRPr="00634E7C" w:rsidRDefault="00C358F8" w:rsidP="00CB5758">
            <w:pPr>
              <w:ind w:left="0" w:right="60"/>
              <w:rPr>
                <w:rFonts w:ascii="Arial" w:hAnsi="Arial" w:cs="Arial"/>
                <w:sz w:val="24"/>
                <w:szCs w:val="24"/>
              </w:rPr>
            </w:pPr>
          </w:p>
        </w:tc>
      </w:tr>
      <w:tr w:rsidR="00B61648" w:rsidTr="0081228B">
        <w:trPr>
          <w:cantSplit/>
          <w:trHeight w:val="250"/>
          <w:jc w:val="right"/>
        </w:trPr>
        <w:tc>
          <w:tcPr>
            <w:tcW w:w="6662" w:type="dxa"/>
            <w:gridSpan w:val="7"/>
            <w:tcBorders>
              <w:top w:val="nil"/>
              <w:left w:val="nil"/>
              <w:bottom w:val="nil"/>
              <w:right w:val="nil"/>
            </w:tcBorders>
            <w:shd w:val="clear" w:color="auto" w:fill="FFFFFF"/>
          </w:tcPr>
          <w:p w:rsidR="00B61648" w:rsidRPr="0022664E" w:rsidRDefault="00B61648" w:rsidP="00356BF1">
            <w:pPr>
              <w:ind w:left="60" w:right="60"/>
              <w:rPr>
                <w:rFonts w:ascii="Arial" w:hAnsi="Arial" w:cs="Arial"/>
                <w:b/>
                <w:sz w:val="24"/>
                <w:szCs w:val="24"/>
              </w:rPr>
            </w:pPr>
          </w:p>
        </w:tc>
      </w:tr>
    </w:tbl>
    <w:p w:rsidR="0081228B" w:rsidRDefault="00B61648" w:rsidP="007E53DE">
      <w:pPr>
        <w:ind w:left="1416"/>
        <w:rPr>
          <w:rFonts w:ascii="Arial" w:eastAsia="Times New Roman" w:hAnsi="Arial" w:cs="Arial"/>
          <w:sz w:val="24"/>
          <w:szCs w:val="24"/>
          <w:lang w:val="es-EC"/>
        </w:rPr>
      </w:pPr>
      <w:r>
        <w:rPr>
          <w:rFonts w:ascii="Arial" w:eastAsia="Times New Roman" w:hAnsi="Arial" w:cs="Arial"/>
          <w:b/>
          <w:sz w:val="24"/>
          <w:szCs w:val="24"/>
          <w:lang w:val="es-EC"/>
        </w:rPr>
        <w:t>Segundo</w:t>
      </w:r>
      <w:r w:rsidRPr="001D3103">
        <w:rPr>
          <w:rFonts w:ascii="Arial" w:eastAsia="Times New Roman" w:hAnsi="Arial" w:cs="Arial"/>
          <w:b/>
          <w:sz w:val="24"/>
          <w:szCs w:val="24"/>
          <w:lang w:val="es-EC"/>
        </w:rPr>
        <w:t xml:space="preserve"> Diagnóstico</w:t>
      </w:r>
      <w:r w:rsidR="00CB0722">
        <w:rPr>
          <w:rFonts w:ascii="Arial" w:eastAsia="Times New Roman" w:hAnsi="Arial" w:cs="Arial"/>
          <w:b/>
          <w:sz w:val="24"/>
          <w:szCs w:val="24"/>
          <w:lang w:val="es-EC"/>
        </w:rPr>
        <w:t xml:space="preserve"> </w:t>
      </w:r>
      <w:r w:rsidR="006D28D1">
        <w:rPr>
          <w:rFonts w:ascii="Arial" w:eastAsia="Times New Roman" w:hAnsi="Arial" w:cs="Arial"/>
          <w:sz w:val="24"/>
          <w:szCs w:val="24"/>
          <w:lang w:val="es-EC"/>
        </w:rPr>
        <w:t>(20</w:t>
      </w:r>
      <w:r w:rsidR="00575DFE">
        <w:rPr>
          <w:rFonts w:ascii="Arial" w:eastAsia="Times New Roman" w:hAnsi="Arial" w:cs="Arial"/>
          <w:sz w:val="24"/>
          <w:szCs w:val="24"/>
          <w:lang w:val="es-EC"/>
        </w:rPr>
        <w:t xml:space="preserve"> </w:t>
      </w:r>
      <w:r w:rsidR="006D28D1">
        <w:rPr>
          <w:rFonts w:ascii="Arial" w:eastAsia="Times New Roman" w:hAnsi="Arial" w:cs="Arial"/>
          <w:sz w:val="24"/>
          <w:szCs w:val="24"/>
          <w:lang w:val="es-EC"/>
        </w:rPr>
        <w:t>ddt, 68</w:t>
      </w:r>
      <w:r w:rsidR="00575DFE">
        <w:rPr>
          <w:rFonts w:ascii="Arial" w:eastAsia="Times New Roman" w:hAnsi="Arial" w:cs="Arial"/>
          <w:sz w:val="24"/>
          <w:szCs w:val="24"/>
          <w:lang w:val="es-EC"/>
        </w:rPr>
        <w:t xml:space="preserve"> </w:t>
      </w:r>
      <w:r w:rsidR="006D28D1">
        <w:rPr>
          <w:rFonts w:ascii="Arial" w:eastAsia="Times New Roman" w:hAnsi="Arial" w:cs="Arial"/>
          <w:sz w:val="24"/>
          <w:szCs w:val="24"/>
          <w:lang w:val="es-EC"/>
        </w:rPr>
        <w:t xml:space="preserve">ddt, </w:t>
      </w:r>
      <w:r w:rsidR="00E158E4">
        <w:rPr>
          <w:rFonts w:ascii="Arial" w:eastAsia="Times New Roman" w:hAnsi="Arial" w:cs="Arial"/>
          <w:sz w:val="24"/>
          <w:szCs w:val="24"/>
          <w:lang w:val="es-EC"/>
        </w:rPr>
        <w:t xml:space="preserve">120 ddt). Ver </w:t>
      </w:r>
      <w:r w:rsidR="00033B3E">
        <w:rPr>
          <w:rFonts w:ascii="Arial" w:eastAsia="Times New Roman" w:hAnsi="Arial" w:cs="Arial"/>
          <w:sz w:val="24"/>
          <w:szCs w:val="24"/>
          <w:lang w:val="es-EC"/>
        </w:rPr>
        <w:t>grá</w:t>
      </w:r>
      <w:r w:rsidR="00033B3E" w:rsidRPr="00033B3E">
        <w:rPr>
          <w:rFonts w:ascii="Arial" w:eastAsia="Times New Roman" w:hAnsi="Arial" w:cs="Arial"/>
          <w:sz w:val="24"/>
          <w:szCs w:val="24"/>
          <w:lang w:val="es-EC"/>
        </w:rPr>
        <w:t>fico</w:t>
      </w:r>
      <w:r w:rsidR="00537BBE">
        <w:rPr>
          <w:rFonts w:ascii="Arial" w:eastAsia="Times New Roman" w:hAnsi="Arial" w:cs="Arial"/>
          <w:sz w:val="24"/>
          <w:szCs w:val="24"/>
          <w:lang w:val="es-EC"/>
        </w:rPr>
        <w:t xml:space="preserve"> 3.</w:t>
      </w:r>
      <w:r w:rsidR="00033B3E" w:rsidRPr="00033B3E">
        <w:rPr>
          <w:rFonts w:ascii="Arial" w:eastAsia="Times New Roman" w:hAnsi="Arial" w:cs="Arial"/>
          <w:sz w:val="24"/>
          <w:szCs w:val="24"/>
          <w:lang w:val="es-EC"/>
        </w:rPr>
        <w:t>2</w:t>
      </w:r>
      <w:r w:rsidR="00537BBE">
        <w:rPr>
          <w:rFonts w:ascii="Arial" w:eastAsia="Times New Roman" w:hAnsi="Arial" w:cs="Arial"/>
          <w:sz w:val="24"/>
          <w:szCs w:val="24"/>
          <w:lang w:val="es-EC"/>
        </w:rPr>
        <w:t>.</w:t>
      </w:r>
    </w:p>
    <w:p w:rsidR="0081228B" w:rsidRPr="00CB5758" w:rsidRDefault="0081228B" w:rsidP="007E53DE">
      <w:pPr>
        <w:ind w:left="1416"/>
        <w:rPr>
          <w:rFonts w:ascii="Arial" w:eastAsia="Times New Roman" w:hAnsi="Arial" w:cs="Arial"/>
          <w:sz w:val="24"/>
          <w:szCs w:val="24"/>
          <w:lang w:val="es-EC"/>
        </w:rPr>
      </w:pPr>
    </w:p>
    <w:p w:rsidR="00602E10" w:rsidRPr="00033B3E" w:rsidRDefault="00373C83" w:rsidP="0090380B">
      <w:pPr>
        <w:ind w:left="1416"/>
        <w:rPr>
          <w:rFonts w:ascii="Arial" w:eastAsia="Times New Roman" w:hAnsi="Arial" w:cs="Arial"/>
          <w:sz w:val="24"/>
          <w:szCs w:val="24"/>
          <w:lang w:val="es-EC"/>
        </w:rPr>
      </w:pPr>
      <w:r w:rsidRPr="00373C83">
        <w:rPr>
          <w:noProof/>
          <w:szCs w:val="24"/>
          <w:lang w:val="es-EC" w:eastAsia="es-EC"/>
        </w:rPr>
        <w:drawing>
          <wp:inline distT="0" distB="0" distL="0" distR="0">
            <wp:extent cx="4248150" cy="2657475"/>
            <wp:effectExtent l="19050" t="0" r="0" b="0"/>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248150" cy="2657475"/>
                    </a:xfrm>
                    <a:prstGeom prst="rect">
                      <a:avLst/>
                    </a:prstGeom>
                    <a:noFill/>
                    <a:ln w="9525">
                      <a:noFill/>
                      <a:miter lim="800000"/>
                      <a:headEnd/>
                      <a:tailEnd/>
                    </a:ln>
                  </pic:spPr>
                </pic:pic>
              </a:graphicData>
            </a:graphic>
          </wp:inline>
        </w:drawing>
      </w:r>
    </w:p>
    <w:p w:rsidR="00356BF1" w:rsidRPr="00E602C4" w:rsidRDefault="0081228B" w:rsidP="007E4FF7">
      <w:pPr>
        <w:ind w:left="1420"/>
        <w:rPr>
          <w:rFonts w:ascii="Arial" w:eastAsia="Times New Roman" w:hAnsi="Arial" w:cs="Arial"/>
          <w:sz w:val="24"/>
          <w:szCs w:val="24"/>
          <w:lang w:val="es-EC"/>
        </w:rPr>
      </w:pPr>
      <w:r w:rsidRPr="00A41489">
        <w:rPr>
          <w:rFonts w:ascii="Arial" w:eastAsia="Times New Roman" w:hAnsi="Arial" w:cs="Arial"/>
          <w:b/>
          <w:sz w:val="24"/>
          <w:szCs w:val="24"/>
          <w:lang w:val="es-EC"/>
        </w:rPr>
        <w:t>GRÁFICO</w:t>
      </w:r>
      <w:r w:rsidR="00537BBE">
        <w:rPr>
          <w:rFonts w:ascii="Arial" w:eastAsia="Times New Roman" w:hAnsi="Arial" w:cs="Arial"/>
          <w:b/>
          <w:sz w:val="24"/>
          <w:szCs w:val="24"/>
          <w:lang w:val="es-EC"/>
        </w:rPr>
        <w:t>3.</w:t>
      </w:r>
      <w:r w:rsidR="005A0C1E" w:rsidRPr="00A41489">
        <w:rPr>
          <w:rFonts w:ascii="Arial" w:eastAsia="Times New Roman" w:hAnsi="Arial" w:cs="Arial"/>
          <w:b/>
          <w:sz w:val="24"/>
          <w:szCs w:val="24"/>
          <w:lang w:val="es-EC"/>
        </w:rPr>
        <w:t>2</w:t>
      </w:r>
      <w:r w:rsidR="00537BBE">
        <w:rPr>
          <w:rFonts w:ascii="Arial" w:eastAsia="Times New Roman" w:hAnsi="Arial" w:cs="Arial"/>
          <w:b/>
          <w:sz w:val="24"/>
          <w:szCs w:val="24"/>
          <w:lang w:val="es-EC"/>
        </w:rPr>
        <w:t>.</w:t>
      </w:r>
      <w:r w:rsidR="00575DFE">
        <w:rPr>
          <w:rFonts w:ascii="Arial" w:eastAsia="Times New Roman" w:hAnsi="Arial" w:cs="Arial"/>
          <w:b/>
          <w:sz w:val="24"/>
          <w:szCs w:val="24"/>
          <w:lang w:val="es-EC"/>
        </w:rPr>
        <w:t xml:space="preserve"> </w:t>
      </w:r>
      <w:r w:rsidR="009A2BBF" w:rsidRPr="009A2BBF">
        <w:rPr>
          <w:rFonts w:ascii="Arial" w:eastAsia="Times New Roman" w:hAnsi="Arial" w:cs="Arial"/>
          <w:sz w:val="24"/>
          <w:szCs w:val="24"/>
          <w:lang w:val="es-EC"/>
        </w:rPr>
        <w:t>ALTURA DE PLANTAS</w:t>
      </w:r>
      <w:r w:rsidR="00575DFE">
        <w:rPr>
          <w:rFonts w:ascii="Arial" w:eastAsia="Times New Roman" w:hAnsi="Arial" w:cs="Arial"/>
          <w:sz w:val="24"/>
          <w:szCs w:val="24"/>
          <w:lang w:val="es-EC"/>
        </w:rPr>
        <w:t xml:space="preserve"> </w:t>
      </w:r>
      <w:r w:rsidR="005A0C1E">
        <w:rPr>
          <w:rFonts w:ascii="Arial" w:eastAsia="Times New Roman" w:hAnsi="Arial" w:cs="Arial"/>
          <w:sz w:val="24"/>
          <w:szCs w:val="24"/>
          <w:lang w:val="es-EC"/>
        </w:rPr>
        <w:t>(Segundo D</w:t>
      </w:r>
      <w:r w:rsidR="00602E10" w:rsidRPr="00602E10">
        <w:rPr>
          <w:rFonts w:ascii="Arial" w:eastAsia="Times New Roman" w:hAnsi="Arial" w:cs="Arial"/>
          <w:sz w:val="24"/>
          <w:szCs w:val="24"/>
          <w:lang w:val="es-EC"/>
        </w:rPr>
        <w:t>iagnóstico)</w:t>
      </w:r>
      <w:r w:rsidR="00356BF1">
        <w:rPr>
          <w:rFonts w:ascii="Arial" w:eastAsia="Times New Roman" w:hAnsi="Arial" w:cs="Arial"/>
          <w:sz w:val="24"/>
          <w:szCs w:val="24"/>
          <w:lang w:val="es-EC"/>
        </w:rPr>
        <w:t>.</w:t>
      </w:r>
    </w:p>
    <w:p w:rsidR="00B61648" w:rsidRDefault="00B61648" w:rsidP="00356BF1">
      <w:pPr>
        <w:ind w:left="1416"/>
        <w:rPr>
          <w:rFonts w:ascii="Arial" w:hAnsi="Arial" w:cs="Arial"/>
          <w:sz w:val="24"/>
          <w:szCs w:val="24"/>
        </w:rPr>
      </w:pPr>
      <w:r w:rsidRPr="002013C4">
        <w:rPr>
          <w:rFonts w:ascii="Arial" w:hAnsi="Arial" w:cs="Arial"/>
          <w:sz w:val="24"/>
          <w:szCs w:val="24"/>
        </w:rPr>
        <w:lastRenderedPageBreak/>
        <w:t xml:space="preserve">Mediante el análisis estadístico (ANOVA) </w:t>
      </w:r>
      <w:r w:rsidR="009A2BBF" w:rsidRPr="002013C4">
        <w:rPr>
          <w:rFonts w:ascii="Arial" w:hAnsi="Arial" w:cs="Arial"/>
          <w:sz w:val="24"/>
          <w:szCs w:val="24"/>
        </w:rPr>
        <w:t xml:space="preserve">se determinó </w:t>
      </w:r>
      <w:r w:rsidR="00984E76">
        <w:rPr>
          <w:rFonts w:ascii="Arial" w:hAnsi="Arial" w:cs="Arial"/>
          <w:sz w:val="24"/>
          <w:szCs w:val="24"/>
        </w:rPr>
        <w:t xml:space="preserve">que en el segundo diagnóstico </w:t>
      </w:r>
      <w:r w:rsidR="000F4B67">
        <w:rPr>
          <w:rFonts w:ascii="Arial" w:hAnsi="Arial" w:cs="Arial"/>
          <w:sz w:val="24"/>
          <w:szCs w:val="24"/>
        </w:rPr>
        <w:t xml:space="preserve">de la variable </w:t>
      </w:r>
      <w:r w:rsidR="00984E76">
        <w:rPr>
          <w:rFonts w:ascii="Arial" w:hAnsi="Arial" w:cs="Arial"/>
          <w:sz w:val="24"/>
          <w:szCs w:val="24"/>
        </w:rPr>
        <w:t xml:space="preserve">altura de plantas (120 ddt), </w:t>
      </w:r>
      <w:r w:rsidR="005C08E3">
        <w:rPr>
          <w:rFonts w:ascii="Arial" w:hAnsi="Arial" w:cs="Arial"/>
          <w:sz w:val="24"/>
          <w:szCs w:val="24"/>
        </w:rPr>
        <w:t xml:space="preserve">sí </w:t>
      </w:r>
      <w:r w:rsidR="00350312">
        <w:rPr>
          <w:rFonts w:ascii="Arial" w:hAnsi="Arial" w:cs="Arial"/>
          <w:sz w:val="24"/>
          <w:szCs w:val="24"/>
        </w:rPr>
        <w:t>existe</w:t>
      </w:r>
      <w:r w:rsidR="00984E76">
        <w:rPr>
          <w:rFonts w:ascii="Arial" w:hAnsi="Arial" w:cs="Arial"/>
          <w:sz w:val="24"/>
          <w:szCs w:val="24"/>
        </w:rPr>
        <w:t xml:space="preserve"> diferencia significativa entre tratamientos</w:t>
      </w:r>
      <w:r w:rsidR="009A2BBF" w:rsidRPr="002013C4">
        <w:rPr>
          <w:rFonts w:ascii="Arial" w:hAnsi="Arial" w:cs="Arial"/>
          <w:sz w:val="24"/>
          <w:szCs w:val="24"/>
        </w:rPr>
        <w:t xml:space="preserve">, por lo que se </w:t>
      </w:r>
      <w:r w:rsidR="009A2BBF">
        <w:rPr>
          <w:rFonts w:ascii="Arial" w:hAnsi="Arial" w:cs="Arial"/>
          <w:sz w:val="24"/>
          <w:szCs w:val="24"/>
        </w:rPr>
        <w:t>rechaza</w:t>
      </w:r>
      <w:r w:rsidR="009A2BBF" w:rsidRPr="002013C4">
        <w:rPr>
          <w:rFonts w:ascii="Arial" w:hAnsi="Arial" w:cs="Arial"/>
          <w:sz w:val="24"/>
          <w:szCs w:val="24"/>
        </w:rPr>
        <w:t xml:space="preserve"> la hipótesis nula </w:t>
      </w:r>
      <w:r w:rsidR="009A2BBF">
        <w:rPr>
          <w:rFonts w:ascii="Arial" w:hAnsi="Arial" w:cs="Arial"/>
          <w:sz w:val="24"/>
          <w:szCs w:val="24"/>
        </w:rPr>
        <w:t xml:space="preserve">y se acepta la alternativa </w:t>
      </w:r>
      <w:r w:rsidR="009A2BBF" w:rsidRPr="002013C4">
        <w:rPr>
          <w:rFonts w:ascii="Arial" w:hAnsi="Arial" w:cs="Arial"/>
          <w:sz w:val="24"/>
          <w:szCs w:val="24"/>
        </w:rPr>
        <w:t xml:space="preserve">que </w:t>
      </w:r>
      <w:r w:rsidR="009A2BBF">
        <w:rPr>
          <w:rFonts w:ascii="Arial" w:hAnsi="Arial" w:cs="Arial"/>
          <w:sz w:val="24"/>
          <w:szCs w:val="24"/>
        </w:rPr>
        <w:t xml:space="preserve">indica que por lo menos un tratamiento es diferente </w:t>
      </w:r>
      <w:r w:rsidR="009A2BBF" w:rsidRPr="002013C4">
        <w:rPr>
          <w:rFonts w:ascii="Arial" w:hAnsi="Arial" w:cs="Arial"/>
          <w:sz w:val="24"/>
          <w:szCs w:val="24"/>
        </w:rPr>
        <w:t>como se muestra en</w:t>
      </w:r>
      <w:r w:rsidR="005C08E3">
        <w:rPr>
          <w:rFonts w:ascii="Arial" w:hAnsi="Arial" w:cs="Arial"/>
          <w:sz w:val="24"/>
          <w:szCs w:val="24"/>
        </w:rPr>
        <w:t xml:space="preserve"> </w:t>
      </w:r>
      <w:r w:rsidR="009A2BBF" w:rsidRPr="002013C4">
        <w:rPr>
          <w:rFonts w:ascii="Arial" w:hAnsi="Arial" w:cs="Arial"/>
          <w:sz w:val="24"/>
          <w:szCs w:val="24"/>
        </w:rPr>
        <w:t xml:space="preserve">la </w:t>
      </w:r>
      <w:r w:rsidR="002D5329">
        <w:rPr>
          <w:rFonts w:ascii="Arial" w:hAnsi="Arial" w:cs="Arial"/>
          <w:sz w:val="24"/>
          <w:szCs w:val="24"/>
        </w:rPr>
        <w:t>tabla 3.</w:t>
      </w:r>
      <w:r w:rsidR="009A2BBF">
        <w:rPr>
          <w:rFonts w:ascii="Arial" w:hAnsi="Arial" w:cs="Arial"/>
          <w:sz w:val="24"/>
          <w:szCs w:val="24"/>
        </w:rPr>
        <w:t>4</w:t>
      </w:r>
      <w:r w:rsidR="009A2BBF" w:rsidRPr="002013C4">
        <w:rPr>
          <w:rFonts w:ascii="Arial" w:hAnsi="Arial" w:cs="Arial"/>
          <w:sz w:val="24"/>
          <w:szCs w:val="24"/>
        </w:rPr>
        <w:t>.</w:t>
      </w:r>
    </w:p>
    <w:tbl>
      <w:tblPr>
        <w:tblW w:w="6805" w:type="dxa"/>
        <w:tblInd w:w="1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2"/>
        <w:gridCol w:w="1569"/>
        <w:gridCol w:w="857"/>
        <w:gridCol w:w="1569"/>
        <w:gridCol w:w="857"/>
        <w:gridCol w:w="811"/>
      </w:tblGrid>
      <w:tr w:rsidR="00B61648" w:rsidTr="003A1676">
        <w:trPr>
          <w:cantSplit/>
          <w:trHeight w:val="887"/>
          <w:tblHeader/>
        </w:trPr>
        <w:tc>
          <w:tcPr>
            <w:tcW w:w="6805" w:type="dxa"/>
            <w:gridSpan w:val="6"/>
            <w:tcBorders>
              <w:top w:val="nil"/>
              <w:left w:val="nil"/>
              <w:bottom w:val="nil"/>
              <w:right w:val="nil"/>
            </w:tcBorders>
            <w:shd w:val="clear" w:color="auto" w:fill="FFFFFF"/>
            <w:vAlign w:val="center"/>
          </w:tcPr>
          <w:p w:rsidR="00A41489" w:rsidRDefault="00A41489" w:rsidP="007E4FF7">
            <w:pPr>
              <w:spacing w:line="240" w:lineRule="auto"/>
              <w:ind w:left="0" w:right="60"/>
              <w:rPr>
                <w:rFonts w:ascii="Arial" w:hAnsi="Arial" w:cs="Arial"/>
                <w:bCs/>
                <w:sz w:val="24"/>
                <w:szCs w:val="24"/>
              </w:rPr>
            </w:pPr>
          </w:p>
          <w:p w:rsidR="007E4FF7" w:rsidRDefault="007E4FF7" w:rsidP="007E4FF7">
            <w:pPr>
              <w:spacing w:line="240" w:lineRule="auto"/>
              <w:ind w:left="0" w:right="60"/>
              <w:rPr>
                <w:rFonts w:ascii="Arial" w:hAnsi="Arial" w:cs="Arial"/>
                <w:bCs/>
                <w:sz w:val="24"/>
                <w:szCs w:val="24"/>
              </w:rPr>
            </w:pPr>
          </w:p>
          <w:p w:rsidR="00CB5758" w:rsidRPr="00C40614" w:rsidRDefault="00CB5758" w:rsidP="002D5329">
            <w:pPr>
              <w:spacing w:line="240" w:lineRule="auto"/>
              <w:ind w:left="60" w:right="60"/>
              <w:jc w:val="center"/>
              <w:rPr>
                <w:rFonts w:ascii="Arial" w:hAnsi="Arial" w:cs="Arial"/>
                <w:b/>
                <w:sz w:val="24"/>
                <w:szCs w:val="24"/>
              </w:rPr>
            </w:pPr>
          </w:p>
        </w:tc>
      </w:tr>
      <w:tr w:rsidR="00B61648" w:rsidTr="003A1676">
        <w:trPr>
          <w:cantSplit/>
          <w:trHeight w:val="84"/>
          <w:tblHeader/>
        </w:trPr>
        <w:tc>
          <w:tcPr>
            <w:tcW w:w="6805" w:type="dxa"/>
            <w:gridSpan w:val="6"/>
            <w:tcBorders>
              <w:top w:val="nil"/>
              <w:left w:val="nil"/>
              <w:bottom w:val="nil"/>
              <w:right w:val="nil"/>
            </w:tcBorders>
            <w:shd w:val="clear" w:color="auto" w:fill="FFFFFF"/>
            <w:vAlign w:val="bottom"/>
          </w:tcPr>
          <w:p w:rsidR="002D5329" w:rsidRDefault="00B55DEE" w:rsidP="002D5329">
            <w:pPr>
              <w:spacing w:line="240" w:lineRule="auto"/>
              <w:ind w:left="60" w:right="60"/>
              <w:jc w:val="center"/>
              <w:rPr>
                <w:rFonts w:ascii="Arial" w:hAnsi="Arial" w:cs="Arial"/>
                <w:b/>
                <w:bCs/>
                <w:sz w:val="24"/>
                <w:szCs w:val="24"/>
              </w:rPr>
            </w:pPr>
            <w:r w:rsidRPr="00A41489">
              <w:rPr>
                <w:rFonts w:ascii="Arial" w:hAnsi="Arial" w:cs="Arial"/>
                <w:b/>
                <w:sz w:val="24"/>
                <w:szCs w:val="24"/>
              </w:rPr>
              <w:t>TABLA</w:t>
            </w:r>
            <w:r>
              <w:rPr>
                <w:rFonts w:ascii="Arial" w:hAnsi="Arial" w:cs="Arial"/>
                <w:b/>
                <w:sz w:val="24"/>
                <w:szCs w:val="24"/>
              </w:rPr>
              <w:t xml:space="preserve"> 3.</w:t>
            </w:r>
            <w:r w:rsidRPr="00A41489">
              <w:rPr>
                <w:rFonts w:ascii="Arial" w:hAnsi="Arial" w:cs="Arial"/>
                <w:b/>
                <w:sz w:val="24"/>
                <w:szCs w:val="24"/>
              </w:rPr>
              <w:t>4</w:t>
            </w:r>
            <w:r w:rsidR="005C08E3">
              <w:rPr>
                <w:rFonts w:ascii="Arial" w:hAnsi="Arial" w:cs="Arial"/>
                <w:b/>
                <w:sz w:val="24"/>
                <w:szCs w:val="24"/>
              </w:rPr>
              <w:t xml:space="preserve">. </w:t>
            </w:r>
            <w:r w:rsidR="002D5329" w:rsidRPr="00C40614">
              <w:rPr>
                <w:rFonts w:ascii="Arial" w:hAnsi="Arial" w:cs="Arial"/>
                <w:b/>
                <w:bCs/>
                <w:sz w:val="24"/>
                <w:szCs w:val="24"/>
              </w:rPr>
              <w:t>ANOVA</w:t>
            </w:r>
          </w:p>
          <w:p w:rsidR="00B61648" w:rsidRDefault="00CB5758" w:rsidP="004340A5">
            <w:pPr>
              <w:spacing w:line="240" w:lineRule="auto"/>
              <w:ind w:left="1416"/>
              <w:rPr>
                <w:rFonts w:ascii="Arial" w:hAnsi="Arial" w:cs="Arial"/>
                <w:sz w:val="24"/>
                <w:szCs w:val="24"/>
              </w:rPr>
            </w:pPr>
            <w:r>
              <w:rPr>
                <w:rFonts w:ascii="Arial" w:hAnsi="Arial" w:cs="Arial"/>
                <w:sz w:val="24"/>
                <w:szCs w:val="24"/>
              </w:rPr>
              <w:t>ALTURA DE PLANTAS (</w:t>
            </w:r>
            <w:r w:rsidRPr="0036001D">
              <w:rPr>
                <w:rFonts w:ascii="Arial" w:hAnsi="Arial" w:cs="Arial"/>
                <w:sz w:val="24"/>
                <w:szCs w:val="24"/>
              </w:rPr>
              <w:t>120 ddt</w:t>
            </w:r>
            <w:r>
              <w:rPr>
                <w:rFonts w:ascii="Arial" w:hAnsi="Arial" w:cs="Arial"/>
                <w:sz w:val="24"/>
                <w:szCs w:val="24"/>
              </w:rPr>
              <w:t>)</w:t>
            </w:r>
          </w:p>
          <w:p w:rsidR="003C276E" w:rsidRPr="004340A5" w:rsidRDefault="003C276E" w:rsidP="004340A5">
            <w:pPr>
              <w:spacing w:line="240" w:lineRule="auto"/>
              <w:ind w:left="1416"/>
              <w:rPr>
                <w:rFonts w:ascii="Arial" w:hAnsi="Arial" w:cs="Arial"/>
                <w:sz w:val="24"/>
                <w:szCs w:val="24"/>
              </w:rPr>
            </w:pPr>
          </w:p>
        </w:tc>
      </w:tr>
      <w:tr w:rsidR="00B61648" w:rsidTr="003A1676">
        <w:trPr>
          <w:cantSplit/>
          <w:trHeight w:val="681"/>
          <w:tblHeader/>
        </w:trPr>
        <w:tc>
          <w:tcPr>
            <w:tcW w:w="1142"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61648" w:rsidRPr="009E13E6" w:rsidRDefault="00B61648" w:rsidP="00C9799D">
            <w:pPr>
              <w:jc w:val="center"/>
              <w:rPr>
                <w:rFonts w:ascii="Times New Roman" w:hAnsi="Times New Roman" w:cs="Times New Roman"/>
                <w:sz w:val="18"/>
                <w:szCs w:val="18"/>
              </w:rPr>
            </w:pPr>
          </w:p>
        </w:tc>
        <w:tc>
          <w:tcPr>
            <w:tcW w:w="1569" w:type="dxa"/>
            <w:tcBorders>
              <w:top w:val="single" w:sz="16" w:space="0" w:color="000000"/>
              <w:left w:val="single" w:sz="16" w:space="0" w:color="000000"/>
              <w:bottom w:val="single" w:sz="16" w:space="0" w:color="000000"/>
            </w:tcBorders>
            <w:shd w:val="clear" w:color="auto" w:fill="FFFFFF"/>
            <w:vAlign w:val="bottom"/>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Suma de cuadrados</w:t>
            </w:r>
          </w:p>
        </w:tc>
        <w:tc>
          <w:tcPr>
            <w:tcW w:w="857" w:type="dxa"/>
            <w:tcBorders>
              <w:top w:val="single" w:sz="16" w:space="0" w:color="000000"/>
              <w:bottom w:val="single" w:sz="16" w:space="0" w:color="000000"/>
            </w:tcBorders>
            <w:shd w:val="clear" w:color="auto" w:fill="FFFFFF"/>
            <w:vAlign w:val="bottom"/>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gl</w:t>
            </w:r>
          </w:p>
        </w:tc>
        <w:tc>
          <w:tcPr>
            <w:tcW w:w="1569" w:type="dxa"/>
            <w:tcBorders>
              <w:top w:val="single" w:sz="16" w:space="0" w:color="000000"/>
              <w:bottom w:val="single" w:sz="16" w:space="0" w:color="000000"/>
            </w:tcBorders>
            <w:shd w:val="clear" w:color="auto" w:fill="FFFFFF"/>
            <w:vAlign w:val="bottom"/>
          </w:tcPr>
          <w:p w:rsidR="00B61648" w:rsidRPr="009E13E6" w:rsidRDefault="00B61648" w:rsidP="002D5329">
            <w:pPr>
              <w:spacing w:line="320" w:lineRule="atLeast"/>
              <w:ind w:left="60" w:right="60"/>
              <w:jc w:val="center"/>
              <w:rPr>
                <w:rFonts w:ascii="Arial" w:hAnsi="Arial" w:cs="Arial"/>
                <w:sz w:val="18"/>
                <w:szCs w:val="18"/>
              </w:rPr>
            </w:pPr>
            <w:r w:rsidRPr="009E13E6">
              <w:rPr>
                <w:rFonts w:ascii="Arial" w:hAnsi="Arial" w:cs="Arial"/>
                <w:sz w:val="18"/>
                <w:szCs w:val="18"/>
              </w:rPr>
              <w:t>Media cuadrática</w:t>
            </w:r>
          </w:p>
        </w:tc>
        <w:tc>
          <w:tcPr>
            <w:tcW w:w="857" w:type="dxa"/>
            <w:tcBorders>
              <w:top w:val="single" w:sz="16" w:space="0" w:color="000000"/>
              <w:bottom w:val="single" w:sz="16" w:space="0" w:color="000000"/>
            </w:tcBorders>
            <w:shd w:val="clear" w:color="auto" w:fill="FFFFFF"/>
            <w:vAlign w:val="bottom"/>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F</w:t>
            </w:r>
          </w:p>
        </w:tc>
        <w:tc>
          <w:tcPr>
            <w:tcW w:w="811" w:type="dxa"/>
            <w:tcBorders>
              <w:top w:val="single" w:sz="16" w:space="0" w:color="000000"/>
              <w:bottom w:val="single" w:sz="16" w:space="0" w:color="000000"/>
              <w:right w:val="single" w:sz="16" w:space="0" w:color="000000"/>
            </w:tcBorders>
            <w:shd w:val="clear" w:color="auto" w:fill="FFFFFF"/>
            <w:vAlign w:val="bottom"/>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Sig.</w:t>
            </w:r>
          </w:p>
        </w:tc>
      </w:tr>
      <w:tr w:rsidR="00B61648" w:rsidTr="003A1676">
        <w:trPr>
          <w:cantSplit/>
          <w:trHeight w:val="333"/>
          <w:tblHeader/>
        </w:trPr>
        <w:tc>
          <w:tcPr>
            <w:tcW w:w="1142" w:type="dxa"/>
            <w:tcBorders>
              <w:top w:val="single" w:sz="16" w:space="0" w:color="000000"/>
              <w:left w:val="single" w:sz="16" w:space="0" w:color="000000"/>
              <w:bottom w:val="nil"/>
              <w:right w:val="single" w:sz="16" w:space="0" w:color="000000"/>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Inter-grupos</w:t>
            </w:r>
          </w:p>
        </w:tc>
        <w:tc>
          <w:tcPr>
            <w:tcW w:w="1569" w:type="dxa"/>
            <w:tcBorders>
              <w:top w:val="single" w:sz="16" w:space="0" w:color="000000"/>
              <w:left w:val="single" w:sz="16" w:space="0" w:color="000000"/>
              <w:bottom w:val="nil"/>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17195,504</w:t>
            </w:r>
          </w:p>
        </w:tc>
        <w:tc>
          <w:tcPr>
            <w:tcW w:w="857" w:type="dxa"/>
            <w:tcBorders>
              <w:top w:val="single" w:sz="16" w:space="0" w:color="000000"/>
              <w:bottom w:val="nil"/>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5</w:t>
            </w:r>
          </w:p>
        </w:tc>
        <w:tc>
          <w:tcPr>
            <w:tcW w:w="1569" w:type="dxa"/>
            <w:tcBorders>
              <w:top w:val="single" w:sz="16" w:space="0" w:color="000000"/>
              <w:bottom w:val="nil"/>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3439,101</w:t>
            </w:r>
          </w:p>
        </w:tc>
        <w:tc>
          <w:tcPr>
            <w:tcW w:w="857" w:type="dxa"/>
            <w:tcBorders>
              <w:top w:val="single" w:sz="16" w:space="0" w:color="000000"/>
              <w:bottom w:val="nil"/>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54,137</w:t>
            </w:r>
          </w:p>
        </w:tc>
        <w:tc>
          <w:tcPr>
            <w:tcW w:w="811" w:type="dxa"/>
            <w:tcBorders>
              <w:top w:val="single" w:sz="16" w:space="0" w:color="000000"/>
              <w:bottom w:val="nil"/>
              <w:right w:val="single" w:sz="16" w:space="0" w:color="000000"/>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,000</w:t>
            </w:r>
          </w:p>
        </w:tc>
      </w:tr>
      <w:tr w:rsidR="00B61648" w:rsidTr="003A1676">
        <w:trPr>
          <w:cantSplit/>
          <w:trHeight w:val="586"/>
          <w:tblHeader/>
        </w:trPr>
        <w:tc>
          <w:tcPr>
            <w:tcW w:w="1142" w:type="dxa"/>
            <w:tcBorders>
              <w:top w:val="nil"/>
              <w:left w:val="single" w:sz="16" w:space="0" w:color="000000"/>
              <w:bottom w:val="nil"/>
              <w:right w:val="single" w:sz="16" w:space="0" w:color="000000"/>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Intra-grupos</w:t>
            </w:r>
          </w:p>
        </w:tc>
        <w:tc>
          <w:tcPr>
            <w:tcW w:w="1569" w:type="dxa"/>
            <w:tcBorders>
              <w:top w:val="nil"/>
              <w:left w:val="single" w:sz="16" w:space="0" w:color="000000"/>
              <w:bottom w:val="nil"/>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33922,933</w:t>
            </w:r>
          </w:p>
        </w:tc>
        <w:tc>
          <w:tcPr>
            <w:tcW w:w="857" w:type="dxa"/>
            <w:tcBorders>
              <w:top w:val="nil"/>
              <w:bottom w:val="nil"/>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534</w:t>
            </w:r>
          </w:p>
        </w:tc>
        <w:tc>
          <w:tcPr>
            <w:tcW w:w="1569" w:type="dxa"/>
            <w:tcBorders>
              <w:top w:val="nil"/>
              <w:bottom w:val="nil"/>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63,526</w:t>
            </w:r>
          </w:p>
        </w:tc>
        <w:tc>
          <w:tcPr>
            <w:tcW w:w="857" w:type="dxa"/>
            <w:tcBorders>
              <w:top w:val="nil"/>
              <w:bottom w:val="nil"/>
            </w:tcBorders>
            <w:shd w:val="clear" w:color="auto" w:fill="FFFFFF"/>
            <w:vAlign w:val="center"/>
          </w:tcPr>
          <w:p w:rsidR="00B61648" w:rsidRPr="009E13E6" w:rsidRDefault="00B61648" w:rsidP="00C9799D">
            <w:pPr>
              <w:jc w:val="center"/>
              <w:rPr>
                <w:rFonts w:ascii="Times New Roman" w:hAnsi="Times New Roman" w:cs="Times New Roman"/>
                <w:sz w:val="18"/>
                <w:szCs w:val="18"/>
              </w:rPr>
            </w:pPr>
          </w:p>
        </w:tc>
        <w:tc>
          <w:tcPr>
            <w:tcW w:w="811" w:type="dxa"/>
            <w:tcBorders>
              <w:top w:val="nil"/>
              <w:bottom w:val="nil"/>
              <w:right w:val="single" w:sz="16" w:space="0" w:color="000000"/>
            </w:tcBorders>
            <w:shd w:val="clear" w:color="auto" w:fill="FFFFFF"/>
            <w:vAlign w:val="center"/>
          </w:tcPr>
          <w:p w:rsidR="00B61648" w:rsidRPr="009E13E6" w:rsidRDefault="00B61648" w:rsidP="00C9799D">
            <w:pPr>
              <w:jc w:val="center"/>
              <w:rPr>
                <w:rFonts w:ascii="Times New Roman" w:hAnsi="Times New Roman" w:cs="Times New Roman"/>
                <w:sz w:val="18"/>
                <w:szCs w:val="18"/>
              </w:rPr>
            </w:pPr>
          </w:p>
        </w:tc>
      </w:tr>
      <w:tr w:rsidR="00B61648" w:rsidTr="003A1676">
        <w:trPr>
          <w:cantSplit/>
          <w:trHeight w:val="897"/>
        </w:trPr>
        <w:tc>
          <w:tcPr>
            <w:tcW w:w="1142" w:type="dxa"/>
            <w:tcBorders>
              <w:top w:val="nil"/>
              <w:left w:val="single" w:sz="16" w:space="0" w:color="000000"/>
              <w:bottom w:val="single" w:sz="16" w:space="0" w:color="000000"/>
              <w:right w:val="single" w:sz="16" w:space="0" w:color="000000"/>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Total</w:t>
            </w:r>
          </w:p>
        </w:tc>
        <w:tc>
          <w:tcPr>
            <w:tcW w:w="1569" w:type="dxa"/>
            <w:tcBorders>
              <w:top w:val="nil"/>
              <w:left w:val="single" w:sz="16" w:space="0" w:color="000000"/>
              <w:bottom w:val="single" w:sz="16" w:space="0" w:color="000000"/>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51118,437</w:t>
            </w:r>
          </w:p>
        </w:tc>
        <w:tc>
          <w:tcPr>
            <w:tcW w:w="857" w:type="dxa"/>
            <w:tcBorders>
              <w:top w:val="nil"/>
              <w:bottom w:val="single" w:sz="16" w:space="0" w:color="000000"/>
            </w:tcBorders>
            <w:shd w:val="clear" w:color="auto" w:fill="FFFFFF"/>
          </w:tcPr>
          <w:p w:rsidR="00B61648" w:rsidRPr="009E13E6" w:rsidRDefault="00B61648" w:rsidP="00C9799D">
            <w:pPr>
              <w:spacing w:line="320" w:lineRule="atLeast"/>
              <w:ind w:left="60" w:right="60"/>
              <w:jc w:val="center"/>
              <w:rPr>
                <w:rFonts w:ascii="Arial" w:hAnsi="Arial" w:cs="Arial"/>
                <w:sz w:val="18"/>
                <w:szCs w:val="18"/>
              </w:rPr>
            </w:pPr>
            <w:r w:rsidRPr="009E13E6">
              <w:rPr>
                <w:rFonts w:ascii="Arial" w:hAnsi="Arial" w:cs="Arial"/>
                <w:sz w:val="18"/>
                <w:szCs w:val="18"/>
              </w:rPr>
              <w:t>539</w:t>
            </w:r>
          </w:p>
        </w:tc>
        <w:tc>
          <w:tcPr>
            <w:tcW w:w="1569" w:type="dxa"/>
            <w:tcBorders>
              <w:top w:val="nil"/>
              <w:bottom w:val="single" w:sz="16" w:space="0" w:color="000000"/>
            </w:tcBorders>
            <w:shd w:val="clear" w:color="auto" w:fill="FFFFFF"/>
            <w:vAlign w:val="center"/>
          </w:tcPr>
          <w:p w:rsidR="00B61648" w:rsidRPr="009E13E6" w:rsidRDefault="00B61648" w:rsidP="00C9799D">
            <w:pPr>
              <w:jc w:val="center"/>
              <w:rPr>
                <w:rFonts w:ascii="Times New Roman" w:hAnsi="Times New Roman" w:cs="Times New Roman"/>
                <w:sz w:val="18"/>
                <w:szCs w:val="18"/>
              </w:rPr>
            </w:pPr>
          </w:p>
        </w:tc>
        <w:tc>
          <w:tcPr>
            <w:tcW w:w="857" w:type="dxa"/>
            <w:tcBorders>
              <w:top w:val="nil"/>
              <w:bottom w:val="single" w:sz="16" w:space="0" w:color="000000"/>
            </w:tcBorders>
            <w:shd w:val="clear" w:color="auto" w:fill="FFFFFF"/>
            <w:vAlign w:val="center"/>
          </w:tcPr>
          <w:p w:rsidR="00B61648" w:rsidRPr="009E13E6" w:rsidRDefault="00B61648" w:rsidP="00C9799D">
            <w:pPr>
              <w:jc w:val="center"/>
              <w:rPr>
                <w:rFonts w:ascii="Times New Roman" w:hAnsi="Times New Roman" w:cs="Times New Roman"/>
                <w:sz w:val="18"/>
                <w:szCs w:val="18"/>
              </w:rPr>
            </w:pPr>
          </w:p>
        </w:tc>
        <w:tc>
          <w:tcPr>
            <w:tcW w:w="811" w:type="dxa"/>
            <w:tcBorders>
              <w:top w:val="nil"/>
              <w:bottom w:val="single" w:sz="16" w:space="0" w:color="000000"/>
              <w:right w:val="single" w:sz="16" w:space="0" w:color="000000"/>
            </w:tcBorders>
            <w:shd w:val="clear" w:color="auto" w:fill="FFFFFF"/>
            <w:vAlign w:val="center"/>
          </w:tcPr>
          <w:p w:rsidR="00B61648" w:rsidRPr="009E13E6" w:rsidRDefault="00B61648" w:rsidP="00C9799D">
            <w:pPr>
              <w:jc w:val="center"/>
              <w:rPr>
                <w:rFonts w:ascii="Times New Roman" w:hAnsi="Times New Roman" w:cs="Times New Roman"/>
                <w:sz w:val="18"/>
                <w:szCs w:val="18"/>
              </w:rPr>
            </w:pPr>
          </w:p>
        </w:tc>
      </w:tr>
    </w:tbl>
    <w:p w:rsidR="004735DC" w:rsidRPr="0036001D" w:rsidRDefault="004735DC" w:rsidP="00356BF1">
      <w:pPr>
        <w:ind w:left="1416"/>
        <w:rPr>
          <w:rFonts w:ascii="Arial" w:hAnsi="Arial" w:cs="Arial"/>
          <w:sz w:val="24"/>
          <w:szCs w:val="24"/>
        </w:rPr>
      </w:pPr>
    </w:p>
    <w:p w:rsidR="003A1676" w:rsidRDefault="003A1676" w:rsidP="00E158E4">
      <w:pPr>
        <w:ind w:left="1417"/>
        <w:rPr>
          <w:rFonts w:ascii="Arial" w:eastAsia="Times New Roman" w:hAnsi="Arial" w:cs="Arial"/>
          <w:sz w:val="24"/>
          <w:szCs w:val="24"/>
          <w:lang w:val="es-EC"/>
        </w:rPr>
      </w:pPr>
    </w:p>
    <w:p w:rsidR="00E158E4" w:rsidRDefault="00B61648" w:rsidP="00E158E4">
      <w:pPr>
        <w:ind w:left="1417"/>
        <w:rPr>
          <w:rFonts w:ascii="Arial" w:eastAsia="Times New Roman" w:hAnsi="Arial" w:cs="Arial"/>
          <w:sz w:val="24"/>
          <w:szCs w:val="24"/>
          <w:lang w:val="es-EC"/>
        </w:rPr>
      </w:pPr>
      <w:r>
        <w:rPr>
          <w:rFonts w:ascii="Arial" w:eastAsia="Times New Roman" w:hAnsi="Arial" w:cs="Arial"/>
          <w:sz w:val="24"/>
          <w:szCs w:val="24"/>
          <w:lang w:val="es-EC"/>
        </w:rPr>
        <w:t xml:space="preserve">El test de homogeneidad de varianza, demostró en </w:t>
      </w:r>
      <w:r w:rsidR="00EF3993">
        <w:rPr>
          <w:rFonts w:ascii="Arial" w:eastAsia="Times New Roman" w:hAnsi="Arial" w:cs="Arial"/>
          <w:sz w:val="24"/>
          <w:szCs w:val="24"/>
          <w:lang w:val="es-EC"/>
        </w:rPr>
        <w:t xml:space="preserve">el segundo diagnóstico </w:t>
      </w:r>
      <w:r w:rsidR="000F4B67">
        <w:rPr>
          <w:rFonts w:ascii="Arial" w:eastAsia="Times New Roman" w:hAnsi="Arial" w:cs="Arial"/>
          <w:sz w:val="24"/>
          <w:szCs w:val="24"/>
          <w:lang w:val="es-EC"/>
        </w:rPr>
        <w:t xml:space="preserve">de la variable </w:t>
      </w:r>
      <w:r w:rsidR="00EF3993">
        <w:rPr>
          <w:rFonts w:ascii="Arial" w:eastAsia="Times New Roman" w:hAnsi="Arial" w:cs="Arial"/>
          <w:sz w:val="24"/>
          <w:szCs w:val="24"/>
          <w:lang w:val="es-EC"/>
        </w:rPr>
        <w:t>altura de plantas (120</w:t>
      </w:r>
      <w:r w:rsidR="00075962">
        <w:rPr>
          <w:rFonts w:ascii="Arial" w:eastAsia="Times New Roman" w:hAnsi="Arial" w:cs="Arial"/>
          <w:sz w:val="24"/>
          <w:szCs w:val="24"/>
          <w:lang w:val="es-EC"/>
        </w:rPr>
        <w:t xml:space="preserve"> </w:t>
      </w:r>
      <w:r w:rsidR="00EF3993">
        <w:rPr>
          <w:rFonts w:ascii="Arial" w:eastAsia="Times New Roman" w:hAnsi="Arial" w:cs="Arial"/>
          <w:sz w:val="24"/>
          <w:szCs w:val="24"/>
          <w:lang w:val="es-EC"/>
        </w:rPr>
        <w:t>ddt),</w:t>
      </w:r>
      <w:r>
        <w:rPr>
          <w:rFonts w:ascii="Arial" w:eastAsia="Times New Roman" w:hAnsi="Arial" w:cs="Arial"/>
          <w:sz w:val="24"/>
          <w:szCs w:val="24"/>
          <w:lang w:val="es-EC"/>
        </w:rPr>
        <w:t xml:space="preserve"> que las varianzas de los tratamientos no son </w:t>
      </w:r>
      <w:r w:rsidR="00EF3993">
        <w:rPr>
          <w:rFonts w:ascii="Arial" w:eastAsia="Times New Roman" w:hAnsi="Arial" w:cs="Arial"/>
          <w:sz w:val="24"/>
          <w:szCs w:val="24"/>
          <w:lang w:val="es-EC"/>
        </w:rPr>
        <w:t>homogéneas</w:t>
      </w:r>
      <w:r>
        <w:rPr>
          <w:rFonts w:ascii="Arial" w:eastAsia="Times New Roman" w:hAnsi="Arial" w:cs="Arial"/>
          <w:sz w:val="24"/>
          <w:szCs w:val="24"/>
          <w:lang w:val="es-EC"/>
        </w:rPr>
        <w:t xml:space="preserve">, </w:t>
      </w:r>
      <w:r w:rsidR="00350312">
        <w:rPr>
          <w:rFonts w:ascii="Arial" w:eastAsia="Times New Roman" w:hAnsi="Arial" w:cs="Arial"/>
          <w:sz w:val="24"/>
          <w:szCs w:val="24"/>
          <w:lang w:val="es-EC"/>
        </w:rPr>
        <w:t>debido a</w:t>
      </w:r>
      <w:r>
        <w:rPr>
          <w:rFonts w:ascii="Arial" w:eastAsia="Times New Roman" w:hAnsi="Arial" w:cs="Arial"/>
          <w:sz w:val="24"/>
          <w:szCs w:val="24"/>
          <w:lang w:val="es-EC"/>
        </w:rPr>
        <w:t xml:space="preserve"> que su significancia es de 0,000 como se muestra en la </w:t>
      </w:r>
      <w:r w:rsidR="007E4FF7">
        <w:rPr>
          <w:rFonts w:ascii="Arial" w:eastAsia="Times New Roman" w:hAnsi="Arial" w:cs="Arial"/>
          <w:sz w:val="24"/>
          <w:szCs w:val="24"/>
          <w:lang w:val="es-EC"/>
        </w:rPr>
        <w:t xml:space="preserve">tabla </w:t>
      </w:r>
      <w:r w:rsidR="002D5329">
        <w:rPr>
          <w:rFonts w:ascii="Arial" w:eastAsia="Times New Roman" w:hAnsi="Arial" w:cs="Arial"/>
          <w:sz w:val="24"/>
          <w:szCs w:val="24"/>
          <w:lang w:val="es-EC"/>
        </w:rPr>
        <w:t>3.5</w:t>
      </w:r>
      <w:r w:rsidR="00033B3E" w:rsidRPr="00033B3E">
        <w:rPr>
          <w:rFonts w:ascii="Arial" w:eastAsia="Times New Roman" w:hAnsi="Arial" w:cs="Arial"/>
          <w:sz w:val="24"/>
          <w:szCs w:val="24"/>
          <w:lang w:val="es-EC"/>
        </w:rPr>
        <w:t>.</w:t>
      </w:r>
    </w:p>
    <w:p w:rsidR="004735DC" w:rsidRDefault="004735DC" w:rsidP="003A1676">
      <w:pPr>
        <w:ind w:left="0"/>
        <w:rPr>
          <w:rFonts w:ascii="Arial" w:eastAsia="Times New Roman" w:hAnsi="Arial" w:cs="Arial"/>
          <w:sz w:val="24"/>
          <w:szCs w:val="24"/>
          <w:lang w:val="es-EC"/>
        </w:rPr>
      </w:pPr>
    </w:p>
    <w:p w:rsidR="00451B8F" w:rsidRDefault="00B55DEE" w:rsidP="003A1676">
      <w:pPr>
        <w:tabs>
          <w:tab w:val="left" w:pos="3550"/>
        </w:tabs>
        <w:spacing w:line="240" w:lineRule="auto"/>
        <w:ind w:left="1988"/>
        <w:rPr>
          <w:rFonts w:ascii="Arial" w:hAnsi="Arial" w:cs="Arial"/>
          <w:b/>
          <w:sz w:val="24"/>
          <w:szCs w:val="24"/>
        </w:rPr>
      </w:pPr>
      <w:r>
        <w:rPr>
          <w:rFonts w:ascii="Arial" w:eastAsia="Times New Roman" w:hAnsi="Arial" w:cs="Arial"/>
          <w:b/>
          <w:sz w:val="24"/>
          <w:szCs w:val="24"/>
          <w:lang w:val="es-EC"/>
        </w:rPr>
        <w:lastRenderedPageBreak/>
        <w:t>TABLA</w:t>
      </w:r>
      <w:r w:rsidR="005C08E3">
        <w:rPr>
          <w:rFonts w:ascii="Arial" w:eastAsia="Times New Roman" w:hAnsi="Arial" w:cs="Arial"/>
          <w:b/>
          <w:sz w:val="24"/>
          <w:szCs w:val="24"/>
          <w:lang w:val="es-EC"/>
        </w:rPr>
        <w:t xml:space="preserve"> </w:t>
      </w:r>
      <w:r>
        <w:rPr>
          <w:rFonts w:ascii="Arial" w:eastAsia="Times New Roman" w:hAnsi="Arial" w:cs="Arial"/>
          <w:b/>
          <w:sz w:val="24"/>
          <w:szCs w:val="24"/>
          <w:lang w:val="es-EC"/>
        </w:rPr>
        <w:t>3.5</w:t>
      </w:r>
      <w:r w:rsidR="005C08E3">
        <w:rPr>
          <w:rFonts w:ascii="Arial" w:eastAsia="Times New Roman" w:hAnsi="Arial" w:cs="Arial"/>
          <w:b/>
          <w:sz w:val="24"/>
          <w:szCs w:val="24"/>
          <w:lang w:val="es-EC"/>
        </w:rPr>
        <w:t xml:space="preserve">. </w:t>
      </w:r>
      <w:r w:rsidR="00451B8F" w:rsidRPr="00451B8F">
        <w:rPr>
          <w:rFonts w:ascii="Arial" w:hAnsi="Arial" w:cs="Arial"/>
          <w:b/>
          <w:sz w:val="24"/>
          <w:szCs w:val="24"/>
        </w:rPr>
        <w:t>Test de homogeneidad de varianzas</w:t>
      </w:r>
    </w:p>
    <w:p w:rsidR="002D5329" w:rsidRDefault="002D5329" w:rsidP="003A1676">
      <w:pPr>
        <w:spacing w:line="240" w:lineRule="auto"/>
        <w:ind w:left="1420"/>
        <w:jc w:val="center"/>
        <w:rPr>
          <w:rFonts w:ascii="Arial" w:hAnsi="Arial" w:cs="Arial"/>
          <w:sz w:val="24"/>
          <w:szCs w:val="24"/>
        </w:rPr>
      </w:pPr>
      <w:r w:rsidRPr="0036001D">
        <w:rPr>
          <w:rFonts w:ascii="Arial" w:hAnsi="Arial" w:cs="Arial"/>
          <w:sz w:val="24"/>
          <w:szCs w:val="24"/>
        </w:rPr>
        <w:t xml:space="preserve">ALTURA DE PLANTAS </w:t>
      </w:r>
      <w:r>
        <w:rPr>
          <w:rFonts w:ascii="Arial" w:hAnsi="Arial" w:cs="Arial"/>
          <w:sz w:val="24"/>
          <w:szCs w:val="24"/>
        </w:rPr>
        <w:t>(</w:t>
      </w:r>
      <w:r w:rsidRPr="0036001D">
        <w:rPr>
          <w:rFonts w:ascii="Arial" w:hAnsi="Arial" w:cs="Arial"/>
          <w:sz w:val="24"/>
          <w:szCs w:val="24"/>
        </w:rPr>
        <w:t>120 ddt</w:t>
      </w:r>
      <w:r>
        <w:rPr>
          <w:rFonts w:ascii="Arial" w:hAnsi="Arial" w:cs="Arial"/>
          <w:sz w:val="24"/>
          <w:szCs w:val="24"/>
        </w:rPr>
        <w:t>)</w:t>
      </w:r>
    </w:p>
    <w:p w:rsidR="003C276E" w:rsidRPr="00451B8F" w:rsidRDefault="003C276E" w:rsidP="003A1676">
      <w:pPr>
        <w:spacing w:line="240" w:lineRule="auto"/>
        <w:ind w:left="1420"/>
        <w:jc w:val="center"/>
        <w:rPr>
          <w:rFonts w:ascii="Arial" w:eastAsia="Times New Roman" w:hAnsi="Arial" w:cs="Arial"/>
          <w:b/>
          <w:sz w:val="24"/>
          <w:szCs w:val="24"/>
          <w:lang w:val="es-EC"/>
        </w:rPr>
      </w:pPr>
    </w:p>
    <w:tbl>
      <w:tblPr>
        <w:tblW w:w="6804" w:type="dxa"/>
        <w:tblInd w:w="1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394"/>
        <w:gridCol w:w="851"/>
        <w:gridCol w:w="850"/>
        <w:gridCol w:w="709"/>
      </w:tblGrid>
      <w:tr w:rsidR="00B61648" w:rsidTr="003A1676">
        <w:trPr>
          <w:cantSplit/>
          <w:trHeight w:val="492"/>
          <w:tblHeader/>
        </w:trPr>
        <w:tc>
          <w:tcPr>
            <w:tcW w:w="4394" w:type="dxa"/>
            <w:tcBorders>
              <w:top w:val="single" w:sz="16" w:space="0" w:color="000000"/>
              <w:left w:val="single" w:sz="16" w:space="0" w:color="000000"/>
              <w:bottom w:val="single" w:sz="16" w:space="0" w:color="000000"/>
            </w:tcBorders>
            <w:shd w:val="clear" w:color="auto" w:fill="FFFFFF"/>
            <w:vAlign w:val="bottom"/>
          </w:tcPr>
          <w:p w:rsidR="00B61648" w:rsidRPr="009E13E6" w:rsidRDefault="00B61648" w:rsidP="009E13E6">
            <w:pPr>
              <w:spacing w:before="240" w:line="360" w:lineRule="auto"/>
              <w:ind w:left="60" w:right="60"/>
              <w:jc w:val="center"/>
              <w:rPr>
                <w:rFonts w:ascii="Arial" w:hAnsi="Arial" w:cs="Arial"/>
                <w:sz w:val="18"/>
                <w:szCs w:val="18"/>
              </w:rPr>
            </w:pPr>
            <w:r w:rsidRPr="009E13E6">
              <w:rPr>
                <w:rFonts w:ascii="Arial" w:hAnsi="Arial" w:cs="Arial"/>
                <w:sz w:val="18"/>
                <w:szCs w:val="18"/>
              </w:rPr>
              <w:t>Estadístico de Levene</w:t>
            </w:r>
          </w:p>
        </w:tc>
        <w:tc>
          <w:tcPr>
            <w:tcW w:w="851" w:type="dxa"/>
            <w:tcBorders>
              <w:top w:val="single" w:sz="16" w:space="0" w:color="000000"/>
              <w:bottom w:val="single" w:sz="16" w:space="0" w:color="000000"/>
            </w:tcBorders>
            <w:shd w:val="clear" w:color="auto" w:fill="FFFFFF"/>
            <w:vAlign w:val="bottom"/>
          </w:tcPr>
          <w:p w:rsidR="00B61648" w:rsidRPr="009E13E6" w:rsidRDefault="00B61648" w:rsidP="009E13E6">
            <w:pPr>
              <w:spacing w:before="240" w:line="360" w:lineRule="auto"/>
              <w:ind w:left="60" w:right="60"/>
              <w:jc w:val="center"/>
              <w:rPr>
                <w:rFonts w:ascii="Arial" w:hAnsi="Arial" w:cs="Arial"/>
                <w:sz w:val="18"/>
                <w:szCs w:val="18"/>
              </w:rPr>
            </w:pPr>
            <w:r w:rsidRPr="009E13E6">
              <w:rPr>
                <w:rFonts w:ascii="Arial" w:hAnsi="Arial" w:cs="Arial"/>
                <w:sz w:val="18"/>
                <w:szCs w:val="18"/>
              </w:rPr>
              <w:t>gl1</w:t>
            </w:r>
          </w:p>
        </w:tc>
        <w:tc>
          <w:tcPr>
            <w:tcW w:w="850" w:type="dxa"/>
            <w:tcBorders>
              <w:top w:val="single" w:sz="16" w:space="0" w:color="000000"/>
              <w:bottom w:val="single" w:sz="16" w:space="0" w:color="000000"/>
            </w:tcBorders>
            <w:shd w:val="clear" w:color="auto" w:fill="FFFFFF"/>
            <w:vAlign w:val="bottom"/>
          </w:tcPr>
          <w:p w:rsidR="00B61648" w:rsidRPr="009E13E6" w:rsidRDefault="00B61648" w:rsidP="009E13E6">
            <w:pPr>
              <w:spacing w:before="240" w:line="360" w:lineRule="auto"/>
              <w:ind w:left="60" w:right="60"/>
              <w:jc w:val="center"/>
              <w:rPr>
                <w:rFonts w:ascii="Arial" w:hAnsi="Arial" w:cs="Arial"/>
                <w:sz w:val="18"/>
                <w:szCs w:val="18"/>
              </w:rPr>
            </w:pPr>
            <w:r w:rsidRPr="009E13E6">
              <w:rPr>
                <w:rFonts w:ascii="Arial" w:hAnsi="Arial" w:cs="Arial"/>
                <w:sz w:val="18"/>
                <w:szCs w:val="18"/>
              </w:rPr>
              <w:t>gl2</w:t>
            </w:r>
          </w:p>
        </w:tc>
        <w:tc>
          <w:tcPr>
            <w:tcW w:w="709" w:type="dxa"/>
            <w:tcBorders>
              <w:top w:val="single" w:sz="16" w:space="0" w:color="000000"/>
              <w:bottom w:val="single" w:sz="16" w:space="0" w:color="000000"/>
              <w:right w:val="single" w:sz="16" w:space="0" w:color="000000"/>
            </w:tcBorders>
            <w:shd w:val="clear" w:color="auto" w:fill="FFFFFF"/>
            <w:vAlign w:val="bottom"/>
          </w:tcPr>
          <w:p w:rsidR="00B61648" w:rsidRPr="009E13E6" w:rsidRDefault="00B61648" w:rsidP="009E13E6">
            <w:pPr>
              <w:spacing w:before="240" w:line="360" w:lineRule="auto"/>
              <w:ind w:left="60" w:right="60"/>
              <w:jc w:val="center"/>
              <w:rPr>
                <w:rFonts w:ascii="Arial" w:hAnsi="Arial" w:cs="Arial"/>
                <w:sz w:val="18"/>
                <w:szCs w:val="18"/>
              </w:rPr>
            </w:pPr>
            <w:r w:rsidRPr="009E13E6">
              <w:rPr>
                <w:rFonts w:ascii="Arial" w:hAnsi="Arial" w:cs="Arial"/>
                <w:sz w:val="18"/>
                <w:szCs w:val="18"/>
              </w:rPr>
              <w:t>Sig.</w:t>
            </w:r>
          </w:p>
        </w:tc>
      </w:tr>
      <w:tr w:rsidR="00B61648" w:rsidTr="00707FA0">
        <w:trPr>
          <w:cantSplit/>
          <w:trHeight w:val="672"/>
        </w:trPr>
        <w:tc>
          <w:tcPr>
            <w:tcW w:w="4394" w:type="dxa"/>
            <w:tcBorders>
              <w:top w:val="single" w:sz="16" w:space="0" w:color="000000"/>
              <w:left w:val="single" w:sz="16" w:space="0" w:color="000000"/>
              <w:bottom w:val="single" w:sz="16" w:space="0" w:color="000000"/>
            </w:tcBorders>
            <w:shd w:val="clear" w:color="auto" w:fill="FFFFFF"/>
          </w:tcPr>
          <w:p w:rsidR="00B61648" w:rsidRPr="009E13E6" w:rsidRDefault="00B61648" w:rsidP="009E13E6">
            <w:pPr>
              <w:spacing w:before="240" w:line="360" w:lineRule="auto"/>
              <w:ind w:left="60" w:right="60"/>
              <w:jc w:val="center"/>
              <w:rPr>
                <w:rFonts w:ascii="Arial" w:hAnsi="Arial" w:cs="Arial"/>
                <w:sz w:val="18"/>
                <w:szCs w:val="18"/>
              </w:rPr>
            </w:pPr>
            <w:r w:rsidRPr="009E13E6">
              <w:rPr>
                <w:rFonts w:ascii="Arial" w:hAnsi="Arial" w:cs="Arial"/>
                <w:sz w:val="18"/>
                <w:szCs w:val="18"/>
              </w:rPr>
              <w:t>4,838</w:t>
            </w:r>
          </w:p>
        </w:tc>
        <w:tc>
          <w:tcPr>
            <w:tcW w:w="851" w:type="dxa"/>
            <w:tcBorders>
              <w:top w:val="single" w:sz="16" w:space="0" w:color="000000"/>
              <w:bottom w:val="single" w:sz="16" w:space="0" w:color="000000"/>
            </w:tcBorders>
            <w:shd w:val="clear" w:color="auto" w:fill="FFFFFF"/>
          </w:tcPr>
          <w:p w:rsidR="00B61648" w:rsidRPr="009E13E6" w:rsidRDefault="00B61648" w:rsidP="009E13E6">
            <w:pPr>
              <w:spacing w:before="240" w:line="360" w:lineRule="auto"/>
              <w:ind w:left="60" w:right="60"/>
              <w:jc w:val="center"/>
              <w:rPr>
                <w:rFonts w:ascii="Arial" w:hAnsi="Arial" w:cs="Arial"/>
                <w:sz w:val="18"/>
                <w:szCs w:val="18"/>
              </w:rPr>
            </w:pPr>
            <w:r w:rsidRPr="009E13E6">
              <w:rPr>
                <w:rFonts w:ascii="Arial" w:hAnsi="Arial" w:cs="Arial"/>
                <w:sz w:val="18"/>
                <w:szCs w:val="18"/>
              </w:rPr>
              <w:t>5</w:t>
            </w:r>
          </w:p>
        </w:tc>
        <w:tc>
          <w:tcPr>
            <w:tcW w:w="850" w:type="dxa"/>
            <w:tcBorders>
              <w:top w:val="single" w:sz="16" w:space="0" w:color="000000"/>
              <w:bottom w:val="single" w:sz="16" w:space="0" w:color="000000"/>
            </w:tcBorders>
            <w:shd w:val="clear" w:color="auto" w:fill="FFFFFF"/>
          </w:tcPr>
          <w:p w:rsidR="00B61648" w:rsidRPr="009E13E6" w:rsidRDefault="00B61648" w:rsidP="009E13E6">
            <w:pPr>
              <w:spacing w:before="240" w:line="360" w:lineRule="auto"/>
              <w:ind w:left="60" w:right="60"/>
              <w:jc w:val="center"/>
              <w:rPr>
                <w:rFonts w:ascii="Arial" w:hAnsi="Arial" w:cs="Arial"/>
                <w:sz w:val="18"/>
                <w:szCs w:val="18"/>
              </w:rPr>
            </w:pPr>
            <w:r w:rsidRPr="009E13E6">
              <w:rPr>
                <w:rFonts w:ascii="Arial" w:hAnsi="Arial" w:cs="Arial"/>
                <w:sz w:val="18"/>
                <w:szCs w:val="18"/>
              </w:rPr>
              <w:t>534</w:t>
            </w:r>
          </w:p>
        </w:tc>
        <w:tc>
          <w:tcPr>
            <w:tcW w:w="709" w:type="dxa"/>
            <w:tcBorders>
              <w:top w:val="single" w:sz="16" w:space="0" w:color="000000"/>
              <w:bottom w:val="single" w:sz="16" w:space="0" w:color="000000"/>
              <w:right w:val="single" w:sz="16" w:space="0" w:color="000000"/>
            </w:tcBorders>
            <w:shd w:val="clear" w:color="auto" w:fill="FFFFFF"/>
          </w:tcPr>
          <w:p w:rsidR="00B61648" w:rsidRPr="009E13E6" w:rsidRDefault="00B61648" w:rsidP="009E13E6">
            <w:pPr>
              <w:spacing w:before="240" w:line="360" w:lineRule="auto"/>
              <w:ind w:left="60" w:right="60"/>
              <w:jc w:val="center"/>
              <w:rPr>
                <w:rFonts w:ascii="Arial" w:hAnsi="Arial" w:cs="Arial"/>
                <w:sz w:val="18"/>
                <w:szCs w:val="18"/>
              </w:rPr>
            </w:pPr>
            <w:r w:rsidRPr="009E13E6">
              <w:rPr>
                <w:rFonts w:ascii="Arial" w:hAnsi="Arial" w:cs="Arial"/>
                <w:sz w:val="18"/>
                <w:szCs w:val="18"/>
              </w:rPr>
              <w:t>,000</w:t>
            </w:r>
          </w:p>
        </w:tc>
      </w:tr>
    </w:tbl>
    <w:p w:rsidR="00B61648" w:rsidRPr="004735DC" w:rsidRDefault="00B61648" w:rsidP="009E13E6">
      <w:pPr>
        <w:spacing w:before="240"/>
        <w:ind w:left="708"/>
        <w:jc w:val="right"/>
        <w:rPr>
          <w:rFonts w:ascii="Times New Roman" w:hAnsi="Times New Roman" w:cs="Times New Roman"/>
          <w:sz w:val="24"/>
          <w:szCs w:val="24"/>
        </w:rPr>
      </w:pPr>
    </w:p>
    <w:p w:rsidR="00B61648" w:rsidRPr="00DD4311" w:rsidRDefault="00B61648" w:rsidP="0090380B">
      <w:pPr>
        <w:ind w:left="1417"/>
        <w:rPr>
          <w:rFonts w:ascii="Arial" w:eastAsia="Times New Roman" w:hAnsi="Arial" w:cs="Arial"/>
          <w:sz w:val="24"/>
          <w:szCs w:val="24"/>
          <w:lang w:val="es-EC"/>
        </w:rPr>
      </w:pPr>
      <w:r>
        <w:rPr>
          <w:rFonts w:ascii="Arial" w:eastAsia="Times New Roman" w:hAnsi="Arial" w:cs="Arial"/>
          <w:sz w:val="24"/>
          <w:szCs w:val="24"/>
          <w:lang w:val="es-EC"/>
        </w:rPr>
        <w:t xml:space="preserve">Una vez interpretado el test de homogeneidad de varianzas, </w:t>
      </w:r>
      <w:r w:rsidR="00DD4311">
        <w:rPr>
          <w:rFonts w:ascii="Arial" w:hAnsi="Arial" w:cs="Arial"/>
          <w:sz w:val="24"/>
          <w:szCs w:val="24"/>
        </w:rPr>
        <w:t xml:space="preserve">en el segundo diagnóstico </w:t>
      </w:r>
      <w:r w:rsidR="000F4B67">
        <w:rPr>
          <w:rFonts w:ascii="Arial" w:hAnsi="Arial" w:cs="Arial"/>
          <w:sz w:val="24"/>
          <w:szCs w:val="24"/>
        </w:rPr>
        <w:t xml:space="preserve">de la variable </w:t>
      </w:r>
      <w:r w:rsidR="00DD4311">
        <w:rPr>
          <w:rFonts w:ascii="Arial" w:hAnsi="Arial" w:cs="Arial"/>
          <w:sz w:val="24"/>
          <w:szCs w:val="24"/>
        </w:rPr>
        <w:t>altura de plantas (120 ddt), se aplicó</w:t>
      </w:r>
      <w:r>
        <w:rPr>
          <w:rFonts w:ascii="Arial" w:eastAsia="Times New Roman" w:hAnsi="Arial" w:cs="Arial"/>
          <w:sz w:val="24"/>
          <w:szCs w:val="24"/>
          <w:lang w:val="es-EC"/>
        </w:rPr>
        <w:t xml:space="preserve"> el análisis de comparación</w:t>
      </w:r>
      <w:r w:rsidR="005C08E3">
        <w:rPr>
          <w:rFonts w:ascii="Arial" w:eastAsia="Times New Roman" w:hAnsi="Arial" w:cs="Arial"/>
          <w:sz w:val="24"/>
          <w:szCs w:val="24"/>
          <w:lang w:val="es-EC"/>
        </w:rPr>
        <w:t xml:space="preserve"> </w:t>
      </w:r>
      <w:r w:rsidR="00AA697B">
        <w:rPr>
          <w:rFonts w:ascii="Arial" w:eastAsia="Times New Roman" w:hAnsi="Arial" w:cs="Arial"/>
          <w:sz w:val="24"/>
          <w:szCs w:val="24"/>
          <w:lang w:val="es-EC"/>
        </w:rPr>
        <w:t>múltiple</w:t>
      </w:r>
      <w:r>
        <w:rPr>
          <w:rFonts w:ascii="Arial" w:eastAsia="Times New Roman" w:hAnsi="Arial" w:cs="Arial"/>
          <w:sz w:val="24"/>
          <w:szCs w:val="24"/>
          <w:lang w:val="es-EC"/>
        </w:rPr>
        <w:t xml:space="preserve"> T</w:t>
      </w:r>
      <w:r w:rsidR="00CE31F9">
        <w:rPr>
          <w:rFonts w:ascii="Arial" w:eastAsia="Times New Roman" w:hAnsi="Arial" w:cs="Arial"/>
          <w:sz w:val="24"/>
          <w:szCs w:val="24"/>
          <w:lang w:val="es-EC"/>
        </w:rPr>
        <w:t>amhane,</w:t>
      </w:r>
      <w:r w:rsidR="005C08E3">
        <w:rPr>
          <w:rFonts w:ascii="Arial" w:eastAsia="Times New Roman" w:hAnsi="Arial" w:cs="Arial"/>
          <w:sz w:val="24"/>
          <w:szCs w:val="24"/>
          <w:lang w:val="es-EC"/>
        </w:rPr>
        <w:t xml:space="preserve"> </w:t>
      </w:r>
      <w:r w:rsidR="00AA697B">
        <w:rPr>
          <w:rFonts w:ascii="Arial" w:eastAsia="Times New Roman" w:hAnsi="Arial" w:cs="Arial"/>
          <w:sz w:val="24"/>
          <w:szCs w:val="24"/>
          <w:lang w:val="es-EC"/>
        </w:rPr>
        <w:t xml:space="preserve">que </w:t>
      </w:r>
      <w:r w:rsidR="00350312">
        <w:rPr>
          <w:rFonts w:ascii="Arial" w:eastAsia="Times New Roman" w:hAnsi="Arial" w:cs="Arial"/>
          <w:sz w:val="24"/>
          <w:szCs w:val="24"/>
          <w:lang w:val="es-EC"/>
        </w:rPr>
        <w:t>de</w:t>
      </w:r>
      <w:r w:rsidR="00DD4311">
        <w:rPr>
          <w:rFonts w:ascii="Arial" w:eastAsia="Times New Roman" w:hAnsi="Arial" w:cs="Arial"/>
          <w:sz w:val="24"/>
          <w:szCs w:val="24"/>
          <w:lang w:val="es-EC"/>
        </w:rPr>
        <w:t>mostró</w:t>
      </w:r>
      <w:r>
        <w:rPr>
          <w:rFonts w:ascii="Arial" w:eastAsia="Times New Roman" w:hAnsi="Arial" w:cs="Arial"/>
          <w:sz w:val="24"/>
          <w:szCs w:val="24"/>
          <w:lang w:val="es-EC"/>
        </w:rPr>
        <w:t xml:space="preserve"> q</w:t>
      </w:r>
      <w:r w:rsidR="00CE31F9">
        <w:rPr>
          <w:rFonts w:ascii="Arial" w:eastAsia="Times New Roman" w:hAnsi="Arial" w:cs="Arial"/>
          <w:sz w:val="24"/>
          <w:szCs w:val="24"/>
          <w:lang w:val="es-EC"/>
        </w:rPr>
        <w:t>ue los tratamientos T1, T2 y T4</w:t>
      </w:r>
      <w:r>
        <w:rPr>
          <w:rFonts w:ascii="Arial" w:eastAsia="Times New Roman" w:hAnsi="Arial" w:cs="Arial"/>
          <w:sz w:val="24"/>
          <w:szCs w:val="24"/>
          <w:lang w:val="es-EC"/>
        </w:rPr>
        <w:t xml:space="preserve"> son los mejores</w:t>
      </w:r>
      <w:r w:rsidR="00AA697B">
        <w:rPr>
          <w:rFonts w:ascii="Arial" w:eastAsia="Times New Roman" w:hAnsi="Arial" w:cs="Arial"/>
          <w:sz w:val="24"/>
          <w:szCs w:val="24"/>
          <w:lang w:val="es-EC"/>
        </w:rPr>
        <w:t>,</w:t>
      </w:r>
      <w:r w:rsidR="00350312">
        <w:rPr>
          <w:rFonts w:ascii="Arial" w:eastAsia="Times New Roman" w:hAnsi="Arial" w:cs="Arial"/>
          <w:sz w:val="24"/>
          <w:szCs w:val="24"/>
          <w:lang w:val="es-EC"/>
        </w:rPr>
        <w:t>y que</w:t>
      </w:r>
      <w:r w:rsidR="005C08E3">
        <w:rPr>
          <w:rFonts w:ascii="Arial" w:eastAsia="Times New Roman" w:hAnsi="Arial" w:cs="Arial"/>
          <w:sz w:val="24"/>
          <w:szCs w:val="24"/>
          <w:lang w:val="es-EC"/>
        </w:rPr>
        <w:t xml:space="preserve"> </w:t>
      </w:r>
      <w:r w:rsidR="00CE31F9">
        <w:rPr>
          <w:rFonts w:ascii="Arial" w:eastAsia="Times New Roman" w:hAnsi="Arial" w:cs="Arial"/>
          <w:sz w:val="24"/>
          <w:szCs w:val="24"/>
          <w:lang w:val="es-EC"/>
        </w:rPr>
        <w:t xml:space="preserve">estadísticamente </w:t>
      </w:r>
      <w:r w:rsidR="005C08E3">
        <w:rPr>
          <w:rFonts w:ascii="Arial" w:eastAsia="Times New Roman" w:hAnsi="Arial" w:cs="Arial"/>
          <w:sz w:val="24"/>
          <w:szCs w:val="24"/>
          <w:lang w:val="es-EC"/>
        </w:rPr>
        <w:t xml:space="preserve"> </w:t>
      </w:r>
      <w:r w:rsidR="00CE31F9">
        <w:rPr>
          <w:rFonts w:ascii="Arial" w:eastAsia="Times New Roman" w:hAnsi="Arial" w:cs="Arial"/>
          <w:sz w:val="24"/>
          <w:szCs w:val="24"/>
          <w:lang w:val="es-EC"/>
        </w:rPr>
        <w:t>son</w:t>
      </w:r>
      <w:r w:rsidR="005C08E3">
        <w:rPr>
          <w:rFonts w:ascii="Arial" w:eastAsia="Times New Roman" w:hAnsi="Arial" w:cs="Arial"/>
          <w:sz w:val="24"/>
          <w:szCs w:val="24"/>
          <w:lang w:val="es-EC"/>
        </w:rPr>
        <w:t xml:space="preserve"> </w:t>
      </w:r>
      <w:r w:rsidR="00CE31F9">
        <w:rPr>
          <w:rFonts w:ascii="Arial" w:eastAsia="Times New Roman" w:hAnsi="Arial" w:cs="Arial"/>
          <w:sz w:val="24"/>
          <w:szCs w:val="24"/>
          <w:lang w:val="es-EC"/>
        </w:rPr>
        <w:t>iguales</w:t>
      </w:r>
      <w:r w:rsidR="00DD4311">
        <w:rPr>
          <w:rFonts w:ascii="Arial" w:eastAsia="Times New Roman" w:hAnsi="Arial" w:cs="Arial"/>
          <w:sz w:val="24"/>
          <w:szCs w:val="24"/>
          <w:lang w:val="es-EC"/>
        </w:rPr>
        <w:t>,</w:t>
      </w:r>
      <w:r w:rsidR="005C08E3">
        <w:rPr>
          <w:rFonts w:ascii="Arial" w:eastAsia="Times New Roman" w:hAnsi="Arial" w:cs="Arial"/>
          <w:sz w:val="24"/>
          <w:szCs w:val="24"/>
          <w:lang w:val="es-EC"/>
        </w:rPr>
        <w:t xml:space="preserve"> </w:t>
      </w:r>
      <w:r w:rsidR="00DD4311">
        <w:rPr>
          <w:rFonts w:ascii="Arial" w:eastAsia="Times New Roman" w:hAnsi="Arial" w:cs="Arial"/>
          <w:sz w:val="24"/>
          <w:szCs w:val="24"/>
          <w:lang w:val="es-EC"/>
        </w:rPr>
        <w:t>como se muestra</w:t>
      </w:r>
      <w:r>
        <w:rPr>
          <w:rFonts w:ascii="Arial" w:eastAsia="Times New Roman" w:hAnsi="Arial" w:cs="Arial"/>
          <w:sz w:val="24"/>
          <w:szCs w:val="24"/>
          <w:lang w:val="es-EC"/>
        </w:rPr>
        <w:t xml:space="preserve"> en las </w:t>
      </w:r>
      <w:r w:rsidRPr="002547EA">
        <w:rPr>
          <w:rFonts w:ascii="Arial" w:hAnsi="Arial" w:cs="Arial"/>
          <w:sz w:val="24"/>
          <w:szCs w:val="24"/>
        </w:rPr>
        <w:t>medias para los grupos en los subconjuntos homogéneos</w:t>
      </w:r>
      <w:r w:rsidR="00DD4311">
        <w:rPr>
          <w:rFonts w:ascii="Arial" w:hAnsi="Arial" w:cs="Arial"/>
          <w:sz w:val="24"/>
          <w:szCs w:val="24"/>
        </w:rPr>
        <w:t>.</w:t>
      </w:r>
      <w:r w:rsidR="00CE3529">
        <w:rPr>
          <w:rFonts w:ascii="Arial" w:eastAsia="Times New Roman" w:hAnsi="Arial" w:cs="Arial"/>
          <w:sz w:val="24"/>
          <w:szCs w:val="24"/>
          <w:lang w:val="es-EC"/>
        </w:rPr>
        <w:t xml:space="preserve"> Ver</w:t>
      </w:r>
      <w:r w:rsidR="005C08E3">
        <w:rPr>
          <w:rFonts w:ascii="Arial" w:eastAsia="Times New Roman" w:hAnsi="Arial" w:cs="Arial"/>
          <w:sz w:val="24"/>
          <w:szCs w:val="24"/>
          <w:lang w:val="es-EC"/>
        </w:rPr>
        <w:t xml:space="preserve"> </w:t>
      </w:r>
      <w:r w:rsidR="00DD4311">
        <w:rPr>
          <w:rFonts w:ascii="Arial" w:eastAsia="Times New Roman" w:hAnsi="Arial" w:cs="Arial"/>
          <w:sz w:val="24"/>
          <w:szCs w:val="24"/>
          <w:lang w:val="es-EC"/>
        </w:rPr>
        <w:t>tabla</w:t>
      </w:r>
      <w:r w:rsidR="005C08E3">
        <w:rPr>
          <w:rFonts w:ascii="Arial" w:eastAsia="Times New Roman" w:hAnsi="Arial" w:cs="Arial"/>
          <w:sz w:val="24"/>
          <w:szCs w:val="24"/>
          <w:lang w:val="es-EC"/>
        </w:rPr>
        <w:t xml:space="preserve"> </w:t>
      </w:r>
      <w:r w:rsidR="002D5329">
        <w:rPr>
          <w:rFonts w:ascii="Arial" w:eastAsia="Times New Roman" w:hAnsi="Arial" w:cs="Arial"/>
          <w:sz w:val="24"/>
          <w:szCs w:val="24"/>
          <w:lang w:val="es-EC"/>
        </w:rPr>
        <w:t>3.</w:t>
      </w:r>
      <w:r w:rsidR="00DD4311" w:rsidRPr="00DD4311">
        <w:rPr>
          <w:rFonts w:ascii="Arial" w:eastAsia="Times New Roman" w:hAnsi="Arial" w:cs="Arial"/>
          <w:sz w:val="24"/>
          <w:szCs w:val="24"/>
          <w:lang w:val="es-EC"/>
        </w:rPr>
        <w:t>6.</w:t>
      </w:r>
    </w:p>
    <w:p w:rsidR="00B61648" w:rsidRDefault="00B61648" w:rsidP="0090380B">
      <w:pPr>
        <w:ind w:left="1417"/>
        <w:rPr>
          <w:rFonts w:ascii="Arial" w:eastAsia="Times New Roman" w:hAnsi="Arial" w:cs="Arial"/>
          <w:sz w:val="24"/>
          <w:szCs w:val="24"/>
          <w:lang w:val="es-EC"/>
        </w:rPr>
      </w:pPr>
    </w:p>
    <w:tbl>
      <w:tblPr>
        <w:tblW w:w="6357" w:type="dxa"/>
        <w:tblInd w:w="1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02"/>
        <w:gridCol w:w="1430"/>
        <w:gridCol w:w="351"/>
        <w:gridCol w:w="891"/>
        <w:gridCol w:w="891"/>
        <w:gridCol w:w="891"/>
        <w:gridCol w:w="901"/>
      </w:tblGrid>
      <w:tr w:rsidR="00B61648" w:rsidTr="00237010">
        <w:trPr>
          <w:cantSplit/>
          <w:trHeight w:val="512"/>
          <w:tblHeader/>
        </w:trPr>
        <w:tc>
          <w:tcPr>
            <w:tcW w:w="0" w:type="auto"/>
            <w:gridSpan w:val="7"/>
            <w:tcBorders>
              <w:top w:val="nil"/>
              <w:left w:val="nil"/>
              <w:bottom w:val="nil"/>
              <w:right w:val="nil"/>
            </w:tcBorders>
            <w:shd w:val="clear" w:color="auto" w:fill="FFFFFF"/>
            <w:vAlign w:val="center"/>
          </w:tcPr>
          <w:p w:rsidR="00B61648" w:rsidRDefault="00B55DEE" w:rsidP="004340A5">
            <w:pPr>
              <w:spacing w:line="240" w:lineRule="auto"/>
              <w:ind w:left="60" w:right="60"/>
              <w:jc w:val="center"/>
              <w:rPr>
                <w:rFonts w:ascii="Arial" w:eastAsia="Times New Roman" w:hAnsi="Arial" w:cs="Arial"/>
                <w:b/>
                <w:sz w:val="24"/>
                <w:szCs w:val="24"/>
                <w:lang w:val="es-EC"/>
              </w:rPr>
            </w:pPr>
            <w:r>
              <w:rPr>
                <w:rFonts w:ascii="Arial" w:eastAsia="Times New Roman" w:hAnsi="Arial" w:cs="Arial"/>
                <w:b/>
                <w:sz w:val="24"/>
                <w:szCs w:val="24"/>
                <w:lang w:val="es-EC"/>
              </w:rPr>
              <w:t>TABLAS 3.</w:t>
            </w:r>
            <w:r w:rsidRPr="004C3FC9">
              <w:rPr>
                <w:rFonts w:ascii="Arial" w:eastAsia="Times New Roman" w:hAnsi="Arial" w:cs="Arial"/>
                <w:b/>
                <w:sz w:val="24"/>
                <w:szCs w:val="24"/>
                <w:lang w:val="es-EC"/>
              </w:rPr>
              <w:t>6</w:t>
            </w:r>
            <w:r w:rsidR="005C08E3">
              <w:rPr>
                <w:rFonts w:ascii="Arial" w:eastAsia="Times New Roman" w:hAnsi="Arial" w:cs="Arial"/>
                <w:b/>
                <w:sz w:val="24"/>
                <w:szCs w:val="24"/>
                <w:lang w:val="es-EC"/>
              </w:rPr>
              <w:t>.</w:t>
            </w:r>
            <w:r w:rsidR="00075962">
              <w:rPr>
                <w:rFonts w:ascii="Arial" w:eastAsia="Times New Roman" w:hAnsi="Arial" w:cs="Arial"/>
                <w:b/>
                <w:sz w:val="24"/>
                <w:szCs w:val="24"/>
                <w:lang w:val="es-EC"/>
              </w:rPr>
              <w:t xml:space="preserve"> </w:t>
            </w:r>
            <w:r w:rsidR="00AA697B" w:rsidRPr="004C3FC9">
              <w:rPr>
                <w:rFonts w:ascii="Arial" w:eastAsia="Times New Roman" w:hAnsi="Arial" w:cs="Arial"/>
                <w:b/>
                <w:sz w:val="24"/>
                <w:szCs w:val="24"/>
                <w:lang w:val="es-EC"/>
              </w:rPr>
              <w:t>ANÁLISIS DE COMPARACIÓN MÚLTIPLE</w:t>
            </w:r>
          </w:p>
          <w:p w:rsidR="004340A5" w:rsidRDefault="002D5329" w:rsidP="004340A5">
            <w:pPr>
              <w:spacing w:line="240" w:lineRule="auto"/>
              <w:ind w:left="60" w:right="60"/>
              <w:jc w:val="center"/>
              <w:rPr>
                <w:rFonts w:ascii="Arial" w:hAnsi="Arial" w:cs="Arial"/>
                <w:sz w:val="24"/>
                <w:szCs w:val="24"/>
              </w:rPr>
            </w:pPr>
            <w:r w:rsidRPr="0036001D">
              <w:rPr>
                <w:rFonts w:ascii="Arial" w:hAnsi="Arial" w:cs="Arial"/>
                <w:sz w:val="24"/>
                <w:szCs w:val="24"/>
              </w:rPr>
              <w:t xml:space="preserve">ALTURA DE PLANTAS </w:t>
            </w:r>
            <w:r>
              <w:rPr>
                <w:rFonts w:ascii="Arial" w:hAnsi="Arial" w:cs="Arial"/>
                <w:sz w:val="24"/>
                <w:szCs w:val="24"/>
              </w:rPr>
              <w:t>(</w:t>
            </w:r>
            <w:r w:rsidRPr="0036001D">
              <w:rPr>
                <w:rFonts w:ascii="Arial" w:hAnsi="Arial" w:cs="Arial"/>
                <w:sz w:val="24"/>
                <w:szCs w:val="24"/>
              </w:rPr>
              <w:t>120 ddt</w:t>
            </w:r>
            <w:r>
              <w:rPr>
                <w:rFonts w:ascii="Arial" w:hAnsi="Arial" w:cs="Arial"/>
                <w:sz w:val="24"/>
                <w:szCs w:val="24"/>
              </w:rPr>
              <w:t>)</w:t>
            </w:r>
          </w:p>
          <w:p w:rsidR="003C276E" w:rsidRPr="004340A5" w:rsidRDefault="003C276E" w:rsidP="004340A5">
            <w:pPr>
              <w:spacing w:line="240" w:lineRule="auto"/>
              <w:ind w:left="60" w:right="60"/>
              <w:jc w:val="center"/>
              <w:rPr>
                <w:rFonts w:ascii="Arial" w:hAnsi="Arial" w:cs="Arial"/>
                <w:sz w:val="24"/>
                <w:szCs w:val="24"/>
              </w:rPr>
            </w:pPr>
          </w:p>
        </w:tc>
      </w:tr>
      <w:tr w:rsidR="00B61648" w:rsidTr="00237010">
        <w:trPr>
          <w:cantSplit/>
          <w:trHeight w:val="202"/>
          <w:tblHeader/>
        </w:trPr>
        <w:tc>
          <w:tcPr>
            <w:tcW w:w="0" w:type="auto"/>
            <w:tcBorders>
              <w:top w:val="single" w:sz="16" w:space="0" w:color="000000"/>
              <w:left w:val="single" w:sz="16" w:space="0" w:color="000000"/>
              <w:bottom w:val="nil"/>
              <w:right w:val="nil"/>
            </w:tcBorders>
            <w:shd w:val="clear" w:color="auto" w:fill="FFFFFF"/>
          </w:tcPr>
          <w:p w:rsidR="00B61648" w:rsidRDefault="00B61648" w:rsidP="004340A5">
            <w:pPr>
              <w:spacing w:line="240" w:lineRule="auto"/>
              <w:rPr>
                <w:rFonts w:ascii="Times New Roman" w:hAnsi="Times New Roman" w:cs="Times New Roman"/>
                <w:sz w:val="24"/>
                <w:szCs w:val="24"/>
              </w:rPr>
            </w:pPr>
          </w:p>
        </w:tc>
        <w:tc>
          <w:tcPr>
            <w:tcW w:w="0" w:type="auto"/>
            <w:vMerge w:val="restart"/>
            <w:tcBorders>
              <w:top w:val="single" w:sz="16" w:space="0" w:color="000000"/>
              <w:left w:val="nil"/>
              <w:bottom w:val="single" w:sz="16" w:space="0" w:color="000000"/>
              <w:right w:val="single" w:sz="16" w:space="0" w:color="000000"/>
            </w:tcBorders>
            <w:shd w:val="clear" w:color="auto" w:fill="FFFFFF"/>
            <w:vAlign w:val="bottom"/>
          </w:tcPr>
          <w:p w:rsidR="00B61648" w:rsidRDefault="00B61648" w:rsidP="004340A5">
            <w:pPr>
              <w:spacing w:line="240" w:lineRule="auto"/>
              <w:ind w:left="60" w:right="60"/>
              <w:rPr>
                <w:rFonts w:ascii="Arial" w:hAnsi="Arial" w:cs="Arial"/>
                <w:sz w:val="18"/>
                <w:szCs w:val="18"/>
              </w:rPr>
            </w:pPr>
            <w:r>
              <w:rPr>
                <w:rFonts w:ascii="Arial" w:hAnsi="Arial" w:cs="Arial"/>
                <w:sz w:val="18"/>
                <w:szCs w:val="18"/>
              </w:rPr>
              <w:t>TRATAMIENTO</w:t>
            </w:r>
          </w:p>
        </w:tc>
        <w:tc>
          <w:tcPr>
            <w:tcW w:w="0" w:type="auto"/>
            <w:vMerge w:val="restart"/>
            <w:tcBorders>
              <w:top w:val="single" w:sz="16" w:space="0" w:color="000000"/>
              <w:left w:val="single" w:sz="16" w:space="0" w:color="000000"/>
              <w:bottom w:val="single" w:sz="16" w:space="0" w:color="000000"/>
            </w:tcBorders>
            <w:shd w:val="clear" w:color="auto" w:fill="FFFFFF"/>
            <w:vAlign w:val="bottom"/>
          </w:tcPr>
          <w:p w:rsidR="00B61648" w:rsidRDefault="00B61648" w:rsidP="004340A5">
            <w:pPr>
              <w:spacing w:line="240" w:lineRule="auto"/>
              <w:ind w:left="60" w:right="60"/>
              <w:jc w:val="center"/>
              <w:rPr>
                <w:rFonts w:ascii="Arial" w:hAnsi="Arial" w:cs="Arial"/>
                <w:sz w:val="18"/>
                <w:szCs w:val="18"/>
              </w:rPr>
            </w:pPr>
            <w:r>
              <w:rPr>
                <w:rFonts w:ascii="Arial" w:hAnsi="Arial" w:cs="Arial"/>
                <w:sz w:val="18"/>
                <w:szCs w:val="18"/>
              </w:rPr>
              <w:t>N</w:t>
            </w:r>
          </w:p>
        </w:tc>
        <w:tc>
          <w:tcPr>
            <w:tcW w:w="0" w:type="auto"/>
            <w:gridSpan w:val="4"/>
            <w:tcBorders>
              <w:top w:val="single" w:sz="16" w:space="0" w:color="000000"/>
              <w:right w:val="single" w:sz="16" w:space="0" w:color="000000"/>
            </w:tcBorders>
            <w:shd w:val="clear" w:color="auto" w:fill="FFFFFF"/>
            <w:vAlign w:val="bottom"/>
          </w:tcPr>
          <w:p w:rsidR="00B61648" w:rsidRDefault="00B61648" w:rsidP="004340A5">
            <w:pPr>
              <w:spacing w:line="240" w:lineRule="auto"/>
              <w:ind w:left="60" w:right="60"/>
              <w:jc w:val="center"/>
              <w:rPr>
                <w:rFonts w:ascii="Arial" w:hAnsi="Arial" w:cs="Arial"/>
                <w:sz w:val="18"/>
                <w:szCs w:val="18"/>
              </w:rPr>
            </w:pPr>
            <w:r>
              <w:rPr>
                <w:rFonts w:ascii="Arial" w:hAnsi="Arial" w:cs="Arial"/>
                <w:sz w:val="18"/>
                <w:szCs w:val="18"/>
              </w:rPr>
              <w:t>Subconjunto para alfa = 0.05</w:t>
            </w:r>
          </w:p>
        </w:tc>
      </w:tr>
      <w:tr w:rsidR="00B61648" w:rsidTr="00237010">
        <w:trPr>
          <w:cantSplit/>
          <w:trHeight w:val="202"/>
          <w:tblHeader/>
        </w:trPr>
        <w:tc>
          <w:tcPr>
            <w:tcW w:w="0" w:type="auto"/>
            <w:tcBorders>
              <w:top w:val="nil"/>
              <w:left w:val="single" w:sz="16" w:space="0" w:color="000000"/>
              <w:bottom w:val="single" w:sz="16" w:space="0" w:color="000000"/>
              <w:right w:val="nil"/>
            </w:tcBorders>
            <w:shd w:val="clear" w:color="auto" w:fill="FFFFFF"/>
          </w:tcPr>
          <w:p w:rsidR="00B61648" w:rsidRDefault="00B61648" w:rsidP="004340A5">
            <w:pPr>
              <w:spacing w:line="240" w:lineRule="auto"/>
              <w:rPr>
                <w:rFonts w:ascii="Times New Roman" w:hAnsi="Times New Roman" w:cs="Times New Roman"/>
                <w:sz w:val="24"/>
                <w:szCs w:val="24"/>
              </w:rPr>
            </w:pPr>
          </w:p>
        </w:tc>
        <w:tc>
          <w:tcPr>
            <w:tcW w:w="0" w:type="auto"/>
            <w:vMerge/>
            <w:tcBorders>
              <w:top w:val="single" w:sz="16" w:space="0" w:color="000000"/>
              <w:left w:val="nil"/>
              <w:bottom w:val="single" w:sz="16" w:space="0" w:color="000000"/>
              <w:right w:val="single" w:sz="16" w:space="0" w:color="000000"/>
            </w:tcBorders>
            <w:shd w:val="clear" w:color="auto" w:fill="FFFFFF"/>
            <w:vAlign w:val="bottom"/>
          </w:tcPr>
          <w:p w:rsidR="00B61648" w:rsidRDefault="00B61648" w:rsidP="004340A5">
            <w:pPr>
              <w:spacing w:line="240" w:lineRule="auto"/>
              <w:rPr>
                <w:rFonts w:ascii="Times New Roman" w:hAnsi="Times New Roman" w:cs="Times New Roman"/>
                <w:sz w:val="24"/>
                <w:szCs w:val="24"/>
              </w:rPr>
            </w:pPr>
          </w:p>
        </w:tc>
        <w:tc>
          <w:tcPr>
            <w:tcW w:w="0" w:type="auto"/>
            <w:vMerge/>
            <w:tcBorders>
              <w:top w:val="single" w:sz="16" w:space="0" w:color="000000"/>
              <w:left w:val="single" w:sz="16" w:space="0" w:color="000000"/>
              <w:bottom w:val="single" w:sz="16" w:space="0" w:color="000000"/>
            </w:tcBorders>
            <w:shd w:val="clear" w:color="auto" w:fill="FFFFFF"/>
            <w:vAlign w:val="bottom"/>
          </w:tcPr>
          <w:p w:rsidR="00B61648" w:rsidRDefault="00B61648" w:rsidP="004340A5">
            <w:pPr>
              <w:spacing w:line="240" w:lineRule="auto"/>
              <w:rPr>
                <w:rFonts w:ascii="Times New Roman" w:hAnsi="Times New Roman" w:cs="Times New Roman"/>
                <w:sz w:val="24"/>
                <w:szCs w:val="24"/>
              </w:rPr>
            </w:pPr>
          </w:p>
        </w:tc>
        <w:tc>
          <w:tcPr>
            <w:tcW w:w="0" w:type="auto"/>
            <w:tcBorders>
              <w:bottom w:val="single" w:sz="16" w:space="0" w:color="000000"/>
            </w:tcBorders>
            <w:shd w:val="clear" w:color="auto" w:fill="FFFFFF"/>
            <w:vAlign w:val="bottom"/>
          </w:tcPr>
          <w:p w:rsidR="00B61648" w:rsidRDefault="00B61648" w:rsidP="004340A5">
            <w:pPr>
              <w:spacing w:line="240" w:lineRule="auto"/>
              <w:ind w:left="60" w:right="60"/>
              <w:jc w:val="center"/>
              <w:rPr>
                <w:rFonts w:ascii="Arial" w:hAnsi="Arial" w:cs="Arial"/>
                <w:sz w:val="18"/>
                <w:szCs w:val="18"/>
              </w:rPr>
            </w:pPr>
            <w:r>
              <w:rPr>
                <w:rFonts w:ascii="Arial" w:hAnsi="Arial" w:cs="Arial"/>
                <w:sz w:val="18"/>
                <w:szCs w:val="18"/>
              </w:rPr>
              <w:t>1</w:t>
            </w:r>
          </w:p>
        </w:tc>
        <w:tc>
          <w:tcPr>
            <w:tcW w:w="0" w:type="auto"/>
            <w:tcBorders>
              <w:bottom w:val="single" w:sz="16" w:space="0" w:color="000000"/>
            </w:tcBorders>
            <w:shd w:val="clear" w:color="auto" w:fill="FFFFFF"/>
            <w:vAlign w:val="bottom"/>
          </w:tcPr>
          <w:p w:rsidR="00B61648" w:rsidRDefault="00B61648" w:rsidP="004340A5">
            <w:pPr>
              <w:spacing w:line="240" w:lineRule="auto"/>
              <w:ind w:left="60" w:right="60"/>
              <w:jc w:val="center"/>
              <w:rPr>
                <w:rFonts w:ascii="Arial" w:hAnsi="Arial" w:cs="Arial"/>
                <w:sz w:val="18"/>
                <w:szCs w:val="18"/>
              </w:rPr>
            </w:pPr>
            <w:r>
              <w:rPr>
                <w:rFonts w:ascii="Arial" w:hAnsi="Arial" w:cs="Arial"/>
                <w:sz w:val="18"/>
                <w:szCs w:val="18"/>
              </w:rPr>
              <w:t>2</w:t>
            </w:r>
          </w:p>
        </w:tc>
        <w:tc>
          <w:tcPr>
            <w:tcW w:w="0" w:type="auto"/>
            <w:tcBorders>
              <w:bottom w:val="single" w:sz="16" w:space="0" w:color="000000"/>
            </w:tcBorders>
            <w:shd w:val="clear" w:color="auto" w:fill="FFFFFF"/>
            <w:vAlign w:val="bottom"/>
          </w:tcPr>
          <w:p w:rsidR="00B61648" w:rsidRDefault="00B61648" w:rsidP="004340A5">
            <w:pPr>
              <w:spacing w:line="240" w:lineRule="auto"/>
              <w:ind w:left="60" w:right="60"/>
              <w:jc w:val="center"/>
              <w:rPr>
                <w:rFonts w:ascii="Arial" w:hAnsi="Arial" w:cs="Arial"/>
                <w:sz w:val="18"/>
                <w:szCs w:val="18"/>
              </w:rPr>
            </w:pPr>
            <w:r>
              <w:rPr>
                <w:rFonts w:ascii="Arial" w:hAnsi="Arial" w:cs="Arial"/>
                <w:sz w:val="18"/>
                <w:szCs w:val="18"/>
              </w:rPr>
              <w:t>3</w:t>
            </w:r>
          </w:p>
        </w:tc>
        <w:tc>
          <w:tcPr>
            <w:tcW w:w="0" w:type="auto"/>
            <w:tcBorders>
              <w:bottom w:val="single" w:sz="16" w:space="0" w:color="000000"/>
              <w:right w:val="single" w:sz="16" w:space="0" w:color="000000"/>
            </w:tcBorders>
            <w:shd w:val="clear" w:color="auto" w:fill="FFFFFF"/>
            <w:vAlign w:val="bottom"/>
          </w:tcPr>
          <w:p w:rsidR="00B61648" w:rsidRDefault="00B61648" w:rsidP="004340A5">
            <w:pPr>
              <w:spacing w:line="240" w:lineRule="auto"/>
              <w:ind w:left="60" w:right="60"/>
              <w:jc w:val="center"/>
              <w:rPr>
                <w:rFonts w:ascii="Arial" w:hAnsi="Arial" w:cs="Arial"/>
                <w:sz w:val="18"/>
                <w:szCs w:val="18"/>
              </w:rPr>
            </w:pPr>
            <w:r>
              <w:rPr>
                <w:rFonts w:ascii="Arial" w:hAnsi="Arial" w:cs="Arial"/>
                <w:sz w:val="18"/>
                <w:szCs w:val="18"/>
              </w:rPr>
              <w:t>4</w:t>
            </w:r>
          </w:p>
        </w:tc>
      </w:tr>
      <w:tr w:rsidR="00B61648" w:rsidTr="00237010">
        <w:trPr>
          <w:cantSplit/>
          <w:trHeight w:val="202"/>
          <w:tblHead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B61648" w:rsidRDefault="00B61648" w:rsidP="004340A5">
            <w:pPr>
              <w:spacing w:line="240" w:lineRule="auto"/>
              <w:ind w:left="60" w:right="60"/>
              <w:rPr>
                <w:rFonts w:ascii="Arial" w:hAnsi="Arial" w:cs="Arial"/>
                <w:sz w:val="18"/>
                <w:szCs w:val="18"/>
              </w:rPr>
            </w:pPr>
            <w:r>
              <w:rPr>
                <w:rFonts w:ascii="Arial" w:hAnsi="Arial" w:cs="Arial"/>
                <w:sz w:val="18"/>
                <w:szCs w:val="18"/>
              </w:rPr>
              <w:t>HSD de Tukey</w:t>
            </w:r>
            <w:r>
              <w:rPr>
                <w:rFonts w:ascii="Arial" w:hAnsi="Arial" w:cs="Arial"/>
                <w:sz w:val="18"/>
                <w:szCs w:val="18"/>
                <w:vertAlign w:val="superscript"/>
              </w:rPr>
              <w:t>a</w:t>
            </w:r>
          </w:p>
        </w:tc>
        <w:tc>
          <w:tcPr>
            <w:tcW w:w="0" w:type="auto"/>
            <w:tcBorders>
              <w:top w:val="single" w:sz="16" w:space="0" w:color="000000"/>
              <w:left w:val="nil"/>
              <w:bottom w:val="nil"/>
              <w:right w:val="single" w:sz="16" w:space="0" w:color="000000"/>
            </w:tcBorders>
            <w:shd w:val="clear" w:color="auto" w:fill="FFFFFF"/>
          </w:tcPr>
          <w:p w:rsidR="00B61648" w:rsidRDefault="00B61648" w:rsidP="004340A5">
            <w:pPr>
              <w:spacing w:line="240" w:lineRule="auto"/>
              <w:ind w:left="60" w:right="60"/>
              <w:rPr>
                <w:rFonts w:ascii="Arial" w:hAnsi="Arial" w:cs="Arial"/>
                <w:sz w:val="18"/>
                <w:szCs w:val="18"/>
              </w:rPr>
            </w:pPr>
            <w:r>
              <w:rPr>
                <w:rFonts w:ascii="Arial" w:hAnsi="Arial" w:cs="Arial"/>
                <w:sz w:val="18"/>
                <w:szCs w:val="18"/>
              </w:rPr>
              <w:t>6</w:t>
            </w:r>
          </w:p>
        </w:tc>
        <w:tc>
          <w:tcPr>
            <w:tcW w:w="0" w:type="auto"/>
            <w:tcBorders>
              <w:top w:val="single" w:sz="16" w:space="0" w:color="000000"/>
              <w:left w:val="single" w:sz="16" w:space="0" w:color="000000"/>
              <w:bottom w:val="nil"/>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90</w:t>
            </w:r>
          </w:p>
        </w:tc>
        <w:tc>
          <w:tcPr>
            <w:tcW w:w="0" w:type="auto"/>
            <w:tcBorders>
              <w:top w:val="single" w:sz="16" w:space="0" w:color="000000"/>
              <w:bottom w:val="nil"/>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111,8000</w:t>
            </w:r>
          </w:p>
        </w:tc>
        <w:tc>
          <w:tcPr>
            <w:tcW w:w="0" w:type="auto"/>
            <w:tcBorders>
              <w:top w:val="single" w:sz="16" w:space="0" w:color="000000"/>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single" w:sz="16" w:space="0" w:color="000000"/>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single" w:sz="16" w:space="0" w:color="000000"/>
              <w:bottom w:val="nil"/>
              <w:right w:val="single" w:sz="16" w:space="0" w:color="000000"/>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r>
      <w:tr w:rsidR="00B61648" w:rsidTr="00237010">
        <w:trPr>
          <w:cantSplit/>
          <w:trHeight w:val="57"/>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B61648" w:rsidRDefault="00B61648" w:rsidP="004340A5">
            <w:pPr>
              <w:spacing w:line="240" w:lineRule="auto"/>
              <w:rPr>
                <w:rFonts w:ascii="Times New Roman" w:hAnsi="Times New Roman" w:cs="Times New Roman"/>
                <w:sz w:val="24"/>
                <w:szCs w:val="24"/>
              </w:rPr>
            </w:pPr>
          </w:p>
        </w:tc>
        <w:tc>
          <w:tcPr>
            <w:tcW w:w="0" w:type="auto"/>
            <w:tcBorders>
              <w:top w:val="nil"/>
              <w:left w:val="nil"/>
              <w:bottom w:val="nil"/>
              <w:right w:val="single" w:sz="16" w:space="0" w:color="000000"/>
            </w:tcBorders>
            <w:shd w:val="clear" w:color="auto" w:fill="FFFFFF"/>
          </w:tcPr>
          <w:p w:rsidR="00B61648" w:rsidRDefault="00B61648" w:rsidP="004340A5">
            <w:pPr>
              <w:spacing w:line="240" w:lineRule="auto"/>
              <w:ind w:left="60" w:right="60"/>
              <w:rPr>
                <w:rFonts w:ascii="Arial" w:hAnsi="Arial" w:cs="Arial"/>
                <w:sz w:val="18"/>
                <w:szCs w:val="18"/>
              </w:rPr>
            </w:pPr>
            <w:r>
              <w:rPr>
                <w:rFonts w:ascii="Arial" w:hAnsi="Arial" w:cs="Arial"/>
                <w:sz w:val="18"/>
                <w:szCs w:val="18"/>
              </w:rPr>
              <w:t>5</w:t>
            </w:r>
          </w:p>
        </w:tc>
        <w:tc>
          <w:tcPr>
            <w:tcW w:w="0" w:type="auto"/>
            <w:tcBorders>
              <w:top w:val="nil"/>
              <w:left w:val="single" w:sz="16" w:space="0" w:color="000000"/>
              <w:bottom w:val="nil"/>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90</w:t>
            </w:r>
          </w:p>
        </w:tc>
        <w:tc>
          <w:tcPr>
            <w:tcW w:w="0" w:type="auto"/>
            <w:tcBorders>
              <w:top w:val="nil"/>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121,0889</w:t>
            </w:r>
          </w:p>
        </w:tc>
        <w:tc>
          <w:tcPr>
            <w:tcW w:w="0" w:type="auto"/>
            <w:tcBorders>
              <w:top w:val="nil"/>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r>
      <w:tr w:rsidR="00B61648" w:rsidTr="00237010">
        <w:trPr>
          <w:cantSplit/>
          <w:trHeight w:val="57"/>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B61648" w:rsidRDefault="00B61648" w:rsidP="004340A5">
            <w:pPr>
              <w:spacing w:line="240" w:lineRule="auto"/>
              <w:rPr>
                <w:rFonts w:ascii="Times New Roman" w:hAnsi="Times New Roman" w:cs="Times New Roman"/>
                <w:sz w:val="24"/>
                <w:szCs w:val="24"/>
              </w:rPr>
            </w:pPr>
          </w:p>
        </w:tc>
        <w:tc>
          <w:tcPr>
            <w:tcW w:w="0" w:type="auto"/>
            <w:tcBorders>
              <w:top w:val="nil"/>
              <w:left w:val="nil"/>
              <w:bottom w:val="nil"/>
              <w:right w:val="single" w:sz="16" w:space="0" w:color="000000"/>
            </w:tcBorders>
            <w:shd w:val="clear" w:color="auto" w:fill="FFFFFF"/>
          </w:tcPr>
          <w:p w:rsidR="00B61648" w:rsidRDefault="00B61648" w:rsidP="004340A5">
            <w:pPr>
              <w:spacing w:line="240" w:lineRule="auto"/>
              <w:ind w:left="60" w:right="60"/>
              <w:rPr>
                <w:rFonts w:ascii="Arial" w:hAnsi="Arial" w:cs="Arial"/>
                <w:sz w:val="18"/>
                <w:szCs w:val="18"/>
              </w:rPr>
            </w:pPr>
            <w:r>
              <w:rPr>
                <w:rFonts w:ascii="Arial" w:hAnsi="Arial" w:cs="Arial"/>
                <w:sz w:val="18"/>
                <w:szCs w:val="18"/>
              </w:rPr>
              <w:t>3</w:t>
            </w:r>
          </w:p>
        </w:tc>
        <w:tc>
          <w:tcPr>
            <w:tcW w:w="0" w:type="auto"/>
            <w:tcBorders>
              <w:top w:val="nil"/>
              <w:left w:val="single" w:sz="16" w:space="0" w:color="000000"/>
              <w:bottom w:val="nil"/>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90</w:t>
            </w:r>
          </w:p>
        </w:tc>
        <w:tc>
          <w:tcPr>
            <w:tcW w:w="0" w:type="auto"/>
            <w:tcBorders>
              <w:top w:val="nil"/>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124,6000</w:t>
            </w:r>
          </w:p>
        </w:tc>
        <w:tc>
          <w:tcPr>
            <w:tcW w:w="0" w:type="auto"/>
            <w:tcBorders>
              <w:top w:val="nil"/>
              <w:bottom w:val="nil"/>
              <w:right w:val="single" w:sz="16" w:space="0" w:color="000000"/>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r>
      <w:tr w:rsidR="00B61648" w:rsidTr="00237010">
        <w:trPr>
          <w:cantSplit/>
          <w:trHeight w:val="57"/>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B61648" w:rsidRDefault="00B61648" w:rsidP="004340A5">
            <w:pPr>
              <w:spacing w:line="240" w:lineRule="auto"/>
              <w:rPr>
                <w:rFonts w:ascii="Times New Roman" w:hAnsi="Times New Roman" w:cs="Times New Roman"/>
                <w:sz w:val="24"/>
                <w:szCs w:val="24"/>
              </w:rPr>
            </w:pPr>
          </w:p>
        </w:tc>
        <w:tc>
          <w:tcPr>
            <w:tcW w:w="0" w:type="auto"/>
            <w:tcBorders>
              <w:top w:val="nil"/>
              <w:left w:val="nil"/>
              <w:bottom w:val="nil"/>
              <w:right w:val="single" w:sz="16" w:space="0" w:color="000000"/>
            </w:tcBorders>
            <w:shd w:val="clear" w:color="auto" w:fill="FFFFFF"/>
          </w:tcPr>
          <w:p w:rsidR="00B61648" w:rsidRDefault="00B61648" w:rsidP="004340A5">
            <w:pPr>
              <w:spacing w:line="240" w:lineRule="auto"/>
              <w:ind w:left="60" w:right="60"/>
              <w:rPr>
                <w:rFonts w:ascii="Arial" w:hAnsi="Arial" w:cs="Arial"/>
                <w:sz w:val="18"/>
                <w:szCs w:val="18"/>
              </w:rPr>
            </w:pPr>
            <w:r>
              <w:rPr>
                <w:rFonts w:ascii="Arial" w:hAnsi="Arial" w:cs="Arial"/>
                <w:sz w:val="18"/>
                <w:szCs w:val="18"/>
              </w:rPr>
              <w:t>4</w:t>
            </w:r>
          </w:p>
        </w:tc>
        <w:tc>
          <w:tcPr>
            <w:tcW w:w="0" w:type="auto"/>
            <w:tcBorders>
              <w:top w:val="nil"/>
              <w:left w:val="single" w:sz="16" w:space="0" w:color="000000"/>
              <w:bottom w:val="nil"/>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90</w:t>
            </w:r>
          </w:p>
        </w:tc>
        <w:tc>
          <w:tcPr>
            <w:tcW w:w="0" w:type="auto"/>
            <w:tcBorders>
              <w:top w:val="nil"/>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125,6000</w:t>
            </w:r>
          </w:p>
        </w:tc>
        <w:tc>
          <w:tcPr>
            <w:tcW w:w="0" w:type="auto"/>
            <w:tcBorders>
              <w:top w:val="nil"/>
              <w:bottom w:val="nil"/>
              <w:right w:val="single" w:sz="16" w:space="0" w:color="000000"/>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125,6000</w:t>
            </w:r>
          </w:p>
        </w:tc>
      </w:tr>
      <w:tr w:rsidR="00B61648" w:rsidTr="00237010">
        <w:trPr>
          <w:cantSplit/>
          <w:trHeight w:val="57"/>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B61648" w:rsidRDefault="00B61648" w:rsidP="004340A5">
            <w:pPr>
              <w:spacing w:line="240" w:lineRule="auto"/>
              <w:rPr>
                <w:rFonts w:ascii="Arial" w:hAnsi="Arial" w:cs="Arial"/>
                <w:sz w:val="18"/>
                <w:szCs w:val="18"/>
              </w:rPr>
            </w:pPr>
          </w:p>
        </w:tc>
        <w:tc>
          <w:tcPr>
            <w:tcW w:w="0" w:type="auto"/>
            <w:tcBorders>
              <w:top w:val="nil"/>
              <w:left w:val="nil"/>
              <w:bottom w:val="nil"/>
              <w:right w:val="single" w:sz="16" w:space="0" w:color="000000"/>
            </w:tcBorders>
            <w:shd w:val="clear" w:color="auto" w:fill="FFFFFF"/>
          </w:tcPr>
          <w:p w:rsidR="00B61648" w:rsidRDefault="00B61648" w:rsidP="004340A5">
            <w:pPr>
              <w:spacing w:line="240" w:lineRule="auto"/>
              <w:ind w:left="60" w:right="60"/>
              <w:rPr>
                <w:rFonts w:ascii="Arial" w:hAnsi="Arial" w:cs="Arial"/>
                <w:sz w:val="18"/>
                <w:szCs w:val="18"/>
              </w:rPr>
            </w:pPr>
            <w:r>
              <w:rPr>
                <w:rFonts w:ascii="Arial" w:hAnsi="Arial" w:cs="Arial"/>
                <w:sz w:val="18"/>
                <w:szCs w:val="18"/>
              </w:rPr>
              <w:t>2</w:t>
            </w:r>
          </w:p>
        </w:tc>
        <w:tc>
          <w:tcPr>
            <w:tcW w:w="0" w:type="auto"/>
            <w:tcBorders>
              <w:top w:val="nil"/>
              <w:left w:val="single" w:sz="16" w:space="0" w:color="000000"/>
              <w:bottom w:val="nil"/>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90</w:t>
            </w:r>
          </w:p>
        </w:tc>
        <w:tc>
          <w:tcPr>
            <w:tcW w:w="0" w:type="auto"/>
            <w:tcBorders>
              <w:top w:val="nil"/>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127,7778</w:t>
            </w:r>
          </w:p>
        </w:tc>
        <w:tc>
          <w:tcPr>
            <w:tcW w:w="0" w:type="auto"/>
            <w:tcBorders>
              <w:top w:val="nil"/>
              <w:bottom w:val="nil"/>
              <w:right w:val="single" w:sz="16" w:space="0" w:color="000000"/>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127,7778</w:t>
            </w:r>
          </w:p>
        </w:tc>
      </w:tr>
      <w:tr w:rsidR="00B61648" w:rsidTr="00237010">
        <w:trPr>
          <w:cantSplit/>
          <w:trHeight w:val="57"/>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B61648" w:rsidRDefault="00B61648" w:rsidP="004340A5">
            <w:pPr>
              <w:spacing w:line="240" w:lineRule="auto"/>
              <w:rPr>
                <w:rFonts w:ascii="Arial" w:hAnsi="Arial" w:cs="Arial"/>
                <w:sz w:val="18"/>
                <w:szCs w:val="18"/>
              </w:rPr>
            </w:pPr>
          </w:p>
        </w:tc>
        <w:tc>
          <w:tcPr>
            <w:tcW w:w="0" w:type="auto"/>
            <w:tcBorders>
              <w:top w:val="nil"/>
              <w:left w:val="nil"/>
              <w:bottom w:val="nil"/>
              <w:right w:val="single" w:sz="16" w:space="0" w:color="000000"/>
            </w:tcBorders>
            <w:shd w:val="clear" w:color="auto" w:fill="FFFFFF"/>
          </w:tcPr>
          <w:p w:rsidR="00B61648" w:rsidRDefault="00B61648" w:rsidP="004340A5">
            <w:pPr>
              <w:spacing w:line="240" w:lineRule="auto"/>
              <w:ind w:left="60" w:right="60"/>
              <w:rPr>
                <w:rFonts w:ascii="Arial" w:hAnsi="Arial" w:cs="Arial"/>
                <w:sz w:val="18"/>
                <w:szCs w:val="18"/>
              </w:rPr>
            </w:pPr>
            <w:r>
              <w:rPr>
                <w:rFonts w:ascii="Arial" w:hAnsi="Arial" w:cs="Arial"/>
                <w:sz w:val="18"/>
                <w:szCs w:val="18"/>
              </w:rPr>
              <w:t>1</w:t>
            </w:r>
          </w:p>
        </w:tc>
        <w:tc>
          <w:tcPr>
            <w:tcW w:w="0" w:type="auto"/>
            <w:tcBorders>
              <w:top w:val="nil"/>
              <w:left w:val="single" w:sz="16" w:space="0" w:color="000000"/>
              <w:bottom w:val="nil"/>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90</w:t>
            </w:r>
          </w:p>
        </w:tc>
        <w:tc>
          <w:tcPr>
            <w:tcW w:w="0" w:type="auto"/>
            <w:tcBorders>
              <w:top w:val="nil"/>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nil"/>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128,4889</w:t>
            </w:r>
          </w:p>
        </w:tc>
      </w:tr>
      <w:tr w:rsidR="00B61648" w:rsidTr="00237010">
        <w:trPr>
          <w:cantSplit/>
          <w:trHeight w:val="630"/>
          <w:tblHeader/>
        </w:trPr>
        <w:tc>
          <w:tcPr>
            <w:tcW w:w="0" w:type="auto"/>
            <w:vMerge/>
            <w:tcBorders>
              <w:top w:val="single" w:sz="16" w:space="0" w:color="000000"/>
              <w:left w:val="single" w:sz="16" w:space="0" w:color="000000"/>
              <w:bottom w:val="single" w:sz="16" w:space="0" w:color="000000"/>
              <w:right w:val="nil"/>
            </w:tcBorders>
            <w:shd w:val="clear" w:color="auto" w:fill="FFFFFF"/>
          </w:tcPr>
          <w:p w:rsidR="00B61648" w:rsidRDefault="00B61648" w:rsidP="004340A5">
            <w:pPr>
              <w:spacing w:line="240" w:lineRule="auto"/>
              <w:rPr>
                <w:rFonts w:ascii="Arial" w:hAnsi="Arial" w:cs="Arial"/>
                <w:sz w:val="18"/>
                <w:szCs w:val="18"/>
              </w:rPr>
            </w:pPr>
          </w:p>
        </w:tc>
        <w:tc>
          <w:tcPr>
            <w:tcW w:w="0" w:type="auto"/>
            <w:tcBorders>
              <w:top w:val="nil"/>
              <w:left w:val="nil"/>
              <w:bottom w:val="single" w:sz="16" w:space="0" w:color="000000"/>
              <w:right w:val="single" w:sz="16" w:space="0" w:color="000000"/>
            </w:tcBorders>
            <w:shd w:val="clear" w:color="auto" w:fill="FFFFFF"/>
          </w:tcPr>
          <w:p w:rsidR="00B61648" w:rsidRDefault="00B61648" w:rsidP="004340A5">
            <w:pPr>
              <w:spacing w:line="240" w:lineRule="auto"/>
              <w:ind w:left="60" w:right="60"/>
              <w:rPr>
                <w:rFonts w:ascii="Arial" w:hAnsi="Arial" w:cs="Arial"/>
                <w:sz w:val="18"/>
                <w:szCs w:val="18"/>
              </w:rPr>
            </w:pPr>
            <w:r>
              <w:rPr>
                <w:rFonts w:ascii="Arial" w:hAnsi="Arial" w:cs="Arial"/>
                <w:sz w:val="18"/>
                <w:szCs w:val="18"/>
              </w:rPr>
              <w:t>Sig.</w:t>
            </w:r>
          </w:p>
        </w:tc>
        <w:tc>
          <w:tcPr>
            <w:tcW w:w="0" w:type="auto"/>
            <w:tcBorders>
              <w:top w:val="nil"/>
              <w:left w:val="single" w:sz="16" w:space="0" w:color="000000"/>
              <w:bottom w:val="single" w:sz="16" w:space="0" w:color="000000"/>
            </w:tcBorders>
            <w:shd w:val="clear" w:color="auto" w:fill="FFFFFF"/>
            <w:vAlign w:val="center"/>
          </w:tcPr>
          <w:p w:rsidR="00B61648" w:rsidRDefault="00B61648" w:rsidP="004340A5">
            <w:pPr>
              <w:spacing w:line="240" w:lineRule="auto"/>
              <w:jc w:val="center"/>
              <w:rPr>
                <w:rFonts w:ascii="Times New Roman" w:hAnsi="Times New Roman" w:cs="Times New Roman"/>
                <w:sz w:val="24"/>
                <w:szCs w:val="24"/>
              </w:rPr>
            </w:pPr>
          </w:p>
        </w:tc>
        <w:tc>
          <w:tcPr>
            <w:tcW w:w="0" w:type="auto"/>
            <w:tcBorders>
              <w:top w:val="nil"/>
              <w:bottom w:val="single" w:sz="16" w:space="0" w:color="000000"/>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1,000</w:t>
            </w:r>
          </w:p>
        </w:tc>
        <w:tc>
          <w:tcPr>
            <w:tcW w:w="0" w:type="auto"/>
            <w:tcBorders>
              <w:top w:val="nil"/>
              <w:bottom w:val="single" w:sz="16" w:space="0" w:color="000000"/>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1,000</w:t>
            </w:r>
          </w:p>
        </w:tc>
        <w:tc>
          <w:tcPr>
            <w:tcW w:w="0" w:type="auto"/>
            <w:tcBorders>
              <w:top w:val="nil"/>
              <w:bottom w:val="single" w:sz="16" w:space="0" w:color="000000"/>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,082</w:t>
            </w:r>
          </w:p>
        </w:tc>
        <w:tc>
          <w:tcPr>
            <w:tcW w:w="0" w:type="auto"/>
            <w:tcBorders>
              <w:top w:val="nil"/>
              <w:bottom w:val="single" w:sz="16" w:space="0" w:color="000000"/>
              <w:right w:val="single" w:sz="16" w:space="0" w:color="000000"/>
            </w:tcBorders>
            <w:shd w:val="clear" w:color="auto" w:fill="FFFFFF"/>
          </w:tcPr>
          <w:p w:rsidR="00B61648" w:rsidRDefault="00B61648" w:rsidP="004340A5">
            <w:pPr>
              <w:spacing w:line="240" w:lineRule="auto"/>
              <w:ind w:left="60" w:right="60"/>
              <w:jc w:val="right"/>
              <w:rPr>
                <w:rFonts w:ascii="Arial" w:hAnsi="Arial" w:cs="Arial"/>
                <w:sz w:val="18"/>
                <w:szCs w:val="18"/>
              </w:rPr>
            </w:pPr>
            <w:r>
              <w:rPr>
                <w:rFonts w:ascii="Arial" w:hAnsi="Arial" w:cs="Arial"/>
                <w:sz w:val="18"/>
                <w:szCs w:val="18"/>
              </w:rPr>
              <w:t>,147</w:t>
            </w:r>
          </w:p>
        </w:tc>
      </w:tr>
      <w:tr w:rsidR="00B61648" w:rsidTr="00237010">
        <w:trPr>
          <w:cantSplit/>
          <w:trHeight w:val="508"/>
          <w:tblHeader/>
        </w:trPr>
        <w:tc>
          <w:tcPr>
            <w:tcW w:w="0" w:type="auto"/>
            <w:gridSpan w:val="7"/>
            <w:tcBorders>
              <w:top w:val="nil"/>
              <w:left w:val="nil"/>
              <w:bottom w:val="nil"/>
              <w:right w:val="nil"/>
            </w:tcBorders>
            <w:shd w:val="clear" w:color="auto" w:fill="FFFFFF"/>
          </w:tcPr>
          <w:p w:rsidR="004340A5" w:rsidRPr="008E100F" w:rsidRDefault="004340A5" w:rsidP="004340A5">
            <w:pPr>
              <w:spacing w:line="240" w:lineRule="auto"/>
              <w:ind w:left="0" w:right="60"/>
              <w:rPr>
                <w:rFonts w:ascii="Arial" w:hAnsi="Arial" w:cs="Arial"/>
                <w:b/>
                <w:sz w:val="24"/>
                <w:szCs w:val="24"/>
              </w:rPr>
            </w:pPr>
          </w:p>
        </w:tc>
      </w:tr>
      <w:tr w:rsidR="00B61648" w:rsidTr="00237010">
        <w:trPr>
          <w:cantSplit/>
          <w:trHeight w:val="202"/>
        </w:trPr>
        <w:tc>
          <w:tcPr>
            <w:tcW w:w="0" w:type="auto"/>
            <w:gridSpan w:val="7"/>
            <w:tcBorders>
              <w:top w:val="nil"/>
              <w:left w:val="nil"/>
              <w:bottom w:val="nil"/>
              <w:right w:val="nil"/>
            </w:tcBorders>
            <w:shd w:val="clear" w:color="auto" w:fill="FFFFFF"/>
          </w:tcPr>
          <w:p w:rsidR="00B61648" w:rsidRPr="008E100F" w:rsidRDefault="00B61648" w:rsidP="004340A5">
            <w:pPr>
              <w:spacing w:line="240" w:lineRule="auto"/>
              <w:ind w:right="60"/>
              <w:rPr>
                <w:rFonts w:ascii="Arial" w:hAnsi="Arial" w:cs="Arial"/>
                <w:b/>
                <w:sz w:val="24"/>
                <w:szCs w:val="24"/>
              </w:rPr>
            </w:pPr>
          </w:p>
        </w:tc>
      </w:tr>
    </w:tbl>
    <w:p w:rsidR="00AD01AD" w:rsidRDefault="00F941B9" w:rsidP="003B7F95">
      <w:pPr>
        <w:ind w:left="709"/>
        <w:rPr>
          <w:rFonts w:ascii="Arial" w:hAnsi="Arial" w:cs="Arial"/>
          <w:b/>
          <w:sz w:val="24"/>
          <w:szCs w:val="24"/>
        </w:rPr>
      </w:pPr>
      <w:r w:rsidRPr="00F941B9">
        <w:rPr>
          <w:rFonts w:ascii="Arial" w:hAnsi="Arial" w:cs="Arial"/>
          <w:b/>
          <w:sz w:val="24"/>
          <w:szCs w:val="24"/>
        </w:rPr>
        <w:lastRenderedPageBreak/>
        <w:t>3.1.2</w:t>
      </w:r>
      <w:r w:rsidR="004C3FC9">
        <w:rPr>
          <w:rFonts w:ascii="Arial" w:hAnsi="Arial" w:cs="Arial"/>
          <w:b/>
          <w:sz w:val="24"/>
          <w:szCs w:val="24"/>
        </w:rPr>
        <w:t xml:space="preserve">. </w:t>
      </w:r>
      <w:r>
        <w:rPr>
          <w:rFonts w:ascii="Arial" w:hAnsi="Arial" w:cs="Arial"/>
          <w:b/>
          <w:sz w:val="24"/>
          <w:szCs w:val="24"/>
        </w:rPr>
        <w:t>Número de Macollos</w:t>
      </w:r>
    </w:p>
    <w:p w:rsidR="00AD01AD" w:rsidRPr="00AE5781" w:rsidRDefault="00AC58A9" w:rsidP="00AE5781">
      <w:pPr>
        <w:ind w:left="1420"/>
        <w:rPr>
          <w:rFonts w:ascii="Arial" w:hAnsi="Arial" w:cs="Arial"/>
          <w:b/>
          <w:sz w:val="24"/>
          <w:szCs w:val="24"/>
        </w:rPr>
      </w:pPr>
      <w:r>
        <w:rPr>
          <w:rFonts w:ascii="Arial" w:eastAsia="Times New Roman" w:hAnsi="Arial" w:cs="Arial"/>
          <w:sz w:val="24"/>
          <w:szCs w:val="24"/>
          <w:lang w:val="es-EC"/>
        </w:rPr>
        <w:t>Esta variable parte con</w:t>
      </w:r>
      <w:r w:rsidR="00F941B9">
        <w:rPr>
          <w:rFonts w:ascii="Arial" w:eastAsia="Times New Roman" w:hAnsi="Arial" w:cs="Arial"/>
          <w:sz w:val="24"/>
          <w:szCs w:val="24"/>
          <w:lang w:val="es-EC"/>
        </w:rPr>
        <w:t xml:space="preserve"> un</w:t>
      </w:r>
      <w:r>
        <w:rPr>
          <w:rFonts w:ascii="Arial" w:eastAsia="Times New Roman" w:hAnsi="Arial" w:cs="Arial"/>
          <w:sz w:val="24"/>
          <w:szCs w:val="24"/>
          <w:lang w:val="es-EC"/>
        </w:rPr>
        <w:t xml:space="preserve">a lectura </w:t>
      </w:r>
      <w:r w:rsidR="00717BE1">
        <w:rPr>
          <w:rFonts w:ascii="Arial" w:eastAsia="Times New Roman" w:hAnsi="Arial" w:cs="Arial"/>
          <w:sz w:val="24"/>
          <w:szCs w:val="24"/>
          <w:lang w:val="es-EC"/>
        </w:rPr>
        <w:t>que fue</w:t>
      </w:r>
      <w:r w:rsidR="00AD01AD">
        <w:rPr>
          <w:rFonts w:ascii="Arial" w:eastAsia="Times New Roman" w:hAnsi="Arial" w:cs="Arial"/>
          <w:sz w:val="24"/>
          <w:szCs w:val="24"/>
          <w:lang w:val="es-EC"/>
        </w:rPr>
        <w:t xml:space="preserve"> me</w:t>
      </w:r>
      <w:r>
        <w:rPr>
          <w:rFonts w:ascii="Arial" w:eastAsia="Times New Roman" w:hAnsi="Arial" w:cs="Arial"/>
          <w:sz w:val="24"/>
          <w:szCs w:val="24"/>
          <w:lang w:val="es-EC"/>
        </w:rPr>
        <w:t>di</w:t>
      </w:r>
      <w:r w:rsidR="00717BE1">
        <w:rPr>
          <w:rFonts w:ascii="Arial" w:eastAsia="Times New Roman" w:hAnsi="Arial" w:cs="Arial"/>
          <w:sz w:val="24"/>
          <w:szCs w:val="24"/>
          <w:lang w:val="es-EC"/>
        </w:rPr>
        <w:t>da</w:t>
      </w:r>
      <w:r w:rsidR="005C08E3">
        <w:rPr>
          <w:rFonts w:ascii="Arial" w:eastAsia="Times New Roman" w:hAnsi="Arial" w:cs="Arial"/>
          <w:sz w:val="24"/>
          <w:szCs w:val="24"/>
          <w:lang w:val="es-EC"/>
        </w:rPr>
        <w:t xml:space="preserve"> </w:t>
      </w:r>
      <w:r w:rsidR="00F941B9">
        <w:rPr>
          <w:rFonts w:ascii="Arial" w:eastAsia="Times New Roman" w:hAnsi="Arial" w:cs="Arial"/>
          <w:sz w:val="24"/>
          <w:szCs w:val="24"/>
          <w:lang w:val="es-EC"/>
        </w:rPr>
        <w:t xml:space="preserve">horas antes de </w:t>
      </w:r>
      <w:r w:rsidR="00350312">
        <w:rPr>
          <w:rFonts w:ascii="Arial" w:eastAsia="Times New Roman" w:hAnsi="Arial" w:cs="Arial"/>
          <w:sz w:val="24"/>
          <w:szCs w:val="24"/>
          <w:lang w:val="es-EC"/>
        </w:rPr>
        <w:t xml:space="preserve">la </w:t>
      </w:r>
      <w:r w:rsidR="00F941B9">
        <w:rPr>
          <w:rFonts w:ascii="Arial" w:eastAsia="Times New Roman" w:hAnsi="Arial" w:cs="Arial"/>
          <w:sz w:val="24"/>
          <w:szCs w:val="24"/>
          <w:lang w:val="es-EC"/>
        </w:rPr>
        <w:t>aplica</w:t>
      </w:r>
      <w:r w:rsidR="00350312">
        <w:rPr>
          <w:rFonts w:ascii="Arial" w:eastAsia="Times New Roman" w:hAnsi="Arial" w:cs="Arial"/>
          <w:sz w:val="24"/>
          <w:szCs w:val="24"/>
          <w:lang w:val="es-EC"/>
        </w:rPr>
        <w:t>ción de</w:t>
      </w:r>
      <w:r w:rsidR="00F941B9">
        <w:rPr>
          <w:rFonts w:ascii="Arial" w:eastAsia="Times New Roman" w:hAnsi="Arial" w:cs="Arial"/>
          <w:sz w:val="24"/>
          <w:szCs w:val="24"/>
          <w:lang w:val="es-EC"/>
        </w:rPr>
        <w:t xml:space="preserve"> los tratamientos, </w:t>
      </w:r>
      <w:r w:rsidR="002959CB">
        <w:rPr>
          <w:rFonts w:ascii="Arial" w:eastAsia="Times New Roman" w:hAnsi="Arial" w:cs="Arial"/>
          <w:sz w:val="24"/>
          <w:szCs w:val="24"/>
          <w:lang w:val="es-EC"/>
        </w:rPr>
        <w:t xml:space="preserve">y </w:t>
      </w:r>
      <w:r w:rsidR="00F941B9">
        <w:rPr>
          <w:rFonts w:ascii="Arial" w:eastAsia="Times New Roman" w:hAnsi="Arial" w:cs="Arial"/>
          <w:sz w:val="24"/>
          <w:szCs w:val="24"/>
          <w:lang w:val="es-EC"/>
        </w:rPr>
        <w:t>cons</w:t>
      </w:r>
      <w:r w:rsidR="00717BE1">
        <w:rPr>
          <w:rFonts w:ascii="Arial" w:eastAsia="Times New Roman" w:hAnsi="Arial" w:cs="Arial"/>
          <w:sz w:val="24"/>
          <w:szCs w:val="24"/>
          <w:lang w:val="es-EC"/>
        </w:rPr>
        <w:t>iderada como primera evaluación (20</w:t>
      </w:r>
      <w:r w:rsidR="00F941B9">
        <w:rPr>
          <w:rFonts w:ascii="Arial" w:eastAsia="Times New Roman" w:hAnsi="Arial" w:cs="Arial"/>
          <w:sz w:val="24"/>
          <w:szCs w:val="24"/>
          <w:lang w:val="es-EC"/>
        </w:rPr>
        <w:t xml:space="preserve"> ddt</w:t>
      </w:r>
      <w:r w:rsidR="00717BE1">
        <w:rPr>
          <w:rFonts w:ascii="Arial" w:eastAsia="Times New Roman" w:hAnsi="Arial" w:cs="Arial"/>
          <w:sz w:val="24"/>
          <w:szCs w:val="24"/>
          <w:lang w:val="es-EC"/>
        </w:rPr>
        <w:t>)</w:t>
      </w:r>
      <w:r w:rsidR="00F941B9">
        <w:rPr>
          <w:rFonts w:ascii="Arial" w:eastAsia="Times New Roman" w:hAnsi="Arial" w:cs="Arial"/>
          <w:sz w:val="24"/>
          <w:szCs w:val="24"/>
          <w:lang w:val="es-EC"/>
        </w:rPr>
        <w:t xml:space="preserve">, </w:t>
      </w:r>
      <w:r>
        <w:rPr>
          <w:rFonts w:ascii="Arial" w:eastAsia="Times New Roman" w:hAnsi="Arial" w:cs="Arial"/>
          <w:sz w:val="24"/>
          <w:szCs w:val="24"/>
          <w:lang w:val="es-EC"/>
        </w:rPr>
        <w:t xml:space="preserve">lo que permite diferenciar </w:t>
      </w:r>
      <w:r w:rsidR="00F941B9">
        <w:rPr>
          <w:rFonts w:ascii="Arial" w:eastAsia="Times New Roman" w:hAnsi="Arial" w:cs="Arial"/>
          <w:sz w:val="24"/>
          <w:szCs w:val="24"/>
          <w:lang w:val="es-EC"/>
        </w:rPr>
        <w:t xml:space="preserve">el efecto de cada tratamiento </w:t>
      </w:r>
      <w:r w:rsidR="00FB12FB">
        <w:rPr>
          <w:rFonts w:ascii="Arial" w:eastAsia="Times New Roman" w:hAnsi="Arial" w:cs="Arial"/>
          <w:sz w:val="24"/>
          <w:szCs w:val="24"/>
          <w:lang w:val="es-EC"/>
        </w:rPr>
        <w:t>contra</w:t>
      </w:r>
      <w:r w:rsidR="005C08E3">
        <w:rPr>
          <w:rFonts w:ascii="Arial" w:eastAsia="Times New Roman" w:hAnsi="Arial" w:cs="Arial"/>
          <w:sz w:val="24"/>
          <w:szCs w:val="24"/>
          <w:lang w:val="es-EC"/>
        </w:rPr>
        <w:t xml:space="preserve"> </w:t>
      </w:r>
      <w:r w:rsidR="00FB12FB">
        <w:rPr>
          <w:rFonts w:ascii="Arial" w:eastAsia="Times New Roman" w:hAnsi="Arial" w:cs="Arial"/>
          <w:sz w:val="24"/>
          <w:szCs w:val="24"/>
          <w:lang w:val="es-EC"/>
        </w:rPr>
        <w:t>puesto</w:t>
      </w:r>
      <w:r w:rsidR="00F941B9">
        <w:rPr>
          <w:rFonts w:ascii="Arial" w:eastAsia="Times New Roman" w:hAnsi="Arial" w:cs="Arial"/>
          <w:sz w:val="24"/>
          <w:szCs w:val="24"/>
          <w:lang w:val="es-EC"/>
        </w:rPr>
        <w:t xml:space="preserve"> con la segunda evaluación</w:t>
      </w:r>
      <w:r w:rsidR="005C08E3">
        <w:rPr>
          <w:rFonts w:ascii="Arial" w:eastAsia="Times New Roman" w:hAnsi="Arial" w:cs="Arial"/>
          <w:sz w:val="24"/>
          <w:szCs w:val="24"/>
          <w:lang w:val="es-EC"/>
        </w:rPr>
        <w:t xml:space="preserve"> </w:t>
      </w:r>
      <w:r w:rsidR="00F941B9">
        <w:rPr>
          <w:rFonts w:ascii="Arial" w:eastAsia="Times New Roman" w:hAnsi="Arial" w:cs="Arial"/>
          <w:sz w:val="24"/>
          <w:szCs w:val="24"/>
          <w:lang w:val="es-EC"/>
        </w:rPr>
        <w:t xml:space="preserve">que fue diagnosticada </w:t>
      </w:r>
      <w:r w:rsidR="00717BE1">
        <w:rPr>
          <w:rFonts w:ascii="Arial" w:eastAsia="Times New Roman" w:hAnsi="Arial" w:cs="Arial"/>
          <w:sz w:val="24"/>
          <w:szCs w:val="24"/>
          <w:lang w:val="es-EC"/>
        </w:rPr>
        <w:t>(</w:t>
      </w:r>
      <w:r w:rsidR="000271E1">
        <w:rPr>
          <w:rFonts w:ascii="Arial" w:eastAsia="Times New Roman" w:hAnsi="Arial" w:cs="Arial"/>
          <w:sz w:val="24"/>
          <w:szCs w:val="24"/>
          <w:lang w:val="es-EC"/>
        </w:rPr>
        <w:t>68ddt</w:t>
      </w:r>
      <w:r w:rsidR="00717BE1">
        <w:rPr>
          <w:rFonts w:ascii="Arial" w:eastAsia="Times New Roman" w:hAnsi="Arial" w:cs="Arial"/>
          <w:sz w:val="24"/>
          <w:szCs w:val="24"/>
          <w:lang w:val="es-EC"/>
        </w:rPr>
        <w:t>)</w:t>
      </w:r>
      <w:r w:rsidR="00F941B9">
        <w:rPr>
          <w:rFonts w:ascii="Arial" w:eastAsia="Times New Roman" w:hAnsi="Arial" w:cs="Arial"/>
          <w:sz w:val="24"/>
          <w:szCs w:val="24"/>
          <w:lang w:val="es-EC"/>
        </w:rPr>
        <w:t xml:space="preserve">. </w:t>
      </w:r>
      <w:r w:rsidR="002959CB">
        <w:rPr>
          <w:rFonts w:ascii="Arial" w:eastAsia="Times New Roman" w:hAnsi="Arial" w:cs="Arial"/>
          <w:sz w:val="24"/>
          <w:szCs w:val="24"/>
          <w:lang w:val="es-EC"/>
        </w:rPr>
        <w:t xml:space="preserve">Esta última analizada </w:t>
      </w:r>
      <w:r w:rsidR="00350312">
        <w:rPr>
          <w:rFonts w:ascii="Arial" w:eastAsia="Times New Roman" w:hAnsi="Arial" w:cs="Arial"/>
          <w:sz w:val="24"/>
          <w:szCs w:val="24"/>
          <w:lang w:val="es-EC"/>
        </w:rPr>
        <w:t xml:space="preserve">con el ANOVA </w:t>
      </w:r>
      <w:r w:rsidR="002959CB">
        <w:rPr>
          <w:rFonts w:ascii="Arial" w:eastAsia="Times New Roman" w:hAnsi="Arial" w:cs="Arial"/>
          <w:sz w:val="24"/>
          <w:szCs w:val="24"/>
          <w:lang w:val="es-EC"/>
        </w:rPr>
        <w:t>después</w:t>
      </w:r>
      <w:r w:rsidR="00F941B9">
        <w:rPr>
          <w:rFonts w:ascii="Arial" w:eastAsia="Times New Roman" w:hAnsi="Arial" w:cs="Arial"/>
          <w:sz w:val="24"/>
          <w:szCs w:val="24"/>
          <w:lang w:val="es-EC"/>
        </w:rPr>
        <w:t xml:space="preserve"> de </w:t>
      </w:r>
      <w:r w:rsidR="00350312">
        <w:rPr>
          <w:rFonts w:ascii="Arial" w:eastAsia="Times New Roman" w:hAnsi="Arial" w:cs="Arial"/>
          <w:sz w:val="24"/>
          <w:szCs w:val="24"/>
          <w:lang w:val="es-EC"/>
        </w:rPr>
        <w:t xml:space="preserve">la </w:t>
      </w:r>
      <w:r w:rsidR="00F941B9">
        <w:rPr>
          <w:rFonts w:ascii="Arial" w:eastAsia="Times New Roman" w:hAnsi="Arial" w:cs="Arial"/>
          <w:sz w:val="24"/>
          <w:szCs w:val="24"/>
          <w:lang w:val="es-EC"/>
        </w:rPr>
        <w:t>aplica</w:t>
      </w:r>
      <w:r w:rsidR="00350312">
        <w:rPr>
          <w:rFonts w:ascii="Arial" w:eastAsia="Times New Roman" w:hAnsi="Arial" w:cs="Arial"/>
          <w:sz w:val="24"/>
          <w:szCs w:val="24"/>
          <w:lang w:val="es-EC"/>
        </w:rPr>
        <w:t>ción de</w:t>
      </w:r>
      <w:r w:rsidR="00F941B9">
        <w:rPr>
          <w:rFonts w:ascii="Arial" w:eastAsia="Times New Roman" w:hAnsi="Arial" w:cs="Arial"/>
          <w:sz w:val="24"/>
          <w:szCs w:val="24"/>
          <w:lang w:val="es-EC"/>
        </w:rPr>
        <w:t xml:space="preserve"> los t</w:t>
      </w:r>
      <w:r>
        <w:rPr>
          <w:rFonts w:ascii="Arial" w:eastAsia="Times New Roman" w:hAnsi="Arial" w:cs="Arial"/>
          <w:sz w:val="24"/>
          <w:szCs w:val="24"/>
          <w:lang w:val="es-EC"/>
        </w:rPr>
        <w:t xml:space="preserve">ratamientos. A continuación el </w:t>
      </w:r>
      <w:r w:rsidR="00F941B9">
        <w:rPr>
          <w:rFonts w:ascii="Arial" w:eastAsia="Times New Roman" w:hAnsi="Arial" w:cs="Arial"/>
          <w:sz w:val="24"/>
          <w:szCs w:val="24"/>
          <w:lang w:val="es-EC"/>
        </w:rPr>
        <w:t xml:space="preserve">análisis de </w:t>
      </w:r>
      <w:r w:rsidR="00CA2C77">
        <w:rPr>
          <w:rFonts w:ascii="Arial" w:eastAsia="Times New Roman" w:hAnsi="Arial" w:cs="Arial"/>
          <w:sz w:val="24"/>
          <w:szCs w:val="24"/>
          <w:lang w:val="es-EC"/>
        </w:rPr>
        <w:t>comparación de</w:t>
      </w:r>
      <w:r w:rsidR="002959CB">
        <w:rPr>
          <w:rFonts w:ascii="Arial" w:eastAsia="Times New Roman" w:hAnsi="Arial" w:cs="Arial"/>
          <w:sz w:val="24"/>
          <w:szCs w:val="24"/>
          <w:lang w:val="es-EC"/>
        </w:rPr>
        <w:t xml:space="preserve"> número de</w:t>
      </w:r>
      <w:r w:rsidR="005C08E3">
        <w:rPr>
          <w:rFonts w:ascii="Arial" w:eastAsia="Times New Roman" w:hAnsi="Arial" w:cs="Arial"/>
          <w:sz w:val="24"/>
          <w:szCs w:val="24"/>
          <w:lang w:val="es-EC"/>
        </w:rPr>
        <w:t xml:space="preserve"> </w:t>
      </w:r>
      <w:r w:rsidR="002959CB">
        <w:rPr>
          <w:rFonts w:ascii="Arial" w:eastAsia="Times New Roman" w:hAnsi="Arial" w:cs="Arial"/>
          <w:sz w:val="24"/>
          <w:szCs w:val="24"/>
          <w:lang w:val="es-EC"/>
        </w:rPr>
        <w:t>macollos</w:t>
      </w:r>
      <w:r w:rsidR="005C08E3">
        <w:rPr>
          <w:rFonts w:ascii="Arial" w:eastAsia="Times New Roman" w:hAnsi="Arial" w:cs="Arial"/>
          <w:sz w:val="24"/>
          <w:szCs w:val="24"/>
          <w:lang w:val="es-EC"/>
        </w:rPr>
        <w:t xml:space="preserve"> </w:t>
      </w:r>
      <w:r w:rsidR="002959CB">
        <w:rPr>
          <w:rFonts w:ascii="Arial" w:eastAsia="Times New Roman" w:hAnsi="Arial" w:cs="Arial"/>
          <w:sz w:val="24"/>
          <w:szCs w:val="24"/>
          <w:lang w:val="es-EC"/>
        </w:rPr>
        <w:t>por tratamientos</w:t>
      </w:r>
      <w:r w:rsidR="00F941B9">
        <w:rPr>
          <w:rFonts w:ascii="Arial" w:eastAsia="Times New Roman" w:hAnsi="Arial" w:cs="Arial"/>
          <w:sz w:val="24"/>
          <w:szCs w:val="24"/>
          <w:lang w:val="es-EC"/>
        </w:rPr>
        <w:t xml:space="preserve">. </w:t>
      </w:r>
      <w:r w:rsidR="002959CB">
        <w:rPr>
          <w:rFonts w:ascii="Arial" w:eastAsia="Times New Roman" w:hAnsi="Arial" w:cs="Arial"/>
          <w:sz w:val="24"/>
          <w:szCs w:val="24"/>
          <w:lang w:val="es-EC"/>
        </w:rPr>
        <w:t xml:space="preserve">Ver </w:t>
      </w:r>
      <w:r w:rsidR="00537BBE">
        <w:rPr>
          <w:rFonts w:ascii="Arial" w:eastAsia="Times New Roman" w:hAnsi="Arial" w:cs="Arial"/>
          <w:sz w:val="24"/>
          <w:szCs w:val="24"/>
          <w:lang w:val="es-EC"/>
        </w:rPr>
        <w:t xml:space="preserve">grafico </w:t>
      </w:r>
      <w:r w:rsidRPr="00AC58A9">
        <w:rPr>
          <w:rFonts w:ascii="Arial" w:eastAsia="Times New Roman" w:hAnsi="Arial" w:cs="Arial"/>
          <w:sz w:val="24"/>
          <w:szCs w:val="24"/>
          <w:lang w:val="es-EC"/>
        </w:rPr>
        <w:t xml:space="preserve"> 3</w:t>
      </w:r>
      <w:r w:rsidR="00537BBE">
        <w:rPr>
          <w:rFonts w:ascii="Arial" w:eastAsia="Times New Roman" w:hAnsi="Arial" w:cs="Arial"/>
          <w:sz w:val="24"/>
          <w:szCs w:val="24"/>
          <w:lang w:val="es-EC"/>
        </w:rPr>
        <w:t>.</w:t>
      </w:r>
      <w:r w:rsidR="00596930">
        <w:rPr>
          <w:rFonts w:ascii="Arial" w:eastAsia="Times New Roman" w:hAnsi="Arial" w:cs="Arial"/>
          <w:sz w:val="24"/>
          <w:szCs w:val="24"/>
          <w:lang w:val="es-EC"/>
        </w:rPr>
        <w:t>3</w:t>
      </w:r>
      <w:r w:rsidR="00537BBE">
        <w:rPr>
          <w:rFonts w:ascii="Arial" w:eastAsia="Times New Roman" w:hAnsi="Arial" w:cs="Arial"/>
          <w:sz w:val="24"/>
          <w:szCs w:val="24"/>
          <w:lang w:val="es-EC"/>
        </w:rPr>
        <w:t>.</w:t>
      </w:r>
    </w:p>
    <w:p w:rsidR="0081228B" w:rsidRDefault="00707FA0" w:rsidP="0081228B">
      <w:pPr>
        <w:tabs>
          <w:tab w:val="left" w:pos="960"/>
        </w:tabs>
        <w:spacing w:before="240"/>
        <w:ind w:left="1420"/>
      </w:pPr>
      <w:r w:rsidRPr="00707FA0">
        <w:rPr>
          <w:noProof/>
          <w:lang w:val="es-EC" w:eastAsia="es-EC"/>
        </w:rPr>
        <w:drawing>
          <wp:inline distT="0" distB="0" distL="0" distR="0">
            <wp:extent cx="4048125" cy="3248025"/>
            <wp:effectExtent l="19050" t="0" r="9525" b="0"/>
            <wp:docPr id="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048125" cy="3248025"/>
                    </a:xfrm>
                    <a:prstGeom prst="rect">
                      <a:avLst/>
                    </a:prstGeom>
                    <a:noFill/>
                    <a:ln w="9525">
                      <a:noFill/>
                      <a:miter lim="800000"/>
                      <a:headEnd/>
                      <a:tailEnd/>
                    </a:ln>
                  </pic:spPr>
                </pic:pic>
              </a:graphicData>
            </a:graphic>
          </wp:inline>
        </w:drawing>
      </w:r>
    </w:p>
    <w:p w:rsidR="0081228B" w:rsidRDefault="0081228B" w:rsidP="0081228B">
      <w:pPr>
        <w:tabs>
          <w:tab w:val="left" w:pos="960"/>
        </w:tabs>
        <w:spacing w:line="240" w:lineRule="auto"/>
        <w:ind w:left="1704"/>
        <w:rPr>
          <w:rFonts w:ascii="Arial" w:hAnsi="Arial" w:cs="Arial"/>
          <w:b/>
          <w:sz w:val="24"/>
          <w:szCs w:val="24"/>
        </w:rPr>
      </w:pPr>
    </w:p>
    <w:p w:rsidR="009D64A9" w:rsidRDefault="0081228B" w:rsidP="0081228B">
      <w:pPr>
        <w:tabs>
          <w:tab w:val="left" w:pos="960"/>
        </w:tabs>
        <w:spacing w:line="240" w:lineRule="auto"/>
        <w:ind w:left="1420"/>
        <w:rPr>
          <w:rFonts w:ascii="Arial" w:hAnsi="Arial" w:cs="Arial"/>
          <w:sz w:val="24"/>
          <w:szCs w:val="24"/>
        </w:rPr>
      </w:pPr>
      <w:r w:rsidRPr="00AD01AD">
        <w:rPr>
          <w:rFonts w:ascii="Arial" w:hAnsi="Arial" w:cs="Arial"/>
          <w:b/>
          <w:sz w:val="24"/>
          <w:szCs w:val="24"/>
        </w:rPr>
        <w:t>GRÁFICO</w:t>
      </w:r>
      <w:r w:rsidR="00FB12FB" w:rsidRPr="00AD01AD">
        <w:rPr>
          <w:rFonts w:ascii="Arial" w:hAnsi="Arial" w:cs="Arial"/>
          <w:b/>
          <w:sz w:val="24"/>
          <w:szCs w:val="24"/>
        </w:rPr>
        <w:t xml:space="preserve"> 3</w:t>
      </w:r>
      <w:r w:rsidR="00537BBE">
        <w:rPr>
          <w:rFonts w:ascii="Arial" w:hAnsi="Arial" w:cs="Arial"/>
          <w:b/>
          <w:sz w:val="24"/>
          <w:szCs w:val="24"/>
        </w:rPr>
        <w:t>.</w:t>
      </w:r>
      <w:r w:rsidR="00596930">
        <w:rPr>
          <w:rFonts w:ascii="Arial" w:hAnsi="Arial" w:cs="Arial"/>
          <w:b/>
          <w:sz w:val="24"/>
          <w:szCs w:val="24"/>
        </w:rPr>
        <w:t>3</w:t>
      </w:r>
      <w:r w:rsidR="00537BBE">
        <w:rPr>
          <w:rFonts w:ascii="Arial" w:hAnsi="Arial" w:cs="Arial"/>
          <w:b/>
          <w:sz w:val="24"/>
          <w:szCs w:val="24"/>
        </w:rPr>
        <w:t>.</w:t>
      </w:r>
      <w:r w:rsidR="00CB0722">
        <w:rPr>
          <w:rFonts w:ascii="Arial" w:hAnsi="Arial" w:cs="Arial"/>
          <w:b/>
          <w:sz w:val="24"/>
          <w:szCs w:val="24"/>
        </w:rPr>
        <w:t xml:space="preserve"> </w:t>
      </w:r>
      <w:r w:rsidR="00FB12FB" w:rsidRPr="00FB12FB">
        <w:rPr>
          <w:rFonts w:ascii="Arial" w:hAnsi="Arial" w:cs="Arial"/>
          <w:sz w:val="24"/>
          <w:szCs w:val="24"/>
        </w:rPr>
        <w:t>NÚMERO DE MACOLLOS</w:t>
      </w:r>
      <w:r w:rsidR="00FB12FB">
        <w:rPr>
          <w:rFonts w:ascii="Arial" w:hAnsi="Arial" w:cs="Arial"/>
          <w:sz w:val="24"/>
          <w:szCs w:val="24"/>
        </w:rPr>
        <w:t xml:space="preserve"> (68 ddt)</w:t>
      </w:r>
    </w:p>
    <w:p w:rsidR="00FB12FB" w:rsidRPr="00FB12FB" w:rsidRDefault="00FB12FB" w:rsidP="0090380B">
      <w:pPr>
        <w:tabs>
          <w:tab w:val="left" w:pos="960"/>
        </w:tabs>
        <w:ind w:left="708"/>
        <w:rPr>
          <w:rFonts w:ascii="Arial" w:hAnsi="Arial" w:cs="Arial"/>
          <w:sz w:val="24"/>
          <w:szCs w:val="24"/>
        </w:rPr>
      </w:pPr>
    </w:p>
    <w:p w:rsidR="009D64A9" w:rsidRDefault="009D64A9" w:rsidP="00987239">
      <w:pPr>
        <w:ind w:left="1416"/>
        <w:rPr>
          <w:rFonts w:ascii="Arial" w:hAnsi="Arial" w:cs="Arial"/>
          <w:sz w:val="24"/>
          <w:szCs w:val="24"/>
        </w:rPr>
      </w:pPr>
      <w:r>
        <w:rPr>
          <w:rFonts w:ascii="Arial" w:hAnsi="Arial" w:cs="Arial"/>
          <w:sz w:val="24"/>
          <w:szCs w:val="24"/>
        </w:rPr>
        <w:lastRenderedPageBreak/>
        <w:t xml:space="preserve">El </w:t>
      </w:r>
      <w:r w:rsidR="00717BE1">
        <w:rPr>
          <w:rFonts w:ascii="Arial" w:hAnsi="Arial" w:cs="Arial"/>
          <w:sz w:val="24"/>
          <w:szCs w:val="24"/>
        </w:rPr>
        <w:t>análisis estadístico (ANOVA)</w:t>
      </w:r>
      <w:r w:rsidRPr="002013C4">
        <w:rPr>
          <w:rFonts w:ascii="Arial" w:hAnsi="Arial" w:cs="Arial"/>
          <w:sz w:val="24"/>
          <w:szCs w:val="24"/>
        </w:rPr>
        <w:t xml:space="preserve"> determinó</w:t>
      </w:r>
      <w:r>
        <w:rPr>
          <w:rFonts w:ascii="Arial" w:hAnsi="Arial" w:cs="Arial"/>
          <w:sz w:val="24"/>
          <w:szCs w:val="24"/>
        </w:rPr>
        <w:t xml:space="preserve"> en la variabl</w:t>
      </w:r>
      <w:r w:rsidR="00FB12FB">
        <w:rPr>
          <w:rFonts w:ascii="Arial" w:hAnsi="Arial" w:cs="Arial"/>
          <w:sz w:val="24"/>
          <w:szCs w:val="24"/>
        </w:rPr>
        <w:t>e número de macollos (68 ddt)</w:t>
      </w:r>
      <w:r w:rsidR="00AC58A9">
        <w:rPr>
          <w:rFonts w:ascii="Arial" w:hAnsi="Arial" w:cs="Arial"/>
          <w:sz w:val="24"/>
          <w:szCs w:val="24"/>
        </w:rPr>
        <w:t xml:space="preserve">, </w:t>
      </w:r>
      <w:r w:rsidR="00CA72C9">
        <w:rPr>
          <w:rFonts w:ascii="Arial" w:hAnsi="Arial" w:cs="Arial"/>
          <w:sz w:val="24"/>
          <w:szCs w:val="24"/>
        </w:rPr>
        <w:t>que sí</w:t>
      </w:r>
      <w:r w:rsidR="00717BE1">
        <w:rPr>
          <w:rFonts w:ascii="Arial" w:hAnsi="Arial" w:cs="Arial"/>
          <w:sz w:val="24"/>
          <w:szCs w:val="24"/>
        </w:rPr>
        <w:t xml:space="preserve"> existe diferencia significativa</w:t>
      </w:r>
      <w:r w:rsidRPr="002013C4">
        <w:rPr>
          <w:rFonts w:ascii="Arial" w:hAnsi="Arial" w:cs="Arial"/>
          <w:sz w:val="24"/>
          <w:szCs w:val="24"/>
        </w:rPr>
        <w:t xml:space="preserve"> en</w:t>
      </w:r>
      <w:r w:rsidR="00717BE1">
        <w:rPr>
          <w:rFonts w:ascii="Arial" w:hAnsi="Arial" w:cs="Arial"/>
          <w:sz w:val="24"/>
          <w:szCs w:val="24"/>
        </w:rPr>
        <w:t>tre</w:t>
      </w:r>
      <w:r w:rsidR="001A2D8F">
        <w:rPr>
          <w:rFonts w:ascii="Arial" w:hAnsi="Arial" w:cs="Arial"/>
          <w:sz w:val="24"/>
          <w:szCs w:val="24"/>
        </w:rPr>
        <w:t xml:space="preserve"> tratamientos</w:t>
      </w:r>
      <w:r w:rsidRPr="002013C4">
        <w:rPr>
          <w:rFonts w:ascii="Arial" w:hAnsi="Arial" w:cs="Arial"/>
          <w:sz w:val="24"/>
          <w:szCs w:val="24"/>
        </w:rPr>
        <w:t xml:space="preserve">, por lo que se </w:t>
      </w:r>
      <w:r>
        <w:rPr>
          <w:rFonts w:ascii="Arial" w:hAnsi="Arial" w:cs="Arial"/>
          <w:sz w:val="24"/>
          <w:szCs w:val="24"/>
        </w:rPr>
        <w:t>rechaza</w:t>
      </w:r>
      <w:r w:rsidRPr="002013C4">
        <w:rPr>
          <w:rFonts w:ascii="Arial" w:hAnsi="Arial" w:cs="Arial"/>
          <w:sz w:val="24"/>
          <w:szCs w:val="24"/>
        </w:rPr>
        <w:t xml:space="preserve"> la hipótesis nula </w:t>
      </w:r>
      <w:r>
        <w:rPr>
          <w:rFonts w:ascii="Arial" w:hAnsi="Arial" w:cs="Arial"/>
          <w:sz w:val="24"/>
          <w:szCs w:val="24"/>
        </w:rPr>
        <w:t>y se acepta la alternativa</w:t>
      </w:r>
      <w:r w:rsidR="002A7B1E">
        <w:rPr>
          <w:rFonts w:ascii="Arial" w:hAnsi="Arial" w:cs="Arial"/>
          <w:sz w:val="24"/>
          <w:szCs w:val="24"/>
        </w:rPr>
        <w:t>,</w:t>
      </w:r>
      <w:r w:rsidRPr="002013C4">
        <w:rPr>
          <w:rFonts w:ascii="Arial" w:hAnsi="Arial" w:cs="Arial"/>
          <w:sz w:val="24"/>
          <w:szCs w:val="24"/>
        </w:rPr>
        <w:t xml:space="preserve">que todos los tratamientos </w:t>
      </w:r>
      <w:r>
        <w:rPr>
          <w:rFonts w:ascii="Arial" w:hAnsi="Arial" w:cs="Arial"/>
          <w:sz w:val="24"/>
          <w:szCs w:val="24"/>
        </w:rPr>
        <w:t xml:space="preserve">son </w:t>
      </w:r>
      <w:r w:rsidR="00717BE1">
        <w:rPr>
          <w:rFonts w:ascii="Arial" w:hAnsi="Arial" w:cs="Arial"/>
          <w:sz w:val="24"/>
          <w:szCs w:val="24"/>
        </w:rPr>
        <w:t>heterogéneos</w:t>
      </w:r>
      <w:r>
        <w:rPr>
          <w:rFonts w:ascii="Arial" w:hAnsi="Arial" w:cs="Arial"/>
          <w:sz w:val="24"/>
          <w:szCs w:val="24"/>
        </w:rPr>
        <w:t xml:space="preserve"> o tienen diferente</w:t>
      </w:r>
      <w:r w:rsidR="001A2D8F">
        <w:rPr>
          <w:rFonts w:ascii="Arial" w:hAnsi="Arial" w:cs="Arial"/>
          <w:sz w:val="24"/>
          <w:szCs w:val="24"/>
        </w:rPr>
        <w:t xml:space="preserve"> efecto en dicha variable</w:t>
      </w:r>
      <w:r w:rsidR="00717BE1">
        <w:rPr>
          <w:rFonts w:ascii="Arial" w:hAnsi="Arial" w:cs="Arial"/>
          <w:sz w:val="24"/>
          <w:szCs w:val="24"/>
        </w:rPr>
        <w:t>, así también se muestra</w:t>
      </w:r>
      <w:r w:rsidR="002A7B1E">
        <w:rPr>
          <w:rFonts w:ascii="Arial" w:hAnsi="Arial" w:cs="Arial"/>
          <w:sz w:val="24"/>
          <w:szCs w:val="24"/>
        </w:rPr>
        <w:t xml:space="preserve"> el</w:t>
      </w:r>
      <w:r w:rsidR="00E816BC">
        <w:rPr>
          <w:rFonts w:ascii="Arial" w:hAnsi="Arial" w:cs="Arial"/>
          <w:sz w:val="24"/>
          <w:szCs w:val="24"/>
        </w:rPr>
        <w:t xml:space="preserve"> valor de significancia</w:t>
      </w:r>
      <w:r w:rsidR="00717BE1">
        <w:rPr>
          <w:rFonts w:ascii="Arial" w:hAnsi="Arial" w:cs="Arial"/>
          <w:sz w:val="24"/>
          <w:szCs w:val="24"/>
        </w:rPr>
        <w:t xml:space="preserve"> que </w:t>
      </w:r>
      <w:r w:rsidR="002A7B1E">
        <w:rPr>
          <w:rFonts w:ascii="Arial" w:hAnsi="Arial" w:cs="Arial"/>
          <w:sz w:val="24"/>
          <w:szCs w:val="24"/>
        </w:rPr>
        <w:t xml:space="preserve">es </w:t>
      </w:r>
      <w:r w:rsidR="00E816BC">
        <w:rPr>
          <w:rFonts w:ascii="Arial" w:hAnsi="Arial" w:cs="Arial"/>
          <w:sz w:val="24"/>
          <w:szCs w:val="24"/>
        </w:rPr>
        <w:t>0,000 como se observa</w:t>
      </w:r>
      <w:r w:rsidRPr="002013C4">
        <w:rPr>
          <w:rFonts w:ascii="Arial" w:hAnsi="Arial" w:cs="Arial"/>
          <w:sz w:val="24"/>
          <w:szCs w:val="24"/>
        </w:rPr>
        <w:t xml:space="preserve"> en la </w:t>
      </w:r>
      <w:r w:rsidR="00E816BC" w:rsidRPr="00E816BC">
        <w:rPr>
          <w:rFonts w:ascii="Arial" w:hAnsi="Arial" w:cs="Arial"/>
          <w:sz w:val="24"/>
          <w:szCs w:val="24"/>
        </w:rPr>
        <w:t xml:space="preserve">tabla </w:t>
      </w:r>
      <w:r w:rsidR="004340A5">
        <w:rPr>
          <w:rFonts w:ascii="Arial" w:hAnsi="Arial" w:cs="Arial"/>
          <w:sz w:val="24"/>
          <w:szCs w:val="24"/>
        </w:rPr>
        <w:t>3.</w:t>
      </w:r>
      <w:r w:rsidR="002A7B1E">
        <w:rPr>
          <w:rFonts w:ascii="Arial" w:hAnsi="Arial" w:cs="Arial"/>
          <w:sz w:val="24"/>
          <w:szCs w:val="24"/>
        </w:rPr>
        <w:t>7</w:t>
      </w:r>
      <w:r w:rsidR="004340A5">
        <w:rPr>
          <w:rFonts w:ascii="Arial" w:hAnsi="Arial" w:cs="Arial"/>
          <w:sz w:val="24"/>
          <w:szCs w:val="24"/>
        </w:rPr>
        <w:t>.</w:t>
      </w:r>
    </w:p>
    <w:p w:rsidR="007E53DE" w:rsidRDefault="007E53DE" w:rsidP="004E0A8C">
      <w:pPr>
        <w:ind w:left="0"/>
        <w:rPr>
          <w:rFonts w:ascii="Arial" w:hAnsi="Arial" w:cs="Arial"/>
          <w:sz w:val="24"/>
          <w:szCs w:val="24"/>
        </w:rPr>
      </w:pPr>
    </w:p>
    <w:p w:rsidR="003A1676" w:rsidRPr="003A1676" w:rsidRDefault="00B55DEE" w:rsidP="003A1676">
      <w:pPr>
        <w:spacing w:line="240" w:lineRule="auto"/>
        <w:ind w:left="3692" w:right="-3118"/>
        <w:rPr>
          <w:rFonts w:ascii="Arial" w:eastAsia="Times New Roman" w:hAnsi="Arial" w:cs="Arial"/>
          <w:b/>
          <w:sz w:val="24"/>
          <w:szCs w:val="24"/>
          <w:lang w:val="es-EC"/>
        </w:rPr>
      </w:pPr>
      <w:r>
        <w:rPr>
          <w:rFonts w:ascii="Arial" w:eastAsia="Times New Roman" w:hAnsi="Arial" w:cs="Arial"/>
          <w:b/>
          <w:sz w:val="24"/>
          <w:szCs w:val="24"/>
          <w:lang w:val="es-EC"/>
        </w:rPr>
        <w:t>TABLA 3.7</w:t>
      </w:r>
      <w:r w:rsidR="005C08E3">
        <w:rPr>
          <w:rFonts w:ascii="Arial" w:eastAsia="Times New Roman" w:hAnsi="Arial" w:cs="Arial"/>
          <w:b/>
          <w:sz w:val="24"/>
          <w:szCs w:val="24"/>
          <w:lang w:val="es-EC"/>
        </w:rPr>
        <w:t xml:space="preserve">. </w:t>
      </w:r>
      <w:r w:rsidR="003A1676" w:rsidRPr="003A1676">
        <w:rPr>
          <w:rFonts w:ascii="Arial" w:eastAsia="Times New Roman" w:hAnsi="Arial" w:cs="Arial"/>
          <w:b/>
          <w:sz w:val="24"/>
          <w:szCs w:val="24"/>
          <w:lang w:val="es-EC"/>
        </w:rPr>
        <w:t>ANOVA</w:t>
      </w:r>
    </w:p>
    <w:p w:rsidR="003A1676" w:rsidRDefault="00237010" w:rsidP="003A1676">
      <w:pPr>
        <w:spacing w:line="240" w:lineRule="auto"/>
        <w:ind w:left="2840" w:right="-3118"/>
        <w:jc w:val="left"/>
        <w:rPr>
          <w:rFonts w:ascii="Arial" w:eastAsia="Times New Roman" w:hAnsi="Arial" w:cs="Arial"/>
          <w:sz w:val="24"/>
          <w:szCs w:val="24"/>
          <w:lang w:val="es-EC"/>
        </w:rPr>
      </w:pPr>
      <w:r>
        <w:rPr>
          <w:rFonts w:ascii="Arial" w:eastAsia="Times New Roman" w:hAnsi="Arial" w:cs="Arial"/>
          <w:sz w:val="24"/>
          <w:szCs w:val="24"/>
          <w:lang w:val="es-EC"/>
        </w:rPr>
        <w:t xml:space="preserve">NÚMERO DE </w:t>
      </w:r>
      <w:r w:rsidR="003A1676" w:rsidRPr="00E816BC">
        <w:rPr>
          <w:rFonts w:ascii="Arial" w:eastAsia="Times New Roman" w:hAnsi="Arial" w:cs="Arial"/>
          <w:sz w:val="24"/>
          <w:szCs w:val="24"/>
          <w:lang w:val="es-EC"/>
        </w:rPr>
        <w:t>MACOLLOS (68 ddt)</w:t>
      </w:r>
    </w:p>
    <w:p w:rsidR="003C276E" w:rsidRPr="003A1676" w:rsidRDefault="003C276E" w:rsidP="003A1676">
      <w:pPr>
        <w:spacing w:line="240" w:lineRule="auto"/>
        <w:ind w:left="2840" w:right="-3118"/>
        <w:jc w:val="left"/>
        <w:rPr>
          <w:rFonts w:ascii="Arial" w:eastAsia="Times New Roman" w:hAnsi="Arial" w:cs="Arial"/>
          <w:sz w:val="24"/>
          <w:szCs w:val="24"/>
          <w:lang w:val="es-EC"/>
        </w:rPr>
      </w:pPr>
    </w:p>
    <w:p w:rsidR="00987239" w:rsidRDefault="003A1676" w:rsidP="0090380B">
      <w:pPr>
        <w:ind w:left="1417"/>
        <w:rPr>
          <w:rFonts w:ascii="Arial" w:eastAsia="Times New Roman" w:hAnsi="Arial" w:cs="Arial"/>
          <w:sz w:val="24"/>
          <w:szCs w:val="24"/>
          <w:lang w:val="es-EC"/>
        </w:rPr>
      </w:pPr>
      <w:r w:rsidRPr="003A1676">
        <w:rPr>
          <w:noProof/>
          <w:szCs w:val="24"/>
          <w:lang w:val="es-EC" w:eastAsia="es-EC"/>
        </w:rPr>
        <w:drawing>
          <wp:inline distT="0" distB="0" distL="0" distR="0">
            <wp:extent cx="4352923" cy="1219200"/>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t="22581" r="18797" b="9032"/>
                    <a:stretch>
                      <a:fillRect/>
                    </a:stretch>
                  </pic:blipFill>
                  <pic:spPr bwMode="auto">
                    <a:xfrm>
                      <a:off x="0" y="0"/>
                      <a:ext cx="4353521" cy="1219368"/>
                    </a:xfrm>
                    <a:prstGeom prst="rect">
                      <a:avLst/>
                    </a:prstGeom>
                    <a:noFill/>
                    <a:ln w="9525">
                      <a:noFill/>
                      <a:miter lim="800000"/>
                      <a:headEnd/>
                      <a:tailEnd/>
                    </a:ln>
                  </pic:spPr>
                </pic:pic>
              </a:graphicData>
            </a:graphic>
          </wp:inline>
        </w:drawing>
      </w:r>
    </w:p>
    <w:p w:rsidR="00237010" w:rsidRDefault="00237010" w:rsidP="00237010">
      <w:pPr>
        <w:ind w:left="1417" w:right="55"/>
        <w:rPr>
          <w:rFonts w:ascii="Arial" w:eastAsia="Times New Roman" w:hAnsi="Arial" w:cs="Arial"/>
          <w:sz w:val="24"/>
          <w:szCs w:val="24"/>
          <w:lang w:val="es-EC"/>
        </w:rPr>
      </w:pPr>
    </w:p>
    <w:p w:rsidR="00B55DEE" w:rsidRDefault="00682C89" w:rsidP="00237010">
      <w:pPr>
        <w:ind w:left="1417" w:right="55"/>
        <w:rPr>
          <w:rFonts w:ascii="Arial" w:eastAsia="Times New Roman" w:hAnsi="Arial" w:cs="Arial"/>
          <w:sz w:val="24"/>
          <w:szCs w:val="24"/>
          <w:lang w:val="es-EC"/>
        </w:rPr>
      </w:pPr>
      <w:r>
        <w:rPr>
          <w:rFonts w:ascii="Arial" w:eastAsia="Times New Roman" w:hAnsi="Arial" w:cs="Arial"/>
          <w:sz w:val="24"/>
          <w:szCs w:val="24"/>
          <w:lang w:val="es-EC"/>
        </w:rPr>
        <w:t xml:space="preserve">El test de </w:t>
      </w:r>
      <w:r w:rsidR="007E50B5">
        <w:rPr>
          <w:rFonts w:ascii="Arial" w:eastAsia="Times New Roman" w:hAnsi="Arial" w:cs="Arial"/>
          <w:sz w:val="24"/>
          <w:szCs w:val="24"/>
          <w:lang w:val="es-EC"/>
        </w:rPr>
        <w:t>homogeneidad, demostró</w:t>
      </w:r>
      <w:r w:rsidR="005C08E3">
        <w:rPr>
          <w:rFonts w:ascii="Arial" w:eastAsia="Times New Roman" w:hAnsi="Arial" w:cs="Arial"/>
          <w:sz w:val="24"/>
          <w:szCs w:val="24"/>
          <w:lang w:val="es-EC"/>
        </w:rPr>
        <w:t xml:space="preserve"> </w:t>
      </w:r>
      <w:r>
        <w:rPr>
          <w:rFonts w:ascii="Arial" w:eastAsia="Times New Roman" w:hAnsi="Arial" w:cs="Arial"/>
          <w:sz w:val="24"/>
          <w:szCs w:val="24"/>
          <w:lang w:val="es-EC"/>
        </w:rPr>
        <w:t xml:space="preserve">que las varianzas de los tratamientos no son iguales, </w:t>
      </w:r>
      <w:r w:rsidR="00717BE1">
        <w:rPr>
          <w:rFonts w:ascii="Arial" w:eastAsia="Times New Roman" w:hAnsi="Arial" w:cs="Arial"/>
          <w:sz w:val="24"/>
          <w:szCs w:val="24"/>
          <w:lang w:val="es-EC"/>
        </w:rPr>
        <w:t xml:space="preserve">debido </w:t>
      </w:r>
      <w:r>
        <w:rPr>
          <w:rFonts w:ascii="Arial" w:eastAsia="Times New Roman" w:hAnsi="Arial" w:cs="Arial"/>
          <w:sz w:val="24"/>
          <w:szCs w:val="24"/>
          <w:lang w:val="es-EC"/>
        </w:rPr>
        <w:t>que su significancia es de 0,0</w:t>
      </w:r>
      <w:r w:rsidR="00CA72C9">
        <w:rPr>
          <w:rFonts w:ascii="Arial" w:eastAsia="Times New Roman" w:hAnsi="Arial" w:cs="Arial"/>
          <w:sz w:val="24"/>
          <w:szCs w:val="24"/>
          <w:lang w:val="es-EC"/>
        </w:rPr>
        <w:t>0</w:t>
      </w:r>
      <w:r>
        <w:rPr>
          <w:rFonts w:ascii="Arial" w:eastAsia="Times New Roman" w:hAnsi="Arial" w:cs="Arial"/>
          <w:sz w:val="24"/>
          <w:szCs w:val="24"/>
          <w:lang w:val="es-EC"/>
        </w:rPr>
        <w:t xml:space="preserve"> como se muestra en la </w:t>
      </w:r>
      <w:r w:rsidR="004340A5">
        <w:rPr>
          <w:rFonts w:ascii="Arial" w:eastAsia="Times New Roman" w:hAnsi="Arial" w:cs="Arial"/>
          <w:sz w:val="24"/>
          <w:szCs w:val="24"/>
          <w:lang w:val="es-EC"/>
        </w:rPr>
        <w:t>tabla 3.</w:t>
      </w:r>
      <w:r w:rsidR="002A7B1E">
        <w:rPr>
          <w:rFonts w:ascii="Arial" w:eastAsia="Times New Roman" w:hAnsi="Arial" w:cs="Arial"/>
          <w:sz w:val="24"/>
          <w:szCs w:val="24"/>
          <w:lang w:val="es-EC"/>
        </w:rPr>
        <w:t>8</w:t>
      </w:r>
      <w:r w:rsidR="00E816BC" w:rsidRPr="00E816BC">
        <w:rPr>
          <w:rFonts w:ascii="Arial" w:eastAsia="Times New Roman" w:hAnsi="Arial" w:cs="Arial"/>
          <w:sz w:val="24"/>
          <w:szCs w:val="24"/>
          <w:lang w:val="es-EC"/>
        </w:rPr>
        <w:t>.</w:t>
      </w:r>
    </w:p>
    <w:p w:rsidR="009274C8" w:rsidRDefault="009274C8" w:rsidP="00273544">
      <w:pPr>
        <w:spacing w:line="240" w:lineRule="auto"/>
        <w:ind w:left="0" w:right="-3118"/>
        <w:rPr>
          <w:rFonts w:ascii="Arial" w:eastAsia="Times New Roman" w:hAnsi="Arial" w:cs="Arial"/>
          <w:b/>
          <w:sz w:val="24"/>
          <w:szCs w:val="24"/>
          <w:lang w:val="es-EC"/>
        </w:rPr>
      </w:pPr>
    </w:p>
    <w:p w:rsidR="009274C8" w:rsidRDefault="009274C8" w:rsidP="00273544">
      <w:pPr>
        <w:spacing w:line="240" w:lineRule="auto"/>
        <w:ind w:left="0" w:right="-3118"/>
        <w:rPr>
          <w:rFonts w:ascii="Arial" w:eastAsia="Times New Roman" w:hAnsi="Arial" w:cs="Arial"/>
          <w:b/>
          <w:sz w:val="24"/>
          <w:szCs w:val="24"/>
          <w:lang w:val="es-EC"/>
        </w:rPr>
      </w:pPr>
    </w:p>
    <w:p w:rsidR="009274C8" w:rsidRDefault="00B55DEE" w:rsidP="009274C8">
      <w:pPr>
        <w:spacing w:line="240" w:lineRule="auto"/>
        <w:ind w:left="2272" w:right="-3118"/>
        <w:rPr>
          <w:rFonts w:ascii="Arial" w:eastAsia="Times New Roman" w:hAnsi="Arial" w:cs="Arial"/>
          <w:sz w:val="24"/>
          <w:szCs w:val="24"/>
          <w:lang w:val="es-EC"/>
        </w:rPr>
      </w:pPr>
      <w:r>
        <w:rPr>
          <w:rFonts w:ascii="Arial" w:eastAsia="Times New Roman" w:hAnsi="Arial" w:cs="Arial"/>
          <w:b/>
          <w:sz w:val="24"/>
          <w:szCs w:val="24"/>
          <w:lang w:val="es-EC"/>
        </w:rPr>
        <w:t>TABLA 3.</w:t>
      </w:r>
      <w:r w:rsidRPr="00E602C4">
        <w:rPr>
          <w:rFonts w:ascii="Arial" w:eastAsia="Times New Roman" w:hAnsi="Arial" w:cs="Arial"/>
          <w:b/>
          <w:sz w:val="24"/>
          <w:szCs w:val="24"/>
          <w:lang w:val="es-EC"/>
        </w:rPr>
        <w:t>8</w:t>
      </w:r>
      <w:r w:rsidR="005C08E3">
        <w:rPr>
          <w:rFonts w:ascii="Arial" w:eastAsia="Times New Roman" w:hAnsi="Arial" w:cs="Arial"/>
          <w:b/>
          <w:sz w:val="24"/>
          <w:szCs w:val="24"/>
          <w:lang w:val="es-EC"/>
        </w:rPr>
        <w:t xml:space="preserve">. </w:t>
      </w:r>
      <w:r w:rsidR="00273544" w:rsidRPr="00451B8F">
        <w:rPr>
          <w:rFonts w:ascii="Arial" w:hAnsi="Arial" w:cs="Arial"/>
          <w:b/>
          <w:sz w:val="24"/>
          <w:szCs w:val="24"/>
        </w:rPr>
        <w:t>Test</w:t>
      </w:r>
      <w:r w:rsidR="00273544">
        <w:rPr>
          <w:rFonts w:ascii="Arial" w:hAnsi="Arial" w:cs="Arial"/>
          <w:b/>
          <w:sz w:val="24"/>
          <w:szCs w:val="24"/>
        </w:rPr>
        <w:t xml:space="preserve"> de </w:t>
      </w:r>
      <w:r w:rsidR="00273544" w:rsidRPr="00451B8F">
        <w:rPr>
          <w:rFonts w:ascii="Arial" w:hAnsi="Arial" w:cs="Arial"/>
          <w:b/>
          <w:sz w:val="24"/>
          <w:szCs w:val="24"/>
        </w:rPr>
        <w:t>homogeneidad</w:t>
      </w:r>
      <w:r w:rsidR="00273544">
        <w:rPr>
          <w:rFonts w:ascii="Arial" w:hAnsi="Arial" w:cs="Arial"/>
          <w:b/>
          <w:sz w:val="24"/>
          <w:szCs w:val="24"/>
        </w:rPr>
        <w:t xml:space="preserve"> de V</w:t>
      </w:r>
      <w:r w:rsidR="00273544" w:rsidRPr="00451B8F">
        <w:rPr>
          <w:rFonts w:ascii="Arial" w:hAnsi="Arial" w:cs="Arial"/>
          <w:b/>
          <w:sz w:val="24"/>
          <w:szCs w:val="24"/>
        </w:rPr>
        <w:t>arianzas</w:t>
      </w:r>
    </w:p>
    <w:p w:rsidR="00B40BE0" w:rsidRDefault="00237010" w:rsidP="009274C8">
      <w:pPr>
        <w:spacing w:line="240" w:lineRule="auto"/>
        <w:ind w:left="3124" w:right="-3118"/>
        <w:rPr>
          <w:rFonts w:ascii="Arial" w:eastAsia="Times New Roman" w:hAnsi="Arial" w:cs="Arial"/>
          <w:sz w:val="24"/>
          <w:szCs w:val="24"/>
          <w:lang w:val="es-EC"/>
        </w:rPr>
      </w:pPr>
      <w:r>
        <w:rPr>
          <w:rFonts w:ascii="Arial" w:eastAsia="Times New Roman" w:hAnsi="Arial" w:cs="Arial"/>
          <w:sz w:val="24"/>
          <w:szCs w:val="24"/>
          <w:lang w:val="es-EC"/>
        </w:rPr>
        <w:t xml:space="preserve">NÚMERO DE </w:t>
      </w:r>
      <w:r w:rsidR="00273544" w:rsidRPr="00E816BC">
        <w:rPr>
          <w:rFonts w:ascii="Arial" w:eastAsia="Times New Roman" w:hAnsi="Arial" w:cs="Arial"/>
          <w:sz w:val="24"/>
          <w:szCs w:val="24"/>
          <w:lang w:val="es-EC"/>
        </w:rPr>
        <w:t>MACOLLOS (68 ddt)</w:t>
      </w:r>
    </w:p>
    <w:p w:rsidR="003C276E" w:rsidRPr="00B40BE0" w:rsidRDefault="003C276E" w:rsidP="009274C8">
      <w:pPr>
        <w:spacing w:line="240" w:lineRule="auto"/>
        <w:ind w:left="3124" w:right="-3118"/>
        <w:rPr>
          <w:rFonts w:ascii="Arial" w:eastAsia="Times New Roman" w:hAnsi="Arial" w:cs="Arial"/>
          <w:sz w:val="24"/>
          <w:szCs w:val="24"/>
          <w:lang w:val="es-EC"/>
        </w:rPr>
      </w:pPr>
    </w:p>
    <w:p w:rsidR="00E602C4" w:rsidRDefault="009274C8" w:rsidP="00E52419">
      <w:pPr>
        <w:ind w:right="-3118"/>
        <w:rPr>
          <w:rFonts w:ascii="Arial" w:eastAsia="Times New Roman" w:hAnsi="Arial" w:cs="Arial"/>
          <w:b/>
          <w:sz w:val="24"/>
          <w:szCs w:val="24"/>
          <w:lang w:val="es-EC"/>
        </w:rPr>
      </w:pPr>
      <w:r w:rsidRPr="009274C8">
        <w:rPr>
          <w:noProof/>
          <w:szCs w:val="24"/>
          <w:lang w:val="es-EC" w:eastAsia="es-EC"/>
        </w:rPr>
        <w:drawing>
          <wp:inline distT="0" distB="0" distL="0" distR="0">
            <wp:extent cx="4352925" cy="77152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t="32203" r="49807" b="12712"/>
                    <a:stretch>
                      <a:fillRect/>
                    </a:stretch>
                  </pic:blipFill>
                  <pic:spPr bwMode="auto">
                    <a:xfrm>
                      <a:off x="0" y="0"/>
                      <a:ext cx="4352925" cy="771525"/>
                    </a:xfrm>
                    <a:prstGeom prst="rect">
                      <a:avLst/>
                    </a:prstGeom>
                    <a:noFill/>
                    <a:ln w="9525">
                      <a:noFill/>
                      <a:miter lim="800000"/>
                      <a:headEnd/>
                      <a:tailEnd/>
                    </a:ln>
                  </pic:spPr>
                </pic:pic>
              </a:graphicData>
            </a:graphic>
          </wp:inline>
        </w:drawing>
      </w:r>
    </w:p>
    <w:p w:rsidR="004318B3" w:rsidRDefault="00DC7941" w:rsidP="0090380B">
      <w:pPr>
        <w:ind w:left="1417"/>
        <w:rPr>
          <w:rFonts w:ascii="Arial" w:eastAsia="Times New Roman" w:hAnsi="Arial" w:cs="Arial"/>
          <w:sz w:val="24"/>
          <w:szCs w:val="24"/>
          <w:lang w:val="es-EC"/>
        </w:rPr>
      </w:pPr>
      <w:r>
        <w:rPr>
          <w:rFonts w:ascii="Arial" w:eastAsia="Times New Roman" w:hAnsi="Arial" w:cs="Arial"/>
          <w:sz w:val="24"/>
          <w:szCs w:val="24"/>
          <w:lang w:val="es-EC"/>
        </w:rPr>
        <w:lastRenderedPageBreak/>
        <w:t>I</w:t>
      </w:r>
      <w:r w:rsidR="00682C89">
        <w:rPr>
          <w:rFonts w:ascii="Arial" w:eastAsia="Times New Roman" w:hAnsi="Arial" w:cs="Arial"/>
          <w:sz w:val="24"/>
          <w:szCs w:val="24"/>
          <w:lang w:val="es-EC"/>
        </w:rPr>
        <w:t>nterpretado el test de homogeneidad de varianzas, se realizó el an</w:t>
      </w:r>
      <w:r w:rsidR="00B40BE0">
        <w:rPr>
          <w:rFonts w:ascii="Arial" w:eastAsia="Times New Roman" w:hAnsi="Arial" w:cs="Arial"/>
          <w:sz w:val="24"/>
          <w:szCs w:val="24"/>
          <w:lang w:val="es-EC"/>
        </w:rPr>
        <w:t xml:space="preserve">álisis de múltiple comparación </w:t>
      </w:r>
      <w:r>
        <w:rPr>
          <w:rFonts w:ascii="Arial" w:eastAsia="Times New Roman" w:hAnsi="Arial" w:cs="Arial"/>
          <w:sz w:val="24"/>
          <w:szCs w:val="24"/>
          <w:lang w:val="es-EC"/>
        </w:rPr>
        <w:t xml:space="preserve">de </w:t>
      </w:r>
      <w:r w:rsidR="00682C89">
        <w:rPr>
          <w:rFonts w:ascii="Arial" w:eastAsia="Times New Roman" w:hAnsi="Arial" w:cs="Arial"/>
          <w:sz w:val="24"/>
          <w:szCs w:val="24"/>
          <w:lang w:val="es-EC"/>
        </w:rPr>
        <w:t>T</w:t>
      </w:r>
      <w:r w:rsidR="00B40BE0">
        <w:rPr>
          <w:rFonts w:ascii="Arial" w:eastAsia="Times New Roman" w:hAnsi="Arial" w:cs="Arial"/>
          <w:sz w:val="24"/>
          <w:szCs w:val="24"/>
          <w:lang w:val="es-EC"/>
        </w:rPr>
        <w:t>amhane</w:t>
      </w:r>
      <w:r>
        <w:rPr>
          <w:rFonts w:ascii="Arial" w:eastAsia="Times New Roman" w:hAnsi="Arial" w:cs="Arial"/>
          <w:sz w:val="24"/>
          <w:szCs w:val="24"/>
          <w:lang w:val="es-EC"/>
        </w:rPr>
        <w:t>,</w:t>
      </w:r>
      <w:r w:rsidR="005C08E3">
        <w:rPr>
          <w:rFonts w:ascii="Arial" w:eastAsia="Times New Roman" w:hAnsi="Arial" w:cs="Arial"/>
          <w:sz w:val="24"/>
          <w:szCs w:val="24"/>
          <w:lang w:val="es-EC"/>
        </w:rPr>
        <w:t xml:space="preserve"> </w:t>
      </w:r>
      <w:r>
        <w:rPr>
          <w:rFonts w:ascii="Arial" w:eastAsia="Times New Roman" w:hAnsi="Arial" w:cs="Arial"/>
          <w:sz w:val="24"/>
          <w:szCs w:val="24"/>
          <w:lang w:val="es-EC"/>
        </w:rPr>
        <w:t>el cual</w:t>
      </w:r>
      <w:r w:rsidR="00B40BE0">
        <w:rPr>
          <w:rFonts w:ascii="Arial" w:eastAsia="Times New Roman" w:hAnsi="Arial" w:cs="Arial"/>
          <w:sz w:val="24"/>
          <w:szCs w:val="24"/>
          <w:lang w:val="es-EC"/>
        </w:rPr>
        <w:t xml:space="preserve"> muestra</w:t>
      </w:r>
      <w:r w:rsidR="00682C89">
        <w:rPr>
          <w:rFonts w:ascii="Arial" w:eastAsia="Times New Roman" w:hAnsi="Arial" w:cs="Arial"/>
          <w:sz w:val="24"/>
          <w:szCs w:val="24"/>
          <w:lang w:val="es-EC"/>
        </w:rPr>
        <w:t xml:space="preserve"> que los tratamientos </w:t>
      </w:r>
      <w:r w:rsidR="0045586D">
        <w:rPr>
          <w:rFonts w:ascii="Arial" w:hAnsi="Arial" w:cs="Arial"/>
          <w:sz w:val="24"/>
          <w:szCs w:val="24"/>
        </w:rPr>
        <w:t xml:space="preserve">T1, T4, T3, T5, T2, </w:t>
      </w:r>
      <w:r w:rsidR="00682C89">
        <w:rPr>
          <w:rFonts w:ascii="Arial" w:eastAsia="Times New Roman" w:hAnsi="Arial" w:cs="Arial"/>
          <w:sz w:val="24"/>
          <w:szCs w:val="24"/>
          <w:lang w:val="es-EC"/>
        </w:rPr>
        <w:t xml:space="preserve">son los mejores </w:t>
      </w:r>
      <w:r w:rsidR="009F3B7A">
        <w:rPr>
          <w:rFonts w:ascii="Arial" w:eastAsia="Times New Roman" w:hAnsi="Arial" w:cs="Arial"/>
          <w:sz w:val="24"/>
          <w:szCs w:val="24"/>
          <w:lang w:val="es-EC"/>
        </w:rPr>
        <w:t>y que también estadísticame</w:t>
      </w:r>
      <w:r w:rsidR="00B40BE0">
        <w:rPr>
          <w:rFonts w:ascii="Arial" w:eastAsia="Times New Roman" w:hAnsi="Arial" w:cs="Arial"/>
          <w:sz w:val="24"/>
          <w:szCs w:val="24"/>
          <w:lang w:val="es-EC"/>
        </w:rPr>
        <w:t>nte son iguales, como se prueba en</w:t>
      </w:r>
      <w:r w:rsidR="00682C89">
        <w:rPr>
          <w:rFonts w:ascii="Arial" w:eastAsia="Times New Roman" w:hAnsi="Arial" w:cs="Arial"/>
          <w:sz w:val="24"/>
          <w:szCs w:val="24"/>
          <w:lang w:val="es-EC"/>
        </w:rPr>
        <w:t xml:space="preserve"> las </w:t>
      </w:r>
      <w:r w:rsidR="00682C89" w:rsidRPr="002547EA">
        <w:rPr>
          <w:rFonts w:ascii="Arial" w:hAnsi="Arial" w:cs="Arial"/>
          <w:sz w:val="24"/>
          <w:szCs w:val="24"/>
        </w:rPr>
        <w:t>medias para los grupos en</w:t>
      </w:r>
      <w:r w:rsidR="00E0516E">
        <w:rPr>
          <w:rFonts w:ascii="Arial" w:hAnsi="Arial" w:cs="Arial"/>
          <w:sz w:val="24"/>
          <w:szCs w:val="24"/>
        </w:rPr>
        <w:t xml:space="preserve"> </w:t>
      </w:r>
      <w:r w:rsidR="00682C89" w:rsidRPr="002547EA">
        <w:rPr>
          <w:rFonts w:ascii="Arial" w:hAnsi="Arial" w:cs="Arial"/>
          <w:sz w:val="24"/>
          <w:szCs w:val="24"/>
        </w:rPr>
        <w:t>los subconjuntos homogéneos</w:t>
      </w:r>
      <w:r w:rsidR="009F3B7A">
        <w:rPr>
          <w:rFonts w:ascii="Arial" w:hAnsi="Arial" w:cs="Arial"/>
          <w:sz w:val="24"/>
          <w:szCs w:val="24"/>
        </w:rPr>
        <w:t>.</w:t>
      </w:r>
      <w:r w:rsidR="00682C89">
        <w:rPr>
          <w:rFonts w:ascii="Arial" w:eastAsia="Times New Roman" w:hAnsi="Arial" w:cs="Arial"/>
          <w:sz w:val="24"/>
          <w:szCs w:val="24"/>
          <w:lang w:val="es-EC"/>
        </w:rPr>
        <w:t xml:space="preserve">Ver </w:t>
      </w:r>
      <w:r w:rsidR="009274C8">
        <w:rPr>
          <w:rFonts w:ascii="Arial" w:eastAsia="Times New Roman" w:hAnsi="Arial" w:cs="Arial"/>
          <w:sz w:val="24"/>
          <w:szCs w:val="24"/>
          <w:lang w:val="es-EC"/>
        </w:rPr>
        <w:t>tablas 3.</w:t>
      </w:r>
      <w:r w:rsidR="007824FF" w:rsidRPr="009F3B7A">
        <w:rPr>
          <w:rFonts w:ascii="Arial" w:eastAsia="Times New Roman" w:hAnsi="Arial" w:cs="Arial"/>
          <w:sz w:val="24"/>
          <w:szCs w:val="24"/>
          <w:lang w:val="es-EC"/>
        </w:rPr>
        <w:t>9</w:t>
      </w:r>
      <w:r w:rsidR="009274C8">
        <w:rPr>
          <w:rFonts w:ascii="Arial" w:eastAsia="Times New Roman" w:hAnsi="Arial" w:cs="Arial"/>
          <w:b/>
          <w:sz w:val="24"/>
          <w:szCs w:val="24"/>
          <w:lang w:val="es-EC"/>
        </w:rPr>
        <w:t>.</w:t>
      </w:r>
    </w:p>
    <w:p w:rsidR="009274C8" w:rsidRDefault="009274C8" w:rsidP="0090380B">
      <w:pPr>
        <w:ind w:left="1417"/>
        <w:rPr>
          <w:rFonts w:ascii="Arial" w:eastAsia="Times New Roman" w:hAnsi="Arial" w:cs="Arial"/>
          <w:sz w:val="24"/>
          <w:szCs w:val="24"/>
          <w:lang w:val="es-EC"/>
        </w:rPr>
      </w:pPr>
    </w:p>
    <w:p w:rsidR="004318B3" w:rsidRDefault="00B55DEE" w:rsidP="009274C8">
      <w:pPr>
        <w:tabs>
          <w:tab w:val="left" w:pos="2043"/>
        </w:tabs>
        <w:spacing w:line="240" w:lineRule="auto"/>
        <w:ind w:left="1988"/>
        <w:rPr>
          <w:rFonts w:ascii="Arial" w:eastAsia="Times New Roman" w:hAnsi="Arial" w:cs="Arial"/>
          <w:sz w:val="24"/>
          <w:szCs w:val="24"/>
          <w:lang w:val="es-EC"/>
        </w:rPr>
      </w:pPr>
      <w:r w:rsidRPr="009274C8">
        <w:rPr>
          <w:rFonts w:ascii="Arial" w:eastAsia="Times New Roman" w:hAnsi="Arial" w:cs="Arial"/>
          <w:b/>
          <w:sz w:val="24"/>
          <w:szCs w:val="24"/>
          <w:lang w:val="es-EC"/>
        </w:rPr>
        <w:t>TABLA 3.9</w:t>
      </w:r>
      <w:r w:rsidR="00E0516E">
        <w:rPr>
          <w:rFonts w:ascii="Arial" w:eastAsia="Times New Roman" w:hAnsi="Arial" w:cs="Arial"/>
          <w:b/>
          <w:sz w:val="24"/>
          <w:szCs w:val="24"/>
          <w:lang w:val="es-EC"/>
        </w:rPr>
        <w:t>. ANÁ</w:t>
      </w:r>
      <w:r w:rsidR="004318B3" w:rsidRPr="009274C8">
        <w:rPr>
          <w:rFonts w:ascii="Arial" w:eastAsia="Times New Roman" w:hAnsi="Arial" w:cs="Arial"/>
          <w:b/>
          <w:sz w:val="24"/>
          <w:szCs w:val="24"/>
          <w:lang w:val="es-EC"/>
        </w:rPr>
        <w:t>LISIS DE MÚLTIPLE COMPARACIÓN</w:t>
      </w:r>
    </w:p>
    <w:p w:rsidR="009274C8" w:rsidRDefault="001E7EF6" w:rsidP="009274C8">
      <w:pPr>
        <w:spacing w:line="240" w:lineRule="auto"/>
        <w:ind w:left="3124" w:right="-3118"/>
        <w:jc w:val="left"/>
        <w:rPr>
          <w:rFonts w:ascii="Arial" w:eastAsia="Times New Roman" w:hAnsi="Arial" w:cs="Arial"/>
          <w:sz w:val="24"/>
          <w:szCs w:val="24"/>
          <w:lang w:val="es-EC"/>
        </w:rPr>
      </w:pPr>
      <w:r>
        <w:rPr>
          <w:rFonts w:ascii="Arial" w:eastAsia="Times New Roman" w:hAnsi="Arial" w:cs="Arial"/>
          <w:sz w:val="24"/>
          <w:szCs w:val="24"/>
          <w:lang w:val="es-EC"/>
        </w:rPr>
        <w:t xml:space="preserve">NÚMERO DE </w:t>
      </w:r>
      <w:r w:rsidR="009274C8" w:rsidRPr="00E816BC">
        <w:rPr>
          <w:rFonts w:ascii="Arial" w:eastAsia="Times New Roman" w:hAnsi="Arial" w:cs="Arial"/>
          <w:sz w:val="24"/>
          <w:szCs w:val="24"/>
          <w:lang w:val="es-EC"/>
        </w:rPr>
        <w:t>MACOLLOS (68 ddt)</w:t>
      </w:r>
    </w:p>
    <w:p w:rsidR="003C276E" w:rsidRPr="009274C8" w:rsidRDefault="003C276E" w:rsidP="009274C8">
      <w:pPr>
        <w:spacing w:line="240" w:lineRule="auto"/>
        <w:ind w:left="3124" w:right="-3118"/>
        <w:jc w:val="left"/>
        <w:rPr>
          <w:rFonts w:ascii="Arial" w:eastAsia="Times New Roman" w:hAnsi="Arial" w:cs="Arial"/>
          <w:sz w:val="24"/>
          <w:szCs w:val="24"/>
          <w:lang w:val="es-EC"/>
        </w:rPr>
      </w:pPr>
    </w:p>
    <w:p w:rsidR="0045586D" w:rsidRPr="004318B3" w:rsidRDefault="004318B3" w:rsidP="0090380B">
      <w:pPr>
        <w:spacing w:line="240" w:lineRule="auto"/>
        <w:ind w:left="1417"/>
        <w:jc w:val="right"/>
        <w:rPr>
          <w:rFonts w:ascii="Arial" w:eastAsia="Times New Roman" w:hAnsi="Arial" w:cs="Arial"/>
          <w:sz w:val="24"/>
          <w:szCs w:val="24"/>
          <w:lang w:val="es-EC"/>
        </w:rPr>
      </w:pPr>
      <w:r w:rsidRPr="004318B3">
        <w:rPr>
          <w:noProof/>
          <w:szCs w:val="24"/>
          <w:lang w:val="es-EC" w:eastAsia="es-EC"/>
        </w:rPr>
        <w:drawing>
          <wp:inline distT="0" distB="0" distL="0" distR="0">
            <wp:extent cx="4314825" cy="2914650"/>
            <wp:effectExtent l="19050" t="0" r="952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t="5761" r="24484" b="18930"/>
                    <a:stretch>
                      <a:fillRect/>
                    </a:stretch>
                  </pic:blipFill>
                  <pic:spPr bwMode="auto">
                    <a:xfrm>
                      <a:off x="0" y="0"/>
                      <a:ext cx="4325853" cy="2922099"/>
                    </a:xfrm>
                    <a:prstGeom prst="rect">
                      <a:avLst/>
                    </a:prstGeom>
                    <a:noFill/>
                    <a:ln w="9525">
                      <a:noFill/>
                      <a:miter lim="800000"/>
                      <a:headEnd/>
                      <a:tailEnd/>
                    </a:ln>
                  </pic:spPr>
                </pic:pic>
              </a:graphicData>
            </a:graphic>
          </wp:inline>
        </w:drawing>
      </w:r>
    </w:p>
    <w:p w:rsidR="00351430" w:rsidRDefault="00351430" w:rsidP="009274C8">
      <w:pPr>
        <w:spacing w:line="240" w:lineRule="auto"/>
        <w:ind w:left="708" w:right="-3118"/>
        <w:rPr>
          <w:rFonts w:ascii="Arial" w:eastAsia="Times New Roman" w:hAnsi="Arial" w:cs="Arial"/>
          <w:b/>
          <w:sz w:val="24"/>
          <w:szCs w:val="24"/>
        </w:rPr>
      </w:pPr>
    </w:p>
    <w:p w:rsidR="009274C8" w:rsidRDefault="009274C8" w:rsidP="009274C8">
      <w:pPr>
        <w:spacing w:line="240" w:lineRule="auto"/>
        <w:ind w:left="708" w:right="-3118"/>
        <w:rPr>
          <w:rFonts w:ascii="Arial" w:eastAsia="Times New Roman" w:hAnsi="Arial" w:cs="Arial"/>
          <w:b/>
          <w:sz w:val="24"/>
          <w:szCs w:val="24"/>
        </w:rPr>
      </w:pPr>
    </w:p>
    <w:p w:rsidR="009274C8" w:rsidRDefault="009274C8" w:rsidP="009274C8">
      <w:pPr>
        <w:spacing w:line="240" w:lineRule="auto"/>
        <w:ind w:left="708" w:right="-3118"/>
        <w:rPr>
          <w:rFonts w:ascii="Arial" w:hAnsi="Arial" w:cs="Arial"/>
          <w:sz w:val="24"/>
          <w:szCs w:val="24"/>
        </w:rPr>
      </w:pPr>
    </w:p>
    <w:p w:rsidR="00351430" w:rsidRDefault="00A90100" w:rsidP="0090380B">
      <w:pPr>
        <w:spacing w:line="240" w:lineRule="auto"/>
        <w:ind w:left="708" w:right="62"/>
        <w:contextualSpacing/>
        <w:rPr>
          <w:rFonts w:ascii="Arial" w:eastAsia="Times New Roman" w:hAnsi="Arial" w:cs="Arial"/>
          <w:b/>
          <w:sz w:val="24"/>
          <w:szCs w:val="24"/>
          <w:lang w:val="es-EC"/>
        </w:rPr>
      </w:pPr>
      <w:r>
        <w:rPr>
          <w:rFonts w:ascii="Arial" w:eastAsia="Times New Roman" w:hAnsi="Arial" w:cs="Arial"/>
          <w:b/>
          <w:sz w:val="24"/>
          <w:szCs w:val="24"/>
          <w:lang w:val="es-EC"/>
        </w:rPr>
        <w:t xml:space="preserve">3.1.3. </w:t>
      </w:r>
      <w:r w:rsidR="00B40BE0">
        <w:rPr>
          <w:rFonts w:ascii="Arial" w:eastAsia="Times New Roman" w:hAnsi="Arial" w:cs="Arial"/>
          <w:b/>
          <w:sz w:val="24"/>
          <w:szCs w:val="24"/>
          <w:lang w:val="es-EC"/>
        </w:rPr>
        <w:t>Número de Espigas por P</w:t>
      </w:r>
      <w:r w:rsidR="00351430" w:rsidRPr="00E41B17">
        <w:rPr>
          <w:rFonts w:ascii="Arial" w:eastAsia="Times New Roman" w:hAnsi="Arial" w:cs="Arial"/>
          <w:b/>
          <w:sz w:val="24"/>
          <w:szCs w:val="24"/>
          <w:lang w:val="es-EC"/>
        </w:rPr>
        <w:t>anículas</w:t>
      </w:r>
    </w:p>
    <w:p w:rsidR="00351430" w:rsidRPr="009F3B7A" w:rsidRDefault="00351430" w:rsidP="0090380B">
      <w:pPr>
        <w:spacing w:line="240" w:lineRule="auto"/>
        <w:ind w:left="708" w:right="62"/>
        <w:contextualSpacing/>
        <w:rPr>
          <w:rFonts w:ascii="Arial" w:hAnsi="Arial" w:cs="Arial"/>
          <w:sz w:val="24"/>
          <w:szCs w:val="24"/>
        </w:rPr>
      </w:pPr>
    </w:p>
    <w:p w:rsidR="001B2E0B" w:rsidRDefault="00351430" w:rsidP="00A90100">
      <w:pPr>
        <w:ind w:left="1416"/>
        <w:rPr>
          <w:rFonts w:ascii="Arial" w:eastAsia="Times New Roman" w:hAnsi="Arial" w:cs="Arial"/>
          <w:sz w:val="24"/>
          <w:szCs w:val="24"/>
          <w:lang w:val="es-EC"/>
        </w:rPr>
      </w:pPr>
      <w:r>
        <w:rPr>
          <w:rFonts w:ascii="Arial" w:eastAsia="Times New Roman" w:hAnsi="Arial" w:cs="Arial"/>
          <w:sz w:val="24"/>
          <w:szCs w:val="24"/>
        </w:rPr>
        <w:t>P</w:t>
      </w:r>
      <w:r w:rsidR="00B40BE0">
        <w:rPr>
          <w:rFonts w:ascii="Arial" w:eastAsia="Times New Roman" w:hAnsi="Arial" w:cs="Arial"/>
          <w:sz w:val="24"/>
          <w:szCs w:val="24"/>
          <w:lang w:val="es-EC"/>
        </w:rPr>
        <w:t xml:space="preserve">ara </w:t>
      </w:r>
      <w:r>
        <w:rPr>
          <w:rFonts w:ascii="Arial" w:eastAsia="Times New Roman" w:hAnsi="Arial" w:cs="Arial"/>
          <w:sz w:val="24"/>
          <w:szCs w:val="24"/>
          <w:lang w:val="es-EC"/>
        </w:rPr>
        <w:t xml:space="preserve">esta variable se </w:t>
      </w:r>
      <w:r w:rsidRPr="00CD158F">
        <w:rPr>
          <w:rFonts w:ascii="Arial" w:eastAsia="Times New Roman" w:hAnsi="Arial" w:cs="Arial"/>
          <w:sz w:val="24"/>
          <w:szCs w:val="24"/>
          <w:lang w:val="es-EC"/>
        </w:rPr>
        <w:t xml:space="preserve">recogieron 15 </w:t>
      </w:r>
      <w:r>
        <w:rPr>
          <w:rFonts w:ascii="Arial" w:eastAsia="Times New Roman" w:hAnsi="Arial" w:cs="Arial"/>
          <w:sz w:val="24"/>
          <w:szCs w:val="24"/>
          <w:lang w:val="es-EC"/>
        </w:rPr>
        <w:t>panícu</w:t>
      </w:r>
      <w:r w:rsidR="00513888">
        <w:rPr>
          <w:rFonts w:ascii="Arial" w:eastAsia="Times New Roman" w:hAnsi="Arial" w:cs="Arial"/>
          <w:sz w:val="24"/>
          <w:szCs w:val="24"/>
          <w:lang w:val="es-EC"/>
        </w:rPr>
        <w:t xml:space="preserve">las entre plantas y por unidad </w:t>
      </w:r>
      <w:r>
        <w:rPr>
          <w:rFonts w:ascii="Arial" w:eastAsia="Times New Roman" w:hAnsi="Arial" w:cs="Arial"/>
          <w:sz w:val="24"/>
          <w:szCs w:val="24"/>
          <w:lang w:val="es-EC"/>
        </w:rPr>
        <w:t>experimental (120</w:t>
      </w:r>
      <w:r w:rsidR="00075962">
        <w:rPr>
          <w:rFonts w:ascii="Arial" w:eastAsia="Times New Roman" w:hAnsi="Arial" w:cs="Arial"/>
          <w:sz w:val="24"/>
          <w:szCs w:val="24"/>
          <w:lang w:val="es-EC"/>
        </w:rPr>
        <w:t xml:space="preserve"> </w:t>
      </w:r>
      <w:r>
        <w:rPr>
          <w:rFonts w:ascii="Arial" w:eastAsia="Times New Roman" w:hAnsi="Arial" w:cs="Arial"/>
          <w:sz w:val="24"/>
          <w:szCs w:val="24"/>
          <w:lang w:val="es-EC"/>
        </w:rPr>
        <w:t>ddt)</w:t>
      </w:r>
      <w:r w:rsidR="00DC7941">
        <w:rPr>
          <w:rFonts w:ascii="Arial" w:eastAsia="Times New Roman" w:hAnsi="Arial" w:cs="Arial"/>
          <w:sz w:val="24"/>
          <w:szCs w:val="24"/>
          <w:lang w:val="es-EC"/>
        </w:rPr>
        <w:t xml:space="preserve"> para determinar el</w:t>
      </w:r>
      <w:r w:rsidR="00E0516E">
        <w:rPr>
          <w:rFonts w:ascii="Arial" w:eastAsia="Times New Roman" w:hAnsi="Arial" w:cs="Arial"/>
          <w:sz w:val="24"/>
          <w:szCs w:val="24"/>
          <w:lang w:val="es-EC"/>
        </w:rPr>
        <w:t xml:space="preserve"> </w:t>
      </w:r>
      <w:r w:rsidR="00DC7941">
        <w:rPr>
          <w:rFonts w:ascii="Arial" w:eastAsia="Times New Roman" w:hAnsi="Arial" w:cs="Arial"/>
          <w:sz w:val="24"/>
          <w:szCs w:val="24"/>
          <w:lang w:val="es-EC"/>
        </w:rPr>
        <w:t xml:space="preserve">análisis de </w:t>
      </w:r>
      <w:r w:rsidR="00DC7941">
        <w:rPr>
          <w:rFonts w:ascii="Arial" w:eastAsia="Times New Roman" w:hAnsi="Arial" w:cs="Arial"/>
          <w:sz w:val="24"/>
          <w:szCs w:val="24"/>
          <w:lang w:val="es-EC"/>
        </w:rPr>
        <w:lastRenderedPageBreak/>
        <w:t>varianzas</w:t>
      </w:r>
      <w:r w:rsidR="00513888">
        <w:rPr>
          <w:rFonts w:ascii="Arial" w:eastAsia="Times New Roman" w:hAnsi="Arial" w:cs="Arial"/>
          <w:sz w:val="24"/>
          <w:szCs w:val="24"/>
          <w:lang w:val="es-EC"/>
        </w:rPr>
        <w:t xml:space="preserve">. A continuación el </w:t>
      </w:r>
      <w:r>
        <w:rPr>
          <w:rFonts w:ascii="Arial" w:eastAsia="Times New Roman" w:hAnsi="Arial" w:cs="Arial"/>
          <w:sz w:val="24"/>
          <w:szCs w:val="24"/>
          <w:lang w:val="es-EC"/>
        </w:rPr>
        <w:t>análisis de la variable n</w:t>
      </w:r>
      <w:r w:rsidR="00513888">
        <w:rPr>
          <w:rFonts w:ascii="Arial" w:eastAsia="Times New Roman" w:hAnsi="Arial" w:cs="Arial"/>
          <w:sz w:val="24"/>
          <w:szCs w:val="24"/>
          <w:lang w:val="es-EC"/>
        </w:rPr>
        <w:t xml:space="preserve">úmero de espigas por panículas. Ver </w:t>
      </w:r>
      <w:r w:rsidR="00596930">
        <w:rPr>
          <w:rFonts w:ascii="Arial" w:eastAsia="Times New Roman" w:hAnsi="Arial" w:cs="Arial"/>
          <w:sz w:val="24"/>
          <w:szCs w:val="24"/>
          <w:lang w:val="es-EC"/>
        </w:rPr>
        <w:t>grafico 3.</w:t>
      </w:r>
      <w:r>
        <w:rPr>
          <w:rFonts w:ascii="Arial" w:eastAsia="Times New Roman" w:hAnsi="Arial" w:cs="Arial"/>
          <w:sz w:val="24"/>
          <w:szCs w:val="24"/>
          <w:lang w:val="es-EC"/>
        </w:rPr>
        <w:t>4</w:t>
      </w:r>
      <w:r w:rsidR="00596930">
        <w:rPr>
          <w:rFonts w:ascii="Arial" w:eastAsia="Times New Roman" w:hAnsi="Arial" w:cs="Arial"/>
          <w:sz w:val="24"/>
          <w:szCs w:val="24"/>
          <w:lang w:val="es-EC"/>
        </w:rPr>
        <w:t>.</w:t>
      </w:r>
    </w:p>
    <w:p w:rsidR="00237010" w:rsidRDefault="00237010" w:rsidP="00A90100">
      <w:pPr>
        <w:ind w:left="1416"/>
        <w:rPr>
          <w:rFonts w:ascii="Arial" w:eastAsia="Times New Roman" w:hAnsi="Arial" w:cs="Arial"/>
          <w:sz w:val="24"/>
          <w:szCs w:val="24"/>
          <w:lang w:val="es-EC"/>
        </w:rPr>
      </w:pPr>
    </w:p>
    <w:p w:rsidR="00F923A3" w:rsidRDefault="00AE5781" w:rsidP="0090380B">
      <w:pPr>
        <w:ind w:left="1417"/>
        <w:rPr>
          <w:szCs w:val="24"/>
        </w:rPr>
      </w:pPr>
      <w:r w:rsidRPr="00AE5781">
        <w:rPr>
          <w:noProof/>
          <w:szCs w:val="24"/>
          <w:lang w:val="es-EC" w:eastAsia="es-EC"/>
        </w:rPr>
        <w:drawing>
          <wp:inline distT="0" distB="0" distL="0" distR="0">
            <wp:extent cx="4286250" cy="2971800"/>
            <wp:effectExtent l="19050" t="0" r="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4286250" cy="2971800"/>
                    </a:xfrm>
                    <a:prstGeom prst="rect">
                      <a:avLst/>
                    </a:prstGeom>
                    <a:noFill/>
                    <a:ln w="9525">
                      <a:noFill/>
                      <a:miter lim="800000"/>
                      <a:headEnd/>
                      <a:tailEnd/>
                    </a:ln>
                  </pic:spPr>
                </pic:pic>
              </a:graphicData>
            </a:graphic>
          </wp:inline>
        </w:drawing>
      </w:r>
    </w:p>
    <w:p w:rsidR="00351430" w:rsidRDefault="0081228B" w:rsidP="00B73480">
      <w:pPr>
        <w:tabs>
          <w:tab w:val="left" w:pos="1695"/>
        </w:tabs>
        <w:ind w:left="1417" w:right="60"/>
        <w:rPr>
          <w:rFonts w:ascii="Arial" w:eastAsia="Times New Roman" w:hAnsi="Arial" w:cs="Arial"/>
          <w:sz w:val="24"/>
          <w:szCs w:val="24"/>
        </w:rPr>
      </w:pPr>
      <w:r>
        <w:rPr>
          <w:rFonts w:ascii="Arial" w:eastAsia="Times New Roman" w:hAnsi="Arial" w:cs="Arial"/>
          <w:b/>
          <w:sz w:val="24"/>
          <w:szCs w:val="24"/>
        </w:rPr>
        <w:t>GRÁ</w:t>
      </w:r>
      <w:r w:rsidR="00351430" w:rsidRPr="00B73480">
        <w:rPr>
          <w:rFonts w:ascii="Arial" w:eastAsia="Times New Roman" w:hAnsi="Arial" w:cs="Arial"/>
          <w:b/>
          <w:sz w:val="24"/>
          <w:szCs w:val="24"/>
        </w:rPr>
        <w:t xml:space="preserve">FICO </w:t>
      </w:r>
      <w:r w:rsidR="00596930">
        <w:rPr>
          <w:rFonts w:ascii="Arial" w:eastAsia="Times New Roman" w:hAnsi="Arial" w:cs="Arial"/>
          <w:b/>
          <w:sz w:val="24"/>
          <w:szCs w:val="24"/>
          <w:lang w:val="es-EC"/>
        </w:rPr>
        <w:t>3.</w:t>
      </w:r>
      <w:r w:rsidR="00351430" w:rsidRPr="00B73480">
        <w:rPr>
          <w:rFonts w:ascii="Arial" w:eastAsia="Times New Roman" w:hAnsi="Arial" w:cs="Arial"/>
          <w:b/>
          <w:sz w:val="24"/>
          <w:szCs w:val="24"/>
          <w:lang w:val="es-EC"/>
        </w:rPr>
        <w:t>4</w:t>
      </w:r>
      <w:r w:rsidR="00596930">
        <w:rPr>
          <w:rFonts w:ascii="Arial" w:eastAsia="Times New Roman" w:hAnsi="Arial" w:cs="Arial"/>
          <w:b/>
          <w:sz w:val="24"/>
          <w:szCs w:val="24"/>
          <w:lang w:val="es-EC"/>
        </w:rPr>
        <w:t>.</w:t>
      </w:r>
      <w:r w:rsidR="00351430">
        <w:rPr>
          <w:rFonts w:ascii="Arial" w:eastAsia="Times New Roman" w:hAnsi="Arial" w:cs="Arial"/>
          <w:sz w:val="24"/>
          <w:szCs w:val="24"/>
          <w:lang w:val="es-EC"/>
        </w:rPr>
        <w:t xml:space="preserve"> NÚMERO DE ESPIGAS POR PANÍCULA</w:t>
      </w:r>
    </w:p>
    <w:p w:rsidR="00351430" w:rsidRDefault="00351430" w:rsidP="0090380B">
      <w:pPr>
        <w:spacing w:line="240" w:lineRule="auto"/>
        <w:ind w:left="708" w:right="60"/>
        <w:rPr>
          <w:rFonts w:ascii="Arial" w:eastAsia="Times New Roman" w:hAnsi="Arial" w:cs="Arial"/>
          <w:sz w:val="24"/>
          <w:szCs w:val="24"/>
        </w:rPr>
      </w:pPr>
    </w:p>
    <w:p w:rsidR="00351430" w:rsidRPr="00AF4FF9" w:rsidRDefault="00351430" w:rsidP="0090380B">
      <w:pPr>
        <w:spacing w:line="240" w:lineRule="auto"/>
        <w:ind w:left="2126" w:right="60"/>
        <w:rPr>
          <w:rFonts w:ascii="Arial" w:eastAsia="Times New Roman" w:hAnsi="Arial" w:cs="Arial"/>
          <w:sz w:val="24"/>
          <w:szCs w:val="24"/>
        </w:rPr>
      </w:pPr>
    </w:p>
    <w:p w:rsidR="00A90100" w:rsidRDefault="00351430" w:rsidP="00E52419">
      <w:pPr>
        <w:ind w:left="1416"/>
        <w:rPr>
          <w:rFonts w:ascii="Arial" w:hAnsi="Arial" w:cs="Arial"/>
          <w:sz w:val="24"/>
          <w:szCs w:val="24"/>
        </w:rPr>
      </w:pPr>
      <w:r>
        <w:rPr>
          <w:rFonts w:ascii="Arial" w:hAnsi="Arial" w:cs="Arial"/>
          <w:sz w:val="24"/>
          <w:szCs w:val="24"/>
        </w:rPr>
        <w:t xml:space="preserve">El </w:t>
      </w:r>
      <w:r w:rsidRPr="002013C4">
        <w:rPr>
          <w:rFonts w:ascii="Arial" w:hAnsi="Arial" w:cs="Arial"/>
          <w:sz w:val="24"/>
          <w:szCs w:val="24"/>
        </w:rPr>
        <w:t>análisis estadístico (ANOVA) determinó</w:t>
      </w:r>
      <w:r>
        <w:rPr>
          <w:rFonts w:ascii="Arial" w:hAnsi="Arial" w:cs="Arial"/>
          <w:sz w:val="24"/>
          <w:szCs w:val="24"/>
        </w:rPr>
        <w:t xml:space="preserve"> en la variable número de es</w:t>
      </w:r>
      <w:r w:rsidR="00DC7941">
        <w:rPr>
          <w:rFonts w:ascii="Arial" w:hAnsi="Arial" w:cs="Arial"/>
          <w:sz w:val="24"/>
          <w:szCs w:val="24"/>
        </w:rPr>
        <w:t>pigas por panículas (120 ddt)</w:t>
      </w:r>
      <w:r w:rsidR="00E0516E">
        <w:rPr>
          <w:rFonts w:ascii="Arial" w:hAnsi="Arial" w:cs="Arial"/>
          <w:sz w:val="24"/>
          <w:szCs w:val="24"/>
        </w:rPr>
        <w:t>, que sí</w:t>
      </w:r>
      <w:r w:rsidR="00DC7941">
        <w:rPr>
          <w:rFonts w:ascii="Arial" w:hAnsi="Arial" w:cs="Arial"/>
          <w:sz w:val="24"/>
          <w:szCs w:val="24"/>
        </w:rPr>
        <w:t xml:space="preserve"> existe diferencia significativa</w:t>
      </w:r>
      <w:r w:rsidRPr="002013C4">
        <w:rPr>
          <w:rFonts w:ascii="Arial" w:hAnsi="Arial" w:cs="Arial"/>
          <w:sz w:val="24"/>
          <w:szCs w:val="24"/>
        </w:rPr>
        <w:t xml:space="preserve"> en</w:t>
      </w:r>
      <w:r w:rsidR="00DC7941">
        <w:rPr>
          <w:rFonts w:ascii="Arial" w:hAnsi="Arial" w:cs="Arial"/>
          <w:sz w:val="24"/>
          <w:szCs w:val="24"/>
        </w:rPr>
        <w:t>tre</w:t>
      </w:r>
      <w:r>
        <w:rPr>
          <w:rFonts w:ascii="Arial" w:hAnsi="Arial" w:cs="Arial"/>
          <w:sz w:val="24"/>
          <w:szCs w:val="24"/>
        </w:rPr>
        <w:t xml:space="preserve"> tratamientos</w:t>
      </w:r>
      <w:r w:rsidRPr="002013C4">
        <w:rPr>
          <w:rFonts w:ascii="Arial" w:hAnsi="Arial" w:cs="Arial"/>
          <w:sz w:val="24"/>
          <w:szCs w:val="24"/>
        </w:rPr>
        <w:t xml:space="preserve">, por lo que se </w:t>
      </w:r>
      <w:r>
        <w:rPr>
          <w:rFonts w:ascii="Arial" w:hAnsi="Arial" w:cs="Arial"/>
          <w:sz w:val="24"/>
          <w:szCs w:val="24"/>
        </w:rPr>
        <w:t>rechaza</w:t>
      </w:r>
      <w:r w:rsidRPr="002013C4">
        <w:rPr>
          <w:rFonts w:ascii="Arial" w:hAnsi="Arial" w:cs="Arial"/>
          <w:sz w:val="24"/>
          <w:szCs w:val="24"/>
        </w:rPr>
        <w:t xml:space="preserve"> la hipótesis nula </w:t>
      </w:r>
      <w:r>
        <w:rPr>
          <w:rFonts w:ascii="Arial" w:hAnsi="Arial" w:cs="Arial"/>
          <w:sz w:val="24"/>
          <w:szCs w:val="24"/>
        </w:rPr>
        <w:t xml:space="preserve">y se acepta la alternativa </w:t>
      </w:r>
      <w:r w:rsidRPr="002013C4">
        <w:rPr>
          <w:rFonts w:ascii="Arial" w:hAnsi="Arial" w:cs="Arial"/>
          <w:sz w:val="24"/>
          <w:szCs w:val="24"/>
        </w:rPr>
        <w:t xml:space="preserve">que todos los tratamientos </w:t>
      </w:r>
      <w:r>
        <w:rPr>
          <w:rFonts w:ascii="Arial" w:hAnsi="Arial" w:cs="Arial"/>
          <w:sz w:val="24"/>
          <w:szCs w:val="24"/>
        </w:rPr>
        <w:t xml:space="preserve">son </w:t>
      </w:r>
      <w:r w:rsidR="00DC7941">
        <w:rPr>
          <w:rFonts w:ascii="Arial" w:hAnsi="Arial" w:cs="Arial"/>
          <w:sz w:val="24"/>
          <w:szCs w:val="24"/>
        </w:rPr>
        <w:t>heterogéneos</w:t>
      </w:r>
      <w:r w:rsidR="003B3A3F">
        <w:rPr>
          <w:rFonts w:ascii="Arial" w:hAnsi="Arial" w:cs="Arial"/>
          <w:sz w:val="24"/>
          <w:szCs w:val="24"/>
        </w:rPr>
        <w:t xml:space="preserve"> o tienen diferente efecto, también se comprobó e</w:t>
      </w:r>
      <w:r>
        <w:rPr>
          <w:rFonts w:ascii="Arial" w:hAnsi="Arial" w:cs="Arial"/>
          <w:sz w:val="24"/>
          <w:szCs w:val="24"/>
        </w:rPr>
        <w:t xml:space="preserve">l valor de significancia </w:t>
      </w:r>
      <w:r w:rsidR="003B3A3F">
        <w:rPr>
          <w:rFonts w:ascii="Arial" w:hAnsi="Arial" w:cs="Arial"/>
          <w:sz w:val="24"/>
          <w:szCs w:val="24"/>
        </w:rPr>
        <w:t xml:space="preserve">que fue </w:t>
      </w:r>
      <w:r>
        <w:rPr>
          <w:rFonts w:ascii="Arial" w:hAnsi="Arial" w:cs="Arial"/>
          <w:sz w:val="24"/>
          <w:szCs w:val="24"/>
        </w:rPr>
        <w:t>0,000 como se observa</w:t>
      </w:r>
      <w:r w:rsidRPr="002013C4">
        <w:rPr>
          <w:rFonts w:ascii="Arial" w:hAnsi="Arial" w:cs="Arial"/>
          <w:sz w:val="24"/>
          <w:szCs w:val="24"/>
        </w:rPr>
        <w:t xml:space="preserve"> en</w:t>
      </w:r>
      <w:r w:rsidR="00E0516E">
        <w:rPr>
          <w:rFonts w:ascii="Arial" w:hAnsi="Arial" w:cs="Arial"/>
          <w:sz w:val="24"/>
          <w:szCs w:val="24"/>
        </w:rPr>
        <w:t xml:space="preserve"> </w:t>
      </w:r>
      <w:r w:rsidRPr="002013C4">
        <w:rPr>
          <w:rFonts w:ascii="Arial" w:hAnsi="Arial" w:cs="Arial"/>
          <w:sz w:val="24"/>
          <w:szCs w:val="24"/>
        </w:rPr>
        <w:t xml:space="preserve">la </w:t>
      </w:r>
      <w:r w:rsidR="00A24657">
        <w:rPr>
          <w:rFonts w:ascii="Arial" w:hAnsi="Arial" w:cs="Arial"/>
          <w:sz w:val="24"/>
          <w:szCs w:val="24"/>
        </w:rPr>
        <w:t>tabla 3.10</w:t>
      </w:r>
    </w:p>
    <w:p w:rsidR="00E52419" w:rsidRPr="003C2C38" w:rsidRDefault="00E52419" w:rsidP="00E52419">
      <w:pPr>
        <w:ind w:left="1416"/>
        <w:rPr>
          <w:rFonts w:ascii="Arial" w:hAnsi="Arial" w:cs="Arial"/>
          <w:sz w:val="24"/>
          <w:szCs w:val="24"/>
        </w:rPr>
      </w:pPr>
    </w:p>
    <w:p w:rsidR="00A24657" w:rsidRDefault="00A24657" w:rsidP="00A90100">
      <w:pPr>
        <w:spacing w:line="240" w:lineRule="auto"/>
        <w:ind w:left="1704"/>
        <w:jc w:val="center"/>
        <w:rPr>
          <w:rFonts w:ascii="Arial" w:eastAsia="Times New Roman" w:hAnsi="Arial" w:cs="Arial"/>
          <w:sz w:val="24"/>
          <w:szCs w:val="24"/>
          <w:lang w:val="es-EC"/>
        </w:rPr>
      </w:pPr>
      <w:r w:rsidRPr="00A24657">
        <w:rPr>
          <w:rFonts w:ascii="Arial" w:hAnsi="Arial" w:cs="Arial"/>
          <w:b/>
          <w:sz w:val="24"/>
          <w:szCs w:val="24"/>
        </w:rPr>
        <w:lastRenderedPageBreak/>
        <w:t>TABLA</w:t>
      </w:r>
      <w:r w:rsidR="00E0516E">
        <w:rPr>
          <w:rFonts w:ascii="Arial" w:hAnsi="Arial" w:cs="Arial"/>
          <w:b/>
          <w:sz w:val="24"/>
          <w:szCs w:val="24"/>
        </w:rPr>
        <w:t xml:space="preserve"> </w:t>
      </w:r>
      <w:r w:rsidRPr="00A24657">
        <w:rPr>
          <w:rFonts w:ascii="Arial" w:hAnsi="Arial" w:cs="Arial"/>
          <w:b/>
          <w:sz w:val="24"/>
          <w:szCs w:val="24"/>
        </w:rPr>
        <w:t>3.10</w:t>
      </w:r>
      <w:r w:rsidR="00E0516E">
        <w:rPr>
          <w:rFonts w:ascii="Arial" w:hAnsi="Arial" w:cs="Arial"/>
          <w:b/>
          <w:sz w:val="24"/>
          <w:szCs w:val="24"/>
        </w:rPr>
        <w:t>.</w:t>
      </w:r>
      <w:r w:rsidRPr="00A24657">
        <w:rPr>
          <w:rFonts w:ascii="Arial" w:hAnsi="Arial" w:cs="Arial"/>
          <w:b/>
          <w:sz w:val="24"/>
          <w:szCs w:val="24"/>
        </w:rPr>
        <w:t xml:space="preserve"> </w:t>
      </w:r>
      <w:r>
        <w:rPr>
          <w:rFonts w:ascii="Arial" w:hAnsi="Arial" w:cs="Arial"/>
          <w:b/>
          <w:sz w:val="24"/>
          <w:szCs w:val="24"/>
        </w:rPr>
        <w:t>ANOVA</w:t>
      </w:r>
    </w:p>
    <w:p w:rsidR="0042544D" w:rsidRDefault="00A24657" w:rsidP="00A90100">
      <w:pPr>
        <w:spacing w:line="240" w:lineRule="auto"/>
        <w:ind w:left="995"/>
        <w:jc w:val="center"/>
        <w:rPr>
          <w:rFonts w:ascii="Arial" w:hAnsi="Arial" w:cs="Arial"/>
          <w:sz w:val="24"/>
          <w:szCs w:val="24"/>
        </w:rPr>
      </w:pPr>
      <w:r>
        <w:rPr>
          <w:rFonts w:ascii="Arial" w:hAnsi="Arial" w:cs="Arial"/>
          <w:sz w:val="24"/>
          <w:szCs w:val="24"/>
        </w:rPr>
        <w:t>NÚMERO DE ESPIGAS POR PANÍCULAS</w:t>
      </w:r>
    </w:p>
    <w:p w:rsidR="003C276E" w:rsidRPr="003C2C38" w:rsidRDefault="003C276E" w:rsidP="00A90100">
      <w:pPr>
        <w:spacing w:line="240" w:lineRule="auto"/>
        <w:ind w:left="995"/>
        <w:jc w:val="center"/>
        <w:rPr>
          <w:rFonts w:ascii="Arial" w:hAnsi="Arial" w:cs="Arial"/>
          <w:sz w:val="24"/>
          <w:szCs w:val="24"/>
        </w:rPr>
      </w:pPr>
    </w:p>
    <w:p w:rsidR="003C276E" w:rsidRDefault="00A24657" w:rsidP="007E53DE">
      <w:pPr>
        <w:ind w:left="1420"/>
        <w:rPr>
          <w:rFonts w:ascii="Arial" w:eastAsia="Times New Roman" w:hAnsi="Arial" w:cs="Arial"/>
          <w:sz w:val="24"/>
          <w:szCs w:val="24"/>
          <w:lang w:val="es-EC"/>
        </w:rPr>
      </w:pPr>
      <w:r w:rsidRPr="0042544D">
        <w:rPr>
          <w:noProof/>
          <w:szCs w:val="24"/>
          <w:lang w:val="es-EC" w:eastAsia="es-EC"/>
        </w:rPr>
        <w:drawing>
          <wp:inline distT="0" distB="0" distL="0" distR="0">
            <wp:extent cx="4286250" cy="1590675"/>
            <wp:effectExtent l="19050" t="0" r="0" b="0"/>
            <wp:docPr id="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srcRect t="12463" r="19805" b="10886"/>
                    <a:stretch>
                      <a:fillRect/>
                    </a:stretch>
                  </pic:blipFill>
                  <pic:spPr bwMode="auto">
                    <a:xfrm>
                      <a:off x="0" y="0"/>
                      <a:ext cx="4290266" cy="1592166"/>
                    </a:xfrm>
                    <a:prstGeom prst="rect">
                      <a:avLst/>
                    </a:prstGeom>
                    <a:noFill/>
                    <a:ln w="9525">
                      <a:noFill/>
                      <a:miter lim="800000"/>
                      <a:headEnd/>
                      <a:tailEnd/>
                    </a:ln>
                  </pic:spPr>
                </pic:pic>
              </a:graphicData>
            </a:graphic>
          </wp:inline>
        </w:drawing>
      </w:r>
    </w:p>
    <w:p w:rsidR="00237010" w:rsidRDefault="00237010" w:rsidP="007E53DE">
      <w:pPr>
        <w:ind w:left="1420"/>
        <w:rPr>
          <w:rFonts w:ascii="Arial" w:eastAsia="Times New Roman" w:hAnsi="Arial" w:cs="Arial"/>
          <w:sz w:val="24"/>
          <w:szCs w:val="24"/>
          <w:lang w:val="es-EC"/>
        </w:rPr>
      </w:pPr>
    </w:p>
    <w:p w:rsidR="00B73480" w:rsidRDefault="00351430" w:rsidP="003C276E">
      <w:pPr>
        <w:rPr>
          <w:rFonts w:ascii="Arial" w:eastAsia="Times New Roman" w:hAnsi="Arial" w:cs="Arial"/>
          <w:sz w:val="24"/>
          <w:szCs w:val="24"/>
          <w:lang w:val="es-EC"/>
        </w:rPr>
      </w:pPr>
      <w:r>
        <w:rPr>
          <w:rFonts w:ascii="Arial" w:eastAsia="Times New Roman" w:hAnsi="Arial" w:cs="Arial"/>
          <w:sz w:val="24"/>
          <w:szCs w:val="24"/>
          <w:lang w:val="es-EC"/>
        </w:rPr>
        <w:t>El test de homoge</w:t>
      </w:r>
      <w:r w:rsidR="00DC7941">
        <w:rPr>
          <w:rFonts w:ascii="Arial" w:eastAsia="Times New Roman" w:hAnsi="Arial" w:cs="Arial"/>
          <w:sz w:val="24"/>
          <w:szCs w:val="24"/>
          <w:lang w:val="es-EC"/>
        </w:rPr>
        <w:t>neidad</w:t>
      </w:r>
      <w:r w:rsidR="003B3A3F">
        <w:rPr>
          <w:rFonts w:ascii="Arial" w:eastAsia="Times New Roman" w:hAnsi="Arial" w:cs="Arial"/>
          <w:sz w:val="24"/>
          <w:szCs w:val="24"/>
          <w:lang w:val="es-EC"/>
        </w:rPr>
        <w:t xml:space="preserve">, demostró </w:t>
      </w:r>
      <w:r>
        <w:rPr>
          <w:rFonts w:ascii="Arial" w:eastAsia="Times New Roman" w:hAnsi="Arial" w:cs="Arial"/>
          <w:sz w:val="24"/>
          <w:szCs w:val="24"/>
          <w:lang w:val="es-EC"/>
        </w:rPr>
        <w:t>que las varianzas de los</w:t>
      </w:r>
      <w:r w:rsidR="00B91C7D">
        <w:rPr>
          <w:rFonts w:ascii="Arial" w:eastAsia="Times New Roman" w:hAnsi="Arial" w:cs="Arial"/>
          <w:sz w:val="24"/>
          <w:szCs w:val="24"/>
          <w:lang w:val="es-EC"/>
        </w:rPr>
        <w:t xml:space="preserve"> tratamientos </w:t>
      </w:r>
      <w:r w:rsidR="001B681D">
        <w:rPr>
          <w:rFonts w:ascii="Arial" w:eastAsia="Times New Roman" w:hAnsi="Arial" w:cs="Arial"/>
          <w:sz w:val="24"/>
          <w:szCs w:val="24"/>
          <w:lang w:val="es-EC"/>
        </w:rPr>
        <w:t xml:space="preserve">son </w:t>
      </w:r>
      <w:r w:rsidR="00E80104">
        <w:rPr>
          <w:rFonts w:ascii="Arial" w:eastAsia="Times New Roman" w:hAnsi="Arial" w:cs="Arial"/>
          <w:sz w:val="24"/>
          <w:szCs w:val="24"/>
          <w:lang w:val="es-EC"/>
        </w:rPr>
        <w:t>homogéneas</w:t>
      </w:r>
      <w:r w:rsidR="001B681D">
        <w:rPr>
          <w:rFonts w:ascii="Arial" w:eastAsia="Times New Roman" w:hAnsi="Arial" w:cs="Arial"/>
          <w:sz w:val="24"/>
          <w:szCs w:val="24"/>
          <w:lang w:val="es-EC"/>
        </w:rPr>
        <w:t xml:space="preserve">, </w:t>
      </w:r>
      <w:r w:rsidR="00B91C7D">
        <w:rPr>
          <w:rFonts w:ascii="Arial" w:eastAsia="Times New Roman" w:hAnsi="Arial" w:cs="Arial"/>
          <w:sz w:val="24"/>
          <w:szCs w:val="24"/>
          <w:lang w:val="es-EC"/>
        </w:rPr>
        <w:t>por lo que se acepta la hipótesis nula y se rechaza la alternativa también</w:t>
      </w:r>
      <w:r w:rsidR="001B681D">
        <w:rPr>
          <w:rFonts w:ascii="Arial" w:eastAsia="Times New Roman" w:hAnsi="Arial" w:cs="Arial"/>
          <w:sz w:val="24"/>
          <w:szCs w:val="24"/>
          <w:lang w:val="es-EC"/>
        </w:rPr>
        <w:t xml:space="preserve"> se comprueba</w:t>
      </w:r>
      <w:r w:rsidR="00B91C7D">
        <w:rPr>
          <w:rFonts w:ascii="Arial" w:eastAsia="Times New Roman" w:hAnsi="Arial" w:cs="Arial"/>
          <w:sz w:val="24"/>
          <w:szCs w:val="24"/>
          <w:lang w:val="es-EC"/>
        </w:rPr>
        <w:t xml:space="preserve"> que su significancia es de 0,146, </w:t>
      </w:r>
      <w:r>
        <w:rPr>
          <w:rFonts w:ascii="Arial" w:eastAsia="Times New Roman" w:hAnsi="Arial" w:cs="Arial"/>
          <w:sz w:val="24"/>
          <w:szCs w:val="24"/>
          <w:lang w:val="es-EC"/>
        </w:rPr>
        <w:t xml:space="preserve">como se muestra en la </w:t>
      </w:r>
      <w:r w:rsidR="00AE0DD0">
        <w:rPr>
          <w:rFonts w:ascii="Arial" w:eastAsia="Times New Roman" w:hAnsi="Arial" w:cs="Arial"/>
          <w:sz w:val="24"/>
          <w:szCs w:val="24"/>
          <w:lang w:val="es-EC"/>
        </w:rPr>
        <w:t xml:space="preserve">tabla </w:t>
      </w:r>
      <w:r w:rsidR="00A24657">
        <w:rPr>
          <w:rFonts w:ascii="Arial" w:eastAsia="Times New Roman" w:hAnsi="Arial" w:cs="Arial"/>
          <w:sz w:val="24"/>
          <w:szCs w:val="24"/>
          <w:lang w:val="es-EC"/>
        </w:rPr>
        <w:t>3.11</w:t>
      </w:r>
      <w:r w:rsidRPr="00E816BC">
        <w:rPr>
          <w:rFonts w:ascii="Arial" w:eastAsia="Times New Roman" w:hAnsi="Arial" w:cs="Arial"/>
          <w:sz w:val="24"/>
          <w:szCs w:val="24"/>
          <w:lang w:val="es-EC"/>
        </w:rPr>
        <w:t>.</w:t>
      </w:r>
    </w:p>
    <w:p w:rsidR="00BE6726" w:rsidRDefault="00BE6726" w:rsidP="003C276E">
      <w:pPr>
        <w:rPr>
          <w:rFonts w:ascii="Arial" w:eastAsia="Times New Roman" w:hAnsi="Arial" w:cs="Arial"/>
          <w:sz w:val="24"/>
          <w:szCs w:val="24"/>
          <w:lang w:val="es-EC"/>
        </w:rPr>
      </w:pPr>
    </w:p>
    <w:p w:rsidR="00E52419" w:rsidRDefault="00E52419" w:rsidP="00A24657">
      <w:pPr>
        <w:spacing w:line="240" w:lineRule="auto"/>
        <w:jc w:val="center"/>
        <w:rPr>
          <w:rFonts w:ascii="Arial" w:eastAsia="Times New Roman" w:hAnsi="Arial" w:cs="Arial"/>
          <w:b/>
          <w:sz w:val="24"/>
          <w:szCs w:val="24"/>
          <w:lang w:val="es-EC"/>
        </w:rPr>
      </w:pPr>
    </w:p>
    <w:p w:rsidR="00A24657" w:rsidRDefault="00B55DEE" w:rsidP="00A24657">
      <w:pPr>
        <w:spacing w:line="240" w:lineRule="auto"/>
        <w:jc w:val="center"/>
        <w:rPr>
          <w:rFonts w:ascii="Arial" w:hAnsi="Arial" w:cs="Arial"/>
          <w:b/>
          <w:sz w:val="24"/>
          <w:szCs w:val="24"/>
        </w:rPr>
      </w:pPr>
      <w:r w:rsidRPr="00B73480">
        <w:rPr>
          <w:rFonts w:ascii="Arial" w:eastAsia="Times New Roman" w:hAnsi="Arial" w:cs="Arial"/>
          <w:b/>
          <w:sz w:val="24"/>
          <w:szCs w:val="24"/>
          <w:lang w:val="es-EC"/>
        </w:rPr>
        <w:t>TABLA 3.11</w:t>
      </w:r>
      <w:r w:rsidR="00E0516E">
        <w:rPr>
          <w:rFonts w:ascii="Arial" w:eastAsia="Times New Roman" w:hAnsi="Arial" w:cs="Arial"/>
          <w:b/>
          <w:sz w:val="24"/>
          <w:szCs w:val="24"/>
          <w:lang w:val="es-EC"/>
        </w:rPr>
        <w:t xml:space="preserve">. </w:t>
      </w:r>
      <w:r w:rsidR="00A24657" w:rsidRPr="00451B8F">
        <w:rPr>
          <w:rFonts w:ascii="Arial" w:hAnsi="Arial" w:cs="Arial"/>
          <w:b/>
          <w:sz w:val="24"/>
          <w:szCs w:val="24"/>
        </w:rPr>
        <w:t>Test</w:t>
      </w:r>
      <w:r w:rsidR="00A24657">
        <w:rPr>
          <w:rFonts w:ascii="Arial" w:hAnsi="Arial" w:cs="Arial"/>
          <w:b/>
          <w:sz w:val="24"/>
          <w:szCs w:val="24"/>
        </w:rPr>
        <w:t xml:space="preserve"> de </w:t>
      </w:r>
      <w:r w:rsidR="00A24657" w:rsidRPr="00451B8F">
        <w:rPr>
          <w:rFonts w:ascii="Arial" w:hAnsi="Arial" w:cs="Arial"/>
          <w:b/>
          <w:sz w:val="24"/>
          <w:szCs w:val="24"/>
        </w:rPr>
        <w:t>homogeneidad</w:t>
      </w:r>
      <w:r w:rsidR="00A24657">
        <w:rPr>
          <w:rFonts w:ascii="Arial" w:hAnsi="Arial" w:cs="Arial"/>
          <w:b/>
          <w:sz w:val="24"/>
          <w:szCs w:val="24"/>
        </w:rPr>
        <w:t xml:space="preserve"> de V</w:t>
      </w:r>
      <w:r w:rsidR="00A24657" w:rsidRPr="00451B8F">
        <w:rPr>
          <w:rFonts w:ascii="Arial" w:hAnsi="Arial" w:cs="Arial"/>
          <w:b/>
          <w:sz w:val="24"/>
          <w:szCs w:val="24"/>
        </w:rPr>
        <w:t>arianzas</w:t>
      </w:r>
    </w:p>
    <w:p w:rsidR="00A24657" w:rsidRDefault="00A24657" w:rsidP="00B73480">
      <w:pPr>
        <w:spacing w:line="240" w:lineRule="auto"/>
        <w:ind w:left="1704"/>
        <w:jc w:val="center"/>
        <w:rPr>
          <w:rFonts w:ascii="Arial" w:hAnsi="Arial" w:cs="Arial"/>
          <w:sz w:val="24"/>
          <w:szCs w:val="24"/>
        </w:rPr>
      </w:pPr>
      <w:r>
        <w:rPr>
          <w:rFonts w:ascii="Arial" w:hAnsi="Arial" w:cs="Arial"/>
          <w:sz w:val="24"/>
          <w:szCs w:val="24"/>
        </w:rPr>
        <w:t>NÚMERO DE ESPIGAS POR PANÍCULAS</w:t>
      </w:r>
    </w:p>
    <w:p w:rsidR="007E53DE" w:rsidRPr="00A24657" w:rsidRDefault="007E53DE" w:rsidP="00B73480">
      <w:pPr>
        <w:spacing w:line="240" w:lineRule="auto"/>
        <w:ind w:left="1704"/>
        <w:jc w:val="center"/>
        <w:rPr>
          <w:rFonts w:ascii="Times New Roman" w:hAnsi="Times New Roman" w:cs="Times New Roman"/>
          <w:sz w:val="24"/>
          <w:szCs w:val="24"/>
        </w:rPr>
      </w:pPr>
    </w:p>
    <w:p w:rsidR="00B73480" w:rsidRDefault="001B681D" w:rsidP="00A90100">
      <w:pPr>
        <w:rPr>
          <w:rFonts w:ascii="Arial" w:eastAsia="Times New Roman" w:hAnsi="Arial" w:cs="Arial"/>
          <w:sz w:val="24"/>
          <w:szCs w:val="24"/>
          <w:lang w:val="es-EC"/>
        </w:rPr>
      </w:pPr>
      <w:r w:rsidRPr="001B681D">
        <w:rPr>
          <w:noProof/>
          <w:szCs w:val="24"/>
          <w:lang w:val="es-EC" w:eastAsia="es-EC"/>
        </w:rPr>
        <w:drawing>
          <wp:inline distT="0" distB="0" distL="0" distR="0">
            <wp:extent cx="4343400" cy="12954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t="33054" r="49574" b="11429"/>
                    <a:stretch>
                      <a:fillRect/>
                    </a:stretch>
                  </pic:blipFill>
                  <pic:spPr bwMode="auto">
                    <a:xfrm>
                      <a:off x="0" y="0"/>
                      <a:ext cx="4343400" cy="1295400"/>
                    </a:xfrm>
                    <a:prstGeom prst="rect">
                      <a:avLst/>
                    </a:prstGeom>
                    <a:noFill/>
                    <a:ln w="9525">
                      <a:noFill/>
                      <a:miter lim="800000"/>
                      <a:headEnd/>
                      <a:tailEnd/>
                    </a:ln>
                  </pic:spPr>
                </pic:pic>
              </a:graphicData>
            </a:graphic>
          </wp:inline>
        </w:drawing>
      </w:r>
    </w:p>
    <w:p w:rsidR="00E52419" w:rsidRDefault="00E52419" w:rsidP="00A90100">
      <w:pPr>
        <w:rPr>
          <w:rFonts w:ascii="Arial" w:eastAsia="Times New Roman" w:hAnsi="Arial" w:cs="Arial"/>
          <w:sz w:val="24"/>
          <w:szCs w:val="24"/>
          <w:lang w:val="es-EC"/>
        </w:rPr>
      </w:pPr>
    </w:p>
    <w:p w:rsidR="003C276E" w:rsidRDefault="00F923A3" w:rsidP="009E13E6">
      <w:pPr>
        <w:rPr>
          <w:rFonts w:ascii="Times New Roman" w:hAnsi="Times New Roman" w:cs="Times New Roman"/>
          <w:sz w:val="24"/>
          <w:szCs w:val="24"/>
        </w:rPr>
      </w:pPr>
      <w:r>
        <w:rPr>
          <w:rFonts w:ascii="Arial" w:eastAsia="Times New Roman" w:hAnsi="Arial" w:cs="Arial"/>
          <w:sz w:val="24"/>
          <w:szCs w:val="24"/>
          <w:lang w:val="es-EC"/>
        </w:rPr>
        <w:t>I</w:t>
      </w:r>
      <w:r w:rsidR="00B91C7D">
        <w:rPr>
          <w:rFonts w:ascii="Arial" w:eastAsia="Times New Roman" w:hAnsi="Arial" w:cs="Arial"/>
          <w:sz w:val="24"/>
          <w:szCs w:val="24"/>
          <w:lang w:val="es-EC"/>
        </w:rPr>
        <w:t xml:space="preserve">nterpretado el test de homogeneidad de varianzas, se realizó el análisis de múltiple comparación </w:t>
      </w:r>
      <w:r w:rsidR="00DC7941">
        <w:rPr>
          <w:rFonts w:ascii="Arial" w:eastAsia="Times New Roman" w:hAnsi="Arial" w:cs="Arial"/>
          <w:sz w:val="24"/>
          <w:szCs w:val="24"/>
          <w:lang w:val="es-EC"/>
        </w:rPr>
        <w:t xml:space="preserve">de </w:t>
      </w:r>
      <w:r w:rsidR="005E6A29">
        <w:rPr>
          <w:rFonts w:ascii="Arial" w:eastAsia="Times New Roman" w:hAnsi="Arial" w:cs="Arial"/>
          <w:sz w:val="24"/>
          <w:szCs w:val="24"/>
          <w:lang w:val="es-EC"/>
        </w:rPr>
        <w:t>Tukey al 5%,</w:t>
      </w:r>
      <w:r w:rsidR="00B91C7D">
        <w:rPr>
          <w:rFonts w:ascii="Arial" w:eastAsia="Times New Roman" w:hAnsi="Arial" w:cs="Arial"/>
          <w:sz w:val="24"/>
          <w:szCs w:val="24"/>
          <w:lang w:val="es-EC"/>
        </w:rPr>
        <w:t xml:space="preserve"> que </w:t>
      </w:r>
      <w:r w:rsidR="00DC7941">
        <w:rPr>
          <w:rFonts w:ascii="Arial" w:eastAsia="Times New Roman" w:hAnsi="Arial" w:cs="Arial"/>
          <w:sz w:val="24"/>
          <w:szCs w:val="24"/>
          <w:lang w:val="es-EC"/>
        </w:rPr>
        <w:t>de</w:t>
      </w:r>
      <w:r w:rsidR="00B91C7D">
        <w:rPr>
          <w:rFonts w:ascii="Arial" w:eastAsia="Times New Roman" w:hAnsi="Arial" w:cs="Arial"/>
          <w:sz w:val="24"/>
          <w:szCs w:val="24"/>
          <w:lang w:val="es-EC"/>
        </w:rPr>
        <w:t xml:space="preserve">muestra que los tratamientos </w:t>
      </w:r>
      <w:r w:rsidR="00B572E4">
        <w:rPr>
          <w:rFonts w:ascii="Arial" w:hAnsi="Arial" w:cs="Arial"/>
          <w:sz w:val="24"/>
          <w:szCs w:val="24"/>
        </w:rPr>
        <w:t>T5, T1, T4, T2, T3</w:t>
      </w:r>
      <w:r w:rsidR="00B91C7D">
        <w:rPr>
          <w:rFonts w:ascii="Arial" w:hAnsi="Arial" w:cs="Arial"/>
          <w:sz w:val="24"/>
          <w:szCs w:val="24"/>
        </w:rPr>
        <w:t xml:space="preserve">, </w:t>
      </w:r>
      <w:r w:rsidR="00B91C7D">
        <w:rPr>
          <w:rFonts w:ascii="Arial" w:eastAsia="Times New Roman" w:hAnsi="Arial" w:cs="Arial"/>
          <w:sz w:val="24"/>
          <w:szCs w:val="24"/>
          <w:lang w:val="es-EC"/>
        </w:rPr>
        <w:t xml:space="preserve">son los </w:t>
      </w:r>
      <w:r w:rsidR="00B91C7D">
        <w:rPr>
          <w:rFonts w:ascii="Arial" w:eastAsia="Times New Roman" w:hAnsi="Arial" w:cs="Arial"/>
          <w:sz w:val="24"/>
          <w:szCs w:val="24"/>
          <w:lang w:val="es-EC"/>
        </w:rPr>
        <w:lastRenderedPageBreak/>
        <w:t xml:space="preserve">mejores </w:t>
      </w:r>
      <w:r w:rsidR="00A76239">
        <w:rPr>
          <w:rFonts w:ascii="Arial" w:eastAsia="Times New Roman" w:hAnsi="Arial" w:cs="Arial"/>
          <w:sz w:val="24"/>
          <w:szCs w:val="24"/>
          <w:lang w:val="es-EC"/>
        </w:rPr>
        <w:t>y</w:t>
      </w:r>
      <w:r w:rsidR="00B91C7D">
        <w:rPr>
          <w:rFonts w:ascii="Arial" w:eastAsia="Times New Roman" w:hAnsi="Arial" w:cs="Arial"/>
          <w:sz w:val="24"/>
          <w:szCs w:val="24"/>
          <w:lang w:val="es-EC"/>
        </w:rPr>
        <w:t xml:space="preserve"> estadísticamente son iguales, </w:t>
      </w:r>
      <w:r w:rsidR="00A76239">
        <w:rPr>
          <w:rFonts w:ascii="Arial" w:eastAsia="Times New Roman" w:hAnsi="Arial" w:cs="Arial"/>
          <w:sz w:val="24"/>
          <w:szCs w:val="24"/>
          <w:lang w:val="es-EC"/>
        </w:rPr>
        <w:t xml:space="preserve">también se comprueba </w:t>
      </w:r>
      <w:r w:rsidR="00CE3529">
        <w:rPr>
          <w:rFonts w:ascii="Arial" w:eastAsia="Times New Roman" w:hAnsi="Arial" w:cs="Arial"/>
          <w:sz w:val="24"/>
          <w:szCs w:val="24"/>
          <w:lang w:val="es-EC"/>
        </w:rPr>
        <w:t>que T6 no es mejor y</w:t>
      </w:r>
      <w:r w:rsidR="003A639B">
        <w:rPr>
          <w:rFonts w:ascii="Arial" w:eastAsia="Times New Roman" w:hAnsi="Arial" w:cs="Arial"/>
          <w:sz w:val="24"/>
          <w:szCs w:val="24"/>
          <w:lang w:val="es-EC"/>
        </w:rPr>
        <w:t xml:space="preserve"> estadísticamente </w:t>
      </w:r>
      <w:r w:rsidR="00EE5AAB">
        <w:rPr>
          <w:rFonts w:ascii="Arial" w:eastAsia="Times New Roman" w:hAnsi="Arial" w:cs="Arial"/>
          <w:sz w:val="24"/>
          <w:szCs w:val="24"/>
          <w:lang w:val="es-EC"/>
        </w:rPr>
        <w:t xml:space="preserve">es </w:t>
      </w:r>
      <w:r w:rsidR="003A639B">
        <w:rPr>
          <w:rFonts w:ascii="Arial" w:eastAsia="Times New Roman" w:hAnsi="Arial" w:cs="Arial"/>
          <w:sz w:val="24"/>
          <w:szCs w:val="24"/>
          <w:lang w:val="es-EC"/>
        </w:rPr>
        <w:t xml:space="preserve">igual a </w:t>
      </w:r>
      <w:r w:rsidR="003A639B">
        <w:rPr>
          <w:rFonts w:ascii="Arial" w:hAnsi="Arial" w:cs="Arial"/>
          <w:sz w:val="24"/>
          <w:szCs w:val="24"/>
        </w:rPr>
        <w:t xml:space="preserve">T5, pero </w:t>
      </w:r>
      <w:r w:rsidR="00B572E4">
        <w:rPr>
          <w:rFonts w:ascii="Arial" w:eastAsia="Times New Roman" w:hAnsi="Arial" w:cs="Arial"/>
          <w:sz w:val="24"/>
          <w:szCs w:val="24"/>
          <w:lang w:val="es-EC"/>
        </w:rPr>
        <w:t>diferente</w:t>
      </w:r>
      <w:r w:rsidR="003A639B">
        <w:rPr>
          <w:rFonts w:ascii="Arial" w:eastAsia="Times New Roman" w:hAnsi="Arial" w:cs="Arial"/>
          <w:sz w:val="24"/>
          <w:szCs w:val="24"/>
          <w:lang w:val="es-EC"/>
        </w:rPr>
        <w:t xml:space="preserve"> a</w:t>
      </w:r>
      <w:r w:rsidR="003A639B">
        <w:rPr>
          <w:rFonts w:ascii="Arial" w:hAnsi="Arial" w:cs="Arial"/>
          <w:sz w:val="24"/>
          <w:szCs w:val="24"/>
        </w:rPr>
        <w:t xml:space="preserve"> T1, T4, T2, T3, </w:t>
      </w:r>
      <w:r w:rsidR="00B91C7D">
        <w:rPr>
          <w:rFonts w:ascii="Arial" w:eastAsia="Times New Roman" w:hAnsi="Arial" w:cs="Arial"/>
          <w:sz w:val="24"/>
          <w:szCs w:val="24"/>
          <w:lang w:val="es-EC"/>
        </w:rPr>
        <w:t xml:space="preserve">como se </w:t>
      </w:r>
      <w:r w:rsidR="00706282">
        <w:rPr>
          <w:rFonts w:ascii="Arial" w:eastAsia="Times New Roman" w:hAnsi="Arial" w:cs="Arial"/>
          <w:sz w:val="24"/>
          <w:szCs w:val="24"/>
          <w:lang w:val="es-EC"/>
        </w:rPr>
        <w:t>manifiesta</w:t>
      </w:r>
      <w:r w:rsidR="00B91C7D">
        <w:rPr>
          <w:rFonts w:ascii="Arial" w:eastAsia="Times New Roman" w:hAnsi="Arial" w:cs="Arial"/>
          <w:sz w:val="24"/>
          <w:szCs w:val="24"/>
          <w:lang w:val="es-EC"/>
        </w:rPr>
        <w:t xml:space="preserve"> en las </w:t>
      </w:r>
      <w:r w:rsidR="00B91C7D" w:rsidRPr="002547EA">
        <w:rPr>
          <w:rFonts w:ascii="Arial" w:hAnsi="Arial" w:cs="Arial"/>
          <w:sz w:val="24"/>
          <w:szCs w:val="24"/>
        </w:rPr>
        <w:t>medias para los grupos en</w:t>
      </w:r>
      <w:r w:rsidR="00E0516E">
        <w:rPr>
          <w:rFonts w:ascii="Arial" w:hAnsi="Arial" w:cs="Arial"/>
          <w:sz w:val="24"/>
          <w:szCs w:val="24"/>
        </w:rPr>
        <w:t xml:space="preserve"> </w:t>
      </w:r>
      <w:r w:rsidR="00B91C7D" w:rsidRPr="002547EA">
        <w:rPr>
          <w:rFonts w:ascii="Arial" w:hAnsi="Arial" w:cs="Arial"/>
          <w:sz w:val="24"/>
          <w:szCs w:val="24"/>
        </w:rPr>
        <w:t>los subconjuntos homogéneos</w:t>
      </w:r>
      <w:r w:rsidR="00B91C7D">
        <w:rPr>
          <w:rFonts w:ascii="Arial" w:hAnsi="Arial" w:cs="Arial"/>
          <w:sz w:val="24"/>
          <w:szCs w:val="24"/>
        </w:rPr>
        <w:t>.</w:t>
      </w:r>
      <w:r w:rsidR="00B91C7D">
        <w:rPr>
          <w:rFonts w:ascii="Arial" w:eastAsia="Times New Roman" w:hAnsi="Arial" w:cs="Arial"/>
          <w:sz w:val="24"/>
          <w:szCs w:val="24"/>
          <w:lang w:val="es-EC"/>
        </w:rPr>
        <w:t xml:space="preserve">Ver </w:t>
      </w:r>
      <w:r w:rsidR="00B73480">
        <w:rPr>
          <w:rFonts w:ascii="Arial" w:eastAsia="Times New Roman" w:hAnsi="Arial" w:cs="Arial"/>
          <w:sz w:val="24"/>
          <w:szCs w:val="24"/>
          <w:lang w:val="es-EC"/>
        </w:rPr>
        <w:t>tablas 3.1</w:t>
      </w:r>
      <w:r w:rsidR="00AE0DD0">
        <w:rPr>
          <w:rFonts w:ascii="Arial" w:eastAsia="Times New Roman" w:hAnsi="Arial" w:cs="Arial"/>
          <w:sz w:val="24"/>
          <w:szCs w:val="24"/>
          <w:lang w:val="es-EC"/>
        </w:rPr>
        <w:t>2</w:t>
      </w:r>
      <w:r w:rsidR="00B91C7D" w:rsidRPr="00FF5D11">
        <w:rPr>
          <w:rFonts w:ascii="Arial" w:eastAsia="Times New Roman" w:hAnsi="Arial" w:cs="Arial"/>
          <w:b/>
          <w:sz w:val="24"/>
          <w:szCs w:val="24"/>
          <w:lang w:val="es-EC"/>
        </w:rPr>
        <w:t>.</w:t>
      </w:r>
    </w:p>
    <w:p w:rsidR="007E53DE" w:rsidRPr="003C276E" w:rsidRDefault="007E53DE" w:rsidP="003C276E">
      <w:pPr>
        <w:rPr>
          <w:rFonts w:ascii="Times New Roman" w:hAnsi="Times New Roman" w:cs="Times New Roman"/>
          <w:sz w:val="24"/>
          <w:szCs w:val="24"/>
        </w:rPr>
      </w:pPr>
    </w:p>
    <w:p w:rsidR="00B73480" w:rsidRDefault="00B55DEE" w:rsidP="00A90100">
      <w:pPr>
        <w:tabs>
          <w:tab w:val="left" w:pos="2043"/>
        </w:tabs>
        <w:spacing w:line="240" w:lineRule="auto"/>
        <w:ind w:left="1988"/>
        <w:rPr>
          <w:rFonts w:ascii="Arial" w:eastAsia="Times New Roman" w:hAnsi="Arial" w:cs="Arial"/>
          <w:sz w:val="24"/>
          <w:szCs w:val="24"/>
          <w:lang w:val="es-EC"/>
        </w:rPr>
      </w:pPr>
      <w:r w:rsidRPr="009274C8">
        <w:rPr>
          <w:rFonts w:ascii="Arial" w:eastAsia="Times New Roman" w:hAnsi="Arial" w:cs="Arial"/>
          <w:b/>
          <w:sz w:val="24"/>
          <w:szCs w:val="24"/>
          <w:lang w:val="es-EC"/>
        </w:rPr>
        <w:t>TABLA 3.</w:t>
      </w:r>
      <w:r>
        <w:rPr>
          <w:rFonts w:ascii="Arial" w:eastAsia="Times New Roman" w:hAnsi="Arial" w:cs="Arial"/>
          <w:b/>
          <w:sz w:val="24"/>
          <w:szCs w:val="24"/>
          <w:lang w:val="es-EC"/>
        </w:rPr>
        <w:t>12</w:t>
      </w:r>
      <w:r w:rsidR="00E0516E">
        <w:rPr>
          <w:rFonts w:ascii="Arial" w:eastAsia="Times New Roman" w:hAnsi="Arial" w:cs="Arial"/>
          <w:b/>
          <w:sz w:val="24"/>
          <w:szCs w:val="24"/>
          <w:lang w:val="es-EC"/>
        </w:rPr>
        <w:t>.</w:t>
      </w:r>
      <w:r>
        <w:rPr>
          <w:rFonts w:ascii="Arial" w:eastAsia="Times New Roman" w:hAnsi="Arial" w:cs="Arial"/>
          <w:b/>
          <w:sz w:val="24"/>
          <w:szCs w:val="24"/>
          <w:lang w:val="es-EC"/>
        </w:rPr>
        <w:t xml:space="preserve"> </w:t>
      </w:r>
      <w:r w:rsidR="00B73480" w:rsidRPr="009274C8">
        <w:rPr>
          <w:rFonts w:ascii="Arial" w:eastAsia="Times New Roman" w:hAnsi="Arial" w:cs="Arial"/>
          <w:b/>
          <w:sz w:val="24"/>
          <w:szCs w:val="24"/>
          <w:lang w:val="es-EC"/>
        </w:rPr>
        <w:t>ANÁLISIS DE MÚLTIPLE COMPARACIÓN</w:t>
      </w:r>
    </w:p>
    <w:p w:rsidR="00B73480" w:rsidRDefault="00B73480" w:rsidP="00A90100">
      <w:pPr>
        <w:spacing w:line="240" w:lineRule="auto"/>
        <w:ind w:left="1420"/>
        <w:jc w:val="center"/>
        <w:rPr>
          <w:rFonts w:ascii="Arial" w:hAnsi="Arial" w:cs="Arial"/>
          <w:sz w:val="24"/>
          <w:szCs w:val="24"/>
        </w:rPr>
      </w:pPr>
      <w:r>
        <w:rPr>
          <w:rFonts w:ascii="Arial" w:hAnsi="Arial" w:cs="Arial"/>
          <w:sz w:val="24"/>
          <w:szCs w:val="24"/>
        </w:rPr>
        <w:t>NÚMERO DE ESPIGAS POR PANÍCULAS</w:t>
      </w:r>
    </w:p>
    <w:p w:rsidR="003C276E" w:rsidRPr="001B681D" w:rsidRDefault="003C276E" w:rsidP="00A90100">
      <w:pPr>
        <w:spacing w:line="240" w:lineRule="auto"/>
        <w:ind w:left="1420"/>
        <w:jc w:val="center"/>
        <w:rPr>
          <w:rFonts w:ascii="Times New Roman" w:hAnsi="Times New Roman" w:cs="Times New Roman"/>
          <w:sz w:val="24"/>
          <w:szCs w:val="24"/>
        </w:rPr>
      </w:pPr>
    </w:p>
    <w:p w:rsidR="00706282" w:rsidRDefault="00F923A3" w:rsidP="00A90100">
      <w:pPr>
        <w:tabs>
          <w:tab w:val="left" w:pos="1418"/>
          <w:tab w:val="left" w:pos="2428"/>
        </w:tabs>
        <w:ind w:left="1420"/>
        <w:rPr>
          <w:rFonts w:ascii="Times New Roman" w:hAnsi="Times New Roman" w:cs="Times New Roman"/>
          <w:sz w:val="24"/>
          <w:szCs w:val="24"/>
        </w:rPr>
      </w:pPr>
      <w:r w:rsidRPr="00F923A3">
        <w:rPr>
          <w:noProof/>
          <w:szCs w:val="24"/>
          <w:lang w:val="es-EC" w:eastAsia="es-EC"/>
        </w:rPr>
        <w:drawing>
          <wp:inline distT="0" distB="0" distL="0" distR="0">
            <wp:extent cx="4314825" cy="2333625"/>
            <wp:effectExtent l="19050" t="0" r="952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t="6449" r="24642" b="18358"/>
                    <a:stretch>
                      <a:fillRect/>
                    </a:stretch>
                  </pic:blipFill>
                  <pic:spPr bwMode="auto">
                    <a:xfrm>
                      <a:off x="0" y="0"/>
                      <a:ext cx="4314825" cy="2333625"/>
                    </a:xfrm>
                    <a:prstGeom prst="rect">
                      <a:avLst/>
                    </a:prstGeom>
                    <a:noFill/>
                    <a:ln w="9525">
                      <a:noFill/>
                      <a:miter lim="800000"/>
                      <a:headEnd/>
                      <a:tailEnd/>
                    </a:ln>
                  </pic:spPr>
                </pic:pic>
              </a:graphicData>
            </a:graphic>
          </wp:inline>
        </w:drawing>
      </w:r>
    </w:p>
    <w:p w:rsidR="00B73480" w:rsidRDefault="00B73480" w:rsidP="00B73480">
      <w:pPr>
        <w:tabs>
          <w:tab w:val="left" w:pos="1540"/>
          <w:tab w:val="left" w:pos="2428"/>
        </w:tabs>
        <w:ind w:left="1540"/>
        <w:rPr>
          <w:rFonts w:ascii="Times New Roman" w:hAnsi="Times New Roman" w:cs="Times New Roman"/>
          <w:sz w:val="24"/>
          <w:szCs w:val="24"/>
        </w:rPr>
      </w:pPr>
    </w:p>
    <w:p w:rsidR="00706282" w:rsidRDefault="00E0516E" w:rsidP="00E30114">
      <w:pPr>
        <w:pStyle w:val="Prrafodelista"/>
        <w:numPr>
          <w:ilvl w:val="2"/>
          <w:numId w:val="3"/>
        </w:numPr>
        <w:spacing w:after="0" w:line="480" w:lineRule="auto"/>
        <w:ind w:left="1418" w:hanging="709"/>
        <w:rPr>
          <w:rFonts w:ascii="Arial" w:eastAsia="Times New Roman" w:hAnsi="Arial" w:cs="Arial"/>
          <w:b/>
          <w:sz w:val="24"/>
          <w:szCs w:val="24"/>
          <w:lang w:val="es-EC"/>
        </w:rPr>
      </w:pPr>
      <w:r>
        <w:rPr>
          <w:rFonts w:ascii="Arial" w:eastAsia="Times New Roman" w:hAnsi="Arial" w:cs="Arial"/>
          <w:b/>
          <w:sz w:val="24"/>
          <w:szCs w:val="24"/>
          <w:lang w:val="es-EC"/>
        </w:rPr>
        <w:t>Granos Ll</w:t>
      </w:r>
      <w:r w:rsidR="00CA72C9">
        <w:rPr>
          <w:rFonts w:ascii="Arial" w:eastAsia="Times New Roman" w:hAnsi="Arial" w:cs="Arial"/>
          <w:b/>
          <w:sz w:val="24"/>
          <w:szCs w:val="24"/>
          <w:lang w:val="es-EC"/>
        </w:rPr>
        <w:t>enos y Vanos</w:t>
      </w:r>
      <w:r>
        <w:rPr>
          <w:rFonts w:ascii="Arial" w:eastAsia="Times New Roman" w:hAnsi="Arial" w:cs="Arial"/>
          <w:b/>
          <w:sz w:val="24"/>
          <w:szCs w:val="24"/>
          <w:lang w:val="es-EC"/>
        </w:rPr>
        <w:t xml:space="preserve"> </w:t>
      </w:r>
      <w:r w:rsidR="001E7EF6">
        <w:rPr>
          <w:rFonts w:ascii="Arial" w:eastAsia="Times New Roman" w:hAnsi="Arial" w:cs="Arial"/>
          <w:b/>
          <w:sz w:val="24"/>
          <w:szCs w:val="24"/>
          <w:lang w:val="es-EC"/>
        </w:rPr>
        <w:t>por Panícula</w:t>
      </w:r>
    </w:p>
    <w:p w:rsidR="003C276E" w:rsidRPr="004E0A8C" w:rsidRDefault="00AC3C1E" w:rsidP="004E0A8C">
      <w:pPr>
        <w:pStyle w:val="Prrafodelista"/>
        <w:spacing w:after="0" w:line="480" w:lineRule="auto"/>
        <w:ind w:left="1418"/>
        <w:rPr>
          <w:rFonts w:ascii="Arial" w:eastAsia="Times New Roman" w:hAnsi="Arial" w:cs="Arial"/>
          <w:sz w:val="24"/>
          <w:szCs w:val="24"/>
          <w:lang w:val="es-EC"/>
        </w:rPr>
      </w:pPr>
      <w:r>
        <w:rPr>
          <w:rFonts w:ascii="Arial" w:eastAsia="Times New Roman" w:hAnsi="Arial" w:cs="Arial"/>
          <w:sz w:val="24"/>
          <w:szCs w:val="24"/>
          <w:lang w:val="es-EC"/>
        </w:rPr>
        <w:t>Para esta variable s</w:t>
      </w:r>
      <w:r w:rsidRPr="00AC3C1E">
        <w:rPr>
          <w:rFonts w:ascii="Arial" w:eastAsia="Times New Roman" w:hAnsi="Arial" w:cs="Arial"/>
          <w:sz w:val="24"/>
          <w:szCs w:val="24"/>
          <w:lang w:val="es-EC"/>
        </w:rPr>
        <w:t xml:space="preserve">e </w:t>
      </w:r>
      <w:r w:rsidR="002204BC">
        <w:rPr>
          <w:rFonts w:ascii="Arial" w:eastAsia="Times New Roman" w:hAnsi="Arial" w:cs="Arial"/>
          <w:sz w:val="24"/>
          <w:szCs w:val="24"/>
          <w:lang w:val="es-EC"/>
        </w:rPr>
        <w:t xml:space="preserve">recogieron 5 panículas por cada unidad experimental </w:t>
      </w:r>
      <w:r w:rsidR="002204BC" w:rsidRPr="00F53464">
        <w:rPr>
          <w:rFonts w:ascii="Arial" w:eastAsia="Times New Roman" w:hAnsi="Arial" w:cs="Arial"/>
          <w:sz w:val="24"/>
          <w:szCs w:val="24"/>
          <w:lang w:val="es-EC"/>
        </w:rPr>
        <w:t>y por cada bloque</w:t>
      </w:r>
      <w:r w:rsidR="002204BC">
        <w:rPr>
          <w:rFonts w:ascii="Arial" w:eastAsia="Times New Roman" w:hAnsi="Arial" w:cs="Arial"/>
          <w:sz w:val="24"/>
          <w:szCs w:val="24"/>
          <w:lang w:val="es-EC"/>
        </w:rPr>
        <w:t>, considerando en las tres repeticiones de los tratamientos 15 panículas, acumulando un total 90 panículas en el experimento.</w:t>
      </w:r>
      <w:r w:rsidR="00A76239">
        <w:rPr>
          <w:rFonts w:ascii="Arial" w:eastAsia="Times New Roman" w:hAnsi="Arial" w:cs="Arial"/>
          <w:sz w:val="24"/>
          <w:szCs w:val="24"/>
          <w:lang w:val="es-EC"/>
        </w:rPr>
        <w:t xml:space="preserve"> Esta labor se la realizo</w:t>
      </w:r>
      <w:r w:rsidR="00E0516E">
        <w:rPr>
          <w:rFonts w:ascii="Arial" w:eastAsia="Times New Roman" w:hAnsi="Arial" w:cs="Arial"/>
          <w:sz w:val="24"/>
          <w:szCs w:val="24"/>
          <w:lang w:val="es-EC"/>
        </w:rPr>
        <w:t xml:space="preserve"> </w:t>
      </w:r>
      <w:r w:rsidR="00A76239">
        <w:rPr>
          <w:rFonts w:ascii="Arial" w:eastAsia="Times New Roman" w:hAnsi="Arial" w:cs="Arial"/>
          <w:sz w:val="24"/>
          <w:szCs w:val="24"/>
          <w:lang w:val="es-EC"/>
        </w:rPr>
        <w:t>(</w:t>
      </w:r>
      <w:r>
        <w:rPr>
          <w:rFonts w:ascii="Arial" w:eastAsia="Times New Roman" w:hAnsi="Arial" w:cs="Arial"/>
          <w:sz w:val="24"/>
          <w:szCs w:val="24"/>
          <w:lang w:val="es-EC"/>
        </w:rPr>
        <w:t>120</w:t>
      </w:r>
      <w:r w:rsidR="00075962">
        <w:rPr>
          <w:rFonts w:ascii="Arial" w:eastAsia="Times New Roman" w:hAnsi="Arial" w:cs="Arial"/>
          <w:sz w:val="24"/>
          <w:szCs w:val="24"/>
          <w:lang w:val="es-EC"/>
        </w:rPr>
        <w:t xml:space="preserve"> </w:t>
      </w:r>
      <w:r w:rsidRPr="00AC3C1E">
        <w:rPr>
          <w:rFonts w:ascii="Arial" w:eastAsia="Times New Roman" w:hAnsi="Arial" w:cs="Arial"/>
          <w:sz w:val="24"/>
          <w:szCs w:val="24"/>
          <w:lang w:val="es-EC"/>
        </w:rPr>
        <w:t>ddt</w:t>
      </w:r>
      <w:r w:rsidR="00A76239">
        <w:rPr>
          <w:rFonts w:ascii="Arial" w:eastAsia="Times New Roman" w:hAnsi="Arial" w:cs="Arial"/>
          <w:sz w:val="24"/>
          <w:szCs w:val="24"/>
          <w:lang w:val="es-EC"/>
        </w:rPr>
        <w:t xml:space="preserve">) en la </w:t>
      </w:r>
      <w:r w:rsidRPr="00AC3C1E">
        <w:rPr>
          <w:rFonts w:ascii="Arial" w:eastAsia="Times New Roman" w:hAnsi="Arial" w:cs="Arial"/>
          <w:sz w:val="24"/>
          <w:szCs w:val="24"/>
          <w:lang w:val="es-EC"/>
        </w:rPr>
        <w:t>cosecha final.</w:t>
      </w:r>
      <w:r>
        <w:rPr>
          <w:rFonts w:ascii="Arial" w:eastAsia="Times New Roman" w:hAnsi="Arial" w:cs="Arial"/>
          <w:sz w:val="24"/>
          <w:szCs w:val="24"/>
          <w:lang w:val="es-EC"/>
        </w:rPr>
        <w:t xml:space="preserve"> A continuación se presenta el análisis </w:t>
      </w:r>
      <w:r w:rsidR="002204BC">
        <w:rPr>
          <w:rFonts w:ascii="Arial" w:eastAsia="Times New Roman" w:hAnsi="Arial" w:cs="Arial"/>
          <w:sz w:val="24"/>
          <w:szCs w:val="24"/>
          <w:lang w:val="es-EC"/>
        </w:rPr>
        <w:t>granos llenos y vanos</w:t>
      </w:r>
      <w:r w:rsidR="004318B3">
        <w:rPr>
          <w:rFonts w:ascii="Arial" w:eastAsia="Times New Roman" w:hAnsi="Arial" w:cs="Arial"/>
          <w:sz w:val="24"/>
          <w:szCs w:val="24"/>
          <w:lang w:val="es-EC"/>
        </w:rPr>
        <w:t xml:space="preserve">. </w:t>
      </w:r>
      <w:r w:rsidR="00965C03">
        <w:rPr>
          <w:rFonts w:ascii="Arial" w:eastAsia="Times New Roman" w:hAnsi="Arial" w:cs="Arial"/>
          <w:sz w:val="24"/>
          <w:szCs w:val="24"/>
          <w:lang w:val="es-EC"/>
        </w:rPr>
        <w:t xml:space="preserve">Ver gráfico </w:t>
      </w:r>
      <w:r w:rsidR="001C0C6D">
        <w:rPr>
          <w:rFonts w:ascii="Arial" w:eastAsia="Times New Roman" w:hAnsi="Arial" w:cs="Arial"/>
          <w:sz w:val="24"/>
          <w:szCs w:val="24"/>
          <w:lang w:val="es-EC"/>
        </w:rPr>
        <w:t>3.</w:t>
      </w:r>
      <w:r w:rsidR="00965C03">
        <w:rPr>
          <w:rFonts w:ascii="Arial" w:eastAsia="Times New Roman" w:hAnsi="Arial" w:cs="Arial"/>
          <w:sz w:val="24"/>
          <w:szCs w:val="24"/>
          <w:lang w:val="es-EC"/>
        </w:rPr>
        <w:t>5.</w:t>
      </w:r>
    </w:p>
    <w:p w:rsidR="003109B1" w:rsidRDefault="00E0516E" w:rsidP="00237010">
      <w:pPr>
        <w:pStyle w:val="Prrafodelista"/>
        <w:spacing w:line="480" w:lineRule="auto"/>
        <w:ind w:left="1704"/>
        <w:rPr>
          <w:rFonts w:ascii="Arial" w:eastAsia="Times New Roman" w:hAnsi="Arial" w:cs="Arial"/>
          <w:sz w:val="24"/>
          <w:szCs w:val="24"/>
        </w:rPr>
      </w:pPr>
      <w:r w:rsidRPr="00E0516E">
        <w:rPr>
          <w:noProof/>
          <w:szCs w:val="24"/>
          <w:lang w:val="es-EC" w:eastAsia="es-EC"/>
        </w:rPr>
        <w:lastRenderedPageBreak/>
        <w:drawing>
          <wp:inline distT="0" distB="0" distL="0" distR="0">
            <wp:extent cx="4162425" cy="3343275"/>
            <wp:effectExtent l="19050" t="0" r="952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162425" cy="3343275"/>
                    </a:xfrm>
                    <a:prstGeom prst="rect">
                      <a:avLst/>
                    </a:prstGeom>
                    <a:noFill/>
                    <a:ln w="9525">
                      <a:noFill/>
                      <a:miter lim="800000"/>
                      <a:headEnd/>
                      <a:tailEnd/>
                    </a:ln>
                  </pic:spPr>
                </pic:pic>
              </a:graphicData>
            </a:graphic>
          </wp:inline>
        </w:drawing>
      </w:r>
    </w:p>
    <w:p w:rsidR="00E52419" w:rsidRPr="0081228B" w:rsidRDefault="0081228B" w:rsidP="00381ED1">
      <w:pPr>
        <w:pStyle w:val="Prrafodelista"/>
        <w:spacing w:after="0" w:line="480" w:lineRule="auto"/>
        <w:ind w:left="1988"/>
        <w:jc w:val="left"/>
        <w:rPr>
          <w:rFonts w:ascii="Arial" w:hAnsi="Arial" w:cs="Arial"/>
          <w:bCs/>
        </w:rPr>
      </w:pPr>
      <w:r>
        <w:rPr>
          <w:rFonts w:ascii="Arial" w:eastAsia="Times New Roman" w:hAnsi="Arial" w:cs="Arial"/>
          <w:b/>
          <w:sz w:val="24"/>
          <w:szCs w:val="24"/>
        </w:rPr>
        <w:t>GR</w:t>
      </w:r>
      <w:r w:rsidR="00B27D8C">
        <w:rPr>
          <w:rFonts w:ascii="Arial" w:eastAsia="Times New Roman" w:hAnsi="Arial" w:cs="Arial"/>
          <w:b/>
          <w:sz w:val="24"/>
          <w:szCs w:val="24"/>
        </w:rPr>
        <w:t>Á</w:t>
      </w:r>
      <w:r w:rsidR="00AD663A" w:rsidRPr="00B73480">
        <w:rPr>
          <w:rFonts w:ascii="Arial" w:eastAsia="Times New Roman" w:hAnsi="Arial" w:cs="Arial"/>
          <w:b/>
          <w:sz w:val="24"/>
          <w:szCs w:val="24"/>
        </w:rPr>
        <w:t xml:space="preserve">FICO </w:t>
      </w:r>
      <w:r w:rsidR="001C0C6D">
        <w:rPr>
          <w:rFonts w:ascii="Arial" w:eastAsia="Times New Roman" w:hAnsi="Arial" w:cs="Arial"/>
          <w:b/>
          <w:sz w:val="24"/>
          <w:szCs w:val="24"/>
          <w:lang w:val="es-EC"/>
        </w:rPr>
        <w:t>3.</w:t>
      </w:r>
      <w:r w:rsidR="00AE0DD0" w:rsidRPr="00B73480">
        <w:rPr>
          <w:rFonts w:ascii="Arial" w:eastAsia="Times New Roman" w:hAnsi="Arial" w:cs="Arial"/>
          <w:b/>
          <w:sz w:val="24"/>
          <w:szCs w:val="24"/>
          <w:lang w:val="es-EC"/>
        </w:rPr>
        <w:t>5</w:t>
      </w:r>
      <w:r w:rsidR="001C0C6D">
        <w:rPr>
          <w:rFonts w:ascii="Arial" w:eastAsia="Times New Roman" w:hAnsi="Arial" w:cs="Arial"/>
          <w:b/>
          <w:sz w:val="24"/>
          <w:szCs w:val="24"/>
          <w:lang w:val="es-EC"/>
        </w:rPr>
        <w:t>.</w:t>
      </w:r>
      <w:r w:rsidR="00CB0722">
        <w:rPr>
          <w:rFonts w:ascii="Arial" w:eastAsia="Times New Roman" w:hAnsi="Arial" w:cs="Arial"/>
          <w:b/>
          <w:sz w:val="24"/>
          <w:szCs w:val="24"/>
          <w:lang w:val="es-EC"/>
        </w:rPr>
        <w:t xml:space="preserve"> </w:t>
      </w:r>
      <w:r w:rsidR="00ED4887">
        <w:rPr>
          <w:rFonts w:ascii="Arial" w:eastAsia="Times New Roman" w:hAnsi="Arial" w:cs="Arial"/>
          <w:sz w:val="24"/>
          <w:szCs w:val="24"/>
          <w:lang w:val="es-EC"/>
        </w:rPr>
        <w:t>GRANOS Ll</w:t>
      </w:r>
      <w:r w:rsidR="00F82A84">
        <w:rPr>
          <w:rFonts w:ascii="Arial" w:eastAsia="Times New Roman" w:hAnsi="Arial" w:cs="Arial"/>
          <w:sz w:val="24"/>
          <w:szCs w:val="24"/>
          <w:lang w:val="es-EC"/>
        </w:rPr>
        <w:t>ENOS Y VANOS</w:t>
      </w:r>
    </w:p>
    <w:p w:rsidR="00282B87" w:rsidRDefault="00AD663A" w:rsidP="00282B87">
      <w:pPr>
        <w:rPr>
          <w:rFonts w:ascii="Arial" w:hAnsi="Arial" w:cs="Arial"/>
          <w:sz w:val="24"/>
          <w:szCs w:val="24"/>
        </w:rPr>
      </w:pPr>
      <w:r>
        <w:rPr>
          <w:rFonts w:ascii="Arial" w:hAnsi="Arial" w:cs="Arial"/>
          <w:sz w:val="24"/>
          <w:szCs w:val="24"/>
        </w:rPr>
        <w:t xml:space="preserve">El </w:t>
      </w:r>
      <w:r w:rsidRPr="002013C4">
        <w:rPr>
          <w:rFonts w:ascii="Arial" w:hAnsi="Arial" w:cs="Arial"/>
          <w:sz w:val="24"/>
          <w:szCs w:val="24"/>
        </w:rPr>
        <w:t>análisis estadístico (ANOVA) determinó</w:t>
      </w:r>
      <w:r>
        <w:rPr>
          <w:rFonts w:ascii="Arial" w:hAnsi="Arial" w:cs="Arial"/>
          <w:sz w:val="24"/>
          <w:szCs w:val="24"/>
        </w:rPr>
        <w:t xml:space="preserve"> en la variable </w:t>
      </w:r>
      <w:r w:rsidR="00605CA6">
        <w:rPr>
          <w:rFonts w:ascii="Arial" w:hAnsi="Arial" w:cs="Arial"/>
          <w:sz w:val="24"/>
          <w:szCs w:val="24"/>
        </w:rPr>
        <w:t xml:space="preserve">granos llenos, </w:t>
      </w:r>
      <w:r>
        <w:rPr>
          <w:rFonts w:ascii="Arial" w:hAnsi="Arial" w:cs="Arial"/>
          <w:sz w:val="24"/>
          <w:szCs w:val="24"/>
        </w:rPr>
        <w:t xml:space="preserve">que </w:t>
      </w:r>
      <w:r w:rsidR="00605CA6">
        <w:rPr>
          <w:rFonts w:ascii="Arial" w:hAnsi="Arial" w:cs="Arial"/>
          <w:sz w:val="24"/>
          <w:szCs w:val="24"/>
        </w:rPr>
        <w:t>sí</w:t>
      </w:r>
      <w:r w:rsidR="00A76239">
        <w:rPr>
          <w:rFonts w:ascii="Arial" w:hAnsi="Arial" w:cs="Arial"/>
          <w:sz w:val="24"/>
          <w:szCs w:val="24"/>
        </w:rPr>
        <w:t xml:space="preserve"> existe diferencia significativa</w:t>
      </w:r>
      <w:r w:rsidRPr="002013C4">
        <w:rPr>
          <w:rFonts w:ascii="Arial" w:hAnsi="Arial" w:cs="Arial"/>
          <w:sz w:val="24"/>
          <w:szCs w:val="24"/>
        </w:rPr>
        <w:t xml:space="preserve"> en</w:t>
      </w:r>
      <w:r w:rsidR="00A76239">
        <w:rPr>
          <w:rFonts w:ascii="Arial" w:hAnsi="Arial" w:cs="Arial"/>
          <w:sz w:val="24"/>
          <w:szCs w:val="24"/>
        </w:rPr>
        <w:t>tre</w:t>
      </w:r>
      <w:r>
        <w:rPr>
          <w:rFonts w:ascii="Arial" w:hAnsi="Arial" w:cs="Arial"/>
          <w:sz w:val="24"/>
          <w:szCs w:val="24"/>
        </w:rPr>
        <w:t xml:space="preserve"> tratamientos</w:t>
      </w:r>
      <w:r w:rsidRPr="002013C4">
        <w:rPr>
          <w:rFonts w:ascii="Arial" w:hAnsi="Arial" w:cs="Arial"/>
          <w:sz w:val="24"/>
          <w:szCs w:val="24"/>
        </w:rPr>
        <w:t xml:space="preserve">, por lo que se </w:t>
      </w:r>
      <w:r w:rsidR="00605CA6">
        <w:rPr>
          <w:rFonts w:ascii="Arial" w:hAnsi="Arial" w:cs="Arial"/>
          <w:sz w:val="24"/>
          <w:szCs w:val="24"/>
        </w:rPr>
        <w:t>rechaza</w:t>
      </w:r>
      <w:r w:rsidRPr="002013C4">
        <w:rPr>
          <w:rFonts w:ascii="Arial" w:hAnsi="Arial" w:cs="Arial"/>
          <w:sz w:val="24"/>
          <w:szCs w:val="24"/>
        </w:rPr>
        <w:t xml:space="preserve"> la hipótesis nula </w:t>
      </w:r>
      <w:r w:rsidR="00605CA6">
        <w:rPr>
          <w:rFonts w:ascii="Arial" w:hAnsi="Arial" w:cs="Arial"/>
          <w:sz w:val="24"/>
          <w:szCs w:val="24"/>
        </w:rPr>
        <w:t>y se acepta la alternativa,</w:t>
      </w:r>
      <w:r w:rsidR="00CA72C9">
        <w:rPr>
          <w:rFonts w:ascii="Arial" w:hAnsi="Arial" w:cs="Arial"/>
          <w:sz w:val="24"/>
          <w:szCs w:val="24"/>
        </w:rPr>
        <w:t xml:space="preserve"> que todos los tratamientos son heterogéneos,</w:t>
      </w:r>
      <w:r w:rsidR="00605CA6">
        <w:rPr>
          <w:rFonts w:ascii="Arial" w:hAnsi="Arial" w:cs="Arial"/>
          <w:sz w:val="24"/>
          <w:szCs w:val="24"/>
        </w:rPr>
        <w:t xml:space="preserve"> con respecto a los granos vanos se acepta la hipótesis nula</w:t>
      </w:r>
      <w:r w:rsidR="00ED4887">
        <w:rPr>
          <w:rFonts w:ascii="Arial" w:hAnsi="Arial" w:cs="Arial"/>
          <w:sz w:val="24"/>
          <w:szCs w:val="24"/>
        </w:rPr>
        <w:t xml:space="preserve"> </w:t>
      </w:r>
      <w:r w:rsidR="00A76239">
        <w:rPr>
          <w:rFonts w:ascii="Arial" w:hAnsi="Arial" w:cs="Arial"/>
          <w:sz w:val="24"/>
          <w:szCs w:val="24"/>
        </w:rPr>
        <w:t xml:space="preserve">debido que el valor de significancia </w:t>
      </w:r>
      <w:r w:rsidR="00F82A84">
        <w:rPr>
          <w:rFonts w:ascii="Arial" w:hAnsi="Arial" w:cs="Arial"/>
          <w:sz w:val="24"/>
          <w:szCs w:val="24"/>
        </w:rPr>
        <w:t>fue</w:t>
      </w:r>
      <w:r w:rsidR="00A76239">
        <w:rPr>
          <w:rFonts w:ascii="Arial" w:hAnsi="Arial" w:cs="Arial"/>
          <w:sz w:val="24"/>
          <w:szCs w:val="24"/>
        </w:rPr>
        <w:t xml:space="preserve"> de </w:t>
      </w:r>
      <w:r w:rsidR="00605CA6">
        <w:rPr>
          <w:rFonts w:ascii="Arial" w:hAnsi="Arial" w:cs="Arial"/>
          <w:sz w:val="24"/>
          <w:szCs w:val="24"/>
        </w:rPr>
        <w:t>0,1</w:t>
      </w:r>
      <w:r w:rsidR="00C95E03">
        <w:rPr>
          <w:rFonts w:ascii="Arial" w:hAnsi="Arial" w:cs="Arial"/>
          <w:sz w:val="24"/>
          <w:szCs w:val="24"/>
        </w:rPr>
        <w:t>8</w:t>
      </w:r>
      <w:r w:rsidR="00605CA6">
        <w:rPr>
          <w:rFonts w:ascii="Arial" w:hAnsi="Arial" w:cs="Arial"/>
          <w:sz w:val="24"/>
          <w:szCs w:val="24"/>
        </w:rPr>
        <w:t>6</w:t>
      </w:r>
      <w:r>
        <w:rPr>
          <w:rFonts w:ascii="Arial" w:hAnsi="Arial" w:cs="Arial"/>
          <w:sz w:val="24"/>
          <w:szCs w:val="24"/>
        </w:rPr>
        <w:t xml:space="preserve"> como se observa</w:t>
      </w:r>
      <w:r w:rsidRPr="002013C4">
        <w:rPr>
          <w:rFonts w:ascii="Arial" w:hAnsi="Arial" w:cs="Arial"/>
          <w:sz w:val="24"/>
          <w:szCs w:val="24"/>
        </w:rPr>
        <w:t xml:space="preserve"> en</w:t>
      </w:r>
      <w:r w:rsidR="00ED4887">
        <w:rPr>
          <w:rFonts w:ascii="Arial" w:hAnsi="Arial" w:cs="Arial"/>
          <w:sz w:val="24"/>
          <w:szCs w:val="24"/>
        </w:rPr>
        <w:t xml:space="preserve"> </w:t>
      </w:r>
      <w:r w:rsidRPr="002013C4">
        <w:rPr>
          <w:rFonts w:ascii="Arial" w:hAnsi="Arial" w:cs="Arial"/>
          <w:sz w:val="24"/>
          <w:szCs w:val="24"/>
        </w:rPr>
        <w:t xml:space="preserve">la </w:t>
      </w:r>
      <w:r w:rsidR="00CF0323">
        <w:rPr>
          <w:rFonts w:ascii="Arial" w:hAnsi="Arial" w:cs="Arial"/>
          <w:sz w:val="24"/>
          <w:szCs w:val="24"/>
        </w:rPr>
        <w:t>tabla 3.13</w:t>
      </w:r>
      <w:r w:rsidR="00605CA6">
        <w:rPr>
          <w:rFonts w:ascii="Arial" w:hAnsi="Arial" w:cs="Arial"/>
          <w:sz w:val="24"/>
          <w:szCs w:val="24"/>
        </w:rPr>
        <w:t>.</w:t>
      </w:r>
    </w:p>
    <w:p w:rsidR="00282B87" w:rsidRDefault="00282B87" w:rsidP="00282B87">
      <w:pPr>
        <w:rPr>
          <w:rFonts w:ascii="Arial" w:hAnsi="Arial" w:cs="Arial"/>
          <w:sz w:val="24"/>
          <w:szCs w:val="24"/>
        </w:rPr>
      </w:pPr>
    </w:p>
    <w:p w:rsidR="00BE6726" w:rsidRDefault="00BE6726" w:rsidP="00282B87">
      <w:pPr>
        <w:rPr>
          <w:rFonts w:ascii="Arial" w:hAnsi="Arial" w:cs="Arial"/>
          <w:sz w:val="24"/>
          <w:szCs w:val="24"/>
        </w:rPr>
      </w:pPr>
    </w:p>
    <w:p w:rsidR="00BE6726" w:rsidRDefault="00BE6726" w:rsidP="00282B87">
      <w:pPr>
        <w:rPr>
          <w:rFonts w:ascii="Arial" w:hAnsi="Arial" w:cs="Arial"/>
          <w:sz w:val="24"/>
          <w:szCs w:val="24"/>
        </w:rPr>
      </w:pPr>
    </w:p>
    <w:p w:rsidR="00BE6726" w:rsidRPr="003C276E" w:rsidRDefault="00BE6726" w:rsidP="00282B87">
      <w:pPr>
        <w:rPr>
          <w:rFonts w:ascii="Arial" w:hAnsi="Arial" w:cs="Arial"/>
          <w:sz w:val="24"/>
          <w:szCs w:val="24"/>
        </w:rPr>
      </w:pPr>
    </w:p>
    <w:p w:rsidR="003B7F95" w:rsidRDefault="00B55DEE" w:rsidP="00E30114">
      <w:pPr>
        <w:tabs>
          <w:tab w:val="left" w:pos="1122"/>
        </w:tabs>
        <w:spacing w:line="240" w:lineRule="auto"/>
        <w:jc w:val="center"/>
        <w:rPr>
          <w:rFonts w:ascii="Arial" w:hAnsi="Arial" w:cs="Arial"/>
          <w:b/>
          <w:sz w:val="24"/>
          <w:szCs w:val="24"/>
        </w:rPr>
      </w:pPr>
      <w:r w:rsidRPr="003B7F95">
        <w:rPr>
          <w:rFonts w:ascii="Arial" w:hAnsi="Arial" w:cs="Arial"/>
          <w:b/>
          <w:sz w:val="24"/>
          <w:szCs w:val="24"/>
        </w:rPr>
        <w:lastRenderedPageBreak/>
        <w:t xml:space="preserve">TABLA </w:t>
      </w:r>
      <w:r>
        <w:rPr>
          <w:rFonts w:ascii="Arial" w:hAnsi="Arial" w:cs="Arial"/>
          <w:b/>
          <w:sz w:val="24"/>
          <w:szCs w:val="24"/>
        </w:rPr>
        <w:t>3.13</w:t>
      </w:r>
      <w:r w:rsidR="00ED4887">
        <w:rPr>
          <w:rFonts w:ascii="Arial" w:hAnsi="Arial" w:cs="Arial"/>
          <w:b/>
          <w:sz w:val="24"/>
          <w:szCs w:val="24"/>
        </w:rPr>
        <w:t xml:space="preserve">. </w:t>
      </w:r>
      <w:r w:rsidR="003B7F95" w:rsidRPr="003B7F95">
        <w:rPr>
          <w:rFonts w:ascii="Arial" w:hAnsi="Arial" w:cs="Arial"/>
          <w:b/>
          <w:sz w:val="24"/>
          <w:szCs w:val="24"/>
        </w:rPr>
        <w:t>ANOVA</w:t>
      </w:r>
    </w:p>
    <w:p w:rsidR="00605CA6" w:rsidRDefault="00ED4887" w:rsidP="00605CA6">
      <w:pPr>
        <w:tabs>
          <w:tab w:val="left" w:pos="1122"/>
        </w:tabs>
        <w:spacing w:line="240" w:lineRule="auto"/>
        <w:ind w:left="1704"/>
        <w:jc w:val="center"/>
        <w:rPr>
          <w:rFonts w:ascii="Arial" w:hAnsi="Arial" w:cs="Arial"/>
          <w:bCs/>
        </w:rPr>
      </w:pPr>
      <w:r>
        <w:rPr>
          <w:rFonts w:ascii="Arial" w:hAnsi="Arial" w:cs="Arial"/>
          <w:bCs/>
        </w:rPr>
        <w:t>GRANOS Llenos</w:t>
      </w:r>
      <w:r w:rsidR="00605CA6">
        <w:rPr>
          <w:rFonts w:ascii="Arial" w:hAnsi="Arial" w:cs="Arial"/>
          <w:bCs/>
        </w:rPr>
        <w:t xml:space="preserve"> Y VANOS</w:t>
      </w:r>
    </w:p>
    <w:p w:rsidR="00605CA6" w:rsidRDefault="00605CA6" w:rsidP="00605CA6">
      <w:pPr>
        <w:tabs>
          <w:tab w:val="left" w:pos="1122"/>
        </w:tabs>
        <w:spacing w:line="240" w:lineRule="auto"/>
        <w:ind w:left="1704"/>
        <w:jc w:val="center"/>
        <w:rPr>
          <w:rFonts w:ascii="Arial" w:hAnsi="Arial" w:cs="Arial"/>
          <w:bCs/>
        </w:rPr>
      </w:pPr>
    </w:p>
    <w:p w:rsidR="00101F74" w:rsidRDefault="00605CA6" w:rsidP="00BE6726">
      <w:pPr>
        <w:tabs>
          <w:tab w:val="left" w:pos="1122"/>
        </w:tabs>
        <w:spacing w:line="240" w:lineRule="auto"/>
        <w:ind w:left="1420"/>
        <w:jc w:val="center"/>
        <w:rPr>
          <w:rFonts w:ascii="Arial" w:hAnsi="Arial" w:cs="Arial"/>
          <w:bCs/>
        </w:rPr>
      </w:pPr>
      <w:r w:rsidRPr="00605CA6">
        <w:rPr>
          <w:noProof/>
          <w:szCs w:val="24"/>
          <w:lang w:val="es-EC" w:eastAsia="es-EC"/>
        </w:rPr>
        <w:drawing>
          <wp:inline distT="0" distB="0" distL="0" distR="0">
            <wp:extent cx="4331335" cy="2886075"/>
            <wp:effectExtent l="19050" t="0" r="0" b="0"/>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t="7843" r="-16" b="6358"/>
                    <a:stretch>
                      <a:fillRect/>
                    </a:stretch>
                  </pic:blipFill>
                  <pic:spPr bwMode="auto">
                    <a:xfrm>
                      <a:off x="0" y="0"/>
                      <a:ext cx="4331335" cy="2886075"/>
                    </a:xfrm>
                    <a:prstGeom prst="rect">
                      <a:avLst/>
                    </a:prstGeom>
                    <a:noFill/>
                    <a:ln w="9525">
                      <a:noFill/>
                      <a:miter lim="800000"/>
                      <a:headEnd/>
                      <a:tailEnd/>
                    </a:ln>
                  </pic:spPr>
                </pic:pic>
              </a:graphicData>
            </a:graphic>
          </wp:inline>
        </w:drawing>
      </w:r>
    </w:p>
    <w:p w:rsidR="00BE6726" w:rsidRDefault="00BE6726" w:rsidP="00BE6726">
      <w:pPr>
        <w:tabs>
          <w:tab w:val="left" w:pos="1122"/>
        </w:tabs>
        <w:spacing w:line="240" w:lineRule="auto"/>
        <w:ind w:left="1420"/>
        <w:jc w:val="center"/>
        <w:rPr>
          <w:rFonts w:ascii="Arial" w:hAnsi="Arial" w:cs="Arial"/>
          <w:bCs/>
        </w:rPr>
      </w:pPr>
    </w:p>
    <w:p w:rsidR="00BE6726" w:rsidRPr="00282B87" w:rsidRDefault="00BE6726" w:rsidP="00BE6726">
      <w:pPr>
        <w:tabs>
          <w:tab w:val="left" w:pos="1122"/>
        </w:tabs>
        <w:spacing w:line="240" w:lineRule="auto"/>
        <w:ind w:left="1420"/>
        <w:jc w:val="center"/>
        <w:rPr>
          <w:rFonts w:ascii="Arial" w:hAnsi="Arial" w:cs="Arial"/>
          <w:bCs/>
        </w:rPr>
      </w:pPr>
    </w:p>
    <w:p w:rsidR="00605CA6" w:rsidRDefault="00605CA6" w:rsidP="001764A1">
      <w:pPr>
        <w:rPr>
          <w:rFonts w:ascii="Arial" w:eastAsia="Times New Roman" w:hAnsi="Arial" w:cs="Arial"/>
          <w:sz w:val="24"/>
          <w:szCs w:val="24"/>
          <w:lang w:val="es-EC"/>
        </w:rPr>
      </w:pPr>
      <w:r>
        <w:rPr>
          <w:rFonts w:ascii="Arial" w:eastAsia="Times New Roman" w:hAnsi="Arial" w:cs="Arial"/>
          <w:sz w:val="24"/>
          <w:szCs w:val="24"/>
          <w:lang w:val="es-EC"/>
        </w:rPr>
        <w:t xml:space="preserve">El test de homogeneidad, demostró que las varianzas </w:t>
      </w:r>
      <w:r w:rsidR="00462D73">
        <w:rPr>
          <w:rFonts w:ascii="Arial" w:eastAsia="Times New Roman" w:hAnsi="Arial" w:cs="Arial"/>
          <w:sz w:val="24"/>
          <w:szCs w:val="24"/>
          <w:lang w:val="es-EC"/>
        </w:rPr>
        <w:t xml:space="preserve">en granos llenos </w:t>
      </w:r>
      <w:r w:rsidR="00A0153D">
        <w:rPr>
          <w:rFonts w:ascii="Arial" w:eastAsia="Times New Roman" w:hAnsi="Arial" w:cs="Arial"/>
          <w:sz w:val="24"/>
          <w:szCs w:val="24"/>
          <w:lang w:val="es-EC"/>
        </w:rPr>
        <w:t>son homogéne</w:t>
      </w:r>
      <w:r w:rsidR="00FF15F6">
        <w:rPr>
          <w:rFonts w:ascii="Arial" w:eastAsia="Times New Roman" w:hAnsi="Arial" w:cs="Arial"/>
          <w:sz w:val="24"/>
          <w:szCs w:val="24"/>
          <w:lang w:val="es-EC"/>
        </w:rPr>
        <w:t>a</w:t>
      </w:r>
      <w:r>
        <w:rPr>
          <w:rFonts w:ascii="Arial" w:eastAsia="Times New Roman" w:hAnsi="Arial" w:cs="Arial"/>
          <w:sz w:val="24"/>
          <w:szCs w:val="24"/>
          <w:lang w:val="es-EC"/>
        </w:rPr>
        <w:t xml:space="preserve">s, por lo que se acepta la hipótesis </w:t>
      </w:r>
      <w:r w:rsidR="00282B87">
        <w:rPr>
          <w:rFonts w:ascii="Arial" w:eastAsia="Times New Roman" w:hAnsi="Arial" w:cs="Arial"/>
          <w:sz w:val="24"/>
          <w:szCs w:val="24"/>
          <w:lang w:val="es-EC"/>
        </w:rPr>
        <w:t>nula</w:t>
      </w:r>
      <w:r>
        <w:rPr>
          <w:rFonts w:ascii="Arial" w:eastAsia="Times New Roman" w:hAnsi="Arial" w:cs="Arial"/>
          <w:sz w:val="24"/>
          <w:szCs w:val="24"/>
          <w:lang w:val="es-EC"/>
        </w:rPr>
        <w:t xml:space="preserve"> y se rechaza la </w:t>
      </w:r>
      <w:r w:rsidR="00282B87">
        <w:rPr>
          <w:rFonts w:ascii="Arial" w:eastAsia="Times New Roman" w:hAnsi="Arial" w:cs="Arial"/>
          <w:sz w:val="24"/>
          <w:szCs w:val="24"/>
          <w:lang w:val="es-EC"/>
        </w:rPr>
        <w:t>alternativa</w:t>
      </w:r>
      <w:r w:rsidR="00462D73">
        <w:rPr>
          <w:rFonts w:ascii="Arial" w:eastAsia="Times New Roman" w:hAnsi="Arial" w:cs="Arial"/>
          <w:sz w:val="24"/>
          <w:szCs w:val="24"/>
          <w:lang w:val="es-EC"/>
        </w:rPr>
        <w:t xml:space="preserve">, con respecto a la variable granos vanos </w:t>
      </w:r>
      <w:r w:rsidR="001764A1">
        <w:rPr>
          <w:rFonts w:ascii="Arial" w:eastAsia="Times New Roman" w:hAnsi="Arial" w:cs="Arial"/>
          <w:sz w:val="24"/>
          <w:szCs w:val="24"/>
          <w:lang w:val="es-EC"/>
        </w:rPr>
        <w:t xml:space="preserve">también </w:t>
      </w:r>
      <w:r w:rsidR="00462D73">
        <w:rPr>
          <w:rFonts w:ascii="Arial" w:eastAsia="Times New Roman" w:hAnsi="Arial" w:cs="Arial"/>
          <w:sz w:val="24"/>
          <w:szCs w:val="24"/>
          <w:lang w:val="es-EC"/>
        </w:rPr>
        <w:t xml:space="preserve">se acepta la hipótesis nula debido a que su significancia es </w:t>
      </w:r>
      <w:r>
        <w:rPr>
          <w:rFonts w:ascii="Arial" w:eastAsia="Times New Roman" w:hAnsi="Arial" w:cs="Arial"/>
          <w:sz w:val="24"/>
          <w:szCs w:val="24"/>
          <w:lang w:val="es-EC"/>
        </w:rPr>
        <w:t>0,</w:t>
      </w:r>
      <w:r w:rsidR="00462D73">
        <w:rPr>
          <w:rFonts w:ascii="Arial" w:eastAsia="Times New Roman" w:hAnsi="Arial" w:cs="Arial"/>
          <w:sz w:val="24"/>
          <w:szCs w:val="24"/>
          <w:lang w:val="es-EC"/>
        </w:rPr>
        <w:t>052</w:t>
      </w:r>
      <w:r>
        <w:rPr>
          <w:rFonts w:ascii="Arial" w:eastAsia="Times New Roman" w:hAnsi="Arial" w:cs="Arial"/>
          <w:sz w:val="24"/>
          <w:szCs w:val="24"/>
          <w:lang w:val="es-EC"/>
        </w:rPr>
        <w:t xml:space="preserve"> como se muestra en la tabla3.14</w:t>
      </w:r>
    </w:p>
    <w:p w:rsidR="001764A1" w:rsidRDefault="001764A1" w:rsidP="001764A1">
      <w:pPr>
        <w:rPr>
          <w:rFonts w:ascii="Arial" w:eastAsia="Times New Roman" w:hAnsi="Arial" w:cs="Arial"/>
          <w:sz w:val="24"/>
          <w:szCs w:val="24"/>
          <w:lang w:val="es-EC"/>
        </w:rPr>
      </w:pPr>
    </w:p>
    <w:p w:rsidR="00605CA6" w:rsidRDefault="00605CA6" w:rsidP="00605CA6">
      <w:pPr>
        <w:tabs>
          <w:tab w:val="left" w:pos="1122"/>
        </w:tabs>
        <w:spacing w:line="240" w:lineRule="auto"/>
        <w:ind w:left="1843"/>
        <w:jc w:val="center"/>
        <w:rPr>
          <w:rFonts w:ascii="Arial" w:hAnsi="Arial" w:cs="Arial"/>
          <w:b/>
          <w:sz w:val="24"/>
          <w:szCs w:val="24"/>
        </w:rPr>
      </w:pPr>
      <w:r w:rsidRPr="003B7F95">
        <w:rPr>
          <w:rFonts w:ascii="Arial" w:hAnsi="Arial" w:cs="Arial"/>
          <w:b/>
          <w:sz w:val="24"/>
          <w:szCs w:val="24"/>
        </w:rPr>
        <w:t xml:space="preserve">TABLA </w:t>
      </w:r>
      <w:r>
        <w:rPr>
          <w:rFonts w:ascii="Arial" w:hAnsi="Arial" w:cs="Arial"/>
          <w:b/>
          <w:sz w:val="24"/>
          <w:szCs w:val="24"/>
        </w:rPr>
        <w:t>3.14</w:t>
      </w:r>
      <w:r w:rsidR="00ED4887">
        <w:rPr>
          <w:rFonts w:ascii="Arial" w:hAnsi="Arial" w:cs="Arial"/>
          <w:b/>
          <w:sz w:val="24"/>
          <w:szCs w:val="24"/>
        </w:rPr>
        <w:t xml:space="preserve">. </w:t>
      </w:r>
      <w:r w:rsidRPr="00451B8F">
        <w:rPr>
          <w:rFonts w:ascii="Arial" w:hAnsi="Arial" w:cs="Arial"/>
          <w:b/>
          <w:sz w:val="24"/>
          <w:szCs w:val="24"/>
        </w:rPr>
        <w:t>Test</w:t>
      </w:r>
      <w:r>
        <w:rPr>
          <w:rFonts w:ascii="Arial" w:hAnsi="Arial" w:cs="Arial"/>
          <w:b/>
          <w:sz w:val="24"/>
          <w:szCs w:val="24"/>
        </w:rPr>
        <w:t xml:space="preserve"> de </w:t>
      </w:r>
      <w:r w:rsidRPr="00451B8F">
        <w:rPr>
          <w:rFonts w:ascii="Arial" w:hAnsi="Arial" w:cs="Arial"/>
          <w:b/>
          <w:sz w:val="24"/>
          <w:szCs w:val="24"/>
        </w:rPr>
        <w:t>homogeneidad</w:t>
      </w:r>
      <w:r>
        <w:rPr>
          <w:rFonts w:ascii="Arial" w:hAnsi="Arial" w:cs="Arial"/>
          <w:b/>
          <w:sz w:val="24"/>
          <w:szCs w:val="24"/>
        </w:rPr>
        <w:t xml:space="preserve"> de V</w:t>
      </w:r>
      <w:r w:rsidRPr="00451B8F">
        <w:rPr>
          <w:rFonts w:ascii="Arial" w:hAnsi="Arial" w:cs="Arial"/>
          <w:b/>
          <w:sz w:val="24"/>
          <w:szCs w:val="24"/>
        </w:rPr>
        <w:t>arianzas</w:t>
      </w:r>
    </w:p>
    <w:p w:rsidR="003C276E" w:rsidRPr="00605CA6" w:rsidRDefault="00282B87" w:rsidP="00605CA6">
      <w:pPr>
        <w:tabs>
          <w:tab w:val="left" w:pos="1122"/>
        </w:tabs>
        <w:spacing w:line="240" w:lineRule="auto"/>
        <w:jc w:val="center"/>
        <w:rPr>
          <w:rFonts w:ascii="Arial" w:hAnsi="Arial" w:cs="Arial"/>
          <w:bCs/>
        </w:rPr>
      </w:pPr>
      <w:r>
        <w:rPr>
          <w:rFonts w:ascii="Arial" w:hAnsi="Arial" w:cs="Arial"/>
          <w:bCs/>
        </w:rPr>
        <w:t>G</w:t>
      </w:r>
      <w:r w:rsidR="00A0153D">
        <w:rPr>
          <w:rFonts w:ascii="Arial" w:hAnsi="Arial" w:cs="Arial"/>
          <w:bCs/>
        </w:rPr>
        <w:t>R</w:t>
      </w:r>
      <w:r w:rsidR="00ED4887">
        <w:rPr>
          <w:rFonts w:ascii="Arial" w:hAnsi="Arial" w:cs="Arial"/>
          <w:bCs/>
        </w:rPr>
        <w:t>ANOS Ll</w:t>
      </w:r>
      <w:r>
        <w:rPr>
          <w:rFonts w:ascii="Arial" w:hAnsi="Arial" w:cs="Arial"/>
          <w:bCs/>
        </w:rPr>
        <w:t>ENOS Y VANOS</w:t>
      </w:r>
    </w:p>
    <w:p w:rsidR="00605CA6" w:rsidRDefault="00605CA6" w:rsidP="003C276E">
      <w:pPr>
        <w:spacing w:line="240" w:lineRule="auto"/>
        <w:ind w:hanging="2"/>
        <w:jc w:val="right"/>
        <w:rPr>
          <w:rFonts w:ascii="Arial" w:eastAsia="Times New Roman" w:hAnsi="Arial" w:cs="Arial"/>
          <w:sz w:val="24"/>
          <w:szCs w:val="24"/>
          <w:lang w:val="es-EC"/>
        </w:rPr>
      </w:pPr>
    </w:p>
    <w:p w:rsidR="00605CA6" w:rsidRDefault="00605CA6" w:rsidP="003C276E">
      <w:pPr>
        <w:spacing w:line="240" w:lineRule="auto"/>
        <w:ind w:hanging="2"/>
        <w:jc w:val="right"/>
        <w:rPr>
          <w:rFonts w:ascii="Arial" w:eastAsia="Times New Roman" w:hAnsi="Arial" w:cs="Arial"/>
          <w:sz w:val="24"/>
          <w:szCs w:val="24"/>
          <w:lang w:val="es-EC"/>
        </w:rPr>
      </w:pPr>
      <w:r w:rsidRPr="00605CA6">
        <w:rPr>
          <w:noProof/>
          <w:szCs w:val="24"/>
          <w:lang w:val="es-EC" w:eastAsia="es-EC"/>
        </w:rPr>
        <w:drawing>
          <wp:inline distT="0" distB="0" distL="0" distR="0">
            <wp:extent cx="4226560" cy="971550"/>
            <wp:effectExtent l="19050" t="0" r="2540" b="0"/>
            <wp:docPr id="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t="13675" r="30347" b="11111"/>
                    <a:stretch>
                      <a:fillRect/>
                    </a:stretch>
                  </pic:blipFill>
                  <pic:spPr bwMode="auto">
                    <a:xfrm>
                      <a:off x="0" y="0"/>
                      <a:ext cx="4226560" cy="971550"/>
                    </a:xfrm>
                    <a:prstGeom prst="rect">
                      <a:avLst/>
                    </a:prstGeom>
                    <a:noFill/>
                    <a:ln w="9525">
                      <a:noFill/>
                      <a:miter lim="800000"/>
                      <a:headEnd/>
                      <a:tailEnd/>
                    </a:ln>
                  </pic:spPr>
                </pic:pic>
              </a:graphicData>
            </a:graphic>
          </wp:inline>
        </w:drawing>
      </w:r>
    </w:p>
    <w:p w:rsidR="007E53DE" w:rsidRDefault="00C506EF" w:rsidP="00BE6726">
      <w:pPr>
        <w:tabs>
          <w:tab w:val="left" w:pos="1418"/>
        </w:tabs>
        <w:rPr>
          <w:rFonts w:ascii="Arial" w:eastAsia="Times New Roman" w:hAnsi="Arial" w:cs="Arial"/>
          <w:sz w:val="24"/>
          <w:szCs w:val="24"/>
          <w:lang w:val="es-EC"/>
        </w:rPr>
      </w:pPr>
      <w:r>
        <w:rPr>
          <w:rFonts w:ascii="Arial" w:eastAsia="Times New Roman" w:hAnsi="Arial" w:cs="Arial"/>
          <w:sz w:val="24"/>
          <w:szCs w:val="24"/>
          <w:lang w:val="es-EC"/>
        </w:rPr>
        <w:lastRenderedPageBreak/>
        <w:t>Efectuado</w:t>
      </w:r>
      <w:r w:rsidR="00D70A5E">
        <w:rPr>
          <w:rFonts w:ascii="Arial" w:eastAsia="Times New Roman" w:hAnsi="Arial" w:cs="Arial"/>
          <w:sz w:val="24"/>
          <w:szCs w:val="24"/>
          <w:lang w:val="es-EC"/>
        </w:rPr>
        <w:t xml:space="preserve"> el test de homogeneidad de varianzas, se realizó el análisis de múltiple comparación Tukey al 5%, que </w:t>
      </w:r>
      <w:r w:rsidR="00A76239">
        <w:rPr>
          <w:rFonts w:ascii="Arial" w:eastAsia="Times New Roman" w:hAnsi="Arial" w:cs="Arial"/>
          <w:sz w:val="24"/>
          <w:szCs w:val="24"/>
          <w:lang w:val="es-EC"/>
        </w:rPr>
        <w:t>de</w:t>
      </w:r>
      <w:r w:rsidR="00D70A5E">
        <w:rPr>
          <w:rFonts w:ascii="Arial" w:eastAsia="Times New Roman" w:hAnsi="Arial" w:cs="Arial"/>
          <w:sz w:val="24"/>
          <w:szCs w:val="24"/>
          <w:lang w:val="es-EC"/>
        </w:rPr>
        <w:t xml:space="preserve">muestra que </w:t>
      </w:r>
      <w:r w:rsidR="003E3BA1">
        <w:rPr>
          <w:rFonts w:ascii="Arial" w:eastAsia="Times New Roman" w:hAnsi="Arial" w:cs="Arial"/>
          <w:sz w:val="24"/>
          <w:szCs w:val="24"/>
          <w:lang w:val="es-EC"/>
        </w:rPr>
        <w:t>los tratamientos</w:t>
      </w:r>
      <w:r w:rsidR="00ED4887">
        <w:rPr>
          <w:rFonts w:ascii="Arial" w:eastAsia="Times New Roman" w:hAnsi="Arial" w:cs="Arial"/>
          <w:sz w:val="24"/>
          <w:szCs w:val="24"/>
          <w:lang w:val="es-EC"/>
        </w:rPr>
        <w:t xml:space="preserve"> </w:t>
      </w:r>
      <w:r w:rsidR="003E3BA1">
        <w:rPr>
          <w:rFonts w:ascii="Arial" w:eastAsia="Times New Roman" w:hAnsi="Arial" w:cs="Arial"/>
          <w:sz w:val="24"/>
          <w:szCs w:val="24"/>
          <w:lang w:val="es-EC"/>
        </w:rPr>
        <w:t>para granos llenos</w:t>
      </w:r>
      <w:r w:rsidR="0083201A">
        <w:rPr>
          <w:rFonts w:ascii="Arial" w:eastAsia="Times New Roman" w:hAnsi="Arial" w:cs="Arial"/>
          <w:sz w:val="24"/>
          <w:szCs w:val="24"/>
          <w:lang w:val="es-EC"/>
        </w:rPr>
        <w:t>,</w:t>
      </w:r>
      <w:r w:rsidR="008263BE">
        <w:rPr>
          <w:rFonts w:ascii="Arial" w:eastAsia="Times New Roman" w:hAnsi="Arial" w:cs="Arial"/>
          <w:sz w:val="24"/>
          <w:szCs w:val="24"/>
          <w:lang w:val="es-EC"/>
        </w:rPr>
        <w:t xml:space="preserve"> </w:t>
      </w:r>
      <w:r w:rsidR="00B51F8A">
        <w:rPr>
          <w:rFonts w:ascii="Arial" w:hAnsi="Arial" w:cs="Arial"/>
          <w:sz w:val="24"/>
          <w:szCs w:val="24"/>
        </w:rPr>
        <w:t>T</w:t>
      </w:r>
      <w:r w:rsidR="003E3BA1">
        <w:rPr>
          <w:rFonts w:ascii="Arial" w:hAnsi="Arial" w:cs="Arial"/>
          <w:sz w:val="24"/>
          <w:szCs w:val="24"/>
        </w:rPr>
        <w:t>3 con T2, T1 con T5</w:t>
      </w:r>
      <w:r w:rsidR="00B51F8A">
        <w:rPr>
          <w:rFonts w:ascii="Arial" w:hAnsi="Arial" w:cs="Arial"/>
          <w:sz w:val="24"/>
          <w:szCs w:val="24"/>
        </w:rPr>
        <w:t xml:space="preserve">, </w:t>
      </w:r>
      <w:r w:rsidR="003E3BA1">
        <w:rPr>
          <w:rFonts w:ascii="Arial" w:hAnsi="Arial" w:cs="Arial"/>
          <w:sz w:val="24"/>
          <w:szCs w:val="24"/>
        </w:rPr>
        <w:t xml:space="preserve">y </w:t>
      </w:r>
      <w:r w:rsidR="00B51F8A">
        <w:rPr>
          <w:rFonts w:ascii="Arial" w:hAnsi="Arial" w:cs="Arial"/>
          <w:sz w:val="24"/>
          <w:szCs w:val="24"/>
        </w:rPr>
        <w:t>T3, T</w:t>
      </w:r>
      <w:r w:rsidR="003E3BA1">
        <w:rPr>
          <w:rFonts w:ascii="Arial" w:hAnsi="Arial" w:cs="Arial"/>
          <w:sz w:val="24"/>
          <w:szCs w:val="24"/>
        </w:rPr>
        <w:t xml:space="preserve">5 </w:t>
      </w:r>
      <w:r w:rsidR="00D70A5E">
        <w:rPr>
          <w:rFonts w:ascii="Arial" w:eastAsia="Times New Roman" w:hAnsi="Arial" w:cs="Arial"/>
          <w:sz w:val="24"/>
          <w:szCs w:val="24"/>
          <w:lang w:val="es-EC"/>
        </w:rPr>
        <w:t xml:space="preserve">son </w:t>
      </w:r>
      <w:r w:rsidR="00A76239">
        <w:rPr>
          <w:rFonts w:ascii="Arial" w:eastAsia="Times New Roman" w:hAnsi="Arial" w:cs="Arial"/>
          <w:sz w:val="24"/>
          <w:szCs w:val="24"/>
          <w:lang w:val="es-EC"/>
        </w:rPr>
        <w:t>similares</w:t>
      </w:r>
      <w:r w:rsidR="00B51F8A">
        <w:rPr>
          <w:rFonts w:ascii="Arial" w:eastAsia="Times New Roman" w:hAnsi="Arial" w:cs="Arial"/>
          <w:sz w:val="24"/>
          <w:szCs w:val="24"/>
          <w:lang w:val="es-EC"/>
        </w:rPr>
        <w:t>,</w:t>
      </w:r>
      <w:r w:rsidR="0083201A">
        <w:rPr>
          <w:rFonts w:ascii="Arial" w:eastAsia="Times New Roman" w:hAnsi="Arial" w:cs="Arial"/>
          <w:sz w:val="24"/>
          <w:szCs w:val="24"/>
          <w:lang w:val="es-EC"/>
        </w:rPr>
        <w:t xml:space="preserve"> pero estadísticamente son diferentes. Sin embargo para la variable granos vanos</w:t>
      </w:r>
      <w:r w:rsidR="00FF15F6">
        <w:rPr>
          <w:rFonts w:ascii="Arial" w:eastAsia="Times New Roman" w:hAnsi="Arial" w:cs="Arial"/>
          <w:sz w:val="24"/>
          <w:szCs w:val="24"/>
          <w:lang w:val="es-EC"/>
        </w:rPr>
        <w:t>,</w:t>
      </w:r>
      <w:r w:rsidR="0083201A">
        <w:rPr>
          <w:rFonts w:ascii="Arial" w:eastAsia="Times New Roman" w:hAnsi="Arial" w:cs="Arial"/>
          <w:sz w:val="24"/>
          <w:szCs w:val="24"/>
          <w:lang w:val="es-EC"/>
        </w:rPr>
        <w:t xml:space="preserve"> todos los tratamientos son similares, así como también estadísticamente son iguales</w:t>
      </w:r>
      <w:r w:rsidR="00ED4887">
        <w:rPr>
          <w:rFonts w:ascii="Arial" w:eastAsia="Times New Roman" w:hAnsi="Arial" w:cs="Arial"/>
          <w:sz w:val="24"/>
          <w:szCs w:val="24"/>
          <w:lang w:val="es-EC"/>
        </w:rPr>
        <w:t xml:space="preserve"> </w:t>
      </w:r>
      <w:r w:rsidR="00D70A5E">
        <w:rPr>
          <w:rFonts w:ascii="Arial" w:eastAsia="Times New Roman" w:hAnsi="Arial" w:cs="Arial"/>
          <w:sz w:val="24"/>
          <w:szCs w:val="24"/>
          <w:lang w:val="es-EC"/>
        </w:rPr>
        <w:t xml:space="preserve">como se </w:t>
      </w:r>
      <w:r w:rsidR="00B51F8A">
        <w:rPr>
          <w:rFonts w:ascii="Arial" w:eastAsia="Times New Roman" w:hAnsi="Arial" w:cs="Arial"/>
          <w:sz w:val="24"/>
          <w:szCs w:val="24"/>
          <w:lang w:val="es-EC"/>
        </w:rPr>
        <w:t>presenta</w:t>
      </w:r>
      <w:r w:rsidR="00D70A5E">
        <w:rPr>
          <w:rFonts w:ascii="Arial" w:eastAsia="Times New Roman" w:hAnsi="Arial" w:cs="Arial"/>
          <w:sz w:val="24"/>
          <w:szCs w:val="24"/>
          <w:lang w:val="es-EC"/>
        </w:rPr>
        <w:t xml:space="preserve"> en las </w:t>
      </w:r>
      <w:r w:rsidR="00D70A5E" w:rsidRPr="002547EA">
        <w:rPr>
          <w:rFonts w:ascii="Arial" w:hAnsi="Arial" w:cs="Arial"/>
          <w:sz w:val="24"/>
          <w:szCs w:val="24"/>
        </w:rPr>
        <w:t>medias para los grupos en</w:t>
      </w:r>
      <w:r w:rsidR="00ED4887">
        <w:rPr>
          <w:rFonts w:ascii="Arial" w:hAnsi="Arial" w:cs="Arial"/>
          <w:sz w:val="24"/>
          <w:szCs w:val="24"/>
        </w:rPr>
        <w:t xml:space="preserve"> </w:t>
      </w:r>
      <w:r w:rsidR="00D70A5E" w:rsidRPr="002547EA">
        <w:rPr>
          <w:rFonts w:ascii="Arial" w:hAnsi="Arial" w:cs="Arial"/>
          <w:sz w:val="24"/>
          <w:szCs w:val="24"/>
        </w:rPr>
        <w:t>los subconjuntos homogéneos</w:t>
      </w:r>
      <w:r w:rsidR="00D70A5E">
        <w:rPr>
          <w:rFonts w:ascii="Arial" w:hAnsi="Arial" w:cs="Arial"/>
          <w:sz w:val="24"/>
          <w:szCs w:val="24"/>
        </w:rPr>
        <w:t>.</w:t>
      </w:r>
      <w:r w:rsidR="00D70A5E">
        <w:rPr>
          <w:rFonts w:ascii="Arial" w:eastAsia="Times New Roman" w:hAnsi="Arial" w:cs="Arial"/>
          <w:sz w:val="24"/>
          <w:szCs w:val="24"/>
          <w:lang w:val="es-EC"/>
        </w:rPr>
        <w:t xml:space="preserve">Ver </w:t>
      </w:r>
      <w:r w:rsidR="00E10BF8">
        <w:rPr>
          <w:rFonts w:ascii="Arial" w:eastAsia="Times New Roman" w:hAnsi="Arial" w:cs="Arial"/>
          <w:sz w:val="24"/>
          <w:szCs w:val="24"/>
          <w:lang w:val="es-EC"/>
        </w:rPr>
        <w:t>tablas</w:t>
      </w:r>
      <w:r w:rsidR="0083201A">
        <w:rPr>
          <w:rFonts w:ascii="Arial" w:eastAsia="Times New Roman" w:hAnsi="Arial" w:cs="Arial"/>
          <w:sz w:val="24"/>
          <w:szCs w:val="24"/>
          <w:lang w:val="es-EC"/>
        </w:rPr>
        <w:t>:</w:t>
      </w:r>
      <w:r w:rsidR="00E10BF8">
        <w:rPr>
          <w:rFonts w:ascii="Arial" w:eastAsia="Times New Roman" w:hAnsi="Arial" w:cs="Arial"/>
          <w:sz w:val="24"/>
          <w:szCs w:val="24"/>
          <w:lang w:val="es-EC"/>
        </w:rPr>
        <w:t xml:space="preserve"> 3.1</w:t>
      </w:r>
      <w:r w:rsidR="0083201A">
        <w:rPr>
          <w:rFonts w:ascii="Arial" w:eastAsia="Times New Roman" w:hAnsi="Arial" w:cs="Arial"/>
          <w:sz w:val="24"/>
          <w:szCs w:val="24"/>
          <w:lang w:val="es-EC"/>
        </w:rPr>
        <w:t>5 y 3.16.</w:t>
      </w:r>
    </w:p>
    <w:p w:rsidR="004E0A8C" w:rsidRDefault="004E0A8C" w:rsidP="0083201A">
      <w:pPr>
        <w:tabs>
          <w:tab w:val="left" w:pos="1825"/>
        </w:tabs>
        <w:ind w:left="0"/>
        <w:rPr>
          <w:rFonts w:ascii="Arial" w:eastAsia="Times New Roman" w:hAnsi="Arial" w:cs="Arial"/>
          <w:sz w:val="24"/>
          <w:szCs w:val="24"/>
          <w:lang w:val="es-EC"/>
        </w:rPr>
      </w:pPr>
    </w:p>
    <w:p w:rsidR="00111140" w:rsidRDefault="00B55DEE" w:rsidP="00111140">
      <w:pPr>
        <w:tabs>
          <w:tab w:val="left" w:pos="1825"/>
        </w:tabs>
        <w:spacing w:line="240" w:lineRule="auto"/>
        <w:ind w:left="1825"/>
        <w:jc w:val="center"/>
        <w:rPr>
          <w:rFonts w:ascii="Arial" w:eastAsia="Times New Roman" w:hAnsi="Arial" w:cs="Arial"/>
          <w:b/>
          <w:sz w:val="24"/>
          <w:szCs w:val="24"/>
          <w:lang w:val="es-EC"/>
        </w:rPr>
      </w:pPr>
      <w:r>
        <w:rPr>
          <w:rFonts w:ascii="Arial" w:hAnsi="Arial" w:cs="Arial"/>
          <w:b/>
          <w:sz w:val="24"/>
          <w:szCs w:val="24"/>
        </w:rPr>
        <w:t>TABLA 3.15</w:t>
      </w:r>
      <w:r w:rsidR="00CB0722">
        <w:rPr>
          <w:rFonts w:ascii="Arial" w:hAnsi="Arial" w:cs="Arial"/>
          <w:b/>
          <w:sz w:val="24"/>
          <w:szCs w:val="24"/>
        </w:rPr>
        <w:t xml:space="preserve">. </w:t>
      </w:r>
      <w:r w:rsidR="009D7272">
        <w:rPr>
          <w:rFonts w:ascii="Arial" w:eastAsia="Times New Roman" w:hAnsi="Arial" w:cs="Arial"/>
          <w:b/>
          <w:sz w:val="24"/>
          <w:szCs w:val="24"/>
          <w:lang w:val="es-EC"/>
        </w:rPr>
        <w:t>ANÁLISIS DE MÚLTIPLE COMPARACIÓ</w:t>
      </w:r>
      <w:r w:rsidR="00F05960" w:rsidRPr="009D7272">
        <w:rPr>
          <w:rFonts w:ascii="Arial" w:eastAsia="Times New Roman" w:hAnsi="Arial" w:cs="Arial"/>
          <w:b/>
          <w:sz w:val="24"/>
          <w:szCs w:val="24"/>
          <w:lang w:val="es-EC"/>
        </w:rPr>
        <w:t>N</w:t>
      </w:r>
    </w:p>
    <w:p w:rsidR="001764A1" w:rsidRDefault="001764A1" w:rsidP="001764A1">
      <w:pPr>
        <w:tabs>
          <w:tab w:val="left" w:pos="1122"/>
        </w:tabs>
        <w:spacing w:line="240" w:lineRule="auto"/>
        <w:jc w:val="center"/>
        <w:rPr>
          <w:rFonts w:ascii="Arial" w:hAnsi="Arial" w:cs="Arial"/>
          <w:bCs/>
        </w:rPr>
      </w:pPr>
      <w:r>
        <w:rPr>
          <w:rFonts w:ascii="Arial" w:hAnsi="Arial" w:cs="Arial"/>
          <w:bCs/>
        </w:rPr>
        <w:t>G</w:t>
      </w:r>
      <w:r w:rsidR="003E3BA1">
        <w:rPr>
          <w:rFonts w:ascii="Arial" w:hAnsi="Arial" w:cs="Arial"/>
          <w:bCs/>
        </w:rPr>
        <w:t>R</w:t>
      </w:r>
      <w:r w:rsidR="00ED4887">
        <w:rPr>
          <w:rFonts w:ascii="Arial" w:hAnsi="Arial" w:cs="Arial"/>
          <w:bCs/>
        </w:rPr>
        <w:t>ANOS Ll</w:t>
      </w:r>
      <w:r>
        <w:rPr>
          <w:rFonts w:ascii="Arial" w:hAnsi="Arial" w:cs="Arial"/>
          <w:bCs/>
        </w:rPr>
        <w:t xml:space="preserve">ENOS </w:t>
      </w:r>
    </w:p>
    <w:p w:rsidR="001764A1" w:rsidRPr="00605CA6" w:rsidRDefault="001764A1" w:rsidP="001764A1">
      <w:pPr>
        <w:tabs>
          <w:tab w:val="left" w:pos="1122"/>
        </w:tabs>
        <w:spacing w:line="240" w:lineRule="auto"/>
        <w:jc w:val="center"/>
        <w:rPr>
          <w:rFonts w:ascii="Arial" w:hAnsi="Arial" w:cs="Arial"/>
          <w:bCs/>
        </w:rPr>
      </w:pPr>
    </w:p>
    <w:p w:rsidR="003C276E" w:rsidRPr="00111140" w:rsidRDefault="001764A1" w:rsidP="003E3BA1">
      <w:pPr>
        <w:tabs>
          <w:tab w:val="left" w:pos="1122"/>
          <w:tab w:val="left" w:pos="1560"/>
        </w:tabs>
        <w:spacing w:line="240" w:lineRule="auto"/>
        <w:jc w:val="center"/>
        <w:rPr>
          <w:rFonts w:ascii="Times New Roman" w:hAnsi="Times New Roman" w:cs="Times New Roman"/>
          <w:sz w:val="24"/>
          <w:szCs w:val="24"/>
        </w:rPr>
      </w:pPr>
      <w:r w:rsidRPr="001764A1">
        <w:rPr>
          <w:noProof/>
          <w:szCs w:val="24"/>
          <w:lang w:val="es-EC" w:eastAsia="es-EC"/>
        </w:rPr>
        <w:drawing>
          <wp:inline distT="0" distB="0" distL="0" distR="0">
            <wp:extent cx="4191000" cy="2705100"/>
            <wp:effectExtent l="19050" t="0" r="0" b="0"/>
            <wp:docPr id="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t="6273" r="9307" b="19188"/>
                    <a:stretch>
                      <a:fillRect/>
                    </a:stretch>
                  </pic:blipFill>
                  <pic:spPr bwMode="auto">
                    <a:xfrm>
                      <a:off x="0" y="0"/>
                      <a:ext cx="4191000" cy="2705100"/>
                    </a:xfrm>
                    <a:prstGeom prst="rect">
                      <a:avLst/>
                    </a:prstGeom>
                    <a:noFill/>
                    <a:ln w="9525">
                      <a:noFill/>
                      <a:miter lim="800000"/>
                      <a:headEnd/>
                      <a:tailEnd/>
                    </a:ln>
                  </pic:spPr>
                </pic:pic>
              </a:graphicData>
            </a:graphic>
          </wp:inline>
        </w:drawing>
      </w:r>
    </w:p>
    <w:p w:rsidR="0083201A" w:rsidRDefault="0083201A" w:rsidP="00BE6726">
      <w:pPr>
        <w:tabs>
          <w:tab w:val="left" w:pos="1825"/>
        </w:tabs>
        <w:ind w:left="0"/>
        <w:rPr>
          <w:rFonts w:ascii="Arial" w:eastAsia="Times New Roman" w:hAnsi="Arial" w:cs="Arial"/>
          <w:b/>
          <w:sz w:val="24"/>
          <w:szCs w:val="24"/>
        </w:rPr>
      </w:pPr>
    </w:p>
    <w:p w:rsidR="00BE6726" w:rsidRDefault="00BE6726" w:rsidP="00BE6726">
      <w:pPr>
        <w:tabs>
          <w:tab w:val="left" w:pos="1825"/>
        </w:tabs>
        <w:ind w:left="0"/>
        <w:rPr>
          <w:rFonts w:ascii="Arial" w:eastAsia="Times New Roman" w:hAnsi="Arial" w:cs="Arial"/>
          <w:b/>
          <w:sz w:val="24"/>
          <w:szCs w:val="24"/>
        </w:rPr>
      </w:pPr>
    </w:p>
    <w:p w:rsidR="00BE6726" w:rsidRDefault="00BE6726" w:rsidP="00BE6726">
      <w:pPr>
        <w:tabs>
          <w:tab w:val="left" w:pos="1825"/>
        </w:tabs>
        <w:ind w:left="0"/>
        <w:rPr>
          <w:rFonts w:ascii="Arial" w:eastAsia="Times New Roman" w:hAnsi="Arial" w:cs="Arial"/>
          <w:b/>
          <w:sz w:val="24"/>
          <w:szCs w:val="24"/>
        </w:rPr>
      </w:pPr>
    </w:p>
    <w:p w:rsidR="00BE6726" w:rsidRDefault="00BE6726" w:rsidP="00BE6726">
      <w:pPr>
        <w:tabs>
          <w:tab w:val="left" w:pos="1825"/>
        </w:tabs>
        <w:ind w:left="0"/>
        <w:rPr>
          <w:rFonts w:ascii="Arial" w:eastAsia="Times New Roman" w:hAnsi="Arial" w:cs="Arial"/>
          <w:b/>
          <w:sz w:val="24"/>
          <w:szCs w:val="24"/>
        </w:rPr>
      </w:pPr>
    </w:p>
    <w:p w:rsidR="001764A1" w:rsidRDefault="00A83D01" w:rsidP="001764A1">
      <w:pPr>
        <w:tabs>
          <w:tab w:val="left" w:pos="1825"/>
        </w:tabs>
        <w:spacing w:line="240" w:lineRule="auto"/>
        <w:ind w:left="1825"/>
        <w:jc w:val="center"/>
        <w:rPr>
          <w:rFonts w:ascii="Arial" w:eastAsia="Times New Roman" w:hAnsi="Arial" w:cs="Arial"/>
          <w:b/>
          <w:sz w:val="24"/>
          <w:szCs w:val="24"/>
          <w:lang w:val="es-EC"/>
        </w:rPr>
      </w:pPr>
      <w:r>
        <w:rPr>
          <w:rFonts w:ascii="Arial" w:hAnsi="Arial" w:cs="Arial"/>
          <w:b/>
          <w:sz w:val="24"/>
          <w:szCs w:val="24"/>
        </w:rPr>
        <w:lastRenderedPageBreak/>
        <w:t>TABLA 3.16.</w:t>
      </w:r>
      <w:r w:rsidR="00ED4887">
        <w:rPr>
          <w:rFonts w:ascii="Arial" w:hAnsi="Arial" w:cs="Arial"/>
          <w:b/>
          <w:sz w:val="24"/>
          <w:szCs w:val="24"/>
        </w:rPr>
        <w:t xml:space="preserve"> </w:t>
      </w:r>
      <w:r w:rsidR="001764A1">
        <w:rPr>
          <w:rFonts w:ascii="Arial" w:eastAsia="Times New Roman" w:hAnsi="Arial" w:cs="Arial"/>
          <w:b/>
          <w:sz w:val="24"/>
          <w:szCs w:val="24"/>
          <w:lang w:val="es-EC"/>
        </w:rPr>
        <w:t>ANÁLISIS DE MÚLTIPLE COMPARACIÓ</w:t>
      </w:r>
      <w:r w:rsidR="001764A1" w:rsidRPr="009D7272">
        <w:rPr>
          <w:rFonts w:ascii="Arial" w:eastAsia="Times New Roman" w:hAnsi="Arial" w:cs="Arial"/>
          <w:b/>
          <w:sz w:val="24"/>
          <w:szCs w:val="24"/>
          <w:lang w:val="es-EC"/>
        </w:rPr>
        <w:t>N</w:t>
      </w:r>
    </w:p>
    <w:p w:rsidR="001764A1" w:rsidRDefault="001764A1" w:rsidP="001764A1">
      <w:pPr>
        <w:tabs>
          <w:tab w:val="left" w:pos="1122"/>
        </w:tabs>
        <w:spacing w:line="240" w:lineRule="auto"/>
        <w:jc w:val="center"/>
        <w:rPr>
          <w:rFonts w:ascii="Arial" w:hAnsi="Arial" w:cs="Arial"/>
          <w:bCs/>
        </w:rPr>
      </w:pPr>
      <w:r>
        <w:rPr>
          <w:rFonts w:ascii="Arial" w:hAnsi="Arial" w:cs="Arial"/>
          <w:bCs/>
        </w:rPr>
        <w:t>G</w:t>
      </w:r>
      <w:r w:rsidR="003E3BA1">
        <w:rPr>
          <w:rFonts w:ascii="Arial" w:hAnsi="Arial" w:cs="Arial"/>
          <w:bCs/>
        </w:rPr>
        <w:t>R</w:t>
      </w:r>
      <w:r>
        <w:rPr>
          <w:rFonts w:ascii="Arial" w:hAnsi="Arial" w:cs="Arial"/>
          <w:bCs/>
        </w:rPr>
        <w:t>ANOS VANOS</w:t>
      </w:r>
    </w:p>
    <w:p w:rsidR="003E3BA1" w:rsidRDefault="003E3BA1" w:rsidP="001764A1">
      <w:pPr>
        <w:tabs>
          <w:tab w:val="left" w:pos="1122"/>
        </w:tabs>
        <w:spacing w:line="240" w:lineRule="auto"/>
        <w:jc w:val="center"/>
        <w:rPr>
          <w:rFonts w:ascii="Arial" w:hAnsi="Arial" w:cs="Arial"/>
          <w:bCs/>
        </w:rPr>
      </w:pPr>
    </w:p>
    <w:p w:rsidR="001764A1" w:rsidRDefault="001764A1" w:rsidP="001764A1">
      <w:pPr>
        <w:tabs>
          <w:tab w:val="left" w:pos="1122"/>
        </w:tabs>
        <w:spacing w:line="240" w:lineRule="auto"/>
        <w:jc w:val="center"/>
        <w:rPr>
          <w:rFonts w:ascii="Arial" w:hAnsi="Arial" w:cs="Arial"/>
          <w:bCs/>
        </w:rPr>
      </w:pPr>
      <w:r w:rsidRPr="001764A1">
        <w:rPr>
          <w:noProof/>
          <w:lang w:val="es-EC" w:eastAsia="es-EC"/>
        </w:rPr>
        <w:drawing>
          <wp:inline distT="0" distB="0" distL="0" distR="0">
            <wp:extent cx="4133850" cy="2809875"/>
            <wp:effectExtent l="0" t="0" r="0" b="0"/>
            <wp:docPr id="2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t="5556" r="37956" b="18055"/>
                    <a:stretch>
                      <a:fillRect/>
                    </a:stretch>
                  </pic:blipFill>
                  <pic:spPr bwMode="auto">
                    <a:xfrm>
                      <a:off x="0" y="0"/>
                      <a:ext cx="4133850" cy="2809875"/>
                    </a:xfrm>
                    <a:prstGeom prst="rect">
                      <a:avLst/>
                    </a:prstGeom>
                    <a:noFill/>
                    <a:ln w="9525">
                      <a:noFill/>
                      <a:miter lim="800000"/>
                      <a:headEnd/>
                      <a:tailEnd/>
                    </a:ln>
                  </pic:spPr>
                </pic:pic>
              </a:graphicData>
            </a:graphic>
          </wp:inline>
        </w:drawing>
      </w:r>
    </w:p>
    <w:p w:rsidR="001E7EF6" w:rsidRPr="00605CA6" w:rsidRDefault="001E7EF6" w:rsidP="001764A1">
      <w:pPr>
        <w:tabs>
          <w:tab w:val="left" w:pos="1122"/>
        </w:tabs>
        <w:spacing w:line="240" w:lineRule="auto"/>
        <w:jc w:val="center"/>
        <w:rPr>
          <w:rFonts w:ascii="Arial" w:hAnsi="Arial" w:cs="Arial"/>
          <w:bCs/>
        </w:rPr>
      </w:pPr>
    </w:p>
    <w:p w:rsidR="009D7272" w:rsidRDefault="009D7272" w:rsidP="009D7272">
      <w:pPr>
        <w:tabs>
          <w:tab w:val="left" w:pos="1825"/>
        </w:tabs>
        <w:ind w:left="1825"/>
        <w:jc w:val="center"/>
        <w:rPr>
          <w:rFonts w:ascii="Arial" w:eastAsia="Times New Roman" w:hAnsi="Arial" w:cs="Arial"/>
          <w:b/>
          <w:sz w:val="24"/>
          <w:szCs w:val="24"/>
        </w:rPr>
      </w:pPr>
    </w:p>
    <w:p w:rsidR="00BC5F16" w:rsidRDefault="001769EC" w:rsidP="00BC5F16">
      <w:pPr>
        <w:tabs>
          <w:tab w:val="left" w:pos="1985"/>
        </w:tabs>
        <w:ind w:left="284"/>
        <w:rPr>
          <w:rFonts w:ascii="Arial" w:eastAsia="Times New Roman" w:hAnsi="Arial" w:cs="Arial"/>
          <w:b/>
          <w:sz w:val="24"/>
          <w:szCs w:val="24"/>
          <w:lang w:val="es-EC"/>
        </w:rPr>
      </w:pPr>
      <w:r>
        <w:rPr>
          <w:rFonts w:ascii="Arial" w:eastAsia="Times New Roman" w:hAnsi="Arial" w:cs="Arial"/>
          <w:b/>
          <w:sz w:val="24"/>
          <w:szCs w:val="24"/>
          <w:lang w:val="es-EC"/>
        </w:rPr>
        <w:t>3.2</w:t>
      </w:r>
      <w:r w:rsidR="00BC5F16" w:rsidRPr="003D0AB3">
        <w:rPr>
          <w:rFonts w:ascii="Arial" w:eastAsia="Times New Roman" w:hAnsi="Arial" w:cs="Arial"/>
          <w:b/>
          <w:sz w:val="24"/>
          <w:szCs w:val="24"/>
          <w:lang w:val="es-EC"/>
        </w:rPr>
        <w:t>. Análisis Económico</w:t>
      </w:r>
    </w:p>
    <w:p w:rsidR="00BC5F16" w:rsidRDefault="00BC5F16" w:rsidP="00BC5F16">
      <w:pPr>
        <w:tabs>
          <w:tab w:val="left" w:pos="2009"/>
        </w:tabs>
        <w:ind w:left="709"/>
        <w:rPr>
          <w:rFonts w:ascii="Arial" w:hAnsi="Arial" w:cs="Arial"/>
          <w:sz w:val="24"/>
          <w:szCs w:val="24"/>
        </w:rPr>
      </w:pPr>
      <w:r w:rsidRPr="004A04A0">
        <w:rPr>
          <w:rFonts w:ascii="Arial" w:hAnsi="Arial" w:cs="Arial"/>
          <w:sz w:val="24"/>
          <w:szCs w:val="24"/>
        </w:rPr>
        <w:t xml:space="preserve">El análisis </w:t>
      </w:r>
      <w:r>
        <w:rPr>
          <w:rFonts w:ascii="Arial" w:hAnsi="Arial" w:cs="Arial"/>
          <w:sz w:val="24"/>
          <w:szCs w:val="24"/>
        </w:rPr>
        <w:t>económico se lo realizó con cada uno de los costos de producción de los tratamientos los que fueron proyectados a ha</w:t>
      </w:r>
      <w:r w:rsidR="00300EAE">
        <w:rPr>
          <w:rFonts w:ascii="Arial" w:hAnsi="Arial" w:cs="Arial"/>
          <w:sz w:val="24"/>
          <w:szCs w:val="24"/>
        </w:rPr>
        <w:t xml:space="preserve">  (V</w:t>
      </w:r>
      <w:r w:rsidR="004F5869">
        <w:rPr>
          <w:rFonts w:ascii="Arial" w:hAnsi="Arial" w:cs="Arial"/>
          <w:sz w:val="24"/>
          <w:szCs w:val="24"/>
        </w:rPr>
        <w:t xml:space="preserve">er </w:t>
      </w:r>
      <w:r w:rsidR="00300EAE">
        <w:rPr>
          <w:rFonts w:ascii="Arial" w:hAnsi="Arial" w:cs="Arial"/>
          <w:sz w:val="24"/>
          <w:szCs w:val="24"/>
        </w:rPr>
        <w:t>ANEXOS: 13; 14; 15; 16; 17; 18</w:t>
      </w:r>
      <w:r w:rsidR="004F5869">
        <w:rPr>
          <w:rFonts w:ascii="Arial" w:hAnsi="Arial" w:cs="Arial"/>
          <w:sz w:val="24"/>
          <w:szCs w:val="24"/>
        </w:rPr>
        <w:t>)</w:t>
      </w:r>
      <w:r w:rsidR="003C102B">
        <w:rPr>
          <w:rFonts w:ascii="Arial" w:hAnsi="Arial" w:cs="Arial"/>
          <w:sz w:val="24"/>
          <w:szCs w:val="24"/>
        </w:rPr>
        <w:t>. Para analizarlo se consideró</w:t>
      </w:r>
      <w:r>
        <w:rPr>
          <w:rFonts w:ascii="Arial" w:hAnsi="Arial" w:cs="Arial"/>
          <w:sz w:val="24"/>
          <w:szCs w:val="24"/>
        </w:rPr>
        <w:t xml:space="preserve"> los siguientes parámetros: rendimiento / ha, costo de producción / ha, ingreso neto / ha, ganancias por (sacas 205 lb) y rentabilidad; por lo que se indica que de acuerdo al r</w:t>
      </w:r>
      <w:r w:rsidR="00220679">
        <w:rPr>
          <w:rFonts w:ascii="Arial" w:hAnsi="Arial" w:cs="Arial"/>
          <w:sz w:val="24"/>
          <w:szCs w:val="24"/>
        </w:rPr>
        <w:t>endimiento, se determina que T3</w:t>
      </w:r>
      <w:r>
        <w:rPr>
          <w:rFonts w:ascii="Arial" w:hAnsi="Arial" w:cs="Arial"/>
          <w:sz w:val="24"/>
          <w:szCs w:val="24"/>
        </w:rPr>
        <w:t xml:space="preserve"> </w:t>
      </w:r>
      <w:r w:rsidRPr="00620C8E">
        <w:rPr>
          <w:rFonts w:ascii="Arial" w:eastAsia="Times New Roman" w:hAnsi="Arial" w:cs="Arial"/>
          <w:sz w:val="24"/>
          <w:szCs w:val="24"/>
        </w:rPr>
        <w:t>(</w:t>
      </w:r>
      <w:r>
        <w:rPr>
          <w:rFonts w:ascii="Arial" w:eastAsia="Times New Roman" w:hAnsi="Arial" w:cs="Arial"/>
          <w:bCs/>
          <w:sz w:val="24"/>
          <w:szCs w:val="24"/>
        </w:rPr>
        <w:t>68.40</w:t>
      </w:r>
      <w:r w:rsidRPr="00620C8E">
        <w:rPr>
          <w:rFonts w:ascii="Arial" w:eastAsia="Times New Roman" w:hAnsi="Arial" w:cs="Arial"/>
          <w:sz w:val="24"/>
          <w:szCs w:val="24"/>
        </w:rPr>
        <w:t>)</w:t>
      </w:r>
      <w:r>
        <w:rPr>
          <w:rFonts w:ascii="Arial" w:eastAsia="Times New Roman" w:hAnsi="Arial" w:cs="Arial"/>
          <w:sz w:val="24"/>
          <w:szCs w:val="24"/>
        </w:rPr>
        <w:t xml:space="preserve"> fue el mejor tratamiento, seguido de T2</w:t>
      </w:r>
      <w:r w:rsidR="00220679">
        <w:rPr>
          <w:rFonts w:ascii="Arial" w:eastAsia="Times New Roman" w:hAnsi="Arial" w:cs="Arial"/>
          <w:sz w:val="24"/>
          <w:szCs w:val="24"/>
        </w:rPr>
        <w:t xml:space="preserve"> </w:t>
      </w:r>
      <w:r w:rsidRPr="00620C8E">
        <w:rPr>
          <w:rFonts w:ascii="Arial" w:eastAsia="Times New Roman" w:hAnsi="Arial" w:cs="Arial"/>
          <w:sz w:val="24"/>
          <w:szCs w:val="24"/>
        </w:rPr>
        <w:t>(</w:t>
      </w:r>
      <w:r>
        <w:rPr>
          <w:rFonts w:ascii="Arial" w:eastAsia="Times New Roman" w:hAnsi="Arial" w:cs="Arial"/>
          <w:bCs/>
          <w:sz w:val="24"/>
          <w:szCs w:val="24"/>
        </w:rPr>
        <w:t>67.18</w:t>
      </w:r>
      <w:r w:rsidRPr="00620C8E">
        <w:rPr>
          <w:rFonts w:ascii="Arial" w:eastAsia="Times New Roman" w:hAnsi="Arial" w:cs="Arial"/>
          <w:sz w:val="24"/>
          <w:szCs w:val="24"/>
        </w:rPr>
        <w:t>)</w:t>
      </w:r>
      <w:r w:rsidR="00220679">
        <w:rPr>
          <w:rFonts w:ascii="Arial" w:eastAsia="Times New Roman" w:hAnsi="Arial" w:cs="Arial"/>
          <w:sz w:val="24"/>
          <w:szCs w:val="24"/>
        </w:rPr>
        <w:t xml:space="preserve">; T1 </w:t>
      </w:r>
      <w:r w:rsidRPr="00620C8E">
        <w:rPr>
          <w:rFonts w:ascii="Arial" w:eastAsia="Times New Roman" w:hAnsi="Arial" w:cs="Arial"/>
          <w:sz w:val="24"/>
          <w:szCs w:val="24"/>
        </w:rPr>
        <w:t>(</w:t>
      </w:r>
      <w:r>
        <w:rPr>
          <w:rFonts w:ascii="Arial" w:eastAsia="Times New Roman" w:hAnsi="Arial" w:cs="Arial"/>
          <w:bCs/>
          <w:sz w:val="24"/>
          <w:szCs w:val="24"/>
        </w:rPr>
        <w:t>61.24</w:t>
      </w:r>
      <w:r w:rsidRPr="00620C8E">
        <w:rPr>
          <w:rFonts w:ascii="Arial" w:eastAsia="Times New Roman" w:hAnsi="Arial" w:cs="Arial"/>
          <w:sz w:val="24"/>
          <w:szCs w:val="24"/>
        </w:rPr>
        <w:t>)</w:t>
      </w:r>
      <w:r>
        <w:rPr>
          <w:rFonts w:ascii="Arial" w:eastAsia="Times New Roman" w:hAnsi="Arial" w:cs="Arial"/>
          <w:sz w:val="24"/>
          <w:szCs w:val="24"/>
        </w:rPr>
        <w:t xml:space="preserve">; </w:t>
      </w:r>
      <w:r w:rsidR="00220679">
        <w:rPr>
          <w:rFonts w:ascii="Arial" w:eastAsia="Times New Roman" w:hAnsi="Arial" w:cs="Arial"/>
          <w:sz w:val="24"/>
          <w:szCs w:val="24"/>
        </w:rPr>
        <w:t xml:space="preserve"> </w:t>
      </w:r>
      <w:r>
        <w:rPr>
          <w:rFonts w:ascii="Arial" w:eastAsia="Times New Roman" w:hAnsi="Arial" w:cs="Arial"/>
          <w:sz w:val="24"/>
          <w:szCs w:val="24"/>
        </w:rPr>
        <w:t>T5</w:t>
      </w:r>
      <w:r w:rsidR="00220679">
        <w:rPr>
          <w:rFonts w:ascii="Arial" w:eastAsia="Times New Roman" w:hAnsi="Arial" w:cs="Arial"/>
          <w:sz w:val="24"/>
          <w:szCs w:val="24"/>
        </w:rPr>
        <w:t xml:space="preserve"> </w:t>
      </w:r>
      <w:r>
        <w:rPr>
          <w:rFonts w:ascii="Arial" w:eastAsia="Times New Roman" w:hAnsi="Arial" w:cs="Arial"/>
          <w:sz w:val="24"/>
          <w:szCs w:val="24"/>
        </w:rPr>
        <w:t>(</w:t>
      </w:r>
      <w:r>
        <w:rPr>
          <w:rFonts w:ascii="Arial" w:eastAsia="Times New Roman" w:hAnsi="Arial" w:cs="Arial"/>
          <w:bCs/>
          <w:sz w:val="24"/>
          <w:szCs w:val="24"/>
        </w:rPr>
        <w:t>53.19</w:t>
      </w:r>
      <w:r w:rsidR="00220679">
        <w:rPr>
          <w:rFonts w:ascii="Arial" w:eastAsia="Times New Roman" w:hAnsi="Arial" w:cs="Arial"/>
          <w:sz w:val="24"/>
          <w:szCs w:val="24"/>
        </w:rPr>
        <w:t>);</w:t>
      </w:r>
      <w:r>
        <w:rPr>
          <w:rFonts w:ascii="Arial" w:eastAsia="Times New Roman" w:hAnsi="Arial" w:cs="Arial"/>
          <w:sz w:val="24"/>
          <w:szCs w:val="24"/>
        </w:rPr>
        <w:t xml:space="preserve"> T4</w:t>
      </w:r>
      <w:r w:rsidRPr="00620C8E">
        <w:rPr>
          <w:rFonts w:ascii="Arial" w:eastAsia="Times New Roman" w:hAnsi="Arial" w:cs="Arial"/>
          <w:sz w:val="24"/>
          <w:szCs w:val="24"/>
        </w:rPr>
        <w:t xml:space="preserve"> (</w:t>
      </w:r>
      <w:r>
        <w:rPr>
          <w:rFonts w:ascii="Arial" w:eastAsia="Times New Roman" w:hAnsi="Arial" w:cs="Arial"/>
          <w:bCs/>
          <w:sz w:val="24"/>
          <w:szCs w:val="24"/>
        </w:rPr>
        <w:t>49.02</w:t>
      </w:r>
      <w:r w:rsidR="00220679">
        <w:rPr>
          <w:rFonts w:ascii="Arial" w:eastAsia="Times New Roman" w:hAnsi="Arial" w:cs="Arial"/>
          <w:sz w:val="24"/>
          <w:szCs w:val="24"/>
        </w:rPr>
        <w:t>);</w:t>
      </w:r>
      <w:r>
        <w:rPr>
          <w:rFonts w:ascii="Arial" w:eastAsia="Times New Roman" w:hAnsi="Arial" w:cs="Arial"/>
          <w:sz w:val="24"/>
          <w:szCs w:val="24"/>
        </w:rPr>
        <w:t xml:space="preserve"> T6 (</w:t>
      </w:r>
      <w:r>
        <w:rPr>
          <w:rFonts w:ascii="Arial" w:eastAsia="Times New Roman" w:hAnsi="Arial" w:cs="Arial"/>
          <w:bCs/>
          <w:sz w:val="24"/>
          <w:szCs w:val="24"/>
        </w:rPr>
        <w:t>39.52</w:t>
      </w:r>
      <w:r>
        <w:rPr>
          <w:rFonts w:ascii="Arial" w:eastAsia="Times New Roman" w:hAnsi="Arial" w:cs="Arial"/>
          <w:sz w:val="24"/>
          <w:szCs w:val="24"/>
        </w:rPr>
        <w:t xml:space="preserve">), respectivamente. Los costos de producción por hectárea tuvieron la siguiente ubicación de mayor a menor: T3 ($ 943.80), T2 ($ 907.45), T1 ($ 869.66), T5 ($ 791.97), T4 </w:t>
      </w:r>
      <w:r>
        <w:rPr>
          <w:rFonts w:ascii="Arial" w:eastAsia="Times New Roman" w:hAnsi="Arial" w:cs="Arial"/>
          <w:sz w:val="24"/>
          <w:szCs w:val="24"/>
        </w:rPr>
        <w:lastRenderedPageBreak/>
        <w:t>($ 758,97), T6 ($ 601,48). Con respecto al análisis del ingreso neto por hectárea, se comprobó que T2 ($</w:t>
      </w:r>
      <w:r>
        <w:rPr>
          <w:rFonts w:ascii="Arial" w:eastAsia="Times New Roman" w:hAnsi="Arial" w:cs="Arial"/>
          <w:bCs/>
          <w:sz w:val="24"/>
          <w:szCs w:val="24"/>
        </w:rPr>
        <w:t>973.60)</w:t>
      </w:r>
      <w:r>
        <w:rPr>
          <w:rFonts w:ascii="Arial" w:eastAsia="Times New Roman" w:hAnsi="Arial" w:cs="Arial"/>
          <w:sz w:val="24"/>
          <w:szCs w:val="24"/>
        </w:rPr>
        <w:t xml:space="preserve"> fue el mejor tratamiento, seguido de T3 ($</w:t>
      </w:r>
      <w:r>
        <w:rPr>
          <w:rFonts w:ascii="Arial" w:eastAsia="Times New Roman" w:hAnsi="Arial" w:cs="Arial"/>
          <w:bCs/>
          <w:sz w:val="24"/>
          <w:szCs w:val="24"/>
        </w:rPr>
        <w:t>971.40)</w:t>
      </w:r>
      <w:r>
        <w:rPr>
          <w:rFonts w:ascii="Arial" w:eastAsia="Times New Roman" w:hAnsi="Arial" w:cs="Arial"/>
          <w:sz w:val="24"/>
          <w:szCs w:val="24"/>
        </w:rPr>
        <w:t>, T1 ($</w:t>
      </w:r>
      <w:r>
        <w:rPr>
          <w:rFonts w:ascii="Arial" w:eastAsia="Times New Roman" w:hAnsi="Arial" w:cs="Arial"/>
          <w:bCs/>
          <w:sz w:val="24"/>
          <w:szCs w:val="24"/>
        </w:rPr>
        <w:t>845.06)</w:t>
      </w:r>
      <w:r>
        <w:rPr>
          <w:rFonts w:ascii="Arial" w:eastAsia="Times New Roman" w:hAnsi="Arial" w:cs="Arial"/>
          <w:sz w:val="24"/>
          <w:szCs w:val="24"/>
        </w:rPr>
        <w:t>, T5 ($</w:t>
      </w:r>
      <w:r>
        <w:rPr>
          <w:rFonts w:ascii="Arial" w:eastAsia="Times New Roman" w:hAnsi="Arial" w:cs="Arial"/>
          <w:bCs/>
          <w:sz w:val="24"/>
          <w:szCs w:val="24"/>
        </w:rPr>
        <w:t>697.35)</w:t>
      </w:r>
      <w:r>
        <w:rPr>
          <w:rFonts w:ascii="Arial" w:eastAsia="Times New Roman" w:hAnsi="Arial" w:cs="Arial"/>
          <w:sz w:val="24"/>
          <w:szCs w:val="24"/>
        </w:rPr>
        <w:t>, T4 ($</w:t>
      </w:r>
      <w:r>
        <w:rPr>
          <w:rFonts w:ascii="Arial" w:eastAsia="Times New Roman" w:hAnsi="Arial" w:cs="Arial"/>
          <w:bCs/>
          <w:sz w:val="24"/>
          <w:szCs w:val="24"/>
        </w:rPr>
        <w:t>614.06</w:t>
      </w:r>
      <w:r>
        <w:rPr>
          <w:rFonts w:ascii="Arial" w:eastAsia="Times New Roman" w:hAnsi="Arial" w:cs="Arial"/>
          <w:sz w:val="24"/>
          <w:szCs w:val="24"/>
        </w:rPr>
        <w:t>), T6 ($</w:t>
      </w:r>
      <w:r>
        <w:rPr>
          <w:rFonts w:ascii="Arial" w:eastAsia="Times New Roman" w:hAnsi="Arial" w:cs="Arial"/>
          <w:bCs/>
          <w:sz w:val="24"/>
          <w:szCs w:val="24"/>
        </w:rPr>
        <w:t>505.08)</w:t>
      </w:r>
      <w:r>
        <w:rPr>
          <w:rFonts w:ascii="Arial" w:hAnsi="Arial" w:cs="Arial"/>
          <w:sz w:val="24"/>
          <w:szCs w:val="24"/>
        </w:rPr>
        <w:t>. Se determina en T2, T3 y T1  que la tecnología (APBU) complementada con la</w:t>
      </w:r>
      <w:r w:rsidR="003E5F1F">
        <w:rPr>
          <w:rFonts w:ascii="Arial" w:hAnsi="Arial" w:cs="Arial"/>
          <w:sz w:val="24"/>
          <w:szCs w:val="24"/>
        </w:rPr>
        <w:t xml:space="preserve"> zeolita</w:t>
      </w:r>
      <w:r>
        <w:rPr>
          <w:rFonts w:ascii="Arial" w:hAnsi="Arial" w:cs="Arial"/>
          <w:sz w:val="24"/>
          <w:szCs w:val="24"/>
        </w:rPr>
        <w:t xml:space="preserve"> (Clinoptilolita) produce efectos con rendimientos muy beneficiosos y representativos. También se analiza que la demanda por horas de la tecnología (APBU) aunque genera costos elevados los rendimientos de producción (sacas 205 lb/ha) para T3 Briquetas (Urea + 20% Z) siguen siendo favorables, así como también para T2 Briquetas (Urea + 10% Z) y T1 (Briquetas de Urea), representando ganancias por (sacas 205 lb/ha) de ($14.20), ($ 14,49), ($13.80), siendo el mejor en este análisis T2 que corresponde a la tecnología (APBU) con zeolita al 10%. T4y T5 obtuv</w:t>
      </w:r>
      <w:r w:rsidR="003E5F1F">
        <w:rPr>
          <w:rFonts w:ascii="Arial" w:hAnsi="Arial" w:cs="Arial"/>
          <w:sz w:val="24"/>
          <w:szCs w:val="24"/>
        </w:rPr>
        <w:t>ieron ganancias n</w:t>
      </w:r>
      <w:r>
        <w:rPr>
          <w:rFonts w:ascii="Arial" w:hAnsi="Arial" w:cs="Arial"/>
          <w:sz w:val="24"/>
          <w:szCs w:val="24"/>
        </w:rPr>
        <w:t>etas de ($ 12.53) y ($ 13.11). T6 alcanzó ($12,78) por lo que se analiza que su costo de producción resultó muy económico y su rendimiento fue el mas bajo en producción. Finalmente se analiza la rentabilidad  en dólares (USD), que determina que la tecnología APBU concentrada con zeolita sigue siendo la mejor representando los siguientes valores: T2 ($107,29), T3 ($102.92) y T1 ($97.17), seguidos de la tecnología tradicional T5 ($88.05) y T4 ($80.96), T6 alcanzó ($83.97).  Ver (t</w:t>
      </w:r>
      <w:r w:rsidR="00D20AB8">
        <w:rPr>
          <w:rFonts w:ascii="Arial" w:hAnsi="Arial" w:cs="Arial"/>
          <w:sz w:val="24"/>
          <w:szCs w:val="24"/>
        </w:rPr>
        <w:t>abla 3.17</w:t>
      </w:r>
      <w:r>
        <w:rPr>
          <w:rFonts w:ascii="Arial" w:hAnsi="Arial" w:cs="Arial"/>
          <w:sz w:val="24"/>
          <w:szCs w:val="24"/>
        </w:rPr>
        <w:t>). A continua</w:t>
      </w:r>
      <w:r w:rsidR="00A83D01">
        <w:rPr>
          <w:rFonts w:ascii="Arial" w:hAnsi="Arial" w:cs="Arial"/>
          <w:sz w:val="24"/>
          <w:szCs w:val="24"/>
        </w:rPr>
        <w:t>ción se presentan los Gráficos (3.6; 3.</w:t>
      </w:r>
      <w:r>
        <w:rPr>
          <w:rFonts w:ascii="Arial" w:hAnsi="Arial" w:cs="Arial"/>
          <w:sz w:val="24"/>
          <w:szCs w:val="24"/>
        </w:rPr>
        <w:t>7;</w:t>
      </w:r>
      <w:r w:rsidR="00A83D01">
        <w:rPr>
          <w:rFonts w:ascii="Arial" w:hAnsi="Arial" w:cs="Arial"/>
          <w:sz w:val="24"/>
          <w:szCs w:val="24"/>
        </w:rPr>
        <w:t>3.</w:t>
      </w:r>
      <w:r>
        <w:rPr>
          <w:rFonts w:ascii="Arial" w:hAnsi="Arial" w:cs="Arial"/>
          <w:sz w:val="24"/>
          <w:szCs w:val="24"/>
        </w:rPr>
        <w:t>8</w:t>
      </w:r>
      <w:r w:rsidR="00A83D01">
        <w:rPr>
          <w:rFonts w:ascii="Arial" w:hAnsi="Arial" w:cs="Arial"/>
          <w:sz w:val="24"/>
          <w:szCs w:val="24"/>
        </w:rPr>
        <w:t>)</w:t>
      </w:r>
      <w:r w:rsidR="005C3E52">
        <w:rPr>
          <w:rFonts w:ascii="Arial" w:hAnsi="Arial" w:cs="Arial"/>
          <w:sz w:val="24"/>
          <w:szCs w:val="24"/>
        </w:rPr>
        <w:t xml:space="preserve">, </w:t>
      </w:r>
      <w:r w:rsidR="00177E10">
        <w:rPr>
          <w:rFonts w:ascii="Arial" w:hAnsi="Arial" w:cs="Arial"/>
          <w:sz w:val="24"/>
          <w:szCs w:val="24"/>
        </w:rPr>
        <w:t>exponiendo</w:t>
      </w:r>
      <w:r w:rsidR="005C3E52">
        <w:rPr>
          <w:rFonts w:ascii="Arial" w:hAnsi="Arial" w:cs="Arial"/>
          <w:sz w:val="24"/>
          <w:szCs w:val="24"/>
        </w:rPr>
        <w:t xml:space="preserve"> un análisis de resultado gráfico.</w:t>
      </w:r>
    </w:p>
    <w:p w:rsidR="008E3061" w:rsidRDefault="00F128C9" w:rsidP="008E3061">
      <w:pPr>
        <w:tabs>
          <w:tab w:val="left" w:pos="2009"/>
        </w:tabs>
        <w:ind w:left="1136"/>
        <w:rPr>
          <w:rFonts w:ascii="Arial" w:hAnsi="Arial" w:cs="Arial"/>
          <w:b/>
          <w:sz w:val="24"/>
          <w:szCs w:val="24"/>
        </w:rPr>
      </w:pPr>
      <w:r w:rsidRPr="00F128C9">
        <w:rPr>
          <w:noProof/>
          <w:szCs w:val="24"/>
          <w:lang w:val="es-EC" w:eastAsia="es-EC"/>
        </w:rPr>
        <w:lastRenderedPageBreak/>
        <w:drawing>
          <wp:inline distT="0" distB="0" distL="0" distR="0">
            <wp:extent cx="4410075" cy="3133725"/>
            <wp:effectExtent l="19050" t="0" r="9525" b="0"/>
            <wp:docPr id="3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4410075" cy="3133725"/>
                    </a:xfrm>
                    <a:prstGeom prst="rect">
                      <a:avLst/>
                    </a:prstGeom>
                    <a:noFill/>
                    <a:ln w="9525">
                      <a:noFill/>
                      <a:miter lim="800000"/>
                      <a:headEnd/>
                      <a:tailEnd/>
                    </a:ln>
                  </pic:spPr>
                </pic:pic>
              </a:graphicData>
            </a:graphic>
          </wp:inline>
        </w:drawing>
      </w:r>
    </w:p>
    <w:p w:rsidR="00CE6E5B" w:rsidRDefault="00E72123" w:rsidP="008E3061">
      <w:pPr>
        <w:tabs>
          <w:tab w:val="left" w:pos="2009"/>
        </w:tabs>
        <w:ind w:left="1136"/>
        <w:rPr>
          <w:rFonts w:ascii="Arial" w:hAnsi="Arial" w:cs="Arial"/>
          <w:sz w:val="24"/>
          <w:szCs w:val="24"/>
        </w:rPr>
      </w:pPr>
      <w:r>
        <w:rPr>
          <w:rFonts w:ascii="Arial" w:hAnsi="Arial" w:cs="Arial"/>
          <w:b/>
          <w:sz w:val="24"/>
          <w:szCs w:val="24"/>
        </w:rPr>
        <w:t>GRÁFICO 3.</w:t>
      </w:r>
      <w:r w:rsidR="00CE6E5B" w:rsidRPr="00CE6E5B">
        <w:rPr>
          <w:rFonts w:ascii="Arial" w:hAnsi="Arial" w:cs="Arial"/>
          <w:b/>
          <w:sz w:val="24"/>
          <w:szCs w:val="24"/>
        </w:rPr>
        <w:t>6</w:t>
      </w:r>
      <w:r w:rsidR="00CE6E5B">
        <w:rPr>
          <w:rFonts w:ascii="Arial" w:hAnsi="Arial" w:cs="Arial"/>
          <w:b/>
          <w:sz w:val="24"/>
          <w:szCs w:val="24"/>
        </w:rPr>
        <w:t xml:space="preserve">. </w:t>
      </w:r>
      <w:r w:rsidR="00CE6E5B">
        <w:rPr>
          <w:rFonts w:ascii="Arial" w:hAnsi="Arial" w:cs="Arial"/>
          <w:sz w:val="24"/>
          <w:szCs w:val="24"/>
        </w:rPr>
        <w:t>INGRESO NETO (USD) POR HECTÁREA</w:t>
      </w:r>
    </w:p>
    <w:p w:rsidR="00BE6726" w:rsidRDefault="00BE6726" w:rsidP="008E3061">
      <w:pPr>
        <w:tabs>
          <w:tab w:val="left" w:pos="2009"/>
        </w:tabs>
        <w:ind w:left="1136"/>
        <w:rPr>
          <w:rFonts w:ascii="Arial" w:hAnsi="Arial" w:cs="Arial"/>
          <w:sz w:val="24"/>
          <w:szCs w:val="24"/>
        </w:rPr>
      </w:pPr>
    </w:p>
    <w:p w:rsidR="008E3061" w:rsidRDefault="00380DB5" w:rsidP="00032AC4">
      <w:pPr>
        <w:tabs>
          <w:tab w:val="left" w:pos="2009"/>
        </w:tabs>
        <w:ind w:left="1134"/>
        <w:rPr>
          <w:rFonts w:ascii="Arial" w:hAnsi="Arial" w:cs="Arial"/>
          <w:sz w:val="24"/>
          <w:szCs w:val="24"/>
        </w:rPr>
      </w:pPr>
      <w:r w:rsidRPr="00380DB5">
        <w:rPr>
          <w:noProof/>
          <w:szCs w:val="24"/>
          <w:lang w:val="es-EC" w:eastAsia="es-EC"/>
        </w:rPr>
        <w:drawing>
          <wp:inline distT="0" distB="0" distL="0" distR="0">
            <wp:extent cx="4438650" cy="3057525"/>
            <wp:effectExtent l="19050" t="0" r="0" b="0"/>
            <wp:docPr id="4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4439730" cy="3058269"/>
                    </a:xfrm>
                    <a:prstGeom prst="rect">
                      <a:avLst/>
                    </a:prstGeom>
                    <a:noFill/>
                    <a:ln w="9525">
                      <a:noFill/>
                      <a:miter lim="800000"/>
                      <a:headEnd/>
                      <a:tailEnd/>
                    </a:ln>
                  </pic:spPr>
                </pic:pic>
              </a:graphicData>
            </a:graphic>
          </wp:inline>
        </w:drawing>
      </w:r>
    </w:p>
    <w:p w:rsidR="008E3061" w:rsidRDefault="00E72123" w:rsidP="008E3061">
      <w:pPr>
        <w:tabs>
          <w:tab w:val="left" w:pos="2009"/>
        </w:tabs>
        <w:ind w:left="1136"/>
        <w:rPr>
          <w:rFonts w:ascii="Arial" w:hAnsi="Arial" w:cs="Arial"/>
          <w:sz w:val="24"/>
          <w:szCs w:val="24"/>
        </w:rPr>
      </w:pPr>
      <w:r>
        <w:rPr>
          <w:rFonts w:ascii="Arial" w:hAnsi="Arial" w:cs="Arial"/>
          <w:b/>
          <w:sz w:val="24"/>
          <w:szCs w:val="24"/>
        </w:rPr>
        <w:t>GRÁFICO 3.</w:t>
      </w:r>
      <w:r w:rsidR="008E3061">
        <w:rPr>
          <w:rFonts w:ascii="Arial" w:hAnsi="Arial" w:cs="Arial"/>
          <w:b/>
          <w:sz w:val="24"/>
          <w:szCs w:val="24"/>
        </w:rPr>
        <w:t xml:space="preserve">7. </w:t>
      </w:r>
      <w:r w:rsidR="008E3061">
        <w:rPr>
          <w:rFonts w:ascii="Arial" w:hAnsi="Arial" w:cs="Arial"/>
          <w:sz w:val="24"/>
          <w:szCs w:val="24"/>
        </w:rPr>
        <w:t>GANANCIAS (USD) POR SACAS DE 205 LIBRAS</w:t>
      </w:r>
    </w:p>
    <w:p w:rsidR="00F128C9" w:rsidRDefault="00F128C9" w:rsidP="008E3061">
      <w:pPr>
        <w:tabs>
          <w:tab w:val="left" w:pos="2009"/>
        </w:tabs>
        <w:ind w:left="1136"/>
        <w:rPr>
          <w:rFonts w:ascii="Arial" w:hAnsi="Arial" w:cs="Arial"/>
          <w:sz w:val="24"/>
          <w:szCs w:val="24"/>
        </w:rPr>
      </w:pPr>
    </w:p>
    <w:p w:rsidR="008E3061" w:rsidRDefault="00032AC4" w:rsidP="00CE6E5B">
      <w:pPr>
        <w:tabs>
          <w:tab w:val="left" w:pos="2009"/>
        </w:tabs>
        <w:ind w:left="1136"/>
        <w:rPr>
          <w:rFonts w:ascii="Arial" w:hAnsi="Arial" w:cs="Arial"/>
          <w:sz w:val="24"/>
          <w:szCs w:val="24"/>
        </w:rPr>
      </w:pPr>
      <w:r w:rsidRPr="00032AC4">
        <w:rPr>
          <w:noProof/>
          <w:szCs w:val="24"/>
          <w:lang w:val="es-EC" w:eastAsia="es-EC"/>
        </w:rPr>
        <w:lastRenderedPageBreak/>
        <w:drawing>
          <wp:inline distT="0" distB="0" distL="0" distR="0">
            <wp:extent cx="4438650" cy="3076575"/>
            <wp:effectExtent l="19050" t="0" r="0" b="0"/>
            <wp:docPr id="4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4439730" cy="3077324"/>
                    </a:xfrm>
                    <a:prstGeom prst="rect">
                      <a:avLst/>
                    </a:prstGeom>
                    <a:noFill/>
                    <a:ln w="9525">
                      <a:noFill/>
                      <a:miter lim="800000"/>
                      <a:headEnd/>
                      <a:tailEnd/>
                    </a:ln>
                  </pic:spPr>
                </pic:pic>
              </a:graphicData>
            </a:graphic>
          </wp:inline>
        </w:drawing>
      </w:r>
    </w:p>
    <w:p w:rsidR="00380DB5" w:rsidRDefault="00E72123" w:rsidP="00380DB5">
      <w:pPr>
        <w:tabs>
          <w:tab w:val="left" w:pos="2009"/>
        </w:tabs>
        <w:ind w:left="1136"/>
        <w:rPr>
          <w:rFonts w:ascii="Arial" w:hAnsi="Arial" w:cs="Arial"/>
          <w:sz w:val="24"/>
          <w:szCs w:val="24"/>
        </w:rPr>
      </w:pPr>
      <w:r>
        <w:rPr>
          <w:rFonts w:ascii="Arial" w:hAnsi="Arial" w:cs="Arial"/>
          <w:b/>
          <w:sz w:val="24"/>
          <w:szCs w:val="24"/>
        </w:rPr>
        <w:t>GRÁFICO 3.</w:t>
      </w:r>
      <w:r w:rsidR="00380DB5">
        <w:rPr>
          <w:rFonts w:ascii="Arial" w:hAnsi="Arial" w:cs="Arial"/>
          <w:b/>
          <w:sz w:val="24"/>
          <w:szCs w:val="24"/>
        </w:rPr>
        <w:t xml:space="preserve">8. </w:t>
      </w:r>
      <w:r w:rsidR="00380DB5">
        <w:rPr>
          <w:rFonts w:ascii="Arial" w:hAnsi="Arial" w:cs="Arial"/>
          <w:sz w:val="24"/>
          <w:szCs w:val="24"/>
        </w:rPr>
        <w:t>RENTABILIDAD EN PORCENTAJE (%)</w:t>
      </w:r>
    </w:p>
    <w:p w:rsidR="005C3E52" w:rsidRDefault="005C3E52" w:rsidP="00380DB5">
      <w:pPr>
        <w:tabs>
          <w:tab w:val="left" w:pos="2009"/>
        </w:tabs>
        <w:ind w:left="1136"/>
        <w:rPr>
          <w:rFonts w:ascii="Arial" w:hAnsi="Arial" w:cs="Arial"/>
          <w:sz w:val="24"/>
          <w:szCs w:val="24"/>
        </w:rPr>
      </w:pPr>
    </w:p>
    <w:p w:rsidR="00380DB5" w:rsidRPr="00CE6E5B" w:rsidRDefault="00FF15F6" w:rsidP="00CE6E5B">
      <w:pPr>
        <w:tabs>
          <w:tab w:val="left" w:pos="2009"/>
        </w:tabs>
        <w:ind w:left="1136"/>
        <w:rPr>
          <w:rFonts w:ascii="Arial" w:hAnsi="Arial" w:cs="Arial"/>
          <w:sz w:val="24"/>
          <w:szCs w:val="24"/>
        </w:rPr>
      </w:pPr>
      <w:r w:rsidRPr="009478DF">
        <w:rPr>
          <w:rFonts w:ascii="Arial" w:hAnsi="Arial" w:cs="Arial"/>
          <w:b/>
          <w:sz w:val="24"/>
          <w:szCs w:val="24"/>
        </w:rPr>
        <w:t>TABLA 3.1</w:t>
      </w:r>
      <w:r>
        <w:rPr>
          <w:rFonts w:ascii="Arial" w:hAnsi="Arial" w:cs="Arial"/>
          <w:b/>
          <w:sz w:val="24"/>
          <w:szCs w:val="24"/>
        </w:rPr>
        <w:t>7</w:t>
      </w:r>
      <w:r w:rsidRPr="009478DF">
        <w:rPr>
          <w:rFonts w:ascii="Arial" w:hAnsi="Arial" w:cs="Arial"/>
          <w:b/>
          <w:sz w:val="24"/>
          <w:szCs w:val="24"/>
        </w:rPr>
        <w:t xml:space="preserve">. </w:t>
      </w:r>
      <w:r>
        <w:rPr>
          <w:rFonts w:ascii="Arial" w:hAnsi="Arial" w:cs="Arial"/>
          <w:sz w:val="24"/>
          <w:szCs w:val="24"/>
        </w:rPr>
        <w:t>ANÁLISIS ECONÓMICO POR HECTÁREA</w:t>
      </w:r>
    </w:p>
    <w:p w:rsidR="00BC5F16" w:rsidRDefault="00BC5F16" w:rsidP="00BC5F16">
      <w:pPr>
        <w:tabs>
          <w:tab w:val="left" w:pos="2009"/>
        </w:tabs>
        <w:ind w:left="709"/>
        <w:rPr>
          <w:rFonts w:ascii="Arial" w:hAnsi="Arial" w:cs="Arial"/>
          <w:sz w:val="24"/>
          <w:szCs w:val="24"/>
        </w:rPr>
      </w:pPr>
      <w:r w:rsidRPr="007525DF">
        <w:rPr>
          <w:rFonts w:ascii="Arial" w:hAnsi="Arial" w:cs="Arial"/>
          <w:noProof/>
          <w:sz w:val="24"/>
          <w:szCs w:val="24"/>
          <w:lang w:val="es-EC" w:eastAsia="es-EC"/>
        </w:rPr>
        <w:drawing>
          <wp:inline distT="0" distB="0" distL="0" distR="0">
            <wp:extent cx="4772025" cy="3476625"/>
            <wp:effectExtent l="19050" t="0" r="9525" b="0"/>
            <wp:docPr id="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l="6338" t="3249" r="6203" b="3636"/>
                    <a:stretch/>
                  </pic:blipFill>
                  <pic:spPr bwMode="auto">
                    <a:xfrm>
                      <a:off x="0" y="0"/>
                      <a:ext cx="4772025" cy="3476625"/>
                    </a:xfrm>
                    <a:prstGeom prst="rect">
                      <a:avLst/>
                    </a:prstGeom>
                    <a:noFill/>
                    <a:ln>
                      <a:noFill/>
                    </a:ln>
                    <a:extLst>
                      <a:ext uri="{53640926-AAD7-44D8-BBD7-CCE9431645EC}">
                        <a14:shadowObscured xmlns:a14="http://schemas.microsoft.com/office/drawing/2010/main"/>
                      </a:ext>
                    </a:extLst>
                  </pic:spPr>
                </pic:pic>
              </a:graphicData>
            </a:graphic>
          </wp:inline>
        </w:drawing>
      </w:r>
    </w:p>
    <w:p w:rsidR="004751F5" w:rsidRDefault="001769EC" w:rsidP="00FF0267">
      <w:pPr>
        <w:tabs>
          <w:tab w:val="left" w:pos="2009"/>
        </w:tabs>
        <w:ind w:left="0"/>
        <w:rPr>
          <w:rFonts w:ascii="Arial" w:hAnsi="Arial" w:cs="Arial"/>
          <w:b/>
          <w:bCs/>
          <w:sz w:val="24"/>
          <w:szCs w:val="24"/>
        </w:rPr>
      </w:pPr>
      <w:r>
        <w:rPr>
          <w:rFonts w:ascii="Arial" w:hAnsi="Arial" w:cs="Arial"/>
          <w:b/>
          <w:bCs/>
          <w:sz w:val="24"/>
          <w:szCs w:val="24"/>
        </w:rPr>
        <w:lastRenderedPageBreak/>
        <w:t>3.3</w:t>
      </w:r>
      <w:r w:rsidR="007F11BA">
        <w:rPr>
          <w:rFonts w:ascii="Arial" w:hAnsi="Arial" w:cs="Arial"/>
          <w:b/>
          <w:bCs/>
          <w:sz w:val="24"/>
          <w:szCs w:val="24"/>
        </w:rPr>
        <w:t xml:space="preserve">. Análisis de </w:t>
      </w:r>
      <w:r w:rsidR="002F2E9B" w:rsidRPr="007F11BA">
        <w:rPr>
          <w:rFonts w:ascii="Arial" w:hAnsi="Arial" w:cs="Arial"/>
          <w:b/>
          <w:bCs/>
          <w:sz w:val="24"/>
          <w:szCs w:val="24"/>
        </w:rPr>
        <w:t xml:space="preserve">Producción </w:t>
      </w:r>
    </w:p>
    <w:p w:rsidR="00111140" w:rsidRDefault="004C0FB6" w:rsidP="00AA308C">
      <w:pPr>
        <w:ind w:left="709"/>
        <w:rPr>
          <w:rFonts w:ascii="Arial" w:eastAsia="Times New Roman" w:hAnsi="Arial" w:cs="Arial"/>
          <w:sz w:val="24"/>
          <w:szCs w:val="24"/>
          <w:lang w:val="es-EC"/>
        </w:rPr>
      </w:pPr>
      <w:r>
        <w:rPr>
          <w:rFonts w:ascii="Arial" w:eastAsia="Times New Roman" w:hAnsi="Arial" w:cs="Arial"/>
          <w:sz w:val="24"/>
          <w:szCs w:val="24"/>
        </w:rPr>
        <w:t>Para</w:t>
      </w:r>
      <w:r>
        <w:rPr>
          <w:rFonts w:ascii="Arial" w:eastAsia="Times New Roman" w:hAnsi="Arial" w:cs="Arial"/>
          <w:sz w:val="24"/>
          <w:szCs w:val="24"/>
          <w:lang w:val="es-EC"/>
        </w:rPr>
        <w:t xml:space="preserve"> realizar este</w:t>
      </w:r>
      <w:r w:rsidR="003C102B">
        <w:rPr>
          <w:rFonts w:ascii="Arial" w:eastAsia="Times New Roman" w:hAnsi="Arial" w:cs="Arial"/>
          <w:sz w:val="24"/>
          <w:szCs w:val="24"/>
          <w:lang w:val="es-EC"/>
        </w:rPr>
        <w:t xml:space="preserve"> </w:t>
      </w:r>
      <w:r w:rsidR="005E4DD6">
        <w:rPr>
          <w:rFonts w:ascii="Arial" w:eastAsia="Times New Roman" w:hAnsi="Arial" w:cs="Arial"/>
          <w:sz w:val="24"/>
          <w:szCs w:val="24"/>
          <w:lang w:val="es-EC"/>
        </w:rPr>
        <w:t>análisis</w:t>
      </w:r>
      <w:r w:rsidR="002F2E9B">
        <w:rPr>
          <w:rFonts w:ascii="Arial" w:eastAsia="Times New Roman" w:hAnsi="Arial" w:cs="Arial"/>
          <w:sz w:val="24"/>
          <w:szCs w:val="24"/>
          <w:lang w:val="es-EC"/>
        </w:rPr>
        <w:t xml:space="preserve"> se cosecharon </w:t>
      </w:r>
      <w:r w:rsidR="005E4DD6">
        <w:rPr>
          <w:rFonts w:ascii="Arial" w:eastAsia="Times New Roman" w:hAnsi="Arial" w:cs="Arial"/>
          <w:sz w:val="24"/>
          <w:szCs w:val="24"/>
          <w:lang w:val="es-EC"/>
        </w:rPr>
        <w:t xml:space="preserve">todas </w:t>
      </w:r>
      <w:r w:rsidR="002F2E9B">
        <w:rPr>
          <w:rFonts w:ascii="Arial" w:eastAsia="Times New Roman" w:hAnsi="Arial" w:cs="Arial"/>
          <w:sz w:val="24"/>
          <w:szCs w:val="24"/>
          <w:lang w:val="es-EC"/>
        </w:rPr>
        <w:t>las parcelas</w:t>
      </w:r>
      <w:r w:rsidR="003A108F">
        <w:rPr>
          <w:rFonts w:ascii="Arial" w:eastAsia="Times New Roman" w:hAnsi="Arial" w:cs="Arial"/>
          <w:sz w:val="24"/>
          <w:szCs w:val="24"/>
          <w:lang w:val="es-EC"/>
        </w:rPr>
        <w:t xml:space="preserve"> clasificándolas con sus respectivos tratamientos</w:t>
      </w:r>
      <w:r w:rsidR="002F2E9B">
        <w:rPr>
          <w:rFonts w:ascii="Arial" w:eastAsia="Times New Roman" w:hAnsi="Arial" w:cs="Arial"/>
          <w:sz w:val="24"/>
          <w:szCs w:val="24"/>
          <w:lang w:val="es-EC"/>
        </w:rPr>
        <w:t>,</w:t>
      </w:r>
      <w:r w:rsidR="00576F6B">
        <w:rPr>
          <w:rFonts w:ascii="Arial" w:eastAsia="Times New Roman" w:hAnsi="Arial" w:cs="Arial"/>
          <w:sz w:val="24"/>
          <w:szCs w:val="24"/>
          <w:lang w:val="es-EC"/>
        </w:rPr>
        <w:t xml:space="preserve"> posterior</w:t>
      </w:r>
      <w:r w:rsidR="00CC3F76">
        <w:rPr>
          <w:rFonts w:ascii="Arial" w:eastAsia="Times New Roman" w:hAnsi="Arial" w:cs="Arial"/>
          <w:sz w:val="24"/>
          <w:szCs w:val="24"/>
          <w:lang w:val="es-EC"/>
        </w:rPr>
        <w:t xml:space="preserve"> a esta labor</w:t>
      </w:r>
      <w:r w:rsidR="003C102B">
        <w:rPr>
          <w:rFonts w:ascii="Arial" w:eastAsia="Times New Roman" w:hAnsi="Arial" w:cs="Arial"/>
          <w:sz w:val="24"/>
          <w:szCs w:val="24"/>
          <w:lang w:val="es-EC"/>
        </w:rPr>
        <w:t xml:space="preserve"> </w:t>
      </w:r>
      <w:r w:rsidR="005F768E">
        <w:rPr>
          <w:rFonts w:ascii="Arial" w:eastAsia="Times New Roman" w:hAnsi="Arial" w:cs="Arial"/>
          <w:sz w:val="24"/>
          <w:szCs w:val="24"/>
          <w:lang w:val="es-EC"/>
        </w:rPr>
        <w:t>se midió</w:t>
      </w:r>
      <w:r w:rsidR="003C102B">
        <w:rPr>
          <w:rFonts w:ascii="Arial" w:eastAsia="Times New Roman" w:hAnsi="Arial" w:cs="Arial"/>
          <w:sz w:val="24"/>
          <w:szCs w:val="24"/>
          <w:lang w:val="es-EC"/>
        </w:rPr>
        <w:t xml:space="preserve"> </w:t>
      </w:r>
      <w:r w:rsidR="002F2E9B">
        <w:rPr>
          <w:rFonts w:ascii="Arial" w:eastAsia="Times New Roman" w:hAnsi="Arial" w:cs="Arial"/>
          <w:sz w:val="24"/>
          <w:szCs w:val="24"/>
          <w:lang w:val="es-EC"/>
        </w:rPr>
        <w:t xml:space="preserve">el </w:t>
      </w:r>
      <w:r w:rsidR="005F768E">
        <w:rPr>
          <w:rFonts w:ascii="Arial" w:eastAsia="Times New Roman" w:hAnsi="Arial" w:cs="Arial"/>
          <w:sz w:val="24"/>
          <w:szCs w:val="24"/>
          <w:lang w:val="es-EC"/>
        </w:rPr>
        <w:t>peso</w:t>
      </w:r>
      <w:r w:rsidR="003C102B">
        <w:rPr>
          <w:rFonts w:ascii="Arial" w:eastAsia="Times New Roman" w:hAnsi="Arial" w:cs="Arial"/>
          <w:sz w:val="24"/>
          <w:szCs w:val="24"/>
          <w:lang w:val="es-EC"/>
        </w:rPr>
        <w:t xml:space="preserve"> </w:t>
      </w:r>
      <w:r w:rsidR="005F768E">
        <w:rPr>
          <w:rFonts w:ascii="Arial" w:eastAsia="Times New Roman" w:hAnsi="Arial" w:cs="Arial"/>
          <w:sz w:val="24"/>
          <w:szCs w:val="24"/>
          <w:lang w:val="es-EC"/>
        </w:rPr>
        <w:t xml:space="preserve">total </w:t>
      </w:r>
      <w:r>
        <w:rPr>
          <w:rFonts w:ascii="Arial" w:eastAsia="Times New Roman" w:hAnsi="Arial" w:cs="Arial"/>
          <w:sz w:val="24"/>
          <w:szCs w:val="24"/>
          <w:lang w:val="es-EC"/>
        </w:rPr>
        <w:t xml:space="preserve">de </w:t>
      </w:r>
      <w:r w:rsidR="005F768E">
        <w:rPr>
          <w:rFonts w:ascii="Arial" w:eastAsia="Times New Roman" w:hAnsi="Arial" w:cs="Arial"/>
          <w:sz w:val="24"/>
          <w:szCs w:val="24"/>
          <w:lang w:val="es-EC"/>
        </w:rPr>
        <w:t>la cosecha</w:t>
      </w:r>
      <w:r w:rsidR="003C102B">
        <w:rPr>
          <w:rFonts w:ascii="Arial" w:eastAsia="Times New Roman" w:hAnsi="Arial" w:cs="Arial"/>
          <w:sz w:val="24"/>
          <w:szCs w:val="24"/>
          <w:lang w:val="es-EC"/>
        </w:rPr>
        <w:t xml:space="preserve"> </w:t>
      </w:r>
      <w:r w:rsidR="00DC34E8">
        <w:rPr>
          <w:rFonts w:ascii="Arial" w:eastAsia="Times New Roman" w:hAnsi="Arial" w:cs="Arial"/>
          <w:sz w:val="24"/>
          <w:szCs w:val="24"/>
          <w:lang w:val="es-EC"/>
        </w:rPr>
        <w:t xml:space="preserve">de los tratamientos </w:t>
      </w:r>
      <w:r w:rsidR="005451EE">
        <w:rPr>
          <w:rFonts w:ascii="Arial" w:eastAsia="Times New Roman" w:hAnsi="Arial" w:cs="Arial"/>
          <w:sz w:val="24"/>
          <w:szCs w:val="24"/>
          <w:lang w:val="es-EC"/>
        </w:rPr>
        <w:t>e</w:t>
      </w:r>
      <w:r w:rsidR="00AA308C">
        <w:rPr>
          <w:rFonts w:ascii="Arial" w:eastAsia="Times New Roman" w:hAnsi="Arial" w:cs="Arial"/>
          <w:sz w:val="24"/>
          <w:szCs w:val="24"/>
          <w:lang w:val="es-EC"/>
        </w:rPr>
        <w:t>n l</w:t>
      </w:r>
      <w:r w:rsidR="009478DF">
        <w:rPr>
          <w:rFonts w:ascii="Arial" w:eastAsia="Times New Roman" w:hAnsi="Arial" w:cs="Arial"/>
          <w:sz w:val="24"/>
          <w:szCs w:val="24"/>
          <w:lang w:val="es-EC"/>
        </w:rPr>
        <w:t>ibras</w:t>
      </w:r>
      <w:r w:rsidR="005451EE">
        <w:rPr>
          <w:rFonts w:ascii="Arial" w:eastAsia="Times New Roman" w:hAnsi="Arial" w:cs="Arial"/>
          <w:sz w:val="24"/>
          <w:szCs w:val="24"/>
          <w:lang w:val="es-EC"/>
        </w:rPr>
        <w:t>, así como también</w:t>
      </w:r>
      <w:r w:rsidR="00295586">
        <w:rPr>
          <w:rFonts w:ascii="Arial" w:eastAsia="Times New Roman" w:hAnsi="Arial" w:cs="Arial"/>
          <w:sz w:val="24"/>
          <w:szCs w:val="24"/>
          <w:lang w:val="es-EC"/>
        </w:rPr>
        <w:t xml:space="preserve"> fue proyectado a</w:t>
      </w:r>
      <w:r w:rsidR="00DC34E8">
        <w:rPr>
          <w:rFonts w:ascii="Arial" w:eastAsia="Times New Roman" w:hAnsi="Arial" w:cs="Arial"/>
          <w:sz w:val="24"/>
          <w:szCs w:val="24"/>
          <w:lang w:val="es-EC"/>
        </w:rPr>
        <w:t xml:space="preserve"> hectárea </w:t>
      </w:r>
      <w:r w:rsidR="00295586">
        <w:rPr>
          <w:rFonts w:ascii="Arial" w:eastAsia="Times New Roman" w:hAnsi="Arial" w:cs="Arial"/>
          <w:sz w:val="24"/>
          <w:szCs w:val="24"/>
          <w:lang w:val="es-EC"/>
        </w:rPr>
        <w:t xml:space="preserve">y </w:t>
      </w:r>
      <w:r w:rsidR="000913FD">
        <w:rPr>
          <w:rFonts w:ascii="Arial" w:eastAsia="Times New Roman" w:hAnsi="Arial" w:cs="Arial"/>
          <w:sz w:val="24"/>
          <w:szCs w:val="24"/>
          <w:lang w:val="es-EC"/>
        </w:rPr>
        <w:t xml:space="preserve">tabulado en </w:t>
      </w:r>
      <w:r w:rsidR="003E4E13">
        <w:rPr>
          <w:rFonts w:ascii="Arial" w:eastAsia="Times New Roman" w:hAnsi="Arial" w:cs="Arial"/>
          <w:sz w:val="24"/>
          <w:szCs w:val="24"/>
          <w:lang w:val="es-EC"/>
        </w:rPr>
        <w:t>sacas de 205 libras</w:t>
      </w:r>
      <w:r w:rsidR="000913FD">
        <w:rPr>
          <w:rFonts w:ascii="Arial" w:eastAsia="Times New Roman" w:hAnsi="Arial" w:cs="Arial"/>
          <w:sz w:val="24"/>
          <w:szCs w:val="24"/>
          <w:lang w:val="es-EC"/>
        </w:rPr>
        <w:t>.</w:t>
      </w:r>
      <w:r w:rsidR="003C102B">
        <w:rPr>
          <w:rFonts w:ascii="Arial" w:eastAsia="Times New Roman" w:hAnsi="Arial" w:cs="Arial"/>
          <w:sz w:val="24"/>
          <w:szCs w:val="24"/>
          <w:lang w:val="es-EC"/>
        </w:rPr>
        <w:t xml:space="preserve"> </w:t>
      </w:r>
      <w:r w:rsidR="002F2E9B">
        <w:rPr>
          <w:rFonts w:ascii="Arial" w:eastAsia="Times New Roman" w:hAnsi="Arial" w:cs="Arial"/>
          <w:sz w:val="24"/>
          <w:szCs w:val="24"/>
          <w:lang w:val="es-EC"/>
        </w:rPr>
        <w:t xml:space="preserve">A continuación </w:t>
      </w:r>
      <w:r w:rsidR="000913FD">
        <w:rPr>
          <w:rFonts w:ascii="Arial" w:eastAsia="Times New Roman" w:hAnsi="Arial" w:cs="Arial"/>
          <w:sz w:val="24"/>
          <w:szCs w:val="24"/>
          <w:lang w:val="es-EC"/>
        </w:rPr>
        <w:t xml:space="preserve">se presenta </w:t>
      </w:r>
      <w:r w:rsidR="002F2E9B">
        <w:rPr>
          <w:rFonts w:ascii="Arial" w:eastAsia="Times New Roman" w:hAnsi="Arial" w:cs="Arial"/>
          <w:sz w:val="24"/>
          <w:szCs w:val="24"/>
          <w:lang w:val="es-EC"/>
        </w:rPr>
        <w:t xml:space="preserve">el </w:t>
      </w:r>
      <w:r w:rsidR="00C85B90">
        <w:rPr>
          <w:rFonts w:ascii="Arial" w:eastAsia="Times New Roman" w:hAnsi="Arial" w:cs="Arial"/>
          <w:sz w:val="24"/>
          <w:szCs w:val="24"/>
          <w:lang w:val="es-EC"/>
        </w:rPr>
        <w:t>aná</w:t>
      </w:r>
      <w:r w:rsidR="006E1C0F">
        <w:rPr>
          <w:rFonts w:ascii="Arial" w:eastAsia="Times New Roman" w:hAnsi="Arial" w:cs="Arial"/>
          <w:sz w:val="24"/>
          <w:szCs w:val="24"/>
          <w:lang w:val="es-EC"/>
        </w:rPr>
        <w:t>lisis de la variable producción</w:t>
      </w:r>
      <w:r w:rsidR="00E72123">
        <w:rPr>
          <w:rFonts w:ascii="Arial" w:eastAsia="Times New Roman" w:hAnsi="Arial" w:cs="Arial"/>
          <w:sz w:val="24"/>
          <w:szCs w:val="24"/>
          <w:lang w:val="es-EC"/>
        </w:rPr>
        <w:t>. Ver gráfico 3.9.</w:t>
      </w:r>
    </w:p>
    <w:p w:rsidR="00AA308C" w:rsidRPr="00AA308C" w:rsidRDefault="00AA308C" w:rsidP="00AA308C">
      <w:pPr>
        <w:ind w:left="709"/>
        <w:rPr>
          <w:rFonts w:ascii="Arial" w:eastAsia="Times New Roman" w:hAnsi="Arial" w:cs="Arial"/>
          <w:sz w:val="24"/>
          <w:szCs w:val="24"/>
          <w:lang w:val="es-EC"/>
        </w:rPr>
      </w:pPr>
    </w:p>
    <w:p w:rsidR="00036B66" w:rsidRPr="00AE0F36" w:rsidRDefault="00AA308C" w:rsidP="00237010">
      <w:pPr>
        <w:pStyle w:val="Prrafodelista"/>
        <w:tabs>
          <w:tab w:val="left" w:pos="1825"/>
        </w:tabs>
        <w:spacing w:line="480" w:lineRule="auto"/>
        <w:ind w:left="1420"/>
        <w:rPr>
          <w:rFonts w:ascii="Arial" w:hAnsi="Arial" w:cs="Arial"/>
          <w:b/>
          <w:bCs/>
          <w:sz w:val="24"/>
          <w:szCs w:val="24"/>
          <w:lang w:val="es-EC"/>
        </w:rPr>
      </w:pPr>
      <w:r w:rsidRPr="00AA308C">
        <w:rPr>
          <w:noProof/>
          <w:szCs w:val="24"/>
          <w:lang w:val="es-EC" w:eastAsia="es-EC"/>
        </w:rPr>
        <w:drawing>
          <wp:inline distT="0" distB="0" distL="0" distR="0">
            <wp:extent cx="4248150" cy="2990850"/>
            <wp:effectExtent l="19050" t="0" r="0" b="0"/>
            <wp:docPr id="2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4248150" cy="2990850"/>
                    </a:xfrm>
                    <a:prstGeom prst="rect">
                      <a:avLst/>
                    </a:prstGeom>
                    <a:noFill/>
                    <a:ln w="9525">
                      <a:noFill/>
                      <a:miter lim="800000"/>
                      <a:headEnd/>
                      <a:tailEnd/>
                    </a:ln>
                  </pic:spPr>
                </pic:pic>
              </a:graphicData>
            </a:graphic>
          </wp:inline>
        </w:drawing>
      </w:r>
    </w:p>
    <w:p w:rsidR="00A21248" w:rsidRPr="00E80344" w:rsidRDefault="0081228B" w:rsidP="00237010">
      <w:pPr>
        <w:pStyle w:val="Prrafodelista"/>
        <w:spacing w:after="0" w:afterAutospacing="0"/>
        <w:ind w:left="1420"/>
        <w:rPr>
          <w:rFonts w:ascii="Arial" w:eastAsia="Times New Roman" w:hAnsi="Arial" w:cs="Arial"/>
          <w:sz w:val="24"/>
          <w:szCs w:val="24"/>
        </w:rPr>
      </w:pPr>
      <w:r>
        <w:rPr>
          <w:rFonts w:ascii="Arial" w:eastAsia="Times New Roman" w:hAnsi="Arial" w:cs="Arial"/>
          <w:b/>
          <w:sz w:val="24"/>
          <w:szCs w:val="24"/>
        </w:rPr>
        <w:t>GRÁ</w:t>
      </w:r>
      <w:r w:rsidR="00A21248" w:rsidRPr="00111140">
        <w:rPr>
          <w:rFonts w:ascii="Arial" w:eastAsia="Times New Roman" w:hAnsi="Arial" w:cs="Arial"/>
          <w:b/>
          <w:sz w:val="24"/>
          <w:szCs w:val="24"/>
        </w:rPr>
        <w:t xml:space="preserve">FICO </w:t>
      </w:r>
      <w:r w:rsidR="00E72123">
        <w:rPr>
          <w:rFonts w:ascii="Arial" w:eastAsia="Times New Roman" w:hAnsi="Arial" w:cs="Arial"/>
          <w:b/>
          <w:sz w:val="24"/>
          <w:szCs w:val="24"/>
          <w:lang w:val="es-EC"/>
        </w:rPr>
        <w:t>3.9.</w:t>
      </w:r>
      <w:r w:rsidR="00CB0722">
        <w:rPr>
          <w:rFonts w:ascii="Arial" w:eastAsia="Times New Roman" w:hAnsi="Arial" w:cs="Arial"/>
          <w:b/>
          <w:sz w:val="24"/>
          <w:szCs w:val="24"/>
          <w:lang w:val="es-EC"/>
        </w:rPr>
        <w:t xml:space="preserve"> </w:t>
      </w:r>
      <w:r w:rsidR="00E80344">
        <w:rPr>
          <w:rFonts w:ascii="Arial" w:eastAsia="Times New Roman" w:hAnsi="Arial" w:cs="Arial"/>
          <w:sz w:val="24"/>
          <w:szCs w:val="24"/>
          <w:lang w:val="es-EC"/>
        </w:rPr>
        <w:t xml:space="preserve">ANÁLISIS </w:t>
      </w:r>
      <w:r w:rsidR="00A21248" w:rsidRPr="00E80344">
        <w:rPr>
          <w:rFonts w:ascii="Arial" w:eastAsia="Times New Roman" w:hAnsi="Arial" w:cs="Arial"/>
          <w:sz w:val="24"/>
          <w:szCs w:val="24"/>
          <w:lang w:val="es-EC"/>
        </w:rPr>
        <w:t xml:space="preserve">DE </w:t>
      </w:r>
      <w:r w:rsidR="00A21248" w:rsidRPr="00E80344">
        <w:rPr>
          <w:rFonts w:ascii="Arial" w:hAnsi="Arial" w:cs="Arial"/>
          <w:bCs/>
          <w:sz w:val="24"/>
          <w:szCs w:val="24"/>
        </w:rPr>
        <w:t>PRODUCCIÓN</w:t>
      </w:r>
      <w:r w:rsidR="003109B1" w:rsidRPr="00E80344">
        <w:rPr>
          <w:rFonts w:ascii="Arial" w:hAnsi="Arial" w:cs="Arial"/>
          <w:bCs/>
        </w:rPr>
        <w:t>(sacas 205 lb</w:t>
      </w:r>
      <w:r w:rsidR="008F3D9A">
        <w:rPr>
          <w:rFonts w:ascii="Arial" w:hAnsi="Arial" w:cs="Arial"/>
          <w:bCs/>
        </w:rPr>
        <w:t xml:space="preserve"> / ha</w:t>
      </w:r>
      <w:r w:rsidR="003109B1" w:rsidRPr="00E80344">
        <w:rPr>
          <w:rFonts w:ascii="Arial" w:hAnsi="Arial" w:cs="Arial"/>
          <w:bCs/>
        </w:rPr>
        <w:t>)</w:t>
      </w:r>
    </w:p>
    <w:p w:rsidR="00036B66" w:rsidRPr="003109B1" w:rsidRDefault="00036B66" w:rsidP="002F2E9B">
      <w:pPr>
        <w:pStyle w:val="Prrafodelista"/>
        <w:tabs>
          <w:tab w:val="left" w:pos="1825"/>
        </w:tabs>
        <w:ind w:left="1800"/>
        <w:rPr>
          <w:rFonts w:ascii="Arial" w:hAnsi="Arial" w:cs="Arial"/>
          <w:b/>
          <w:bCs/>
          <w:sz w:val="24"/>
          <w:szCs w:val="24"/>
        </w:rPr>
      </w:pPr>
    </w:p>
    <w:p w:rsidR="00740C3A" w:rsidRDefault="00C82CD6" w:rsidP="009478DF">
      <w:pPr>
        <w:ind w:left="709"/>
        <w:rPr>
          <w:rFonts w:ascii="Arial" w:hAnsi="Arial" w:cs="Arial"/>
          <w:sz w:val="24"/>
          <w:szCs w:val="24"/>
        </w:rPr>
      </w:pPr>
      <w:r>
        <w:rPr>
          <w:rFonts w:ascii="Arial" w:hAnsi="Arial" w:cs="Arial"/>
          <w:sz w:val="24"/>
          <w:szCs w:val="24"/>
        </w:rPr>
        <w:t xml:space="preserve">El </w:t>
      </w:r>
      <w:r w:rsidRPr="002013C4">
        <w:rPr>
          <w:rFonts w:ascii="Arial" w:hAnsi="Arial" w:cs="Arial"/>
          <w:sz w:val="24"/>
          <w:szCs w:val="24"/>
        </w:rPr>
        <w:t>análisis estadístico (ANOVA) determinó</w:t>
      </w:r>
      <w:r w:rsidR="00AE0F36">
        <w:rPr>
          <w:rFonts w:ascii="Arial" w:hAnsi="Arial" w:cs="Arial"/>
          <w:sz w:val="24"/>
          <w:szCs w:val="24"/>
        </w:rPr>
        <w:t xml:space="preserve"> en la v</w:t>
      </w:r>
      <w:r>
        <w:rPr>
          <w:rFonts w:ascii="Arial" w:hAnsi="Arial" w:cs="Arial"/>
          <w:sz w:val="24"/>
          <w:szCs w:val="24"/>
        </w:rPr>
        <w:t xml:space="preserve">ariable producción </w:t>
      </w:r>
      <w:r w:rsidR="004751F5">
        <w:rPr>
          <w:rFonts w:ascii="Arial" w:hAnsi="Arial" w:cs="Arial"/>
          <w:sz w:val="24"/>
          <w:szCs w:val="24"/>
        </w:rPr>
        <w:t>de arroz</w:t>
      </w:r>
      <w:r w:rsidR="004D55BF">
        <w:rPr>
          <w:rFonts w:ascii="Arial" w:hAnsi="Arial" w:cs="Arial"/>
          <w:sz w:val="24"/>
          <w:szCs w:val="24"/>
        </w:rPr>
        <w:t>, que sí</w:t>
      </w:r>
      <w:r w:rsidR="00C85B90">
        <w:rPr>
          <w:rFonts w:ascii="Arial" w:hAnsi="Arial" w:cs="Arial"/>
          <w:sz w:val="24"/>
          <w:szCs w:val="24"/>
        </w:rPr>
        <w:t xml:space="preserve"> existe </w:t>
      </w:r>
      <w:r w:rsidR="006E1C0F">
        <w:rPr>
          <w:rFonts w:ascii="Arial" w:hAnsi="Arial" w:cs="Arial"/>
          <w:sz w:val="24"/>
          <w:szCs w:val="24"/>
        </w:rPr>
        <w:t>diferencia</w:t>
      </w:r>
      <w:r w:rsidR="006E1C0F" w:rsidRPr="002013C4">
        <w:rPr>
          <w:rFonts w:ascii="Arial" w:hAnsi="Arial" w:cs="Arial"/>
          <w:sz w:val="24"/>
          <w:szCs w:val="24"/>
        </w:rPr>
        <w:t xml:space="preserve"> significativa</w:t>
      </w:r>
      <w:r w:rsidRPr="002013C4">
        <w:rPr>
          <w:rFonts w:ascii="Arial" w:hAnsi="Arial" w:cs="Arial"/>
          <w:sz w:val="24"/>
          <w:szCs w:val="24"/>
        </w:rPr>
        <w:t xml:space="preserve"> en</w:t>
      </w:r>
      <w:r w:rsidR="00C85B90">
        <w:rPr>
          <w:rFonts w:ascii="Arial" w:hAnsi="Arial" w:cs="Arial"/>
          <w:sz w:val="24"/>
          <w:szCs w:val="24"/>
        </w:rPr>
        <w:t>tre</w:t>
      </w:r>
      <w:r w:rsidR="00575DFE">
        <w:rPr>
          <w:rFonts w:ascii="Arial" w:hAnsi="Arial" w:cs="Arial"/>
          <w:sz w:val="24"/>
          <w:szCs w:val="24"/>
        </w:rPr>
        <w:t xml:space="preserve"> </w:t>
      </w:r>
      <w:r>
        <w:rPr>
          <w:rFonts w:ascii="Arial" w:hAnsi="Arial" w:cs="Arial"/>
          <w:sz w:val="24"/>
          <w:szCs w:val="24"/>
        </w:rPr>
        <w:t>tratamientos</w:t>
      </w:r>
      <w:r w:rsidRPr="002013C4">
        <w:rPr>
          <w:rFonts w:ascii="Arial" w:hAnsi="Arial" w:cs="Arial"/>
          <w:sz w:val="24"/>
          <w:szCs w:val="24"/>
        </w:rPr>
        <w:t xml:space="preserve">, por lo que se </w:t>
      </w:r>
      <w:r w:rsidR="004D55BF">
        <w:rPr>
          <w:rFonts w:ascii="Arial" w:hAnsi="Arial" w:cs="Arial"/>
          <w:sz w:val="24"/>
          <w:szCs w:val="24"/>
        </w:rPr>
        <w:t>rechaza</w:t>
      </w:r>
      <w:r w:rsidRPr="002013C4">
        <w:rPr>
          <w:rFonts w:ascii="Arial" w:hAnsi="Arial" w:cs="Arial"/>
          <w:sz w:val="24"/>
          <w:szCs w:val="24"/>
        </w:rPr>
        <w:t xml:space="preserve"> la hipótesis nula </w:t>
      </w:r>
      <w:r>
        <w:rPr>
          <w:rFonts w:ascii="Arial" w:hAnsi="Arial" w:cs="Arial"/>
          <w:sz w:val="24"/>
          <w:szCs w:val="24"/>
        </w:rPr>
        <w:t xml:space="preserve">que todos los tratamientos son homogéneos </w:t>
      </w:r>
      <w:r w:rsidR="00AB69C0">
        <w:rPr>
          <w:rFonts w:ascii="Arial" w:hAnsi="Arial" w:cs="Arial"/>
          <w:sz w:val="24"/>
          <w:szCs w:val="24"/>
        </w:rPr>
        <w:t xml:space="preserve">o iguales </w:t>
      </w:r>
      <w:r>
        <w:rPr>
          <w:rFonts w:ascii="Arial" w:hAnsi="Arial" w:cs="Arial"/>
          <w:sz w:val="24"/>
          <w:szCs w:val="24"/>
        </w:rPr>
        <w:t xml:space="preserve">y se </w:t>
      </w:r>
      <w:r w:rsidR="004D55BF">
        <w:rPr>
          <w:rFonts w:ascii="Arial" w:hAnsi="Arial" w:cs="Arial"/>
          <w:sz w:val="24"/>
          <w:szCs w:val="24"/>
        </w:rPr>
        <w:t>acepta</w:t>
      </w:r>
      <w:r>
        <w:rPr>
          <w:rFonts w:ascii="Arial" w:hAnsi="Arial" w:cs="Arial"/>
          <w:sz w:val="24"/>
          <w:szCs w:val="24"/>
        </w:rPr>
        <w:t xml:space="preserve"> la alternativa</w:t>
      </w:r>
      <w:r w:rsidR="00AB69C0">
        <w:rPr>
          <w:rFonts w:ascii="Arial" w:hAnsi="Arial" w:cs="Arial"/>
          <w:sz w:val="24"/>
          <w:szCs w:val="24"/>
        </w:rPr>
        <w:t xml:space="preserve">, </w:t>
      </w:r>
      <w:r w:rsidR="004751F5">
        <w:rPr>
          <w:rFonts w:ascii="Arial" w:hAnsi="Arial" w:cs="Arial"/>
          <w:sz w:val="24"/>
          <w:szCs w:val="24"/>
        </w:rPr>
        <w:t>debido que</w:t>
      </w:r>
      <w:r w:rsidR="00C85B90">
        <w:rPr>
          <w:rFonts w:ascii="Arial" w:hAnsi="Arial" w:cs="Arial"/>
          <w:sz w:val="24"/>
          <w:szCs w:val="24"/>
        </w:rPr>
        <w:t xml:space="preserve"> el val</w:t>
      </w:r>
      <w:r w:rsidR="004751F5">
        <w:rPr>
          <w:rFonts w:ascii="Arial" w:hAnsi="Arial" w:cs="Arial"/>
          <w:sz w:val="24"/>
          <w:szCs w:val="24"/>
        </w:rPr>
        <w:t xml:space="preserve">or </w:t>
      </w:r>
      <w:r w:rsidR="004751F5">
        <w:rPr>
          <w:rFonts w:ascii="Arial" w:hAnsi="Arial" w:cs="Arial"/>
          <w:sz w:val="24"/>
          <w:szCs w:val="24"/>
        </w:rPr>
        <w:lastRenderedPageBreak/>
        <w:t>de significancia estadística</w:t>
      </w:r>
      <w:r>
        <w:rPr>
          <w:rFonts w:ascii="Arial" w:hAnsi="Arial" w:cs="Arial"/>
          <w:sz w:val="24"/>
          <w:szCs w:val="24"/>
        </w:rPr>
        <w:t xml:space="preserve"> fue</w:t>
      </w:r>
      <w:r w:rsidR="004751F5">
        <w:rPr>
          <w:rFonts w:ascii="Arial" w:hAnsi="Arial" w:cs="Arial"/>
          <w:sz w:val="24"/>
          <w:szCs w:val="24"/>
        </w:rPr>
        <w:t xml:space="preserve"> de </w:t>
      </w:r>
      <w:r w:rsidR="004D55BF">
        <w:rPr>
          <w:rFonts w:ascii="Arial" w:hAnsi="Arial" w:cs="Arial"/>
          <w:sz w:val="24"/>
          <w:szCs w:val="24"/>
        </w:rPr>
        <w:t>0,000</w:t>
      </w:r>
      <w:r>
        <w:rPr>
          <w:rFonts w:ascii="Arial" w:hAnsi="Arial" w:cs="Arial"/>
          <w:sz w:val="24"/>
          <w:szCs w:val="24"/>
        </w:rPr>
        <w:t xml:space="preserve"> como se </w:t>
      </w:r>
      <w:r w:rsidR="003D0D27">
        <w:rPr>
          <w:rFonts w:ascii="Arial" w:hAnsi="Arial" w:cs="Arial"/>
          <w:sz w:val="24"/>
          <w:szCs w:val="24"/>
        </w:rPr>
        <w:t>detalla</w:t>
      </w:r>
      <w:r w:rsidRPr="002013C4">
        <w:rPr>
          <w:rFonts w:ascii="Arial" w:hAnsi="Arial" w:cs="Arial"/>
          <w:sz w:val="24"/>
          <w:szCs w:val="24"/>
        </w:rPr>
        <w:t xml:space="preserve"> en</w:t>
      </w:r>
      <w:r w:rsidR="00575DFE">
        <w:rPr>
          <w:rFonts w:ascii="Arial" w:hAnsi="Arial" w:cs="Arial"/>
          <w:sz w:val="24"/>
          <w:szCs w:val="24"/>
        </w:rPr>
        <w:t xml:space="preserve"> </w:t>
      </w:r>
      <w:r w:rsidRPr="002013C4">
        <w:rPr>
          <w:rFonts w:ascii="Arial" w:hAnsi="Arial" w:cs="Arial"/>
          <w:sz w:val="24"/>
          <w:szCs w:val="24"/>
        </w:rPr>
        <w:t xml:space="preserve">la </w:t>
      </w:r>
      <w:r w:rsidR="00D20AB8">
        <w:rPr>
          <w:rFonts w:ascii="Arial" w:hAnsi="Arial" w:cs="Arial"/>
          <w:sz w:val="24"/>
          <w:szCs w:val="24"/>
        </w:rPr>
        <w:t>tabla 3.18</w:t>
      </w:r>
      <w:r w:rsidR="00111140">
        <w:rPr>
          <w:rFonts w:ascii="Arial" w:hAnsi="Arial" w:cs="Arial"/>
          <w:sz w:val="24"/>
          <w:szCs w:val="24"/>
        </w:rPr>
        <w:t>.</w:t>
      </w:r>
    </w:p>
    <w:p w:rsidR="00111140" w:rsidRPr="00111140" w:rsidRDefault="00111140" w:rsidP="00111140">
      <w:pPr>
        <w:spacing w:line="240" w:lineRule="auto"/>
        <w:ind w:left="1800"/>
        <w:jc w:val="center"/>
        <w:rPr>
          <w:rFonts w:ascii="Arial" w:hAnsi="Arial" w:cs="Arial"/>
          <w:b/>
          <w:sz w:val="24"/>
          <w:szCs w:val="24"/>
        </w:rPr>
      </w:pPr>
      <w:r w:rsidRPr="00111140">
        <w:rPr>
          <w:rFonts w:ascii="Arial" w:hAnsi="Arial" w:cs="Arial"/>
          <w:b/>
          <w:sz w:val="24"/>
          <w:szCs w:val="24"/>
        </w:rPr>
        <w:t>TABLA 3.1</w:t>
      </w:r>
      <w:r w:rsidR="00D20AB8">
        <w:rPr>
          <w:rFonts w:ascii="Arial" w:hAnsi="Arial" w:cs="Arial"/>
          <w:b/>
          <w:sz w:val="24"/>
          <w:szCs w:val="24"/>
        </w:rPr>
        <w:t>8</w:t>
      </w:r>
      <w:r w:rsidR="008263BE">
        <w:rPr>
          <w:rFonts w:ascii="Arial" w:hAnsi="Arial" w:cs="Arial"/>
          <w:b/>
          <w:sz w:val="24"/>
          <w:szCs w:val="24"/>
        </w:rPr>
        <w:t xml:space="preserve">. </w:t>
      </w:r>
      <w:r w:rsidRPr="00111140">
        <w:rPr>
          <w:rFonts w:ascii="Arial" w:hAnsi="Arial" w:cs="Arial"/>
          <w:b/>
          <w:sz w:val="24"/>
          <w:szCs w:val="24"/>
        </w:rPr>
        <w:t>ANOVA</w:t>
      </w:r>
    </w:p>
    <w:p w:rsidR="00111140" w:rsidRDefault="00111140" w:rsidP="00111140">
      <w:pPr>
        <w:tabs>
          <w:tab w:val="left" w:pos="1825"/>
        </w:tabs>
        <w:spacing w:line="240" w:lineRule="auto"/>
        <w:ind w:left="1988"/>
        <w:jc w:val="center"/>
        <w:rPr>
          <w:rFonts w:ascii="Arial" w:hAnsi="Arial" w:cs="Arial"/>
          <w:sz w:val="24"/>
          <w:szCs w:val="24"/>
        </w:rPr>
      </w:pPr>
      <w:r>
        <w:rPr>
          <w:rFonts w:ascii="Arial" w:hAnsi="Arial" w:cs="Arial"/>
          <w:sz w:val="24"/>
          <w:szCs w:val="24"/>
        </w:rPr>
        <w:t>ANÁLISIS DE PRODUCCIÓN</w:t>
      </w:r>
    </w:p>
    <w:p w:rsidR="003C276E" w:rsidRDefault="003C276E" w:rsidP="00111140">
      <w:pPr>
        <w:tabs>
          <w:tab w:val="left" w:pos="1825"/>
        </w:tabs>
        <w:spacing w:line="240" w:lineRule="auto"/>
        <w:ind w:left="1988"/>
        <w:jc w:val="center"/>
        <w:rPr>
          <w:rFonts w:ascii="Arial" w:eastAsia="Times New Roman" w:hAnsi="Arial" w:cs="Arial"/>
          <w:sz w:val="24"/>
          <w:szCs w:val="24"/>
          <w:lang w:val="es-EC"/>
        </w:rPr>
      </w:pPr>
    </w:p>
    <w:p w:rsidR="00C82CD6" w:rsidRDefault="004D55BF" w:rsidP="0083182A">
      <w:pPr>
        <w:tabs>
          <w:tab w:val="left" w:pos="1825"/>
        </w:tabs>
        <w:spacing w:line="240" w:lineRule="auto"/>
        <w:ind w:left="1420"/>
        <w:rPr>
          <w:rFonts w:ascii="Arial" w:eastAsia="Times New Roman" w:hAnsi="Arial" w:cs="Arial"/>
          <w:sz w:val="24"/>
          <w:szCs w:val="24"/>
          <w:lang w:val="es-EC"/>
        </w:rPr>
      </w:pPr>
      <w:r w:rsidRPr="004D55BF">
        <w:rPr>
          <w:noProof/>
          <w:szCs w:val="24"/>
          <w:lang w:val="es-EC" w:eastAsia="es-EC"/>
        </w:rPr>
        <w:drawing>
          <wp:inline distT="0" distB="0" distL="0" distR="0">
            <wp:extent cx="4276725" cy="1466850"/>
            <wp:effectExtent l="19050" t="0" r="9525" b="0"/>
            <wp:docPr id="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t="22581" r="19527" b="7742"/>
                    <a:stretch>
                      <a:fillRect/>
                    </a:stretch>
                  </pic:blipFill>
                  <pic:spPr bwMode="auto">
                    <a:xfrm>
                      <a:off x="0" y="0"/>
                      <a:ext cx="4276725" cy="1466850"/>
                    </a:xfrm>
                    <a:prstGeom prst="rect">
                      <a:avLst/>
                    </a:prstGeom>
                    <a:noFill/>
                    <a:ln w="9525">
                      <a:noFill/>
                      <a:miter lim="800000"/>
                      <a:headEnd/>
                      <a:tailEnd/>
                    </a:ln>
                  </pic:spPr>
                </pic:pic>
              </a:graphicData>
            </a:graphic>
          </wp:inline>
        </w:drawing>
      </w:r>
    </w:p>
    <w:p w:rsidR="00D20AB8" w:rsidRDefault="00D20AB8" w:rsidP="0083182A">
      <w:pPr>
        <w:tabs>
          <w:tab w:val="left" w:pos="1825"/>
        </w:tabs>
        <w:spacing w:line="240" w:lineRule="auto"/>
        <w:ind w:left="1420"/>
        <w:rPr>
          <w:rFonts w:ascii="Arial" w:eastAsia="Times New Roman" w:hAnsi="Arial" w:cs="Arial"/>
          <w:sz w:val="24"/>
          <w:szCs w:val="24"/>
          <w:lang w:val="es-EC"/>
        </w:rPr>
      </w:pPr>
    </w:p>
    <w:p w:rsidR="00D20AB8" w:rsidRDefault="00D20AB8" w:rsidP="0083182A">
      <w:pPr>
        <w:tabs>
          <w:tab w:val="left" w:pos="1825"/>
        </w:tabs>
        <w:spacing w:line="240" w:lineRule="auto"/>
        <w:ind w:left="1420"/>
        <w:rPr>
          <w:rFonts w:ascii="Arial" w:eastAsia="Times New Roman" w:hAnsi="Arial" w:cs="Arial"/>
          <w:sz w:val="24"/>
          <w:szCs w:val="24"/>
          <w:lang w:val="es-EC"/>
        </w:rPr>
      </w:pPr>
    </w:p>
    <w:p w:rsidR="00740C3A" w:rsidRDefault="003D0D27" w:rsidP="00D20AB8">
      <w:pPr>
        <w:pStyle w:val="Prrafodelista"/>
        <w:spacing w:line="480" w:lineRule="auto"/>
        <w:ind w:left="709"/>
        <w:rPr>
          <w:rFonts w:ascii="Arial" w:eastAsia="Times New Roman" w:hAnsi="Arial" w:cs="Arial"/>
          <w:sz w:val="24"/>
          <w:szCs w:val="24"/>
          <w:lang w:val="es-EC"/>
        </w:rPr>
      </w:pPr>
      <w:r>
        <w:rPr>
          <w:rFonts w:ascii="Arial" w:eastAsia="Times New Roman" w:hAnsi="Arial" w:cs="Arial"/>
          <w:sz w:val="24"/>
          <w:szCs w:val="24"/>
          <w:lang w:val="es-EC"/>
        </w:rPr>
        <w:t>El test de homogeneidad, demostró que la</w:t>
      </w:r>
      <w:r w:rsidR="00AB69C0">
        <w:rPr>
          <w:rFonts w:ascii="Arial" w:eastAsia="Times New Roman" w:hAnsi="Arial" w:cs="Arial"/>
          <w:sz w:val="24"/>
          <w:szCs w:val="24"/>
          <w:lang w:val="es-EC"/>
        </w:rPr>
        <w:t>s varianzas de los tratamientos</w:t>
      </w:r>
      <w:r w:rsidR="006E1C0F">
        <w:rPr>
          <w:rFonts w:ascii="Arial" w:eastAsia="Times New Roman" w:hAnsi="Arial" w:cs="Arial"/>
          <w:sz w:val="24"/>
          <w:szCs w:val="24"/>
          <w:lang w:val="es-EC"/>
        </w:rPr>
        <w:t xml:space="preserve"> son homogéneas o iguales</w:t>
      </w:r>
      <w:r>
        <w:rPr>
          <w:rFonts w:ascii="Arial" w:eastAsia="Times New Roman" w:hAnsi="Arial" w:cs="Arial"/>
          <w:sz w:val="24"/>
          <w:szCs w:val="24"/>
          <w:lang w:val="es-EC"/>
        </w:rPr>
        <w:t xml:space="preserve"> por lo que se acepta la hipótesis nula y se rechaza la alternativa</w:t>
      </w:r>
      <w:r w:rsidR="00AB69C0">
        <w:rPr>
          <w:rFonts w:ascii="Arial" w:eastAsia="Times New Roman" w:hAnsi="Arial" w:cs="Arial"/>
          <w:sz w:val="24"/>
          <w:szCs w:val="24"/>
          <w:lang w:val="es-EC"/>
        </w:rPr>
        <w:t>,</w:t>
      </w:r>
      <w:r>
        <w:rPr>
          <w:rFonts w:ascii="Arial" w:eastAsia="Times New Roman" w:hAnsi="Arial" w:cs="Arial"/>
          <w:sz w:val="24"/>
          <w:szCs w:val="24"/>
          <w:lang w:val="es-EC"/>
        </w:rPr>
        <w:t xml:space="preserve"> también se comprueba que su signif</w:t>
      </w:r>
      <w:r w:rsidR="004D55BF">
        <w:rPr>
          <w:rFonts w:ascii="Arial" w:eastAsia="Times New Roman" w:hAnsi="Arial" w:cs="Arial"/>
          <w:sz w:val="24"/>
          <w:szCs w:val="24"/>
          <w:lang w:val="es-EC"/>
        </w:rPr>
        <w:t>icancia es de 0,686</w:t>
      </w:r>
      <w:r w:rsidR="006E1C0F">
        <w:rPr>
          <w:rFonts w:ascii="Arial" w:eastAsia="Times New Roman" w:hAnsi="Arial" w:cs="Arial"/>
          <w:sz w:val="24"/>
          <w:szCs w:val="24"/>
          <w:lang w:val="es-EC"/>
        </w:rPr>
        <w:t>,</w:t>
      </w:r>
      <w:r w:rsidR="00740C3A">
        <w:rPr>
          <w:rFonts w:ascii="Arial" w:eastAsia="Times New Roman" w:hAnsi="Arial" w:cs="Arial"/>
          <w:sz w:val="24"/>
          <w:szCs w:val="24"/>
          <w:lang w:val="es-EC"/>
        </w:rPr>
        <w:t>como se manifiesta en la tabla 3.1</w:t>
      </w:r>
      <w:r w:rsidR="00D20AB8">
        <w:rPr>
          <w:rFonts w:ascii="Arial" w:eastAsia="Times New Roman" w:hAnsi="Arial" w:cs="Arial"/>
          <w:sz w:val="24"/>
          <w:szCs w:val="24"/>
          <w:lang w:val="es-EC"/>
        </w:rPr>
        <w:t>9</w:t>
      </w:r>
      <w:r w:rsidR="00740C3A">
        <w:rPr>
          <w:rFonts w:ascii="Arial" w:eastAsia="Times New Roman" w:hAnsi="Arial" w:cs="Arial"/>
          <w:sz w:val="24"/>
          <w:szCs w:val="24"/>
          <w:lang w:val="es-EC"/>
        </w:rPr>
        <w:t>.</w:t>
      </w:r>
    </w:p>
    <w:p w:rsidR="00AB69C0" w:rsidRDefault="00AB69C0" w:rsidP="003D0D27">
      <w:pPr>
        <w:ind w:left="1843"/>
        <w:rPr>
          <w:rFonts w:ascii="Arial" w:eastAsia="Times New Roman" w:hAnsi="Arial" w:cs="Arial"/>
          <w:sz w:val="24"/>
          <w:szCs w:val="24"/>
          <w:lang w:val="es-EC"/>
        </w:rPr>
      </w:pPr>
    </w:p>
    <w:p w:rsidR="00740C3A" w:rsidRDefault="00D20AB8" w:rsidP="003C276E">
      <w:pPr>
        <w:spacing w:line="240" w:lineRule="auto"/>
        <w:ind w:left="1800"/>
        <w:jc w:val="center"/>
        <w:rPr>
          <w:rFonts w:ascii="Arial" w:hAnsi="Arial" w:cs="Arial"/>
          <w:b/>
          <w:sz w:val="24"/>
          <w:szCs w:val="24"/>
        </w:rPr>
      </w:pPr>
      <w:r>
        <w:rPr>
          <w:rFonts w:ascii="Arial" w:hAnsi="Arial" w:cs="Arial"/>
          <w:b/>
          <w:sz w:val="24"/>
          <w:szCs w:val="24"/>
        </w:rPr>
        <w:t>TABLA 3.19</w:t>
      </w:r>
      <w:r w:rsidR="008263BE">
        <w:rPr>
          <w:rFonts w:ascii="Arial" w:hAnsi="Arial" w:cs="Arial"/>
          <w:b/>
          <w:sz w:val="24"/>
          <w:szCs w:val="24"/>
        </w:rPr>
        <w:t xml:space="preserve">. </w:t>
      </w:r>
      <w:r w:rsidR="00740C3A" w:rsidRPr="00740C3A">
        <w:rPr>
          <w:rFonts w:ascii="Arial" w:hAnsi="Arial" w:cs="Arial"/>
          <w:b/>
          <w:sz w:val="24"/>
          <w:szCs w:val="24"/>
        </w:rPr>
        <w:t>Test</w:t>
      </w:r>
      <w:r w:rsidR="00740C3A">
        <w:rPr>
          <w:rFonts w:ascii="Arial" w:hAnsi="Arial" w:cs="Arial"/>
          <w:b/>
          <w:sz w:val="24"/>
          <w:szCs w:val="24"/>
        </w:rPr>
        <w:t xml:space="preserve"> de </w:t>
      </w:r>
      <w:r w:rsidR="00740C3A" w:rsidRPr="00451B8F">
        <w:rPr>
          <w:rFonts w:ascii="Arial" w:hAnsi="Arial" w:cs="Arial"/>
          <w:b/>
          <w:sz w:val="24"/>
          <w:szCs w:val="24"/>
        </w:rPr>
        <w:t>homogeneidad</w:t>
      </w:r>
      <w:r w:rsidR="00740C3A">
        <w:rPr>
          <w:rFonts w:ascii="Arial" w:hAnsi="Arial" w:cs="Arial"/>
          <w:b/>
          <w:sz w:val="24"/>
          <w:szCs w:val="24"/>
        </w:rPr>
        <w:t xml:space="preserve"> de V</w:t>
      </w:r>
      <w:r w:rsidR="00740C3A" w:rsidRPr="00451B8F">
        <w:rPr>
          <w:rFonts w:ascii="Arial" w:hAnsi="Arial" w:cs="Arial"/>
          <w:b/>
          <w:sz w:val="24"/>
          <w:szCs w:val="24"/>
        </w:rPr>
        <w:t>arianzas</w:t>
      </w:r>
    </w:p>
    <w:p w:rsidR="00740C3A" w:rsidRDefault="00740C3A" w:rsidP="00575DFE">
      <w:pPr>
        <w:tabs>
          <w:tab w:val="left" w:pos="2235"/>
        </w:tabs>
        <w:spacing w:line="240" w:lineRule="auto"/>
        <w:jc w:val="center"/>
        <w:rPr>
          <w:rFonts w:ascii="Arial" w:hAnsi="Arial" w:cs="Arial"/>
          <w:sz w:val="24"/>
          <w:szCs w:val="24"/>
        </w:rPr>
      </w:pPr>
      <w:r>
        <w:rPr>
          <w:rFonts w:ascii="Arial" w:hAnsi="Arial" w:cs="Arial"/>
          <w:sz w:val="24"/>
          <w:szCs w:val="24"/>
        </w:rPr>
        <w:t>ANÁLISIS DE PRODUCCION</w:t>
      </w:r>
    </w:p>
    <w:p w:rsidR="00575DFE" w:rsidRPr="00740C3A" w:rsidRDefault="00575DFE" w:rsidP="00575DFE">
      <w:pPr>
        <w:tabs>
          <w:tab w:val="left" w:pos="2235"/>
        </w:tabs>
        <w:spacing w:line="240" w:lineRule="auto"/>
        <w:jc w:val="center"/>
        <w:rPr>
          <w:rFonts w:ascii="Arial" w:hAnsi="Arial" w:cs="Arial"/>
          <w:sz w:val="24"/>
          <w:szCs w:val="24"/>
        </w:rPr>
      </w:pPr>
    </w:p>
    <w:p w:rsidR="0085309A" w:rsidRDefault="004D55BF" w:rsidP="003C276E">
      <w:pPr>
        <w:spacing w:line="240" w:lineRule="auto"/>
        <w:rPr>
          <w:rFonts w:ascii="Arial" w:hAnsi="Arial" w:cs="Arial"/>
          <w:sz w:val="24"/>
          <w:szCs w:val="24"/>
          <w:lang w:val="es-EC"/>
        </w:rPr>
      </w:pPr>
      <w:r w:rsidRPr="004D55BF">
        <w:rPr>
          <w:noProof/>
          <w:szCs w:val="24"/>
          <w:lang w:val="es-EC" w:eastAsia="es-EC"/>
        </w:rPr>
        <w:drawing>
          <wp:inline distT="0" distB="0" distL="0" distR="0">
            <wp:extent cx="4371975" cy="847725"/>
            <wp:effectExtent l="19050" t="0" r="0" b="0"/>
            <wp:docPr id="3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t="30578" r="49820" b="10256"/>
                    <a:stretch>
                      <a:fillRect/>
                    </a:stretch>
                  </pic:blipFill>
                  <pic:spPr bwMode="auto">
                    <a:xfrm>
                      <a:off x="0" y="0"/>
                      <a:ext cx="4371975" cy="847725"/>
                    </a:xfrm>
                    <a:prstGeom prst="rect">
                      <a:avLst/>
                    </a:prstGeom>
                    <a:noFill/>
                    <a:ln w="9525">
                      <a:noFill/>
                      <a:miter lim="800000"/>
                      <a:headEnd/>
                      <a:tailEnd/>
                    </a:ln>
                  </pic:spPr>
                </pic:pic>
              </a:graphicData>
            </a:graphic>
          </wp:inline>
        </w:drawing>
      </w:r>
    </w:p>
    <w:p w:rsidR="00740C3A" w:rsidRPr="00740C3A" w:rsidRDefault="00740C3A" w:rsidP="00740C3A">
      <w:pPr>
        <w:ind w:left="1800"/>
        <w:jc w:val="center"/>
        <w:rPr>
          <w:rFonts w:ascii="Arial" w:hAnsi="Arial" w:cs="Arial"/>
          <w:sz w:val="24"/>
          <w:szCs w:val="24"/>
          <w:lang w:val="es-EC"/>
        </w:rPr>
      </w:pPr>
    </w:p>
    <w:p w:rsidR="0085309A" w:rsidRDefault="0085309A" w:rsidP="004F7621">
      <w:pPr>
        <w:tabs>
          <w:tab w:val="left" w:pos="709"/>
        </w:tabs>
        <w:ind w:left="709"/>
        <w:rPr>
          <w:rFonts w:ascii="Arial" w:eastAsia="Times New Roman" w:hAnsi="Arial" w:cs="Arial"/>
          <w:sz w:val="24"/>
          <w:szCs w:val="24"/>
          <w:lang w:val="es-EC"/>
        </w:rPr>
      </w:pPr>
      <w:r>
        <w:rPr>
          <w:rFonts w:ascii="Arial" w:eastAsia="Times New Roman" w:hAnsi="Arial" w:cs="Arial"/>
          <w:sz w:val="24"/>
          <w:szCs w:val="24"/>
          <w:lang w:val="es-EC"/>
        </w:rPr>
        <w:t xml:space="preserve">Realizado el test de homogeneidad de varianzas, se efectuó el análisis de múltiple comparación Tukey al 5%, que </w:t>
      </w:r>
      <w:r w:rsidR="00AB69C0">
        <w:rPr>
          <w:rFonts w:ascii="Arial" w:eastAsia="Times New Roman" w:hAnsi="Arial" w:cs="Arial"/>
          <w:sz w:val="24"/>
          <w:szCs w:val="24"/>
          <w:lang w:val="es-EC"/>
        </w:rPr>
        <w:t>de</w:t>
      </w:r>
      <w:r>
        <w:rPr>
          <w:rFonts w:ascii="Arial" w:eastAsia="Times New Roman" w:hAnsi="Arial" w:cs="Arial"/>
          <w:sz w:val="24"/>
          <w:szCs w:val="24"/>
          <w:lang w:val="es-EC"/>
        </w:rPr>
        <w:t xml:space="preserve">muestra que los tratamientos </w:t>
      </w:r>
      <w:r w:rsidR="00685FD5">
        <w:rPr>
          <w:rFonts w:ascii="Arial" w:hAnsi="Arial" w:cs="Arial"/>
          <w:sz w:val="24"/>
          <w:szCs w:val="24"/>
        </w:rPr>
        <w:t xml:space="preserve">T3 y T2 son los mejores y estadísticamente iguales.T1, </w:t>
      </w:r>
      <w:r w:rsidR="00685FD5">
        <w:rPr>
          <w:rFonts w:ascii="Arial" w:hAnsi="Arial" w:cs="Arial"/>
          <w:sz w:val="24"/>
          <w:szCs w:val="24"/>
        </w:rPr>
        <w:lastRenderedPageBreak/>
        <w:t>T5, T4, T6</w:t>
      </w:r>
      <w:r>
        <w:rPr>
          <w:rFonts w:ascii="Arial" w:hAnsi="Arial" w:cs="Arial"/>
          <w:sz w:val="24"/>
          <w:szCs w:val="24"/>
        </w:rPr>
        <w:t xml:space="preserve">,  </w:t>
      </w:r>
      <w:r w:rsidR="00685FD5">
        <w:rPr>
          <w:rFonts w:ascii="Arial" w:hAnsi="Arial" w:cs="Arial"/>
          <w:sz w:val="24"/>
          <w:szCs w:val="24"/>
        </w:rPr>
        <w:t xml:space="preserve">no </w:t>
      </w:r>
      <w:r>
        <w:rPr>
          <w:rFonts w:ascii="Arial" w:eastAsia="Times New Roman" w:hAnsi="Arial" w:cs="Arial"/>
          <w:sz w:val="24"/>
          <w:szCs w:val="24"/>
          <w:lang w:val="es-EC"/>
        </w:rPr>
        <w:t>son semejantes,</w:t>
      </w:r>
      <w:r w:rsidR="00685FD5">
        <w:rPr>
          <w:rFonts w:ascii="Arial" w:eastAsia="Times New Roman" w:hAnsi="Arial" w:cs="Arial"/>
          <w:sz w:val="24"/>
          <w:szCs w:val="24"/>
          <w:lang w:val="es-EC"/>
        </w:rPr>
        <w:t xml:space="preserve"> pero estadísticamente son iguales debido a que su significancia es de 1,000, c</w:t>
      </w:r>
      <w:r w:rsidR="00AC423E">
        <w:rPr>
          <w:rFonts w:ascii="Arial" w:eastAsia="Times New Roman" w:hAnsi="Arial" w:cs="Arial"/>
          <w:sz w:val="24"/>
          <w:szCs w:val="24"/>
          <w:lang w:val="es-EC"/>
        </w:rPr>
        <w:t>omo se presenta</w:t>
      </w:r>
      <w:r>
        <w:rPr>
          <w:rFonts w:ascii="Arial" w:eastAsia="Times New Roman" w:hAnsi="Arial" w:cs="Arial"/>
          <w:sz w:val="24"/>
          <w:szCs w:val="24"/>
          <w:lang w:val="es-EC"/>
        </w:rPr>
        <w:t xml:space="preserve"> en las </w:t>
      </w:r>
      <w:r w:rsidRPr="002547EA">
        <w:rPr>
          <w:rFonts w:ascii="Arial" w:hAnsi="Arial" w:cs="Arial"/>
          <w:sz w:val="24"/>
          <w:szCs w:val="24"/>
        </w:rPr>
        <w:t>medias para los grupos en</w:t>
      </w:r>
      <w:r w:rsidR="00575DFE">
        <w:rPr>
          <w:rFonts w:ascii="Arial" w:hAnsi="Arial" w:cs="Arial"/>
          <w:sz w:val="24"/>
          <w:szCs w:val="24"/>
        </w:rPr>
        <w:t xml:space="preserve"> </w:t>
      </w:r>
      <w:r w:rsidRPr="002547EA">
        <w:rPr>
          <w:rFonts w:ascii="Arial" w:hAnsi="Arial" w:cs="Arial"/>
          <w:sz w:val="24"/>
          <w:szCs w:val="24"/>
        </w:rPr>
        <w:t>los subconjuntos homogéneos</w:t>
      </w:r>
      <w:r>
        <w:rPr>
          <w:rFonts w:ascii="Arial" w:hAnsi="Arial" w:cs="Arial"/>
          <w:sz w:val="24"/>
          <w:szCs w:val="24"/>
        </w:rPr>
        <w:t>.</w:t>
      </w:r>
      <w:r>
        <w:rPr>
          <w:rFonts w:ascii="Arial" w:eastAsia="Times New Roman" w:hAnsi="Arial" w:cs="Arial"/>
          <w:sz w:val="24"/>
          <w:szCs w:val="24"/>
          <w:lang w:val="es-EC"/>
        </w:rPr>
        <w:t xml:space="preserve">Ver </w:t>
      </w:r>
      <w:r w:rsidR="00D20AB8">
        <w:rPr>
          <w:rFonts w:ascii="Arial" w:eastAsia="Times New Roman" w:hAnsi="Arial" w:cs="Arial"/>
          <w:sz w:val="24"/>
          <w:szCs w:val="24"/>
          <w:lang w:val="es-EC"/>
        </w:rPr>
        <w:t xml:space="preserve">tabla </w:t>
      </w:r>
      <w:r w:rsidR="003D12D1">
        <w:rPr>
          <w:rFonts w:ascii="Arial" w:eastAsia="Times New Roman" w:hAnsi="Arial" w:cs="Arial"/>
          <w:sz w:val="24"/>
          <w:szCs w:val="24"/>
          <w:lang w:val="es-EC"/>
        </w:rPr>
        <w:t>3.</w:t>
      </w:r>
      <w:r w:rsidR="00D20AB8">
        <w:rPr>
          <w:rFonts w:ascii="Arial" w:eastAsia="Times New Roman" w:hAnsi="Arial" w:cs="Arial"/>
          <w:sz w:val="24"/>
          <w:szCs w:val="24"/>
          <w:lang w:val="es-EC"/>
        </w:rPr>
        <w:t>20</w:t>
      </w:r>
      <w:r w:rsidR="00575DFE" w:rsidRPr="00575DFE">
        <w:rPr>
          <w:rFonts w:ascii="Arial" w:eastAsia="Times New Roman" w:hAnsi="Arial" w:cs="Arial"/>
          <w:sz w:val="24"/>
          <w:szCs w:val="24"/>
          <w:lang w:val="es-EC"/>
        </w:rPr>
        <w:t>.</w:t>
      </w:r>
    </w:p>
    <w:p w:rsidR="0083182A" w:rsidRDefault="0083182A" w:rsidP="0085309A">
      <w:pPr>
        <w:tabs>
          <w:tab w:val="left" w:pos="1825"/>
        </w:tabs>
        <w:ind w:left="1825"/>
        <w:rPr>
          <w:rFonts w:ascii="Arial" w:eastAsia="Times New Roman" w:hAnsi="Arial" w:cs="Arial"/>
          <w:sz w:val="24"/>
          <w:szCs w:val="24"/>
          <w:lang w:val="es-EC"/>
        </w:rPr>
      </w:pPr>
    </w:p>
    <w:p w:rsidR="0083182A" w:rsidRPr="003D12D1" w:rsidRDefault="00D20AB8" w:rsidP="0083182A">
      <w:pPr>
        <w:tabs>
          <w:tab w:val="left" w:pos="2009"/>
        </w:tabs>
        <w:spacing w:line="240" w:lineRule="auto"/>
        <w:ind w:left="1420"/>
        <w:jc w:val="center"/>
        <w:rPr>
          <w:rFonts w:ascii="Arial" w:eastAsia="Times New Roman" w:hAnsi="Arial" w:cs="Arial"/>
          <w:b/>
          <w:sz w:val="24"/>
          <w:szCs w:val="24"/>
          <w:lang w:val="es-EC"/>
        </w:rPr>
      </w:pPr>
      <w:r>
        <w:rPr>
          <w:rFonts w:ascii="Arial" w:hAnsi="Arial" w:cs="Arial"/>
          <w:b/>
          <w:sz w:val="24"/>
          <w:szCs w:val="24"/>
        </w:rPr>
        <w:t>TABLA 3.20</w:t>
      </w:r>
      <w:r w:rsidR="008263BE">
        <w:rPr>
          <w:rFonts w:ascii="Arial" w:hAnsi="Arial" w:cs="Arial"/>
          <w:b/>
          <w:sz w:val="24"/>
          <w:szCs w:val="24"/>
        </w:rPr>
        <w:t xml:space="preserve">. </w:t>
      </w:r>
      <w:r w:rsidR="0085309A" w:rsidRPr="003D12D1">
        <w:rPr>
          <w:rFonts w:ascii="Arial" w:eastAsia="Times New Roman" w:hAnsi="Arial" w:cs="Arial"/>
          <w:b/>
          <w:sz w:val="24"/>
          <w:szCs w:val="24"/>
          <w:lang w:val="es-EC"/>
        </w:rPr>
        <w:t>ANÁLISIS DE MÚLTIPLE COMPARACIÓN</w:t>
      </w:r>
    </w:p>
    <w:p w:rsidR="007006C2" w:rsidRDefault="0083182A" w:rsidP="00C52A24">
      <w:pPr>
        <w:tabs>
          <w:tab w:val="left" w:pos="2009"/>
        </w:tabs>
        <w:spacing w:line="240" w:lineRule="auto"/>
        <w:ind w:left="1136"/>
        <w:jc w:val="center"/>
        <w:rPr>
          <w:rFonts w:ascii="Arial" w:hAnsi="Arial" w:cs="Arial"/>
          <w:bCs/>
        </w:rPr>
      </w:pPr>
      <w:r>
        <w:rPr>
          <w:rFonts w:ascii="Arial" w:hAnsi="Arial" w:cs="Arial"/>
          <w:sz w:val="24"/>
          <w:szCs w:val="24"/>
        </w:rPr>
        <w:t xml:space="preserve">ANÁLISIS DE </w:t>
      </w:r>
      <w:r w:rsidRPr="00AD663A">
        <w:rPr>
          <w:rFonts w:ascii="Arial" w:hAnsi="Arial" w:cs="Arial"/>
          <w:bCs/>
        </w:rPr>
        <w:t>P</w:t>
      </w:r>
      <w:r>
        <w:rPr>
          <w:rFonts w:ascii="Arial" w:hAnsi="Arial" w:cs="Arial"/>
          <w:bCs/>
        </w:rPr>
        <w:t>RODUCCIÓN</w:t>
      </w:r>
    </w:p>
    <w:p w:rsidR="00C52A24" w:rsidRPr="00C52A24" w:rsidRDefault="00C52A24" w:rsidP="00C52A24">
      <w:pPr>
        <w:tabs>
          <w:tab w:val="left" w:pos="2009"/>
        </w:tabs>
        <w:spacing w:line="240" w:lineRule="auto"/>
        <w:ind w:left="1136"/>
        <w:jc w:val="center"/>
        <w:rPr>
          <w:rFonts w:ascii="Arial" w:hAnsi="Arial" w:cs="Arial"/>
          <w:bCs/>
        </w:rPr>
      </w:pPr>
    </w:p>
    <w:tbl>
      <w:tblPr>
        <w:tblStyle w:val="Tablaconcuadrcula"/>
        <w:tblW w:w="0" w:type="auto"/>
        <w:tblInd w:w="85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65"/>
        <w:gridCol w:w="1551"/>
        <w:gridCol w:w="359"/>
        <w:gridCol w:w="940"/>
        <w:gridCol w:w="940"/>
        <w:gridCol w:w="940"/>
        <w:gridCol w:w="940"/>
        <w:gridCol w:w="940"/>
      </w:tblGrid>
      <w:tr w:rsidR="00C52A24" w:rsidTr="008E0B67">
        <w:trPr>
          <w:trHeight w:val="273"/>
        </w:trPr>
        <w:tc>
          <w:tcPr>
            <w:tcW w:w="0" w:type="auto"/>
          </w:tcPr>
          <w:p w:rsidR="00C52A24" w:rsidRDefault="00C52A24" w:rsidP="003C102B">
            <w:pPr>
              <w:spacing w:before="240"/>
              <w:jc w:val="center"/>
            </w:pPr>
          </w:p>
        </w:tc>
        <w:tc>
          <w:tcPr>
            <w:tcW w:w="0" w:type="auto"/>
            <w:vAlign w:val="center"/>
          </w:tcPr>
          <w:p w:rsidR="00C52A24" w:rsidRDefault="00C52A24" w:rsidP="003C102B">
            <w:pPr>
              <w:spacing w:before="240"/>
              <w:jc w:val="center"/>
            </w:pPr>
            <w:r>
              <w:t>TRATAMIENTO</w:t>
            </w:r>
          </w:p>
        </w:tc>
        <w:tc>
          <w:tcPr>
            <w:tcW w:w="0" w:type="auto"/>
            <w:vAlign w:val="center"/>
          </w:tcPr>
          <w:p w:rsidR="00C52A24" w:rsidRDefault="00C52A24" w:rsidP="003C102B">
            <w:pPr>
              <w:spacing w:before="240"/>
              <w:jc w:val="center"/>
            </w:pPr>
            <w:r>
              <w:t>N</w:t>
            </w:r>
          </w:p>
        </w:tc>
        <w:tc>
          <w:tcPr>
            <w:tcW w:w="0" w:type="auto"/>
            <w:gridSpan w:val="5"/>
          </w:tcPr>
          <w:p w:rsidR="00C52A24" w:rsidRDefault="00C52A24" w:rsidP="003C102B">
            <w:pPr>
              <w:spacing w:before="240"/>
              <w:jc w:val="center"/>
            </w:pPr>
            <w:r>
              <w:t>Subconjunto para alfa = 0.05</w:t>
            </w:r>
          </w:p>
        </w:tc>
      </w:tr>
      <w:tr w:rsidR="00C52A24" w:rsidTr="008E0B67">
        <w:trPr>
          <w:trHeight w:val="273"/>
        </w:trPr>
        <w:tc>
          <w:tcPr>
            <w:tcW w:w="0" w:type="auto"/>
          </w:tcPr>
          <w:p w:rsidR="00C52A24" w:rsidRDefault="00C52A24" w:rsidP="003C102B">
            <w:pPr>
              <w:spacing w:before="240"/>
              <w:jc w:val="center"/>
            </w:pPr>
          </w:p>
        </w:tc>
        <w:tc>
          <w:tcPr>
            <w:tcW w:w="0" w:type="auto"/>
          </w:tcPr>
          <w:p w:rsidR="00C52A24" w:rsidRDefault="00C52A24" w:rsidP="003C102B">
            <w:pPr>
              <w:jc w:val="center"/>
            </w:pPr>
          </w:p>
        </w:tc>
        <w:tc>
          <w:tcPr>
            <w:tcW w:w="0" w:type="auto"/>
          </w:tcPr>
          <w:p w:rsidR="00C52A24" w:rsidRDefault="00C52A24" w:rsidP="003C102B">
            <w:pPr>
              <w:jc w:val="center"/>
            </w:pPr>
          </w:p>
        </w:tc>
        <w:tc>
          <w:tcPr>
            <w:tcW w:w="0" w:type="auto"/>
          </w:tcPr>
          <w:p w:rsidR="00C52A24" w:rsidRDefault="00C52A24" w:rsidP="003C102B">
            <w:pPr>
              <w:jc w:val="center"/>
            </w:pPr>
            <w:r>
              <w:t>1</w:t>
            </w:r>
          </w:p>
        </w:tc>
        <w:tc>
          <w:tcPr>
            <w:tcW w:w="0" w:type="auto"/>
          </w:tcPr>
          <w:p w:rsidR="00C52A24" w:rsidRDefault="00C52A24" w:rsidP="003C102B">
            <w:pPr>
              <w:jc w:val="center"/>
            </w:pPr>
            <w:r>
              <w:t>2</w:t>
            </w:r>
          </w:p>
        </w:tc>
        <w:tc>
          <w:tcPr>
            <w:tcW w:w="0" w:type="auto"/>
          </w:tcPr>
          <w:p w:rsidR="00C52A24" w:rsidRDefault="00C52A24" w:rsidP="003C102B">
            <w:pPr>
              <w:jc w:val="center"/>
            </w:pPr>
            <w:r>
              <w:t>3</w:t>
            </w:r>
          </w:p>
        </w:tc>
        <w:tc>
          <w:tcPr>
            <w:tcW w:w="0" w:type="auto"/>
          </w:tcPr>
          <w:p w:rsidR="00C52A24" w:rsidRDefault="00C52A24" w:rsidP="003C102B">
            <w:pPr>
              <w:jc w:val="center"/>
            </w:pPr>
            <w:r>
              <w:t>4</w:t>
            </w:r>
          </w:p>
        </w:tc>
        <w:tc>
          <w:tcPr>
            <w:tcW w:w="0" w:type="auto"/>
          </w:tcPr>
          <w:p w:rsidR="00C52A24" w:rsidRDefault="00C52A24" w:rsidP="003C102B">
            <w:pPr>
              <w:jc w:val="center"/>
            </w:pPr>
            <w:r>
              <w:t>5</w:t>
            </w:r>
          </w:p>
        </w:tc>
      </w:tr>
      <w:tr w:rsidR="00C52A24" w:rsidTr="008E0B67">
        <w:trPr>
          <w:trHeight w:val="2184"/>
        </w:trPr>
        <w:tc>
          <w:tcPr>
            <w:tcW w:w="0" w:type="auto"/>
          </w:tcPr>
          <w:p w:rsidR="00C52A24" w:rsidRDefault="00C52A24" w:rsidP="003C102B">
            <w:pPr>
              <w:jc w:val="center"/>
            </w:pPr>
            <w:r>
              <w:t>HDS de</w:t>
            </w:r>
          </w:p>
          <w:p w:rsidR="00C52A24" w:rsidRPr="0011505D" w:rsidRDefault="00C52A24" w:rsidP="003C102B">
            <w:pPr>
              <w:jc w:val="center"/>
            </w:pPr>
            <w:r>
              <w:t>Tukey</w:t>
            </w:r>
            <w:r>
              <w:rPr>
                <w:vertAlign w:val="superscript"/>
              </w:rPr>
              <w:t>a</w:t>
            </w:r>
          </w:p>
        </w:tc>
        <w:tc>
          <w:tcPr>
            <w:tcW w:w="0" w:type="auto"/>
          </w:tcPr>
          <w:p w:rsidR="00C52A24" w:rsidRDefault="00C52A24" w:rsidP="003C102B">
            <w:pPr>
              <w:jc w:val="center"/>
            </w:pPr>
            <w:r>
              <w:t>6</w:t>
            </w:r>
          </w:p>
          <w:p w:rsidR="00C52A24" w:rsidRDefault="00C52A24" w:rsidP="003C102B">
            <w:pPr>
              <w:jc w:val="center"/>
            </w:pPr>
            <w:r>
              <w:t>4</w:t>
            </w:r>
          </w:p>
          <w:p w:rsidR="00C52A24" w:rsidRDefault="00C52A24" w:rsidP="003C102B">
            <w:pPr>
              <w:jc w:val="center"/>
            </w:pPr>
            <w:r>
              <w:t>5</w:t>
            </w:r>
          </w:p>
          <w:p w:rsidR="00C52A24" w:rsidRDefault="00C52A24" w:rsidP="003C102B">
            <w:pPr>
              <w:jc w:val="center"/>
            </w:pPr>
            <w:r>
              <w:t>1</w:t>
            </w:r>
          </w:p>
          <w:p w:rsidR="00C52A24" w:rsidRDefault="00C52A24" w:rsidP="003C102B">
            <w:pPr>
              <w:jc w:val="center"/>
            </w:pPr>
            <w:r>
              <w:t>2</w:t>
            </w:r>
          </w:p>
          <w:p w:rsidR="00C52A24" w:rsidRDefault="00C52A24" w:rsidP="003C102B">
            <w:pPr>
              <w:jc w:val="center"/>
            </w:pPr>
            <w:r>
              <w:t>3</w:t>
            </w:r>
          </w:p>
        </w:tc>
        <w:tc>
          <w:tcPr>
            <w:tcW w:w="0" w:type="auto"/>
          </w:tcPr>
          <w:p w:rsidR="00C52A24" w:rsidRDefault="00C52A24" w:rsidP="003C102B">
            <w:pPr>
              <w:jc w:val="center"/>
            </w:pPr>
            <w:r>
              <w:t>3</w:t>
            </w:r>
          </w:p>
          <w:p w:rsidR="00C52A24" w:rsidRDefault="00C52A24" w:rsidP="003C102B">
            <w:pPr>
              <w:jc w:val="center"/>
            </w:pPr>
            <w:r>
              <w:t>3</w:t>
            </w:r>
          </w:p>
          <w:p w:rsidR="00C52A24" w:rsidRDefault="00C52A24" w:rsidP="003C102B">
            <w:pPr>
              <w:jc w:val="center"/>
            </w:pPr>
            <w:r>
              <w:t>3</w:t>
            </w:r>
          </w:p>
          <w:p w:rsidR="00C52A24" w:rsidRDefault="00C52A24" w:rsidP="003C102B">
            <w:pPr>
              <w:jc w:val="center"/>
            </w:pPr>
            <w:r>
              <w:t>3</w:t>
            </w:r>
          </w:p>
          <w:p w:rsidR="00C52A24" w:rsidRDefault="00C52A24" w:rsidP="003C102B">
            <w:pPr>
              <w:jc w:val="center"/>
            </w:pPr>
            <w:r>
              <w:t>3</w:t>
            </w:r>
          </w:p>
          <w:p w:rsidR="00C52A24" w:rsidRDefault="00C52A24" w:rsidP="003C102B">
            <w:pPr>
              <w:jc w:val="center"/>
            </w:pPr>
            <w:r>
              <w:t>3</w:t>
            </w:r>
          </w:p>
        </w:tc>
        <w:tc>
          <w:tcPr>
            <w:tcW w:w="0" w:type="auto"/>
          </w:tcPr>
          <w:p w:rsidR="00C52A24" w:rsidRDefault="00C52A24" w:rsidP="003C102B">
            <w:pPr>
              <w:jc w:val="center"/>
            </w:pPr>
            <w:r>
              <w:t>39,5233</w:t>
            </w:r>
          </w:p>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r>
              <w:t>1,000</w:t>
            </w:r>
          </w:p>
        </w:tc>
        <w:tc>
          <w:tcPr>
            <w:tcW w:w="0" w:type="auto"/>
          </w:tcPr>
          <w:p w:rsidR="00C52A24" w:rsidRDefault="00C52A24" w:rsidP="003C102B">
            <w:pPr>
              <w:jc w:val="center"/>
            </w:pPr>
          </w:p>
          <w:p w:rsidR="00C52A24" w:rsidRDefault="00C52A24" w:rsidP="003C102B">
            <w:pPr>
              <w:jc w:val="center"/>
            </w:pPr>
            <w:r>
              <w:t>49,0200</w:t>
            </w:r>
          </w:p>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r>
              <w:t>1,000</w:t>
            </w:r>
          </w:p>
        </w:tc>
        <w:tc>
          <w:tcPr>
            <w:tcW w:w="0" w:type="auto"/>
          </w:tcPr>
          <w:p w:rsidR="00C52A24" w:rsidRDefault="00C52A24" w:rsidP="003C102B">
            <w:pPr>
              <w:jc w:val="center"/>
            </w:pPr>
          </w:p>
          <w:p w:rsidR="00C52A24" w:rsidRDefault="00C52A24" w:rsidP="003C102B">
            <w:pPr>
              <w:jc w:val="center"/>
            </w:pPr>
          </w:p>
          <w:p w:rsidR="00C52A24" w:rsidRDefault="00C52A24" w:rsidP="003C102B">
            <w:pPr>
              <w:jc w:val="center"/>
            </w:pPr>
            <w:r>
              <w:t>53,1833</w:t>
            </w:r>
          </w:p>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r>
              <w:t>1,000</w:t>
            </w:r>
          </w:p>
        </w:tc>
        <w:tc>
          <w:tcPr>
            <w:tcW w:w="0" w:type="auto"/>
          </w:tcPr>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r>
              <w:t>61,2400</w:t>
            </w:r>
          </w:p>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r>
              <w:t>1,000</w:t>
            </w:r>
          </w:p>
        </w:tc>
        <w:tc>
          <w:tcPr>
            <w:tcW w:w="0" w:type="auto"/>
          </w:tcPr>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p>
          <w:p w:rsidR="00C52A24" w:rsidRDefault="00C52A24" w:rsidP="003C102B">
            <w:pPr>
              <w:jc w:val="center"/>
            </w:pPr>
            <w:r>
              <w:t>67,1800</w:t>
            </w:r>
          </w:p>
          <w:p w:rsidR="00C52A24" w:rsidRDefault="00C52A24" w:rsidP="003C102B">
            <w:pPr>
              <w:jc w:val="center"/>
            </w:pPr>
            <w:r>
              <w:t>68,4000</w:t>
            </w:r>
          </w:p>
          <w:p w:rsidR="00C52A24" w:rsidRDefault="00C52A24" w:rsidP="003C102B">
            <w:pPr>
              <w:jc w:val="center"/>
            </w:pPr>
          </w:p>
          <w:p w:rsidR="00C52A24" w:rsidRDefault="00C52A24" w:rsidP="003C102B">
            <w:pPr>
              <w:jc w:val="center"/>
            </w:pPr>
            <w:r>
              <w:t>,830</w:t>
            </w:r>
          </w:p>
        </w:tc>
      </w:tr>
    </w:tbl>
    <w:p w:rsidR="00FF15F6" w:rsidRDefault="00FF15F6" w:rsidP="00575DFE">
      <w:pPr>
        <w:spacing w:before="240"/>
        <w:ind w:left="568"/>
        <w:jc w:val="center"/>
        <w:rPr>
          <w:rFonts w:ascii="Arial" w:eastAsia="Times New Roman" w:hAnsi="Arial" w:cs="Arial"/>
          <w:b/>
          <w:sz w:val="24"/>
          <w:szCs w:val="24"/>
          <w:lang w:val="es-EC"/>
        </w:rPr>
      </w:pPr>
    </w:p>
    <w:sectPr w:rsidR="00FF15F6" w:rsidSect="00C057D5">
      <w:headerReference w:type="default" r:id="rId31"/>
      <w:pgSz w:w="11906" w:h="16838"/>
      <w:pgMar w:top="2268" w:right="1361" w:bottom="2268" w:left="2268" w:header="708" w:footer="708" w:gutter="0"/>
      <w:pgNumType w:start="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02B" w:rsidRDefault="003C102B" w:rsidP="00F941B9">
      <w:pPr>
        <w:spacing w:line="240" w:lineRule="auto"/>
      </w:pPr>
      <w:r>
        <w:separator/>
      </w:r>
    </w:p>
  </w:endnote>
  <w:endnote w:type="continuationSeparator" w:id="0">
    <w:p w:rsidR="003C102B" w:rsidRDefault="003C102B" w:rsidP="00F94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02B" w:rsidRDefault="003C102B" w:rsidP="00F941B9">
      <w:pPr>
        <w:spacing w:line="240" w:lineRule="auto"/>
      </w:pPr>
      <w:r>
        <w:separator/>
      </w:r>
    </w:p>
  </w:footnote>
  <w:footnote w:type="continuationSeparator" w:id="0">
    <w:p w:rsidR="003C102B" w:rsidRDefault="003C102B" w:rsidP="00F941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46127"/>
      <w:docPartObj>
        <w:docPartGallery w:val="Page Numbers (Top of Page)"/>
        <w:docPartUnique/>
      </w:docPartObj>
    </w:sdtPr>
    <w:sdtEndPr>
      <w:rPr>
        <w:rFonts w:ascii="Arial" w:hAnsi="Arial" w:cs="Arial"/>
        <w:sz w:val="24"/>
        <w:szCs w:val="24"/>
      </w:rPr>
    </w:sdtEndPr>
    <w:sdtContent>
      <w:p w:rsidR="003C102B" w:rsidRDefault="00A71C1F">
        <w:pPr>
          <w:pStyle w:val="Encabezado"/>
          <w:jc w:val="right"/>
        </w:pPr>
        <w:r w:rsidRPr="00C057D5">
          <w:rPr>
            <w:rFonts w:ascii="Arial" w:hAnsi="Arial" w:cs="Arial"/>
            <w:sz w:val="24"/>
            <w:szCs w:val="24"/>
          </w:rPr>
          <w:fldChar w:fldCharType="begin"/>
        </w:r>
        <w:r w:rsidR="003C102B" w:rsidRPr="00C057D5">
          <w:rPr>
            <w:rFonts w:ascii="Arial" w:hAnsi="Arial" w:cs="Arial"/>
            <w:sz w:val="24"/>
            <w:szCs w:val="24"/>
          </w:rPr>
          <w:instrText xml:space="preserve"> PAGE   \* MERGEFORMAT </w:instrText>
        </w:r>
        <w:r w:rsidRPr="00C057D5">
          <w:rPr>
            <w:rFonts w:ascii="Arial" w:hAnsi="Arial" w:cs="Arial"/>
            <w:sz w:val="24"/>
            <w:szCs w:val="24"/>
          </w:rPr>
          <w:fldChar w:fldCharType="separate"/>
        </w:r>
        <w:r w:rsidR="00990D11">
          <w:rPr>
            <w:rFonts w:ascii="Arial" w:hAnsi="Arial" w:cs="Arial"/>
            <w:noProof/>
            <w:sz w:val="24"/>
            <w:szCs w:val="24"/>
          </w:rPr>
          <w:t>61</w:t>
        </w:r>
        <w:r w:rsidRPr="00C057D5">
          <w:rPr>
            <w:rFonts w:ascii="Arial" w:hAnsi="Arial" w:cs="Arial"/>
            <w:sz w:val="24"/>
            <w:szCs w:val="24"/>
          </w:rPr>
          <w:fldChar w:fldCharType="end"/>
        </w:r>
      </w:p>
    </w:sdtContent>
  </w:sdt>
  <w:p w:rsidR="003C102B" w:rsidRDefault="003C10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38C6"/>
    <w:multiLevelType w:val="hybridMultilevel"/>
    <w:tmpl w:val="B712C05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0592D2C"/>
    <w:multiLevelType w:val="hybridMultilevel"/>
    <w:tmpl w:val="613A49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5204BD2"/>
    <w:multiLevelType w:val="hybridMultilevel"/>
    <w:tmpl w:val="EB7214D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3BB2541A"/>
    <w:multiLevelType w:val="hybridMultilevel"/>
    <w:tmpl w:val="193A3C78"/>
    <w:lvl w:ilvl="0" w:tplc="B7EA2BDE">
      <w:start w:val="1"/>
      <w:numFmt w:val="decimal"/>
      <w:lvlText w:val="%1."/>
      <w:lvlJc w:val="left"/>
      <w:pPr>
        <w:ind w:left="1069" w:hanging="360"/>
      </w:pPr>
      <w:rPr>
        <w:vertAlign w:val="baseline"/>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3E131194"/>
    <w:multiLevelType w:val="hybridMultilevel"/>
    <w:tmpl w:val="2CCACA22"/>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43321D23"/>
    <w:multiLevelType w:val="multilevel"/>
    <w:tmpl w:val="00CE4B46"/>
    <w:lvl w:ilvl="0">
      <w:start w:val="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5D316F39"/>
    <w:multiLevelType w:val="hybridMultilevel"/>
    <w:tmpl w:val="85AECA20"/>
    <w:lvl w:ilvl="0" w:tplc="FFDAD6C2">
      <w:start w:val="2"/>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hyphenationZone w:val="425"/>
  <w:drawingGridHorizontalSpacing w:val="110"/>
  <w:displayHorizontalDrawingGridEvery w:val="2"/>
  <w:characterSpacingControl w:val="doNotCompress"/>
  <w:hdrShapeDefaults>
    <o:shapedefaults v:ext="edit" spidmax="44033">
      <o:colormenu v:ext="edit" fillcolor="none [3212]"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B61648"/>
    <w:rsid w:val="000018BC"/>
    <w:rsid w:val="00017692"/>
    <w:rsid w:val="000271E1"/>
    <w:rsid w:val="00027CFB"/>
    <w:rsid w:val="00032AC4"/>
    <w:rsid w:val="00033B3E"/>
    <w:rsid w:val="00036924"/>
    <w:rsid w:val="00036B66"/>
    <w:rsid w:val="00036FE6"/>
    <w:rsid w:val="000401B0"/>
    <w:rsid w:val="00060F3A"/>
    <w:rsid w:val="00062795"/>
    <w:rsid w:val="00074CB5"/>
    <w:rsid w:val="00075962"/>
    <w:rsid w:val="00084390"/>
    <w:rsid w:val="00085CFC"/>
    <w:rsid w:val="000913FD"/>
    <w:rsid w:val="00093953"/>
    <w:rsid w:val="00094C46"/>
    <w:rsid w:val="00096264"/>
    <w:rsid w:val="000A04AA"/>
    <w:rsid w:val="000A1B8E"/>
    <w:rsid w:val="000A46FB"/>
    <w:rsid w:val="000B62E8"/>
    <w:rsid w:val="000C7B0D"/>
    <w:rsid w:val="000D2075"/>
    <w:rsid w:val="000F21FA"/>
    <w:rsid w:val="000F2BA2"/>
    <w:rsid w:val="000F4B67"/>
    <w:rsid w:val="000F5489"/>
    <w:rsid w:val="000F6DE8"/>
    <w:rsid w:val="00101F74"/>
    <w:rsid w:val="00103D60"/>
    <w:rsid w:val="00111140"/>
    <w:rsid w:val="001228AB"/>
    <w:rsid w:val="001662F9"/>
    <w:rsid w:val="001764A1"/>
    <w:rsid w:val="001768A3"/>
    <w:rsid w:val="001769EC"/>
    <w:rsid w:val="00177E10"/>
    <w:rsid w:val="001A2D8F"/>
    <w:rsid w:val="001B01BD"/>
    <w:rsid w:val="001B2E0B"/>
    <w:rsid w:val="001B681D"/>
    <w:rsid w:val="001C0C6D"/>
    <w:rsid w:val="001D0E12"/>
    <w:rsid w:val="001D337B"/>
    <w:rsid w:val="001D7083"/>
    <w:rsid w:val="001E4A95"/>
    <w:rsid w:val="001E7EF6"/>
    <w:rsid w:val="001F1819"/>
    <w:rsid w:val="00200669"/>
    <w:rsid w:val="0020500C"/>
    <w:rsid w:val="002204BC"/>
    <w:rsid w:val="00220679"/>
    <w:rsid w:val="00226004"/>
    <w:rsid w:val="00237010"/>
    <w:rsid w:val="002538C7"/>
    <w:rsid w:val="00255FCE"/>
    <w:rsid w:val="00273544"/>
    <w:rsid w:val="00275045"/>
    <w:rsid w:val="00282B87"/>
    <w:rsid w:val="00295586"/>
    <w:rsid w:val="002959CB"/>
    <w:rsid w:val="002A3D75"/>
    <w:rsid w:val="002A7B1E"/>
    <w:rsid w:val="002A7C51"/>
    <w:rsid w:val="002D5329"/>
    <w:rsid w:val="002E009D"/>
    <w:rsid w:val="002E2D1F"/>
    <w:rsid w:val="002E39A8"/>
    <w:rsid w:val="002E5833"/>
    <w:rsid w:val="002F2E9B"/>
    <w:rsid w:val="002F5F35"/>
    <w:rsid w:val="00300EAE"/>
    <w:rsid w:val="00304061"/>
    <w:rsid w:val="00304570"/>
    <w:rsid w:val="003109B1"/>
    <w:rsid w:val="00313A6C"/>
    <w:rsid w:val="00324186"/>
    <w:rsid w:val="0033509D"/>
    <w:rsid w:val="0034290E"/>
    <w:rsid w:val="00343DA8"/>
    <w:rsid w:val="00345AC0"/>
    <w:rsid w:val="00350312"/>
    <w:rsid w:val="00351430"/>
    <w:rsid w:val="003518E8"/>
    <w:rsid w:val="00356BF1"/>
    <w:rsid w:val="0036001D"/>
    <w:rsid w:val="003620F7"/>
    <w:rsid w:val="00362A49"/>
    <w:rsid w:val="00372B34"/>
    <w:rsid w:val="00373C83"/>
    <w:rsid w:val="00380DB5"/>
    <w:rsid w:val="00381ED1"/>
    <w:rsid w:val="00383894"/>
    <w:rsid w:val="00385913"/>
    <w:rsid w:val="00386D29"/>
    <w:rsid w:val="003A108F"/>
    <w:rsid w:val="003A1676"/>
    <w:rsid w:val="003A270A"/>
    <w:rsid w:val="003A639B"/>
    <w:rsid w:val="003B3A3F"/>
    <w:rsid w:val="003B578B"/>
    <w:rsid w:val="003B6BB2"/>
    <w:rsid w:val="003B7F95"/>
    <w:rsid w:val="003C02C6"/>
    <w:rsid w:val="003C102B"/>
    <w:rsid w:val="003C276E"/>
    <w:rsid w:val="003C2C38"/>
    <w:rsid w:val="003C2F56"/>
    <w:rsid w:val="003D0AB3"/>
    <w:rsid w:val="003D0D27"/>
    <w:rsid w:val="003D12D1"/>
    <w:rsid w:val="003D27C5"/>
    <w:rsid w:val="003D330A"/>
    <w:rsid w:val="003E3BA1"/>
    <w:rsid w:val="003E4E13"/>
    <w:rsid w:val="003E5F1F"/>
    <w:rsid w:val="003F3B0A"/>
    <w:rsid w:val="003F4191"/>
    <w:rsid w:val="003F5E27"/>
    <w:rsid w:val="00413C74"/>
    <w:rsid w:val="004206EC"/>
    <w:rsid w:val="0042544D"/>
    <w:rsid w:val="004318B3"/>
    <w:rsid w:val="004329B9"/>
    <w:rsid w:val="004340A5"/>
    <w:rsid w:val="00445A6B"/>
    <w:rsid w:val="00450FB3"/>
    <w:rsid w:val="00451B8F"/>
    <w:rsid w:val="0045586D"/>
    <w:rsid w:val="00462D73"/>
    <w:rsid w:val="00465048"/>
    <w:rsid w:val="004735DC"/>
    <w:rsid w:val="004751F5"/>
    <w:rsid w:val="004821A6"/>
    <w:rsid w:val="00487450"/>
    <w:rsid w:val="00492E4D"/>
    <w:rsid w:val="004954DC"/>
    <w:rsid w:val="004A04A0"/>
    <w:rsid w:val="004B33E6"/>
    <w:rsid w:val="004C0FB6"/>
    <w:rsid w:val="004C3FC9"/>
    <w:rsid w:val="004C4FC7"/>
    <w:rsid w:val="004D55BF"/>
    <w:rsid w:val="004D5D21"/>
    <w:rsid w:val="004E0A8C"/>
    <w:rsid w:val="004E5670"/>
    <w:rsid w:val="004F1DFC"/>
    <w:rsid w:val="004F5869"/>
    <w:rsid w:val="004F7621"/>
    <w:rsid w:val="00511FE7"/>
    <w:rsid w:val="00513888"/>
    <w:rsid w:val="00522BB1"/>
    <w:rsid w:val="00533069"/>
    <w:rsid w:val="00537BBE"/>
    <w:rsid w:val="005427CF"/>
    <w:rsid w:val="005451EE"/>
    <w:rsid w:val="00547588"/>
    <w:rsid w:val="005568C1"/>
    <w:rsid w:val="00567EDC"/>
    <w:rsid w:val="00575DFE"/>
    <w:rsid w:val="00576F6B"/>
    <w:rsid w:val="00596930"/>
    <w:rsid w:val="005A0C1E"/>
    <w:rsid w:val="005C08E3"/>
    <w:rsid w:val="005C3E52"/>
    <w:rsid w:val="005C5C5C"/>
    <w:rsid w:val="005D50DD"/>
    <w:rsid w:val="005D7238"/>
    <w:rsid w:val="005E4DD6"/>
    <w:rsid w:val="005E6A29"/>
    <w:rsid w:val="005F132E"/>
    <w:rsid w:val="005F768E"/>
    <w:rsid w:val="005F7E7F"/>
    <w:rsid w:val="00602E10"/>
    <w:rsid w:val="0060598F"/>
    <w:rsid w:val="00605CA6"/>
    <w:rsid w:val="00607B40"/>
    <w:rsid w:val="006134F7"/>
    <w:rsid w:val="00620C8E"/>
    <w:rsid w:val="00630D21"/>
    <w:rsid w:val="00634E7C"/>
    <w:rsid w:val="00660673"/>
    <w:rsid w:val="00662057"/>
    <w:rsid w:val="00682C89"/>
    <w:rsid w:val="00685FD5"/>
    <w:rsid w:val="00697077"/>
    <w:rsid w:val="006A643B"/>
    <w:rsid w:val="006C2E42"/>
    <w:rsid w:val="006C5BA8"/>
    <w:rsid w:val="006C6AD7"/>
    <w:rsid w:val="006D28D1"/>
    <w:rsid w:val="006D31DA"/>
    <w:rsid w:val="006E17C1"/>
    <w:rsid w:val="006E1C0F"/>
    <w:rsid w:val="006F5F6F"/>
    <w:rsid w:val="007006C2"/>
    <w:rsid w:val="007049AC"/>
    <w:rsid w:val="00706282"/>
    <w:rsid w:val="00707FA0"/>
    <w:rsid w:val="00714B25"/>
    <w:rsid w:val="00717164"/>
    <w:rsid w:val="00717BE1"/>
    <w:rsid w:val="007329CD"/>
    <w:rsid w:val="00733412"/>
    <w:rsid w:val="007355ED"/>
    <w:rsid w:val="00740C3A"/>
    <w:rsid w:val="007525DF"/>
    <w:rsid w:val="00755DD4"/>
    <w:rsid w:val="007608BA"/>
    <w:rsid w:val="0076490D"/>
    <w:rsid w:val="007747D5"/>
    <w:rsid w:val="007776F7"/>
    <w:rsid w:val="00780394"/>
    <w:rsid w:val="007824FF"/>
    <w:rsid w:val="007846F0"/>
    <w:rsid w:val="007A7CB4"/>
    <w:rsid w:val="007B0304"/>
    <w:rsid w:val="007C0094"/>
    <w:rsid w:val="007D52BD"/>
    <w:rsid w:val="007E4FF7"/>
    <w:rsid w:val="007E50B5"/>
    <w:rsid w:val="007E53DE"/>
    <w:rsid w:val="007F11BA"/>
    <w:rsid w:val="007F4550"/>
    <w:rsid w:val="007F7559"/>
    <w:rsid w:val="008000DB"/>
    <w:rsid w:val="00806E6A"/>
    <w:rsid w:val="0081228B"/>
    <w:rsid w:val="00817B0C"/>
    <w:rsid w:val="00821CFA"/>
    <w:rsid w:val="008263BE"/>
    <w:rsid w:val="0082648B"/>
    <w:rsid w:val="0082663D"/>
    <w:rsid w:val="0083182A"/>
    <w:rsid w:val="0083201A"/>
    <w:rsid w:val="008349C1"/>
    <w:rsid w:val="0084270D"/>
    <w:rsid w:val="0085309A"/>
    <w:rsid w:val="0085571D"/>
    <w:rsid w:val="008673C2"/>
    <w:rsid w:val="00886B09"/>
    <w:rsid w:val="00892965"/>
    <w:rsid w:val="008A253B"/>
    <w:rsid w:val="008B25AC"/>
    <w:rsid w:val="008C6674"/>
    <w:rsid w:val="008E0B67"/>
    <w:rsid w:val="008E12BA"/>
    <w:rsid w:val="008E3061"/>
    <w:rsid w:val="008F3D9A"/>
    <w:rsid w:val="008F77E2"/>
    <w:rsid w:val="00901C1D"/>
    <w:rsid w:val="0090380B"/>
    <w:rsid w:val="009274C8"/>
    <w:rsid w:val="00930B5D"/>
    <w:rsid w:val="00933644"/>
    <w:rsid w:val="00940CCF"/>
    <w:rsid w:val="009478DF"/>
    <w:rsid w:val="009614B1"/>
    <w:rsid w:val="00962D59"/>
    <w:rsid w:val="00965C03"/>
    <w:rsid w:val="009748E1"/>
    <w:rsid w:val="00984E76"/>
    <w:rsid w:val="00987239"/>
    <w:rsid w:val="00990D11"/>
    <w:rsid w:val="009A2BBF"/>
    <w:rsid w:val="009A5E27"/>
    <w:rsid w:val="009C1EA0"/>
    <w:rsid w:val="009D2776"/>
    <w:rsid w:val="009D64A9"/>
    <w:rsid w:val="009D7272"/>
    <w:rsid w:val="009E13E6"/>
    <w:rsid w:val="009E15EE"/>
    <w:rsid w:val="009E3E8A"/>
    <w:rsid w:val="009F2473"/>
    <w:rsid w:val="009F3B7A"/>
    <w:rsid w:val="009F6289"/>
    <w:rsid w:val="009F743F"/>
    <w:rsid w:val="00A0153D"/>
    <w:rsid w:val="00A14596"/>
    <w:rsid w:val="00A1589E"/>
    <w:rsid w:val="00A21248"/>
    <w:rsid w:val="00A24657"/>
    <w:rsid w:val="00A258ED"/>
    <w:rsid w:val="00A41489"/>
    <w:rsid w:val="00A4151E"/>
    <w:rsid w:val="00A4279A"/>
    <w:rsid w:val="00A636EE"/>
    <w:rsid w:val="00A71C1F"/>
    <w:rsid w:val="00A76239"/>
    <w:rsid w:val="00A83D01"/>
    <w:rsid w:val="00A90100"/>
    <w:rsid w:val="00A90883"/>
    <w:rsid w:val="00A938A0"/>
    <w:rsid w:val="00AA308C"/>
    <w:rsid w:val="00AA697B"/>
    <w:rsid w:val="00AB69C0"/>
    <w:rsid w:val="00AB7FF4"/>
    <w:rsid w:val="00AC3C1E"/>
    <w:rsid w:val="00AC423E"/>
    <w:rsid w:val="00AC58A9"/>
    <w:rsid w:val="00AC7E57"/>
    <w:rsid w:val="00AD01AD"/>
    <w:rsid w:val="00AD2B52"/>
    <w:rsid w:val="00AD663A"/>
    <w:rsid w:val="00AE0163"/>
    <w:rsid w:val="00AE01BC"/>
    <w:rsid w:val="00AE0DD0"/>
    <w:rsid w:val="00AE0F36"/>
    <w:rsid w:val="00AE5781"/>
    <w:rsid w:val="00AF0635"/>
    <w:rsid w:val="00AF4FF9"/>
    <w:rsid w:val="00AF559F"/>
    <w:rsid w:val="00B0365A"/>
    <w:rsid w:val="00B064CE"/>
    <w:rsid w:val="00B22FA0"/>
    <w:rsid w:val="00B27D8C"/>
    <w:rsid w:val="00B31F41"/>
    <w:rsid w:val="00B350FA"/>
    <w:rsid w:val="00B40BE0"/>
    <w:rsid w:val="00B51F8A"/>
    <w:rsid w:val="00B52527"/>
    <w:rsid w:val="00B55DEE"/>
    <w:rsid w:val="00B572E4"/>
    <w:rsid w:val="00B61648"/>
    <w:rsid w:val="00B73480"/>
    <w:rsid w:val="00B82559"/>
    <w:rsid w:val="00B85835"/>
    <w:rsid w:val="00B91C7D"/>
    <w:rsid w:val="00B9628B"/>
    <w:rsid w:val="00BA1ABB"/>
    <w:rsid w:val="00BC140F"/>
    <w:rsid w:val="00BC5F16"/>
    <w:rsid w:val="00BE6726"/>
    <w:rsid w:val="00BF2AD1"/>
    <w:rsid w:val="00C04FFD"/>
    <w:rsid w:val="00C057D5"/>
    <w:rsid w:val="00C2438B"/>
    <w:rsid w:val="00C24408"/>
    <w:rsid w:val="00C27A07"/>
    <w:rsid w:val="00C358F8"/>
    <w:rsid w:val="00C40614"/>
    <w:rsid w:val="00C41CA6"/>
    <w:rsid w:val="00C506EF"/>
    <w:rsid w:val="00C52A24"/>
    <w:rsid w:val="00C52C90"/>
    <w:rsid w:val="00C53833"/>
    <w:rsid w:val="00C560BA"/>
    <w:rsid w:val="00C8167A"/>
    <w:rsid w:val="00C82CD6"/>
    <w:rsid w:val="00C85B90"/>
    <w:rsid w:val="00C95E03"/>
    <w:rsid w:val="00C9799D"/>
    <w:rsid w:val="00CA2C77"/>
    <w:rsid w:val="00CA72C9"/>
    <w:rsid w:val="00CB0722"/>
    <w:rsid w:val="00CB5758"/>
    <w:rsid w:val="00CC3F76"/>
    <w:rsid w:val="00CD60C1"/>
    <w:rsid w:val="00CD662A"/>
    <w:rsid w:val="00CE31F9"/>
    <w:rsid w:val="00CE3478"/>
    <w:rsid w:val="00CE3529"/>
    <w:rsid w:val="00CE5FCB"/>
    <w:rsid w:val="00CE6E5B"/>
    <w:rsid w:val="00CF0323"/>
    <w:rsid w:val="00D108AB"/>
    <w:rsid w:val="00D135E1"/>
    <w:rsid w:val="00D17BDF"/>
    <w:rsid w:val="00D20AB8"/>
    <w:rsid w:val="00D36374"/>
    <w:rsid w:val="00D67812"/>
    <w:rsid w:val="00D70A5E"/>
    <w:rsid w:val="00D7282F"/>
    <w:rsid w:val="00D84A73"/>
    <w:rsid w:val="00D97DD4"/>
    <w:rsid w:val="00DA43B7"/>
    <w:rsid w:val="00DA5486"/>
    <w:rsid w:val="00DA7505"/>
    <w:rsid w:val="00DB275A"/>
    <w:rsid w:val="00DC34E8"/>
    <w:rsid w:val="00DC5EF3"/>
    <w:rsid w:val="00DC7941"/>
    <w:rsid w:val="00DD16C0"/>
    <w:rsid w:val="00DD4311"/>
    <w:rsid w:val="00DE4FC3"/>
    <w:rsid w:val="00E030A2"/>
    <w:rsid w:val="00E0516E"/>
    <w:rsid w:val="00E10BF8"/>
    <w:rsid w:val="00E158E4"/>
    <w:rsid w:val="00E15EA0"/>
    <w:rsid w:val="00E23C42"/>
    <w:rsid w:val="00E30114"/>
    <w:rsid w:val="00E43098"/>
    <w:rsid w:val="00E467F8"/>
    <w:rsid w:val="00E52419"/>
    <w:rsid w:val="00E546DC"/>
    <w:rsid w:val="00E57A14"/>
    <w:rsid w:val="00E602C4"/>
    <w:rsid w:val="00E72123"/>
    <w:rsid w:val="00E80104"/>
    <w:rsid w:val="00E80344"/>
    <w:rsid w:val="00E816BC"/>
    <w:rsid w:val="00EA1CCE"/>
    <w:rsid w:val="00EA3FDA"/>
    <w:rsid w:val="00EA69C6"/>
    <w:rsid w:val="00EB4B8C"/>
    <w:rsid w:val="00ED2CEB"/>
    <w:rsid w:val="00ED4887"/>
    <w:rsid w:val="00ED4AFD"/>
    <w:rsid w:val="00ED7199"/>
    <w:rsid w:val="00EE5AAB"/>
    <w:rsid w:val="00EE79F9"/>
    <w:rsid w:val="00EF3993"/>
    <w:rsid w:val="00F05960"/>
    <w:rsid w:val="00F128C9"/>
    <w:rsid w:val="00F1529F"/>
    <w:rsid w:val="00F23C01"/>
    <w:rsid w:val="00F30552"/>
    <w:rsid w:val="00F3726A"/>
    <w:rsid w:val="00F40381"/>
    <w:rsid w:val="00F40979"/>
    <w:rsid w:val="00F412C8"/>
    <w:rsid w:val="00F53AB8"/>
    <w:rsid w:val="00F62959"/>
    <w:rsid w:val="00F74F4F"/>
    <w:rsid w:val="00F82A84"/>
    <w:rsid w:val="00F90E43"/>
    <w:rsid w:val="00F923A3"/>
    <w:rsid w:val="00F941B9"/>
    <w:rsid w:val="00FA299E"/>
    <w:rsid w:val="00FB12FB"/>
    <w:rsid w:val="00FB5116"/>
    <w:rsid w:val="00FF0267"/>
    <w:rsid w:val="00FF15F6"/>
    <w:rsid w:val="00FF61F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4033">
      <o:colormenu v:ext="edit" fillcolor="none [321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line="480" w:lineRule="auto"/>
        <w:ind w:left="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5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1648"/>
    <w:pPr>
      <w:spacing w:after="100" w:afterAutospacing="1" w:line="240" w:lineRule="auto"/>
      <w:ind w:left="720"/>
      <w:contextualSpacing/>
    </w:pPr>
  </w:style>
  <w:style w:type="paragraph" w:styleId="Textodeglobo">
    <w:name w:val="Balloon Text"/>
    <w:basedOn w:val="Normal"/>
    <w:link w:val="TextodegloboCar"/>
    <w:uiPriority w:val="99"/>
    <w:semiHidden/>
    <w:unhideWhenUsed/>
    <w:rsid w:val="00B6164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648"/>
    <w:rPr>
      <w:rFonts w:ascii="Tahoma" w:hAnsi="Tahoma" w:cs="Tahoma"/>
      <w:sz w:val="16"/>
      <w:szCs w:val="16"/>
    </w:rPr>
  </w:style>
  <w:style w:type="paragraph" w:styleId="Encabezado">
    <w:name w:val="header"/>
    <w:basedOn w:val="Normal"/>
    <w:link w:val="EncabezadoCar"/>
    <w:uiPriority w:val="99"/>
    <w:unhideWhenUsed/>
    <w:rsid w:val="00F941B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941B9"/>
  </w:style>
  <w:style w:type="paragraph" w:styleId="Piedepgina">
    <w:name w:val="footer"/>
    <w:basedOn w:val="Normal"/>
    <w:link w:val="PiedepginaCar"/>
    <w:uiPriority w:val="99"/>
    <w:unhideWhenUsed/>
    <w:rsid w:val="00F941B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941B9"/>
  </w:style>
  <w:style w:type="paragraph" w:styleId="NormalWeb">
    <w:name w:val="Normal (Web)"/>
    <w:basedOn w:val="Normal"/>
    <w:uiPriority w:val="99"/>
    <w:semiHidden/>
    <w:unhideWhenUsed/>
    <w:rsid w:val="00AD6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A04A0"/>
    <w:pPr>
      <w:autoSpaceDE w:val="0"/>
      <w:autoSpaceDN w:val="0"/>
      <w:adjustRightInd w:val="0"/>
      <w:spacing w:line="240" w:lineRule="auto"/>
      <w:ind w:left="0"/>
      <w:jc w:val="left"/>
    </w:pPr>
    <w:rPr>
      <w:rFonts w:ascii="Arial" w:hAnsi="Arial" w:cs="Arial"/>
      <w:color w:val="000000"/>
      <w:sz w:val="24"/>
      <w:szCs w:val="24"/>
    </w:rPr>
  </w:style>
  <w:style w:type="character" w:styleId="Hipervnculo">
    <w:name w:val="Hyperlink"/>
    <w:basedOn w:val="Fuentedeprrafopredeter"/>
    <w:uiPriority w:val="99"/>
    <w:unhideWhenUsed/>
    <w:rsid w:val="007B0304"/>
    <w:rPr>
      <w:color w:val="0000FF" w:themeColor="hyperlink"/>
      <w:u w:val="single"/>
    </w:rPr>
  </w:style>
  <w:style w:type="table" w:styleId="Tablaconcuadrcula">
    <w:name w:val="Table Grid"/>
    <w:basedOn w:val="Tablanormal"/>
    <w:uiPriority w:val="59"/>
    <w:rsid w:val="00C52A24"/>
    <w:pPr>
      <w:spacing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3187">
      <w:bodyDiv w:val="1"/>
      <w:marLeft w:val="0"/>
      <w:marRight w:val="0"/>
      <w:marTop w:val="0"/>
      <w:marBottom w:val="0"/>
      <w:divBdr>
        <w:top w:val="none" w:sz="0" w:space="0" w:color="auto"/>
        <w:left w:val="none" w:sz="0" w:space="0" w:color="auto"/>
        <w:bottom w:val="none" w:sz="0" w:space="0" w:color="auto"/>
        <w:right w:val="none" w:sz="0" w:space="0" w:color="auto"/>
      </w:divBdr>
    </w:div>
    <w:div w:id="104036904">
      <w:bodyDiv w:val="1"/>
      <w:marLeft w:val="0"/>
      <w:marRight w:val="0"/>
      <w:marTop w:val="0"/>
      <w:marBottom w:val="0"/>
      <w:divBdr>
        <w:top w:val="none" w:sz="0" w:space="0" w:color="auto"/>
        <w:left w:val="none" w:sz="0" w:space="0" w:color="auto"/>
        <w:bottom w:val="none" w:sz="0" w:space="0" w:color="auto"/>
        <w:right w:val="none" w:sz="0" w:space="0" w:color="auto"/>
      </w:divBdr>
    </w:div>
    <w:div w:id="697244649">
      <w:bodyDiv w:val="1"/>
      <w:marLeft w:val="0"/>
      <w:marRight w:val="0"/>
      <w:marTop w:val="0"/>
      <w:marBottom w:val="0"/>
      <w:divBdr>
        <w:top w:val="none" w:sz="0" w:space="0" w:color="auto"/>
        <w:left w:val="none" w:sz="0" w:space="0" w:color="auto"/>
        <w:bottom w:val="none" w:sz="0" w:space="0" w:color="auto"/>
        <w:right w:val="none" w:sz="0" w:space="0" w:color="auto"/>
      </w:divBdr>
    </w:div>
    <w:div w:id="1086224415">
      <w:bodyDiv w:val="1"/>
      <w:marLeft w:val="0"/>
      <w:marRight w:val="0"/>
      <w:marTop w:val="0"/>
      <w:marBottom w:val="0"/>
      <w:divBdr>
        <w:top w:val="none" w:sz="0" w:space="0" w:color="auto"/>
        <w:left w:val="none" w:sz="0" w:space="0" w:color="auto"/>
        <w:bottom w:val="none" w:sz="0" w:space="0" w:color="auto"/>
        <w:right w:val="none" w:sz="0" w:space="0" w:color="auto"/>
      </w:divBdr>
    </w:div>
    <w:div w:id="1130174972">
      <w:bodyDiv w:val="1"/>
      <w:marLeft w:val="0"/>
      <w:marRight w:val="0"/>
      <w:marTop w:val="0"/>
      <w:marBottom w:val="0"/>
      <w:divBdr>
        <w:top w:val="none" w:sz="0" w:space="0" w:color="auto"/>
        <w:left w:val="none" w:sz="0" w:space="0" w:color="auto"/>
        <w:bottom w:val="none" w:sz="0" w:space="0" w:color="auto"/>
        <w:right w:val="none" w:sz="0" w:space="0" w:color="auto"/>
      </w:divBdr>
    </w:div>
    <w:div w:id="1236430973">
      <w:bodyDiv w:val="1"/>
      <w:marLeft w:val="0"/>
      <w:marRight w:val="0"/>
      <w:marTop w:val="0"/>
      <w:marBottom w:val="0"/>
      <w:divBdr>
        <w:top w:val="none" w:sz="0" w:space="0" w:color="auto"/>
        <w:left w:val="none" w:sz="0" w:space="0" w:color="auto"/>
        <w:bottom w:val="none" w:sz="0" w:space="0" w:color="auto"/>
        <w:right w:val="none" w:sz="0" w:space="0" w:color="auto"/>
      </w:divBdr>
    </w:div>
    <w:div w:id="1361858226">
      <w:bodyDiv w:val="1"/>
      <w:marLeft w:val="0"/>
      <w:marRight w:val="0"/>
      <w:marTop w:val="0"/>
      <w:marBottom w:val="0"/>
      <w:divBdr>
        <w:top w:val="none" w:sz="0" w:space="0" w:color="auto"/>
        <w:left w:val="none" w:sz="0" w:space="0" w:color="auto"/>
        <w:bottom w:val="none" w:sz="0" w:space="0" w:color="auto"/>
        <w:right w:val="none" w:sz="0" w:space="0" w:color="auto"/>
      </w:divBdr>
    </w:div>
    <w:div w:id="205333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DB63-8522-464A-93BE-025E79CD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7131</TotalTime>
  <Pages>23</Pages>
  <Words>2269</Words>
  <Characters>11545</Characters>
  <Application>Microsoft Office Word</Application>
  <DocSecurity>0</DocSecurity>
  <Lines>637</Lines>
  <Paragraphs>241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Lenin</dc:creator>
  <cp:keywords/>
  <dc:description/>
  <cp:lastModifiedBy>FELIPE RENAN</cp:lastModifiedBy>
  <cp:revision>110</cp:revision>
  <cp:lastPrinted>2011-12-09T19:47:00Z</cp:lastPrinted>
  <dcterms:created xsi:type="dcterms:W3CDTF">2011-09-27T15:35:00Z</dcterms:created>
  <dcterms:modified xsi:type="dcterms:W3CDTF">2011-12-09T19:49:00Z</dcterms:modified>
</cp:coreProperties>
</file>