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7A" w:rsidRDefault="00F7437A" w:rsidP="000146EA">
      <w:pPr>
        <w:jc w:val="both"/>
      </w:pPr>
      <w:r>
        <w:t>NOMBRE:………………………………………………………………………………………………..</w:t>
      </w:r>
    </w:p>
    <w:p w:rsidR="00F7437A" w:rsidRDefault="00F7437A" w:rsidP="000146EA">
      <w:pPr>
        <w:jc w:val="both"/>
      </w:pPr>
      <w:r>
        <w:t>FECHA:…………………………………………………………………</w:t>
      </w:r>
    </w:p>
    <w:p w:rsidR="00697310" w:rsidRDefault="00F91BCB" w:rsidP="00F91BCB">
      <w:pPr>
        <w:pStyle w:val="Prrafodelista"/>
        <w:numPr>
          <w:ilvl w:val="0"/>
          <w:numId w:val="4"/>
        </w:numPr>
      </w:pPr>
      <w:r>
        <w:t>Escriba los dos principios básicos en que se basa el método de  Balance de materiales</w:t>
      </w:r>
      <w:r w:rsidR="00893462">
        <w:t>.</w:t>
      </w:r>
      <w:r w:rsidR="001E0C3B">
        <w:t>(4 puntos)</w:t>
      </w:r>
    </w:p>
    <w:p w:rsidR="00893462" w:rsidRDefault="00454604" w:rsidP="00454604">
      <w:pPr>
        <w:ind w:left="720"/>
      </w:pPr>
      <w:r>
        <w:t>a:……………………………………………………………………………………………………..</w:t>
      </w:r>
    </w:p>
    <w:p w:rsidR="00893462" w:rsidRDefault="00454604" w:rsidP="00893462">
      <w:r>
        <w:t xml:space="preserve">              b:……………………………………………………………………………………………………..        </w:t>
      </w:r>
    </w:p>
    <w:p w:rsidR="00893462" w:rsidRDefault="001E0C3B" w:rsidP="00893462">
      <w:pPr>
        <w:pStyle w:val="Prrafodelista"/>
        <w:numPr>
          <w:ilvl w:val="0"/>
          <w:numId w:val="4"/>
        </w:numPr>
      </w:pPr>
      <w:r>
        <w:t>¿</w:t>
      </w:r>
      <w:r w:rsidR="00893462">
        <w:t>Cuáles son las suposiciones del Método de Balance Materiales</w:t>
      </w:r>
      <w:r>
        <w:t>? (5 puntos)</w:t>
      </w:r>
    </w:p>
    <w:p w:rsidR="00893462" w:rsidRDefault="00454604" w:rsidP="00454604">
      <w:pPr>
        <w:ind w:left="720"/>
      </w:pPr>
      <w:r>
        <w:t>a:…………………………………………………………………………………………………………</w:t>
      </w:r>
    </w:p>
    <w:p w:rsidR="00454604" w:rsidRDefault="00454604" w:rsidP="00454604">
      <w:pPr>
        <w:ind w:left="720"/>
      </w:pPr>
      <w:r>
        <w:t>b:…………………………………………………………………………………………………………</w:t>
      </w:r>
    </w:p>
    <w:p w:rsidR="00893462" w:rsidRDefault="00454604" w:rsidP="00893462">
      <w:r>
        <w:t xml:space="preserve">               c:………………………………………………………………………………………………………….</w:t>
      </w:r>
    </w:p>
    <w:p w:rsidR="00893462" w:rsidRDefault="00454604" w:rsidP="00893462">
      <w:r>
        <w:t xml:space="preserve">               d:………………………………………………………………………………………………………..</w:t>
      </w:r>
    </w:p>
    <w:p w:rsidR="00A179BC" w:rsidRDefault="00920222" w:rsidP="00A179BC">
      <w:pPr>
        <w:pStyle w:val="Prrafodelista"/>
        <w:numPr>
          <w:ilvl w:val="0"/>
          <w:numId w:val="4"/>
        </w:numPr>
      </w:pPr>
      <w:r>
        <w:t xml:space="preserve">Escriba los datos </w:t>
      </w:r>
      <w:r w:rsidR="00A179BC">
        <w:t xml:space="preserve">  se requiere para poder aplicar la ecuación de </w:t>
      </w:r>
      <w:r w:rsidR="003529BB">
        <w:t>B</w:t>
      </w:r>
      <w:r w:rsidR="00A179BC">
        <w:t xml:space="preserve">alance de </w:t>
      </w:r>
      <w:r w:rsidR="003529BB">
        <w:t xml:space="preserve"> </w:t>
      </w:r>
      <w:r w:rsidR="00A179BC">
        <w:t>materiales</w:t>
      </w:r>
      <w:r w:rsidR="001E0C3B">
        <w:t>.(5 puntos)</w:t>
      </w:r>
      <w:r w:rsidR="00A179BC">
        <w:t xml:space="preserve"> </w:t>
      </w:r>
    </w:p>
    <w:p w:rsidR="003529BB" w:rsidRDefault="00454604" w:rsidP="00454604">
      <w:pPr>
        <w:ind w:left="720"/>
      </w:pPr>
      <w:r>
        <w:t xml:space="preserve">a:………………………………………………………………………………………………………………     </w:t>
      </w:r>
    </w:p>
    <w:p w:rsidR="003529BB" w:rsidRDefault="00454604" w:rsidP="003529BB">
      <w:r>
        <w:t xml:space="preserve">               b:……………………………………………………………………………………………………………..</w:t>
      </w:r>
    </w:p>
    <w:p w:rsidR="00454604" w:rsidRDefault="00454604" w:rsidP="003529BB">
      <w:r>
        <w:t xml:space="preserve">               c:……………………………………………………………………………………………………………..</w:t>
      </w:r>
    </w:p>
    <w:p w:rsidR="00454604" w:rsidRDefault="00454604" w:rsidP="003529BB">
      <w:r>
        <w:t xml:space="preserve">               d:…………………………………………………………………………………………………………….</w:t>
      </w:r>
    </w:p>
    <w:p w:rsidR="003529BB" w:rsidRDefault="00454604" w:rsidP="003529BB">
      <w:r>
        <w:t xml:space="preserve">               e:……………………………………………………………………………………………………………..     </w:t>
      </w:r>
    </w:p>
    <w:p w:rsidR="003529BB" w:rsidRDefault="003529BB" w:rsidP="003529BB">
      <w:pPr>
        <w:pStyle w:val="Prrafodelista"/>
        <w:numPr>
          <w:ilvl w:val="0"/>
          <w:numId w:val="4"/>
        </w:numPr>
      </w:pPr>
      <w:r>
        <w:t>Defina el concepto de declinación</w:t>
      </w:r>
      <w:r w:rsidR="001E0C3B">
        <w:t>. (3 puntos)</w:t>
      </w:r>
    </w:p>
    <w:p w:rsidR="003529BB" w:rsidRDefault="00454604" w:rsidP="00454604">
      <w:pPr>
        <w:ind w:left="720"/>
      </w:pPr>
      <w:r>
        <w:t xml:space="preserve">…………………………………………………………………………………………………………………….     </w:t>
      </w:r>
    </w:p>
    <w:p w:rsidR="003529BB" w:rsidRDefault="00454604" w:rsidP="003529BB">
      <w:r>
        <w:t xml:space="preserve">               ……………………………………………………………………………………………………………………</w:t>
      </w:r>
    </w:p>
    <w:p w:rsidR="00454604" w:rsidRDefault="00454604" w:rsidP="003529BB">
      <w:r>
        <w:t xml:space="preserve">               ……………………………………………………………………………………………………………………     </w:t>
      </w:r>
    </w:p>
    <w:p w:rsidR="003529BB" w:rsidRDefault="001E0C3B" w:rsidP="003529BB">
      <w:pPr>
        <w:pStyle w:val="Prrafodelista"/>
        <w:numPr>
          <w:ilvl w:val="0"/>
          <w:numId w:val="4"/>
        </w:numPr>
      </w:pPr>
      <w:r>
        <w:t>¿Cuántas</w:t>
      </w:r>
      <w:r w:rsidR="003529BB">
        <w:t xml:space="preserve"> clases y cuáles son las declinaciones de producción</w:t>
      </w:r>
      <w:r>
        <w:t>?(3 puntos)</w:t>
      </w:r>
    </w:p>
    <w:p w:rsidR="00697310" w:rsidRDefault="001E0C3B" w:rsidP="001E0C3B">
      <w:pPr>
        <w:ind w:left="720"/>
      </w:pPr>
      <w:r>
        <w:t>……………………………………………………………………………………………………………………</w:t>
      </w:r>
    </w:p>
    <w:p w:rsidR="00697310" w:rsidRDefault="001E0C3B">
      <w:r>
        <w:t xml:space="preserve">              ……………………………………………………………………………………………………………………</w:t>
      </w:r>
    </w:p>
    <w:p w:rsidR="00697310" w:rsidRDefault="001E0C3B">
      <w:r>
        <w:t xml:space="preserve">               …………………………………………………………………………………………………………………</w:t>
      </w:r>
    </w:p>
    <w:p w:rsidR="003529BB" w:rsidRDefault="003529BB"/>
    <w:p w:rsidR="00454604" w:rsidRDefault="001E0C3B" w:rsidP="00454604">
      <w:r>
        <w:lastRenderedPageBreak/>
        <w:t>1</w:t>
      </w:r>
      <w:r w:rsidR="00454604">
        <w:t>.- Considere los datos de producción de un pozo   de petróleo que se muestran en la siguiente tabla: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454604" w:rsidTr="00541AD8">
        <w:tc>
          <w:tcPr>
            <w:tcW w:w="4322" w:type="dxa"/>
          </w:tcPr>
          <w:p w:rsidR="00454604" w:rsidRDefault="00454604" w:rsidP="00541AD8">
            <w:r>
              <w:t>Datos</w:t>
            </w:r>
          </w:p>
        </w:tc>
        <w:tc>
          <w:tcPr>
            <w:tcW w:w="4322" w:type="dxa"/>
          </w:tcPr>
          <w:p w:rsidR="00454604" w:rsidRDefault="00454604" w:rsidP="00541AD8">
            <w:r>
              <w:t>Producción (m</w:t>
            </w:r>
            <w:r w:rsidRPr="00110E32">
              <w:rPr>
                <w:vertAlign w:val="superscript"/>
              </w:rPr>
              <w:t>3</w:t>
            </w:r>
            <w:r>
              <w:t xml:space="preserve"> std/d)</w:t>
            </w:r>
          </w:p>
        </w:tc>
      </w:tr>
      <w:tr w:rsidR="00454604" w:rsidTr="00541AD8">
        <w:tc>
          <w:tcPr>
            <w:tcW w:w="4322" w:type="dxa"/>
          </w:tcPr>
          <w:p w:rsidR="00454604" w:rsidRDefault="00454604" w:rsidP="00454604">
            <w:r>
              <w:t>01.01.1976</w:t>
            </w:r>
          </w:p>
        </w:tc>
        <w:tc>
          <w:tcPr>
            <w:tcW w:w="4322" w:type="dxa"/>
          </w:tcPr>
          <w:p w:rsidR="00454604" w:rsidRDefault="00454604" w:rsidP="00541AD8">
            <w:r>
              <w:t>215</w:t>
            </w:r>
          </w:p>
        </w:tc>
      </w:tr>
      <w:tr w:rsidR="00454604" w:rsidTr="00541AD8">
        <w:tc>
          <w:tcPr>
            <w:tcW w:w="4322" w:type="dxa"/>
          </w:tcPr>
          <w:p w:rsidR="00454604" w:rsidRDefault="00454604" w:rsidP="00454604">
            <w:r>
              <w:t>01.01.1977</w:t>
            </w:r>
          </w:p>
        </w:tc>
        <w:tc>
          <w:tcPr>
            <w:tcW w:w="4322" w:type="dxa"/>
          </w:tcPr>
          <w:p w:rsidR="00454604" w:rsidRDefault="00454604" w:rsidP="00541AD8">
            <w:r>
              <w:t>160</w:t>
            </w:r>
          </w:p>
        </w:tc>
      </w:tr>
      <w:tr w:rsidR="00454604" w:rsidTr="00541AD8">
        <w:tc>
          <w:tcPr>
            <w:tcW w:w="4322" w:type="dxa"/>
          </w:tcPr>
          <w:p w:rsidR="00454604" w:rsidRDefault="00454604" w:rsidP="00454604">
            <w:r w:rsidRPr="00F17474">
              <w:t>01.01.197</w:t>
            </w:r>
            <w:r>
              <w:t>9</w:t>
            </w:r>
          </w:p>
        </w:tc>
        <w:tc>
          <w:tcPr>
            <w:tcW w:w="4322" w:type="dxa"/>
          </w:tcPr>
          <w:p w:rsidR="00454604" w:rsidRDefault="00454604" w:rsidP="00541AD8">
            <w:r>
              <w:t>118</w:t>
            </w:r>
          </w:p>
        </w:tc>
      </w:tr>
      <w:tr w:rsidR="00454604" w:rsidTr="00541AD8">
        <w:tc>
          <w:tcPr>
            <w:tcW w:w="4322" w:type="dxa"/>
          </w:tcPr>
          <w:p w:rsidR="00454604" w:rsidRDefault="00454604" w:rsidP="00454604">
            <w:r w:rsidRPr="00F17474">
              <w:t>01.01.19</w:t>
            </w:r>
            <w:r>
              <w:t>80</w:t>
            </w:r>
          </w:p>
        </w:tc>
        <w:tc>
          <w:tcPr>
            <w:tcW w:w="4322" w:type="dxa"/>
          </w:tcPr>
          <w:p w:rsidR="00454604" w:rsidRDefault="00454604" w:rsidP="00541AD8">
            <w:r>
              <w:t>88</w:t>
            </w:r>
          </w:p>
        </w:tc>
      </w:tr>
      <w:tr w:rsidR="00454604" w:rsidTr="00541AD8">
        <w:tc>
          <w:tcPr>
            <w:tcW w:w="4322" w:type="dxa"/>
          </w:tcPr>
          <w:p w:rsidR="00454604" w:rsidRDefault="00454604" w:rsidP="00454604">
            <w:r w:rsidRPr="00F17474">
              <w:t>01.01.19</w:t>
            </w:r>
            <w:r>
              <w:t>81</w:t>
            </w:r>
          </w:p>
        </w:tc>
        <w:tc>
          <w:tcPr>
            <w:tcW w:w="4322" w:type="dxa"/>
          </w:tcPr>
          <w:p w:rsidR="00454604" w:rsidRDefault="00454604" w:rsidP="00541AD8">
            <w:r>
              <w:t>64</w:t>
            </w:r>
          </w:p>
        </w:tc>
      </w:tr>
      <w:tr w:rsidR="00454604" w:rsidTr="00541AD8">
        <w:tc>
          <w:tcPr>
            <w:tcW w:w="4322" w:type="dxa"/>
          </w:tcPr>
          <w:p w:rsidR="00454604" w:rsidRDefault="00454604" w:rsidP="00454604">
            <w:r w:rsidRPr="00F17474">
              <w:t>01.01.19</w:t>
            </w:r>
            <w:r>
              <w:t>82</w:t>
            </w:r>
          </w:p>
        </w:tc>
        <w:tc>
          <w:tcPr>
            <w:tcW w:w="4322" w:type="dxa"/>
          </w:tcPr>
          <w:p w:rsidR="00454604" w:rsidRDefault="00454604" w:rsidP="00541AD8">
            <w:r>
              <w:t>48</w:t>
            </w:r>
          </w:p>
        </w:tc>
      </w:tr>
      <w:tr w:rsidR="00454604" w:rsidTr="00541AD8">
        <w:tc>
          <w:tcPr>
            <w:tcW w:w="4322" w:type="dxa"/>
          </w:tcPr>
          <w:p w:rsidR="00454604" w:rsidRDefault="00454604" w:rsidP="00454604">
            <w:r w:rsidRPr="00F17474">
              <w:t>01.01.19</w:t>
            </w:r>
            <w:r>
              <w:t>83</w:t>
            </w:r>
          </w:p>
        </w:tc>
        <w:tc>
          <w:tcPr>
            <w:tcW w:w="4322" w:type="dxa"/>
          </w:tcPr>
          <w:p w:rsidR="00454604" w:rsidRDefault="00454604" w:rsidP="00541AD8">
            <w:r>
              <w:t>36</w:t>
            </w:r>
          </w:p>
        </w:tc>
      </w:tr>
      <w:tr w:rsidR="00454604" w:rsidTr="00541AD8">
        <w:tc>
          <w:tcPr>
            <w:tcW w:w="4322" w:type="dxa"/>
          </w:tcPr>
          <w:p w:rsidR="00454604" w:rsidRDefault="00454604" w:rsidP="00454604">
            <w:r w:rsidRPr="00F17474">
              <w:t>01.01.19</w:t>
            </w:r>
            <w:r>
              <w:t>84</w:t>
            </w:r>
          </w:p>
        </w:tc>
        <w:tc>
          <w:tcPr>
            <w:tcW w:w="4322" w:type="dxa"/>
          </w:tcPr>
          <w:p w:rsidR="00454604" w:rsidRDefault="00454604" w:rsidP="00541AD8">
            <w:r>
              <w:t>27</w:t>
            </w:r>
          </w:p>
        </w:tc>
      </w:tr>
    </w:tbl>
    <w:p w:rsidR="00454604" w:rsidRDefault="00454604" w:rsidP="00454604"/>
    <w:p w:rsidR="00454604" w:rsidRDefault="00454604" w:rsidP="00454604">
      <w:pPr>
        <w:pStyle w:val="Prrafodelista"/>
        <w:numPr>
          <w:ilvl w:val="0"/>
          <w:numId w:val="1"/>
        </w:numPr>
        <w:jc w:val="both"/>
      </w:pPr>
      <w:r>
        <w:t>Caracterizar el tipo de declinación, y determinar ai y n (10 puntos)</w:t>
      </w:r>
    </w:p>
    <w:p w:rsidR="00454604" w:rsidRDefault="00454604" w:rsidP="00454604">
      <w:pPr>
        <w:pStyle w:val="Prrafodelista"/>
        <w:numPr>
          <w:ilvl w:val="0"/>
          <w:numId w:val="1"/>
        </w:numPr>
        <w:jc w:val="both"/>
      </w:pPr>
      <w:r>
        <w:t>Determinar el tiempo adicional para el abandono del pozo referido, cuya tasa de abandono es estimada en 5 m</w:t>
      </w:r>
      <w:r w:rsidRPr="00697310">
        <w:rPr>
          <w:vertAlign w:val="superscript"/>
        </w:rPr>
        <w:t>3</w:t>
      </w:r>
      <w:r>
        <w:t xml:space="preserve"> std/d ( 5 puntos)</w:t>
      </w:r>
    </w:p>
    <w:p w:rsidR="00454604" w:rsidRDefault="00454604" w:rsidP="00454604">
      <w:pPr>
        <w:pStyle w:val="Prrafodelista"/>
        <w:numPr>
          <w:ilvl w:val="0"/>
          <w:numId w:val="1"/>
        </w:numPr>
        <w:jc w:val="both"/>
      </w:pPr>
      <w:r>
        <w:t>Calcular la producción acumulada adicional que pude ser obtenida de ese pozo.            (5 puntos)</w:t>
      </w:r>
    </w:p>
    <w:p w:rsidR="006A36E3" w:rsidRDefault="006A36E3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FA1C3A" w:rsidP="00FA1C3A">
      <w:pPr>
        <w:jc w:val="both"/>
      </w:pPr>
      <w:r>
        <w:lastRenderedPageBreak/>
        <w:t>2.-</w:t>
      </w:r>
      <w:r w:rsidR="000C5A7B">
        <w:t>Un reservorio con mecanismo de producción combinado contiene 10 MMSTB de petróleo in situ. LA relación entre el volumen de petróleo inicial, el volumen de gas in</w:t>
      </w:r>
      <w:r>
        <w:t>i</w:t>
      </w:r>
      <w:r w:rsidR="000C5A7B">
        <w:t xml:space="preserve">cial </w:t>
      </w:r>
      <w:r>
        <w:t>está</w:t>
      </w:r>
      <w:r w:rsidR="000C5A7B">
        <w:t xml:space="preserve"> estimada en 0.25. La presión inicial del reservorio es de 3000 psia a 150F.  El reservorio produce 1 MMSTB de</w:t>
      </w:r>
      <w:r>
        <w:t xml:space="preserve"> petróleo</w:t>
      </w:r>
      <w:r w:rsidR="000C5A7B">
        <w:t>, 1100 MMscf, con una gravedad especifica de gas de 0.8, y 50000 STB de agua,  cuando se da una caída d</w:t>
      </w:r>
      <w:r>
        <w:t>e</w:t>
      </w:r>
      <w:r w:rsidR="000C5A7B">
        <w:t xml:space="preserve"> </w:t>
      </w:r>
      <w:r>
        <w:t>presión</w:t>
      </w:r>
      <w:r w:rsidR="000C5A7B">
        <w:t xml:space="preserve"> de 2800 psi</w:t>
      </w:r>
      <w:r>
        <w:t>. Los datos PVT, son:</w:t>
      </w:r>
      <w:r w:rsidR="000C5A7B">
        <w:t xml:space="preserve"> 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FA1C3A" w:rsidTr="00FA1C3A">
        <w:tc>
          <w:tcPr>
            <w:tcW w:w="2881" w:type="dxa"/>
          </w:tcPr>
          <w:p w:rsidR="00FA1C3A" w:rsidRDefault="00FA1C3A" w:rsidP="00FA1C3A">
            <w:pPr>
              <w:jc w:val="both"/>
            </w:pPr>
          </w:p>
        </w:tc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3000 psi</w:t>
            </w:r>
          </w:p>
        </w:tc>
        <w:tc>
          <w:tcPr>
            <w:tcW w:w="2882" w:type="dxa"/>
          </w:tcPr>
          <w:p w:rsidR="00FA1C3A" w:rsidRDefault="00FA1C3A" w:rsidP="00FA1C3A">
            <w:pPr>
              <w:jc w:val="both"/>
            </w:pPr>
            <w:r>
              <w:t>2800 psi</w:t>
            </w:r>
          </w:p>
        </w:tc>
      </w:tr>
      <w:tr w:rsidR="00FA1C3A" w:rsidTr="00FA1C3A"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Bo, bbl/STB</w:t>
            </w:r>
          </w:p>
        </w:tc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1.58</w:t>
            </w:r>
          </w:p>
        </w:tc>
        <w:tc>
          <w:tcPr>
            <w:tcW w:w="2882" w:type="dxa"/>
          </w:tcPr>
          <w:p w:rsidR="00FA1C3A" w:rsidRDefault="00FA1C3A" w:rsidP="00FA1C3A">
            <w:pPr>
              <w:jc w:val="both"/>
            </w:pPr>
            <w:r>
              <w:t>1.48</w:t>
            </w:r>
          </w:p>
        </w:tc>
      </w:tr>
      <w:tr w:rsidR="00FA1C3A" w:rsidTr="00FA1C3A"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Rs, scf/STB</w:t>
            </w:r>
          </w:p>
        </w:tc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1040</w:t>
            </w:r>
          </w:p>
        </w:tc>
        <w:tc>
          <w:tcPr>
            <w:tcW w:w="2882" w:type="dxa"/>
          </w:tcPr>
          <w:p w:rsidR="00FA1C3A" w:rsidRDefault="00FA1C3A" w:rsidP="00FA1C3A">
            <w:pPr>
              <w:jc w:val="both"/>
            </w:pPr>
            <w:r>
              <w:t>850</w:t>
            </w:r>
          </w:p>
        </w:tc>
      </w:tr>
      <w:tr w:rsidR="00FA1C3A" w:rsidTr="00FA1C3A"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Bg, bbl/scf</w:t>
            </w:r>
          </w:p>
        </w:tc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0.00080</w:t>
            </w:r>
          </w:p>
        </w:tc>
        <w:tc>
          <w:tcPr>
            <w:tcW w:w="2882" w:type="dxa"/>
          </w:tcPr>
          <w:p w:rsidR="00FA1C3A" w:rsidRDefault="00FA1C3A" w:rsidP="00FA1C3A">
            <w:pPr>
              <w:jc w:val="both"/>
            </w:pPr>
            <w:r>
              <w:t>0.00092</w:t>
            </w:r>
          </w:p>
        </w:tc>
      </w:tr>
      <w:tr w:rsidR="00FA1C3A" w:rsidTr="00FA1C3A"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Bt, bbl/STB</w:t>
            </w:r>
          </w:p>
        </w:tc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1.58</w:t>
            </w:r>
          </w:p>
        </w:tc>
        <w:tc>
          <w:tcPr>
            <w:tcW w:w="2882" w:type="dxa"/>
          </w:tcPr>
          <w:p w:rsidR="00FA1C3A" w:rsidRDefault="00FA1C3A" w:rsidP="00FA1C3A">
            <w:pPr>
              <w:jc w:val="both"/>
            </w:pPr>
            <w:r>
              <w:t>1.655</w:t>
            </w:r>
          </w:p>
        </w:tc>
      </w:tr>
      <w:tr w:rsidR="00FA1C3A" w:rsidTr="00FA1C3A"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Bw, bbl/STB</w:t>
            </w:r>
          </w:p>
        </w:tc>
        <w:tc>
          <w:tcPr>
            <w:tcW w:w="2881" w:type="dxa"/>
          </w:tcPr>
          <w:p w:rsidR="00FA1C3A" w:rsidRDefault="00FA1C3A" w:rsidP="00FA1C3A">
            <w:pPr>
              <w:jc w:val="both"/>
            </w:pPr>
            <w:r>
              <w:t>1.000</w:t>
            </w:r>
          </w:p>
        </w:tc>
        <w:tc>
          <w:tcPr>
            <w:tcW w:w="2882" w:type="dxa"/>
          </w:tcPr>
          <w:p w:rsidR="00FA1C3A" w:rsidRDefault="00FA1C3A" w:rsidP="00FA1C3A">
            <w:pPr>
              <w:jc w:val="both"/>
            </w:pPr>
            <w:r>
              <w:t>1.00</w:t>
            </w:r>
          </w:p>
        </w:tc>
      </w:tr>
      <w:tr w:rsidR="00FA1C3A" w:rsidTr="00FA1C3A">
        <w:tc>
          <w:tcPr>
            <w:tcW w:w="2881" w:type="dxa"/>
          </w:tcPr>
          <w:p w:rsidR="00FA1C3A" w:rsidRDefault="00FA1C3A" w:rsidP="00FA1C3A">
            <w:pPr>
              <w:jc w:val="both"/>
            </w:pPr>
          </w:p>
        </w:tc>
        <w:tc>
          <w:tcPr>
            <w:tcW w:w="2881" w:type="dxa"/>
          </w:tcPr>
          <w:p w:rsidR="00FA1C3A" w:rsidRDefault="00FA1C3A" w:rsidP="00FA1C3A">
            <w:pPr>
              <w:jc w:val="both"/>
            </w:pPr>
          </w:p>
        </w:tc>
        <w:tc>
          <w:tcPr>
            <w:tcW w:w="2882" w:type="dxa"/>
          </w:tcPr>
          <w:p w:rsidR="00FA1C3A" w:rsidRDefault="00FA1C3A" w:rsidP="00FA1C3A">
            <w:pPr>
              <w:jc w:val="both"/>
            </w:pPr>
          </w:p>
        </w:tc>
      </w:tr>
    </w:tbl>
    <w:p w:rsidR="00FA1C3A" w:rsidRDefault="00FA1C3A" w:rsidP="00FA1C3A">
      <w:pPr>
        <w:jc w:val="both"/>
      </w:pPr>
    </w:p>
    <w:p w:rsidR="00FA1C3A" w:rsidRDefault="00FA1C3A" w:rsidP="00FA1C3A">
      <w:pPr>
        <w:jc w:val="both"/>
      </w:pPr>
      <w:r>
        <w:t>Swi  = 0.20,        cw   = 1.5 x 10-6 psi,        cf  = 1 x 10-6 psi</w:t>
      </w:r>
    </w:p>
    <w:p w:rsidR="00FA1C3A" w:rsidRDefault="00FA1C3A" w:rsidP="00FA1C3A">
      <w:pPr>
        <w:jc w:val="both"/>
      </w:pPr>
      <w:r>
        <w:t>Determine:</w:t>
      </w:r>
    </w:p>
    <w:p w:rsidR="00FA1C3A" w:rsidRDefault="00FA1C3A" w:rsidP="00FA1C3A">
      <w:pPr>
        <w:pStyle w:val="Prrafodelista"/>
        <w:numPr>
          <w:ilvl w:val="0"/>
          <w:numId w:val="5"/>
        </w:numPr>
        <w:jc w:val="both"/>
      </w:pPr>
      <w:r>
        <w:t>Influjo acumulado de agua (5 puntos)</w:t>
      </w:r>
    </w:p>
    <w:p w:rsidR="00FA1C3A" w:rsidRDefault="00FA1C3A" w:rsidP="00FA1C3A">
      <w:pPr>
        <w:pStyle w:val="Prrafodelista"/>
        <w:numPr>
          <w:ilvl w:val="0"/>
          <w:numId w:val="5"/>
        </w:numPr>
        <w:jc w:val="both"/>
      </w:pPr>
      <w:r>
        <w:t>Influjo neto de agua (3 puntos)</w:t>
      </w:r>
    </w:p>
    <w:p w:rsidR="00FA1C3A" w:rsidRDefault="00FA1C3A" w:rsidP="00FA1C3A">
      <w:pPr>
        <w:pStyle w:val="Prrafodelista"/>
        <w:numPr>
          <w:ilvl w:val="0"/>
          <w:numId w:val="5"/>
        </w:numPr>
        <w:jc w:val="both"/>
      </w:pPr>
      <w:r>
        <w:t>Los índices primarios (12 puntos)</w:t>
      </w:r>
    </w:p>
    <w:sectPr w:rsidR="00FA1C3A" w:rsidSect="000F184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02" w:rsidRDefault="007B5102" w:rsidP="00F7437A">
      <w:pPr>
        <w:spacing w:after="0" w:line="240" w:lineRule="auto"/>
      </w:pPr>
      <w:r>
        <w:separator/>
      </w:r>
    </w:p>
  </w:endnote>
  <w:endnote w:type="continuationSeparator" w:id="1">
    <w:p w:rsidR="007B5102" w:rsidRDefault="007B5102" w:rsidP="00F7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A6" w:rsidRDefault="00AD15A6">
    <w:pPr>
      <w:pStyle w:val="Piedepgina"/>
    </w:pPr>
    <w:r>
      <w:t>Bibliografía: Reservoir Enginnering Handbook, tercera edición</w:t>
    </w:r>
  </w:p>
  <w:p w:rsidR="00AD15A6" w:rsidRDefault="00AD15A6">
    <w:pPr>
      <w:pStyle w:val="Piedepgina"/>
    </w:pPr>
    <w:r>
      <w:t xml:space="preserve">                       </w:t>
    </w:r>
    <w:r w:rsidR="001E0C3B">
      <w:t>Previsao de Comportamiento de Reservatorios de Petróleo</w:t>
    </w:r>
    <w:r>
      <w:t xml:space="preserve">, Adalberto José Rosa, Renato De Souza,    </w:t>
    </w:r>
  </w:p>
  <w:p w:rsidR="00AD15A6" w:rsidRDefault="00AD15A6">
    <w:pPr>
      <w:pStyle w:val="Piedepgina"/>
    </w:pPr>
    <w:r>
      <w:t xml:space="preserve">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02" w:rsidRDefault="007B5102" w:rsidP="00F7437A">
      <w:pPr>
        <w:spacing w:after="0" w:line="240" w:lineRule="auto"/>
      </w:pPr>
      <w:r>
        <w:separator/>
      </w:r>
    </w:p>
  </w:footnote>
  <w:footnote w:type="continuationSeparator" w:id="1">
    <w:p w:rsidR="007B5102" w:rsidRDefault="007B5102" w:rsidP="00F7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7A" w:rsidRPr="00210D45" w:rsidRDefault="00AD15A6" w:rsidP="00F7437A">
    <w:pPr>
      <w:pStyle w:val="Encabezado"/>
      <w:jc w:val="center"/>
      <w:rPr>
        <w:sz w:val="40"/>
        <w:szCs w:val="40"/>
      </w:rPr>
    </w:pPr>
    <w:r>
      <w:rPr>
        <w:noProof/>
        <w:sz w:val="40"/>
        <w:szCs w:val="40"/>
        <w:lang w:val="es-ES_tradnl"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-297180</wp:posOffset>
          </wp:positionV>
          <wp:extent cx="914400" cy="876300"/>
          <wp:effectExtent l="19050" t="0" r="0" b="0"/>
          <wp:wrapNone/>
          <wp:docPr id="1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437A" w:rsidRPr="00210D45">
      <w:rPr>
        <w:sz w:val="40"/>
        <w:szCs w:val="40"/>
      </w:rPr>
      <w:t>ESCUELA SUPERIOR POLITECNICA DEL LITORAL</w:t>
    </w:r>
  </w:p>
  <w:p w:rsidR="00F7437A" w:rsidRPr="00210D45" w:rsidRDefault="00F7437A" w:rsidP="00F7437A">
    <w:pPr>
      <w:pStyle w:val="Encabezado"/>
      <w:jc w:val="center"/>
      <w:rPr>
        <w:sz w:val="28"/>
        <w:szCs w:val="28"/>
      </w:rPr>
    </w:pPr>
    <w:r w:rsidRPr="00210D45">
      <w:rPr>
        <w:sz w:val="28"/>
        <w:szCs w:val="28"/>
      </w:rPr>
      <w:t>FACULTAD DE INGENIERIA EN CIENCIAS DE LA TIERRA</w:t>
    </w:r>
  </w:p>
  <w:p w:rsidR="00F7437A" w:rsidRDefault="00F7437A" w:rsidP="00F7437A">
    <w:pPr>
      <w:pStyle w:val="Encabezado"/>
      <w:jc w:val="center"/>
    </w:pPr>
    <w:r>
      <w:t>SEGUNDA EVALUACION DE YACIMIENTOS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EB5"/>
    <w:multiLevelType w:val="hybridMultilevel"/>
    <w:tmpl w:val="AD5636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A10"/>
    <w:multiLevelType w:val="hybridMultilevel"/>
    <w:tmpl w:val="825EC0D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44998"/>
    <w:multiLevelType w:val="hybridMultilevel"/>
    <w:tmpl w:val="DFDA3E4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3D73"/>
    <w:multiLevelType w:val="hybridMultilevel"/>
    <w:tmpl w:val="C17679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00C9"/>
    <w:multiLevelType w:val="hybridMultilevel"/>
    <w:tmpl w:val="652483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A1D48"/>
    <w:rsid w:val="000146EA"/>
    <w:rsid w:val="000A2B2A"/>
    <w:rsid w:val="000C5A7B"/>
    <w:rsid w:val="000D5C16"/>
    <w:rsid w:val="000F184F"/>
    <w:rsid w:val="00110E32"/>
    <w:rsid w:val="00112793"/>
    <w:rsid w:val="001341E8"/>
    <w:rsid w:val="001B5BEF"/>
    <w:rsid w:val="001E0C3B"/>
    <w:rsid w:val="00204BC1"/>
    <w:rsid w:val="002615B8"/>
    <w:rsid w:val="00265BD3"/>
    <w:rsid w:val="002672F6"/>
    <w:rsid w:val="00271172"/>
    <w:rsid w:val="003529BB"/>
    <w:rsid w:val="003E112B"/>
    <w:rsid w:val="00427813"/>
    <w:rsid w:val="00454604"/>
    <w:rsid w:val="00484620"/>
    <w:rsid w:val="004B4795"/>
    <w:rsid w:val="00697310"/>
    <w:rsid w:val="006A1BE7"/>
    <w:rsid w:val="006A21D1"/>
    <w:rsid w:val="006A36E3"/>
    <w:rsid w:val="007B5102"/>
    <w:rsid w:val="00826B9C"/>
    <w:rsid w:val="0087761C"/>
    <w:rsid w:val="00893462"/>
    <w:rsid w:val="00920222"/>
    <w:rsid w:val="00920F05"/>
    <w:rsid w:val="00A179BC"/>
    <w:rsid w:val="00AD15A6"/>
    <w:rsid w:val="00B517C8"/>
    <w:rsid w:val="00D6498A"/>
    <w:rsid w:val="00EA1D48"/>
    <w:rsid w:val="00ED3110"/>
    <w:rsid w:val="00F7437A"/>
    <w:rsid w:val="00F91BCB"/>
    <w:rsid w:val="00FA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D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0E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37A"/>
  </w:style>
  <w:style w:type="paragraph" w:styleId="Piedepgina">
    <w:name w:val="footer"/>
    <w:basedOn w:val="Normal"/>
    <w:link w:val="PiedepginaCar"/>
    <w:uiPriority w:val="99"/>
    <w:unhideWhenUsed/>
    <w:rsid w:val="00F74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E699-9EFB-4CF2-8C09-EEA51D9F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Galarza</dc:creator>
  <cp:lastModifiedBy>Win XP sp3</cp:lastModifiedBy>
  <cp:revision>15</cp:revision>
  <cp:lastPrinted>2012-02-06T11:08:00Z</cp:lastPrinted>
  <dcterms:created xsi:type="dcterms:W3CDTF">2011-02-07T01:04:00Z</dcterms:created>
  <dcterms:modified xsi:type="dcterms:W3CDTF">2012-02-06T11:09:00Z</dcterms:modified>
</cp:coreProperties>
</file>