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A9" w:rsidRDefault="008956A9" w:rsidP="00345FEE">
      <w:r>
        <w:t>EXAMEN DE HIDROLOGÍA SEGUNDO PARCIAL  (FEBRERO DEL 201</w:t>
      </w:r>
      <w:r w:rsidR="00EE485B">
        <w:t>2</w:t>
      </w:r>
      <w:r>
        <w:t>)</w:t>
      </w:r>
    </w:p>
    <w:p w:rsidR="00F6266D" w:rsidRDefault="00F6266D" w:rsidP="00345FEE">
      <w:pPr>
        <w:rPr>
          <w:noProof/>
          <w:lang w:eastAsia="es-ES"/>
        </w:rPr>
      </w:pPr>
    </w:p>
    <w:p w:rsidR="00865894" w:rsidRDefault="008956A9" w:rsidP="00345FEE">
      <w:r>
        <w:t>La</w:t>
      </w:r>
      <w:r w:rsidR="00345FEE" w:rsidRPr="00345FEE">
        <w:t xml:space="preserve"> información de altura de lluvia </w:t>
      </w:r>
      <w:proofErr w:type="gramStart"/>
      <w:r w:rsidR="00345FEE" w:rsidRPr="00345FEE">
        <w:t>P(</w:t>
      </w:r>
      <w:proofErr w:type="gramEnd"/>
      <w:r w:rsidR="00345FEE" w:rsidRPr="00345FEE">
        <w:t xml:space="preserve">mm) y de escorrentía directa </w:t>
      </w:r>
      <w:proofErr w:type="spellStart"/>
      <w:r w:rsidR="00345FEE" w:rsidRPr="00345FEE">
        <w:t>Qd</w:t>
      </w:r>
      <w:proofErr w:type="spellEnd"/>
      <w:r w:rsidR="00345FEE" w:rsidRPr="00345FEE">
        <w:t>(m3/s) registrada para una tormenta son las siguientes</w:t>
      </w:r>
      <w:r w:rsidR="00345FEE">
        <w:t xml:space="preserve">:          </w:t>
      </w:r>
      <w:r w:rsidR="00EE485B">
        <w:tab/>
      </w:r>
      <w:r w:rsidR="00EE485B">
        <w:tab/>
        <w:t>Área</w:t>
      </w:r>
      <w:r w:rsidR="00345FEE">
        <w:t xml:space="preserve"> de la cuenca 2’448,177.54 </w:t>
      </w:r>
      <w:r w:rsidR="00345FEE" w:rsidRPr="00345FEE">
        <w:t xml:space="preserve"> </w:t>
      </w:r>
      <w:r w:rsidR="00345FEE">
        <w:t xml:space="preserve"> m2</w:t>
      </w:r>
      <w:r w:rsidR="00EE485B">
        <w:t xml:space="preserve"> </w:t>
      </w:r>
    </w:p>
    <w:p w:rsidR="00345FEE" w:rsidRDefault="00F157B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.3pt;width:173.9pt;height:175.3pt;z-index:-251658752;mso-position-horizontal:left">
            <v:imagedata r:id="rId5" o:title=""/>
            <w10:wrap side="right"/>
          </v:shape>
          <o:OLEObject Type="Embed" ProgID="Excel.Sheet.12" ShapeID="_x0000_s1027" DrawAspect="Content" ObjectID="_1391591121" r:id="rId6"/>
        </w:pict>
      </w:r>
      <w:r w:rsidR="006D6139">
        <w:br w:type="textWrapping" w:clear="all"/>
      </w:r>
    </w:p>
    <w:p w:rsidR="00EE485B" w:rsidRDefault="00EE485B"/>
    <w:p w:rsidR="00EE485B" w:rsidRDefault="00EE485B"/>
    <w:p w:rsidR="00EE485B" w:rsidRDefault="00EE485B"/>
    <w:p w:rsidR="00EE485B" w:rsidRDefault="00EE485B"/>
    <w:p w:rsidR="00EE485B" w:rsidRDefault="00EE485B"/>
    <w:p w:rsidR="00EE485B" w:rsidRDefault="00EE485B"/>
    <w:p w:rsidR="00345FEE" w:rsidRPr="008956A9" w:rsidRDefault="00345FEE" w:rsidP="00345FEE">
      <w:pPr>
        <w:pStyle w:val="Prrafodelista"/>
        <w:numPr>
          <w:ilvl w:val="0"/>
          <w:numId w:val="2"/>
        </w:numPr>
      </w:pPr>
      <w:r>
        <w:t xml:space="preserve">Determine la precipitación efectiva mediante el método del # de curva del </w:t>
      </w:r>
      <w:proofErr w:type="spellStart"/>
      <w:r>
        <w:t>SCS</w:t>
      </w:r>
      <w:proofErr w:type="spellEnd"/>
      <w:r>
        <w:t xml:space="preserve">  y también mediante el método del índice  </w:t>
      </w:r>
      <w:r>
        <w:rPr>
          <w:rFonts w:cstheme="minorHAnsi"/>
        </w:rPr>
        <w:t>ᶲ</w:t>
      </w:r>
      <w:r w:rsidR="008956A9">
        <w:rPr>
          <w:rFonts w:cstheme="minorHAnsi"/>
        </w:rPr>
        <w:t xml:space="preserve"> de abstracciones.</w:t>
      </w:r>
    </w:p>
    <w:p w:rsidR="00F6266D" w:rsidRPr="00F6266D" w:rsidRDefault="008956A9" w:rsidP="00345FEE">
      <w:pPr>
        <w:pStyle w:val="Prrafodelista"/>
        <w:numPr>
          <w:ilvl w:val="0"/>
          <w:numId w:val="2"/>
        </w:numPr>
      </w:pPr>
      <w:r>
        <w:rPr>
          <w:rFonts w:cstheme="minorHAnsi"/>
        </w:rPr>
        <w:t>Determine el hidrograma unitario de 1 hora de duración y de un milímetro de lluvia.</w:t>
      </w:r>
    </w:p>
    <w:p w:rsidR="00F6266D" w:rsidRPr="00F6266D" w:rsidRDefault="00F6266D" w:rsidP="00F6266D">
      <w:pPr>
        <w:pStyle w:val="Prrafodelista"/>
      </w:pPr>
    </w:p>
    <w:p w:rsidR="008956A9" w:rsidRDefault="003A4F3E" w:rsidP="00F6266D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108634</wp:posOffset>
            </wp:positionH>
            <wp:positionV relativeFrom="paragraph">
              <wp:posOffset>164886</wp:posOffset>
            </wp:positionV>
            <wp:extent cx="5906737" cy="3942608"/>
            <wp:effectExtent l="19050" t="0" r="0" b="0"/>
            <wp:wrapNone/>
            <wp:docPr id="2" name="0 Imagen" descr="tema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a 2.bmp"/>
                    <pic:cNvPicPr/>
                  </pic:nvPicPr>
                  <pic:blipFill>
                    <a:blip r:embed="rId7" cstate="print"/>
                    <a:srcRect l="9772" t="33428"/>
                    <a:stretch>
                      <a:fillRect/>
                    </a:stretch>
                  </pic:blipFill>
                  <pic:spPr>
                    <a:xfrm>
                      <a:off x="0" y="0"/>
                      <a:ext cx="5906737" cy="394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66D" w:rsidRPr="00F6266D">
        <w:rPr>
          <w:noProof/>
          <w:lang w:eastAsia="es-ES"/>
        </w:rPr>
        <w:t xml:space="preserve"> </w:t>
      </w:r>
    </w:p>
    <w:p w:rsidR="003A4F3E" w:rsidRPr="00345FEE" w:rsidRDefault="003A4F3E" w:rsidP="00F6266D">
      <w:r>
        <w:rPr>
          <w:noProof/>
          <w:lang w:eastAsia="es-ES"/>
        </w:rPr>
        <w:t>3</w:t>
      </w:r>
    </w:p>
    <w:sectPr w:rsidR="003A4F3E" w:rsidRPr="00345FEE" w:rsidSect="007D1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40FE"/>
    <w:multiLevelType w:val="hybridMultilevel"/>
    <w:tmpl w:val="1A2662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D1D0A"/>
    <w:multiLevelType w:val="hybridMultilevel"/>
    <w:tmpl w:val="5E0C56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45FEE"/>
    <w:rsid w:val="00140D64"/>
    <w:rsid w:val="00345FEE"/>
    <w:rsid w:val="00353AD2"/>
    <w:rsid w:val="003A2B26"/>
    <w:rsid w:val="003A4F3E"/>
    <w:rsid w:val="005F7134"/>
    <w:rsid w:val="006012E5"/>
    <w:rsid w:val="006D6139"/>
    <w:rsid w:val="00783678"/>
    <w:rsid w:val="00793E5D"/>
    <w:rsid w:val="007D14C5"/>
    <w:rsid w:val="008956A9"/>
    <w:rsid w:val="009E03BB"/>
    <w:rsid w:val="00CF53CB"/>
    <w:rsid w:val="00EE485B"/>
    <w:rsid w:val="00F10B53"/>
    <w:rsid w:val="00F157BD"/>
    <w:rsid w:val="00F6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5F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Hoja_de_c_lculo_de_Microsoft_Office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Gómez</dc:creator>
  <cp:lastModifiedBy>Manuel Gómez</cp:lastModifiedBy>
  <cp:revision>6</cp:revision>
  <cp:lastPrinted>2012-01-31T19:59:00Z</cp:lastPrinted>
  <dcterms:created xsi:type="dcterms:W3CDTF">2011-02-03T16:57:00Z</dcterms:created>
  <dcterms:modified xsi:type="dcterms:W3CDTF">2012-02-24T17:19:00Z</dcterms:modified>
</cp:coreProperties>
</file>