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C3" w:rsidRPr="00277B52" w:rsidRDefault="00277B52" w:rsidP="00277B52">
      <w:pPr>
        <w:jc w:val="center"/>
        <w:rPr>
          <w:rFonts w:ascii="Arial" w:hAnsi="Arial" w:cs="Arial"/>
          <w:b/>
          <w:sz w:val="32"/>
          <w:szCs w:val="32"/>
          <w:lang w:val="es-EC"/>
        </w:rPr>
      </w:pPr>
      <w:r w:rsidRPr="00277B52">
        <w:rPr>
          <w:rFonts w:ascii="Arial" w:hAnsi="Arial" w:cs="Arial"/>
          <w:b/>
          <w:sz w:val="32"/>
          <w:szCs w:val="32"/>
          <w:lang w:val="es-EC"/>
        </w:rPr>
        <w:t>ESCUELA SUPERIOR POLITECNICA DEL LITORAL</w:t>
      </w:r>
    </w:p>
    <w:p w:rsidR="00277B52" w:rsidRPr="00277B52" w:rsidRDefault="00277B52" w:rsidP="00277B52">
      <w:pPr>
        <w:jc w:val="center"/>
        <w:rPr>
          <w:rFonts w:ascii="Arial" w:hAnsi="Arial" w:cs="Arial"/>
          <w:b/>
          <w:sz w:val="28"/>
          <w:szCs w:val="28"/>
          <w:lang w:val="es-EC"/>
        </w:rPr>
      </w:pPr>
      <w:r w:rsidRPr="00277B52">
        <w:rPr>
          <w:rFonts w:ascii="Arial" w:hAnsi="Arial" w:cs="Arial"/>
          <w:b/>
          <w:sz w:val="28"/>
          <w:szCs w:val="28"/>
          <w:lang w:val="es-EC"/>
        </w:rPr>
        <w:t>FACULTAD DE INGENIERIA MECANICA Y CIENCIAS DE LA PRODUCCION</w:t>
      </w:r>
    </w:p>
    <w:p w:rsidR="00277B52" w:rsidRPr="00277B52" w:rsidRDefault="0060100A" w:rsidP="0060100A">
      <w:pPr>
        <w:tabs>
          <w:tab w:val="left" w:pos="795"/>
          <w:tab w:val="center" w:pos="4680"/>
        </w:tabs>
        <w:rPr>
          <w:rFonts w:ascii="Arial" w:hAnsi="Arial" w:cs="Arial"/>
          <w:b/>
          <w:sz w:val="28"/>
          <w:szCs w:val="28"/>
          <w:lang w:val="es-EC"/>
        </w:rPr>
      </w:pPr>
      <w:r>
        <w:rPr>
          <w:rFonts w:ascii="Arial" w:hAnsi="Arial" w:cs="Arial"/>
          <w:b/>
          <w:sz w:val="28"/>
          <w:szCs w:val="28"/>
          <w:lang w:val="es-EC"/>
        </w:rPr>
        <w:tab/>
      </w:r>
      <w:r>
        <w:rPr>
          <w:rFonts w:ascii="Arial" w:hAnsi="Arial" w:cs="Arial"/>
          <w:b/>
          <w:sz w:val="28"/>
          <w:szCs w:val="28"/>
          <w:lang w:val="es-EC"/>
        </w:rPr>
        <w:tab/>
      </w:r>
      <w:r w:rsidR="00277B52" w:rsidRPr="00277B52">
        <w:rPr>
          <w:rFonts w:ascii="Arial" w:hAnsi="Arial" w:cs="Arial"/>
          <w:b/>
          <w:sz w:val="28"/>
          <w:szCs w:val="28"/>
          <w:lang w:val="es-EC"/>
        </w:rPr>
        <w:t>INVESTIGACION DE MERCADO</w:t>
      </w:r>
    </w:p>
    <w:p w:rsidR="00277B52" w:rsidRPr="00277B52" w:rsidRDefault="00277B52" w:rsidP="00277B52">
      <w:pPr>
        <w:jc w:val="center"/>
        <w:rPr>
          <w:rFonts w:ascii="Arial" w:hAnsi="Arial" w:cs="Arial"/>
          <w:b/>
          <w:sz w:val="28"/>
          <w:szCs w:val="28"/>
          <w:lang w:val="es-EC"/>
        </w:rPr>
      </w:pPr>
      <w:r w:rsidRPr="00277B52">
        <w:rPr>
          <w:rFonts w:ascii="Arial" w:hAnsi="Arial" w:cs="Arial"/>
          <w:b/>
          <w:sz w:val="28"/>
          <w:szCs w:val="28"/>
          <w:lang w:val="es-EC"/>
        </w:rPr>
        <w:t>EXAMEN PARCIAL</w:t>
      </w:r>
    </w:p>
    <w:p w:rsidR="00277B52" w:rsidRDefault="00277B52">
      <w:pPr>
        <w:rPr>
          <w:lang w:val="es-EC"/>
        </w:rPr>
      </w:pPr>
    </w:p>
    <w:p w:rsidR="00277B52" w:rsidRPr="00277B52" w:rsidRDefault="00277B52">
      <w:pPr>
        <w:rPr>
          <w:rFonts w:ascii="Arial" w:hAnsi="Arial" w:cs="Arial"/>
          <w:b/>
          <w:lang w:val="es-EC"/>
        </w:rPr>
      </w:pPr>
      <w:r w:rsidRPr="00277B52">
        <w:rPr>
          <w:rFonts w:ascii="Arial" w:hAnsi="Arial" w:cs="Arial"/>
          <w:b/>
          <w:lang w:val="es-EC"/>
        </w:rPr>
        <w:t>Prof. Ma. Elena Murrieta</w:t>
      </w:r>
    </w:p>
    <w:p w:rsidR="00277B52" w:rsidRPr="00277B52" w:rsidRDefault="00277B52">
      <w:pPr>
        <w:rPr>
          <w:rFonts w:ascii="Arial" w:hAnsi="Arial" w:cs="Arial"/>
          <w:b/>
          <w:lang w:val="es-EC"/>
        </w:rPr>
      </w:pPr>
      <w:r w:rsidRPr="00277B52">
        <w:rPr>
          <w:rFonts w:ascii="Arial" w:hAnsi="Arial" w:cs="Arial"/>
          <w:b/>
          <w:lang w:val="es-EC"/>
        </w:rPr>
        <w:t>Dic, 2011</w:t>
      </w:r>
    </w:p>
    <w:p w:rsidR="00277B52" w:rsidRDefault="00277B52">
      <w:pPr>
        <w:rPr>
          <w:rFonts w:ascii="Arial" w:hAnsi="Arial" w:cs="Arial"/>
          <w:b/>
          <w:lang w:val="es-EC"/>
        </w:rPr>
      </w:pPr>
      <w:r w:rsidRPr="00277B52">
        <w:rPr>
          <w:rFonts w:ascii="Arial" w:hAnsi="Arial" w:cs="Arial"/>
          <w:b/>
          <w:lang w:val="es-EC"/>
        </w:rPr>
        <w:t>Nombre:</w:t>
      </w:r>
    </w:p>
    <w:p w:rsidR="00242859" w:rsidRDefault="00277B52" w:rsidP="00242859">
      <w:pPr>
        <w:spacing w:line="360" w:lineRule="auto"/>
        <w:rPr>
          <w:rFonts w:ascii="Arial" w:hAnsi="Arial" w:cs="Arial"/>
          <w:b/>
          <w:lang w:val="es-EC"/>
        </w:rPr>
      </w:pPr>
      <w:r>
        <w:rPr>
          <w:rFonts w:ascii="Arial" w:hAnsi="Arial" w:cs="Arial"/>
          <w:b/>
          <w:lang w:val="es-EC"/>
        </w:rPr>
        <w:t>CASO 1</w:t>
      </w:r>
      <w:r w:rsidR="00242859">
        <w:rPr>
          <w:rFonts w:ascii="Arial" w:hAnsi="Arial" w:cs="Arial"/>
          <w:b/>
          <w:lang w:val="es-EC"/>
        </w:rPr>
        <w:t xml:space="preserve"> (10 </w:t>
      </w:r>
      <w:proofErr w:type="gramStart"/>
      <w:r w:rsidR="00242859">
        <w:rPr>
          <w:rFonts w:ascii="Arial" w:hAnsi="Arial" w:cs="Arial"/>
          <w:b/>
          <w:lang w:val="es-EC"/>
        </w:rPr>
        <w:t>puntos )</w:t>
      </w:r>
      <w:proofErr w:type="gramEnd"/>
    </w:p>
    <w:p w:rsidR="00242859" w:rsidRDefault="00242859" w:rsidP="00242859">
      <w:pPr>
        <w:spacing w:line="360" w:lineRule="auto"/>
        <w:jc w:val="both"/>
        <w:rPr>
          <w:rFonts w:ascii="Arial" w:hAnsi="Arial" w:cs="Arial"/>
          <w:b/>
          <w:lang w:val="es-EC"/>
        </w:rPr>
      </w:pPr>
      <w:r>
        <w:rPr>
          <w:rFonts w:ascii="Arial" w:hAnsi="Arial" w:cs="Arial"/>
          <w:b/>
          <w:lang w:val="es-EC"/>
        </w:rPr>
        <w:t xml:space="preserve">Escriba el plan de marketing para una nueva muñeca de la fábrica de </w:t>
      </w:r>
      <w:proofErr w:type="spellStart"/>
      <w:r>
        <w:rPr>
          <w:rFonts w:ascii="Arial" w:hAnsi="Arial" w:cs="Arial"/>
          <w:b/>
          <w:lang w:val="es-EC"/>
        </w:rPr>
        <w:t>Mattel</w:t>
      </w:r>
      <w:proofErr w:type="spellEnd"/>
      <w:r>
        <w:rPr>
          <w:rFonts w:ascii="Arial" w:hAnsi="Arial" w:cs="Arial"/>
          <w:b/>
          <w:lang w:val="es-EC"/>
        </w:rPr>
        <w:t xml:space="preserve">, el objetivo es introducir la nueva muñeca y refrescar la marca </w:t>
      </w:r>
      <w:proofErr w:type="spellStart"/>
      <w:r>
        <w:rPr>
          <w:rFonts w:ascii="Arial" w:hAnsi="Arial" w:cs="Arial"/>
          <w:b/>
          <w:lang w:val="es-EC"/>
        </w:rPr>
        <w:t>Mattel</w:t>
      </w:r>
      <w:proofErr w:type="spellEnd"/>
      <w:r>
        <w:rPr>
          <w:rFonts w:ascii="Arial" w:hAnsi="Arial" w:cs="Arial"/>
          <w:b/>
          <w:lang w:val="es-EC"/>
        </w:rPr>
        <w:t>.</w:t>
      </w:r>
    </w:p>
    <w:p w:rsidR="00277B52" w:rsidRDefault="0060100A" w:rsidP="00242859">
      <w:pPr>
        <w:spacing w:line="360" w:lineRule="auto"/>
        <w:jc w:val="both"/>
        <w:rPr>
          <w:rFonts w:ascii="Arial" w:hAnsi="Arial" w:cs="Arial"/>
          <w:b/>
          <w:lang w:val="es-EC"/>
        </w:rPr>
      </w:pPr>
      <w:r>
        <w:rPr>
          <w:rFonts w:ascii="Arial" w:hAnsi="Arial" w:cs="Arial"/>
          <w:b/>
          <w:lang w:val="es-EC"/>
        </w:rPr>
        <w:t>CASO 2</w:t>
      </w:r>
      <w:r w:rsidR="00242859">
        <w:rPr>
          <w:rFonts w:ascii="Arial" w:hAnsi="Arial" w:cs="Arial"/>
          <w:b/>
          <w:lang w:val="es-EC"/>
        </w:rPr>
        <w:t xml:space="preserve"> (10 puntos)</w:t>
      </w:r>
    </w:p>
    <w:p w:rsidR="00242859" w:rsidRDefault="00242859" w:rsidP="00242859">
      <w:pPr>
        <w:spacing w:line="360" w:lineRule="auto"/>
        <w:jc w:val="both"/>
        <w:rPr>
          <w:rFonts w:ascii="Arial" w:hAnsi="Arial" w:cs="Arial"/>
          <w:b/>
          <w:lang w:val="es-EC"/>
        </w:rPr>
      </w:pPr>
      <w:r>
        <w:rPr>
          <w:rFonts w:ascii="Arial" w:hAnsi="Arial" w:cs="Arial"/>
          <w:b/>
          <w:lang w:val="es-EC"/>
        </w:rPr>
        <w:t>Una empresa grande con posicionamiento internacional en la industria de la construcción de refinerías y siderúrgicas se encuentra analizando la posibilidad de abrir una nueva línea de negocios, un centro de formación de ingeniería para futuras necesidades de ingenieros en sus proyectos. Que variables debería de analizar la empresa antes de lanzarse con la nueva línea de negocio, fundamente su respuesta</w:t>
      </w:r>
      <w:proofErr w:type="gramStart"/>
      <w:r>
        <w:rPr>
          <w:rFonts w:ascii="Arial" w:hAnsi="Arial" w:cs="Arial"/>
          <w:b/>
          <w:lang w:val="es-EC"/>
        </w:rPr>
        <w:t>?</w:t>
      </w:r>
      <w:proofErr w:type="gramEnd"/>
    </w:p>
    <w:p w:rsidR="0060100A" w:rsidRDefault="000E771B">
      <w:pPr>
        <w:rPr>
          <w:rFonts w:ascii="Arial" w:hAnsi="Arial" w:cs="Arial"/>
          <w:b/>
          <w:lang w:val="es-EC"/>
        </w:rPr>
      </w:pPr>
      <w:r>
        <w:rPr>
          <w:rFonts w:ascii="Arial" w:hAnsi="Arial" w:cs="Arial"/>
          <w:b/>
          <w:lang w:val="es-EC"/>
        </w:rPr>
        <w:t>Preguntas</w:t>
      </w:r>
      <w:r w:rsidR="0060100A">
        <w:rPr>
          <w:rFonts w:ascii="Arial" w:hAnsi="Arial" w:cs="Arial"/>
          <w:b/>
          <w:lang w:val="es-EC"/>
        </w:rPr>
        <w:t>:</w:t>
      </w:r>
      <w:r>
        <w:rPr>
          <w:rFonts w:ascii="Arial" w:hAnsi="Arial" w:cs="Arial"/>
          <w:b/>
          <w:lang w:val="es-EC"/>
        </w:rPr>
        <w:t xml:space="preserve"> complete los enunciados.</w:t>
      </w:r>
      <w:r w:rsidR="00710BEA">
        <w:rPr>
          <w:rFonts w:ascii="Arial" w:hAnsi="Arial" w:cs="Arial"/>
          <w:b/>
          <w:lang w:val="es-EC"/>
        </w:rPr>
        <w:t xml:space="preserve"> (25</w:t>
      </w:r>
      <w:r w:rsidR="00242859">
        <w:rPr>
          <w:rFonts w:ascii="Arial" w:hAnsi="Arial" w:cs="Arial"/>
          <w:b/>
          <w:lang w:val="es-EC"/>
        </w:rPr>
        <w:t xml:space="preserve"> puntos)</w:t>
      </w:r>
    </w:p>
    <w:p w:rsidR="0060100A" w:rsidRPr="009E6F9C" w:rsidRDefault="0060100A"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Etapas del ciclo de vida del producto son</w:t>
      </w:r>
      <w:proofErr w:type="gramStart"/>
      <w:r w:rsidRPr="009E6F9C">
        <w:rPr>
          <w:rFonts w:ascii="Arial" w:hAnsi="Arial" w:cs="Arial"/>
          <w:b/>
          <w:lang w:val="es-EC"/>
        </w:rPr>
        <w:t>:_</w:t>
      </w:r>
      <w:proofErr w:type="gramEnd"/>
      <w:r w:rsidRPr="009E6F9C">
        <w:rPr>
          <w:rFonts w:ascii="Arial" w:hAnsi="Arial" w:cs="Arial"/>
          <w:b/>
          <w:lang w:val="es-EC"/>
        </w:rPr>
        <w:t>___________, __________, _________ y _________.</w:t>
      </w:r>
    </w:p>
    <w:p w:rsidR="000E771B" w:rsidRPr="009E6F9C" w:rsidRDefault="000E771B"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____________, son los miembros que venden bienes y comunican al mercado.</w:t>
      </w:r>
    </w:p>
    <w:p w:rsidR="000E771B" w:rsidRDefault="000E771B"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En el análisis del contexto examinamos las tendencias</w:t>
      </w:r>
      <w:proofErr w:type="gramStart"/>
      <w:r w:rsidRPr="009E6F9C">
        <w:rPr>
          <w:rFonts w:ascii="Arial" w:hAnsi="Arial" w:cs="Arial"/>
          <w:b/>
          <w:lang w:val="es-EC"/>
        </w:rPr>
        <w:t>:_</w:t>
      </w:r>
      <w:proofErr w:type="gramEnd"/>
      <w:r w:rsidRPr="009E6F9C">
        <w:rPr>
          <w:rFonts w:ascii="Arial" w:hAnsi="Arial" w:cs="Arial"/>
          <w:b/>
          <w:lang w:val="es-EC"/>
        </w:rPr>
        <w:t>__________, __________, _________, __________, ___________, y 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 xml:space="preserve">El </w:t>
      </w:r>
      <w:proofErr w:type="spellStart"/>
      <w:r>
        <w:rPr>
          <w:rFonts w:ascii="Arial" w:hAnsi="Arial" w:cs="Arial"/>
          <w:b/>
          <w:lang w:val="es-EC"/>
        </w:rPr>
        <w:t>core</w:t>
      </w:r>
      <w:proofErr w:type="spellEnd"/>
      <w:r>
        <w:rPr>
          <w:rFonts w:ascii="Arial" w:hAnsi="Arial" w:cs="Arial"/>
          <w:b/>
          <w:lang w:val="es-EC"/>
        </w:rPr>
        <w:t xml:space="preserve"> </w:t>
      </w:r>
      <w:proofErr w:type="spellStart"/>
      <w:r>
        <w:rPr>
          <w:rFonts w:ascii="Arial" w:hAnsi="Arial" w:cs="Arial"/>
          <w:b/>
          <w:lang w:val="es-EC"/>
        </w:rPr>
        <w:t>competencies</w:t>
      </w:r>
      <w:proofErr w:type="spellEnd"/>
      <w:r>
        <w:rPr>
          <w:rFonts w:ascii="Arial" w:hAnsi="Arial" w:cs="Arial"/>
          <w:b/>
          <w:lang w:val="es-EC"/>
        </w:rPr>
        <w:t xml:space="preserve"> de </w:t>
      </w:r>
      <w:proofErr w:type="spellStart"/>
      <w:r>
        <w:rPr>
          <w:rFonts w:ascii="Arial" w:hAnsi="Arial" w:cs="Arial"/>
          <w:b/>
          <w:lang w:val="es-EC"/>
        </w:rPr>
        <w:t>Sweet</w:t>
      </w:r>
      <w:proofErr w:type="spellEnd"/>
      <w:r>
        <w:rPr>
          <w:rFonts w:ascii="Arial" w:hAnsi="Arial" w:cs="Arial"/>
          <w:b/>
          <w:lang w:val="es-EC"/>
        </w:rPr>
        <w:t xml:space="preserve"> &amp; </w:t>
      </w:r>
      <w:proofErr w:type="spellStart"/>
      <w:r>
        <w:rPr>
          <w:rFonts w:ascii="Arial" w:hAnsi="Arial" w:cs="Arial"/>
          <w:b/>
          <w:lang w:val="es-EC"/>
        </w:rPr>
        <w:t>Coffee</w:t>
      </w:r>
      <w:proofErr w:type="spellEnd"/>
      <w:r>
        <w:rPr>
          <w:rFonts w:ascii="Arial" w:hAnsi="Arial" w:cs="Arial"/>
          <w:b/>
          <w:lang w:val="es-EC"/>
        </w:rPr>
        <w:t xml:space="preserve"> es 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habilidad central de McDonald’s es ____________________________________.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Misión de una empresa debe tener el siguiente alcance _________, _________, o 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lastRenderedPageBreak/>
        <w:t>La UEN es ___________________________________________________________.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Según el análisis la mejor ubicación de los cuadrantes de la Matriz BCG es 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Los tipos de alianzas con los colaboradores pueden ser</w:t>
      </w:r>
      <w:proofErr w:type="gramStart"/>
      <w:r>
        <w:rPr>
          <w:rFonts w:ascii="Arial" w:hAnsi="Arial" w:cs="Arial"/>
          <w:b/>
          <w:lang w:val="es-EC"/>
        </w:rPr>
        <w:t>:_</w:t>
      </w:r>
      <w:proofErr w:type="gramEnd"/>
      <w:r>
        <w:rPr>
          <w:rFonts w:ascii="Arial" w:hAnsi="Arial" w:cs="Arial"/>
          <w:b/>
          <w:lang w:val="es-EC"/>
        </w:rPr>
        <w:t>__________, __________,______________, y ____________.</w:t>
      </w:r>
    </w:p>
    <w:p w:rsidR="009E6F9C" w:rsidRP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Los tipos de competidores son</w:t>
      </w:r>
      <w:proofErr w:type="gramStart"/>
      <w:r>
        <w:rPr>
          <w:rFonts w:ascii="Arial" w:hAnsi="Arial" w:cs="Arial"/>
          <w:b/>
          <w:lang w:val="es-EC"/>
        </w:rPr>
        <w:t>:_</w:t>
      </w:r>
      <w:proofErr w:type="gramEnd"/>
      <w:r>
        <w:rPr>
          <w:rFonts w:ascii="Arial" w:hAnsi="Arial" w:cs="Arial"/>
          <w:b/>
          <w:lang w:val="es-EC"/>
        </w:rPr>
        <w:t>_____________ y __________________.</w:t>
      </w:r>
    </w:p>
    <w:p w:rsidR="0060100A" w:rsidRDefault="0060100A" w:rsidP="0060100A">
      <w:pPr>
        <w:rPr>
          <w:rFonts w:ascii="Arial" w:hAnsi="Arial" w:cs="Arial"/>
          <w:b/>
          <w:lang w:val="es-EC"/>
        </w:rPr>
      </w:pPr>
      <w:r>
        <w:rPr>
          <w:rFonts w:ascii="Arial" w:hAnsi="Arial" w:cs="Arial"/>
          <w:b/>
          <w:lang w:val="es-EC"/>
        </w:rPr>
        <w:t>Responda Falso (F) o Verdadero (V).-</w:t>
      </w:r>
      <w:r w:rsidR="00710BEA">
        <w:rPr>
          <w:rFonts w:ascii="Arial" w:hAnsi="Arial" w:cs="Arial"/>
          <w:b/>
          <w:lang w:val="es-EC"/>
        </w:rPr>
        <w:t xml:space="preserve"> (25 puntos)</w:t>
      </w:r>
    </w:p>
    <w:p w:rsidR="00EF7603" w:rsidRPr="00EF7603" w:rsidRDefault="000E771B" w:rsidP="00EF7603">
      <w:pPr>
        <w:pStyle w:val="Prrafodelista"/>
        <w:numPr>
          <w:ilvl w:val="0"/>
          <w:numId w:val="2"/>
        </w:numPr>
        <w:spacing w:line="360" w:lineRule="auto"/>
        <w:jc w:val="both"/>
        <w:rPr>
          <w:rFonts w:ascii="Arial" w:hAnsi="Arial" w:cs="Arial"/>
          <w:b/>
          <w:lang w:val="es-EC"/>
        </w:rPr>
      </w:pPr>
      <w:r w:rsidRPr="00EF7603">
        <w:rPr>
          <w:rFonts w:ascii="Arial" w:hAnsi="Arial" w:cs="Arial"/>
          <w:b/>
          <w:lang w:val="es-EC"/>
        </w:rPr>
        <w:t xml:space="preserve">Las etapas del ciclo de vida de la industria farmacéutica tiene dos etapas adicionales que van después del ciclo de vida: Desarrollo </w:t>
      </w:r>
      <w:r w:rsidR="00EF7603" w:rsidRPr="00EF7603">
        <w:rPr>
          <w:rFonts w:ascii="Arial" w:hAnsi="Arial" w:cs="Arial"/>
          <w:b/>
          <w:lang w:val="es-EC"/>
        </w:rPr>
        <w:t>Tecnológico</w:t>
      </w:r>
      <w:r w:rsidRPr="00EF7603">
        <w:rPr>
          <w:rFonts w:ascii="Arial" w:hAnsi="Arial" w:cs="Arial"/>
          <w:b/>
          <w:lang w:val="es-EC"/>
        </w:rPr>
        <w:t xml:space="preserve"> y desarrollo de producto</w:t>
      </w:r>
      <w:proofErr w:type="gramStart"/>
      <w:r w:rsidRPr="00EF7603">
        <w:rPr>
          <w:rFonts w:ascii="Arial" w:hAnsi="Arial" w:cs="Arial"/>
          <w:b/>
          <w:lang w:val="es-EC"/>
        </w:rPr>
        <w:t>.(</w:t>
      </w:r>
      <w:proofErr w:type="gramEnd"/>
      <w:r w:rsidRPr="00EF7603">
        <w:rPr>
          <w:rFonts w:ascii="Arial" w:hAnsi="Arial" w:cs="Arial"/>
          <w:b/>
          <w:lang w:val="es-EC"/>
        </w:rPr>
        <w:t>___)</w:t>
      </w:r>
    </w:p>
    <w:p w:rsidR="00EF7603" w:rsidRDefault="00EF7603" w:rsidP="00EF7603">
      <w:pPr>
        <w:pStyle w:val="Prrafodelista"/>
        <w:numPr>
          <w:ilvl w:val="0"/>
          <w:numId w:val="2"/>
        </w:numPr>
        <w:spacing w:line="360" w:lineRule="auto"/>
        <w:jc w:val="both"/>
        <w:rPr>
          <w:rFonts w:ascii="Arial" w:hAnsi="Arial" w:cs="Arial"/>
          <w:b/>
          <w:lang w:val="es-EC"/>
        </w:rPr>
      </w:pPr>
      <w:r w:rsidRPr="00EF7603">
        <w:rPr>
          <w:rFonts w:ascii="Arial" w:hAnsi="Arial" w:cs="Arial"/>
          <w:b/>
          <w:lang w:val="es-EC"/>
        </w:rPr>
        <w:t>Las funciones de los canales de distribución son dividir en lote, financiar, transportar, comunicar las características de los productos. (___)</w:t>
      </w:r>
    </w:p>
    <w:p w:rsidR="00EF7603" w:rsidRDefault="00EF760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El valor es la relación entre los beneficios y los costos</w:t>
      </w:r>
      <w:proofErr w:type="gramStart"/>
      <w:r>
        <w:rPr>
          <w:rFonts w:ascii="Arial" w:hAnsi="Arial" w:cs="Arial"/>
          <w:b/>
          <w:lang w:val="es-EC"/>
        </w:rPr>
        <w:t>.(</w:t>
      </w:r>
      <w:proofErr w:type="gramEnd"/>
      <w:r>
        <w:rPr>
          <w:rFonts w:ascii="Arial" w:hAnsi="Arial" w:cs="Arial"/>
          <w:b/>
          <w:lang w:val="es-EC"/>
        </w:rPr>
        <w:t>____)</w:t>
      </w:r>
    </w:p>
    <w:p w:rsidR="00EF7603" w:rsidRDefault="00EF760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El proceso de decisión de compra empieza con la búsqueda de la información. (___)</w:t>
      </w:r>
    </w:p>
    <w:p w:rsidR="00EF7603" w:rsidRDefault="00710BEA"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En los roles de compra, el aislador es también importante en el proceso de decisión de compra. (____)</w:t>
      </w:r>
    </w:p>
    <w:p w:rsidR="00710BEA" w:rsidRDefault="00710BEA"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 segmentación es importante porque permite optimizar los recursos de la empresa</w:t>
      </w:r>
      <w:proofErr w:type="gramStart"/>
      <w:r>
        <w:rPr>
          <w:rFonts w:ascii="Arial" w:hAnsi="Arial" w:cs="Arial"/>
          <w:b/>
          <w:lang w:val="es-EC"/>
        </w:rPr>
        <w:t>.(</w:t>
      </w:r>
      <w:proofErr w:type="gramEnd"/>
      <w:r>
        <w:rPr>
          <w:rFonts w:ascii="Arial" w:hAnsi="Arial" w:cs="Arial"/>
          <w:b/>
          <w:lang w:val="es-EC"/>
        </w:rPr>
        <w:t>____)</w:t>
      </w:r>
    </w:p>
    <w:p w:rsidR="00C433F3" w:rsidRDefault="00C433F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 segmentación te ayuda a definir a que mercado no servir</w:t>
      </w:r>
      <w:proofErr w:type="gramStart"/>
      <w:r>
        <w:rPr>
          <w:rFonts w:ascii="Arial" w:hAnsi="Arial" w:cs="Arial"/>
          <w:b/>
          <w:lang w:val="es-EC"/>
        </w:rPr>
        <w:t>.(</w:t>
      </w:r>
      <w:proofErr w:type="gramEnd"/>
      <w:r>
        <w:rPr>
          <w:rFonts w:ascii="Arial" w:hAnsi="Arial" w:cs="Arial"/>
          <w:b/>
          <w:lang w:val="es-EC"/>
        </w:rPr>
        <w:t>_____)</w:t>
      </w:r>
    </w:p>
    <w:p w:rsidR="00710BEA" w:rsidRDefault="00C433F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 xml:space="preserve"> Las variables de mercados de negocios son </w:t>
      </w:r>
      <w:proofErr w:type="spellStart"/>
      <w:r>
        <w:rPr>
          <w:rFonts w:ascii="Arial" w:hAnsi="Arial" w:cs="Arial"/>
          <w:b/>
          <w:lang w:val="es-EC"/>
        </w:rPr>
        <w:t>psicograficas</w:t>
      </w:r>
      <w:proofErr w:type="spellEnd"/>
      <w:r>
        <w:rPr>
          <w:rFonts w:ascii="Arial" w:hAnsi="Arial" w:cs="Arial"/>
          <w:b/>
          <w:lang w:val="es-EC"/>
        </w:rPr>
        <w:t xml:space="preserve"> y demográficas</w:t>
      </w:r>
      <w:proofErr w:type="gramStart"/>
      <w:r>
        <w:rPr>
          <w:rFonts w:ascii="Arial" w:hAnsi="Arial" w:cs="Arial"/>
          <w:b/>
          <w:lang w:val="es-EC"/>
        </w:rPr>
        <w:t>.(</w:t>
      </w:r>
      <w:proofErr w:type="gramEnd"/>
      <w:r>
        <w:rPr>
          <w:rFonts w:ascii="Arial" w:hAnsi="Arial" w:cs="Arial"/>
          <w:b/>
          <w:lang w:val="es-EC"/>
        </w:rPr>
        <w:t>____)</w:t>
      </w:r>
    </w:p>
    <w:p w:rsidR="00C433F3" w:rsidRPr="00C433F3" w:rsidRDefault="00C433F3" w:rsidP="00C433F3">
      <w:pPr>
        <w:pStyle w:val="Prrafodelista"/>
        <w:numPr>
          <w:ilvl w:val="0"/>
          <w:numId w:val="2"/>
        </w:numPr>
        <w:spacing w:line="360" w:lineRule="auto"/>
        <w:jc w:val="both"/>
        <w:rPr>
          <w:rFonts w:ascii="Arial" w:hAnsi="Arial" w:cs="Arial"/>
          <w:b/>
          <w:lang w:val="es-EC"/>
        </w:rPr>
      </w:pPr>
      <w:r w:rsidRPr="00C433F3">
        <w:rPr>
          <w:rFonts w:ascii="Arial" w:hAnsi="Arial" w:cs="Arial"/>
          <w:b/>
          <w:lang w:val="es-EC"/>
        </w:rPr>
        <w:t xml:space="preserve">Es el arte de diseñar la oferta/imagen de la </w:t>
      </w:r>
      <w:proofErr w:type="spellStart"/>
      <w:r w:rsidRPr="00C433F3">
        <w:rPr>
          <w:rFonts w:ascii="Arial" w:hAnsi="Arial" w:cs="Arial"/>
          <w:b/>
          <w:lang w:val="es-EC"/>
        </w:rPr>
        <w:t>compañia</w:t>
      </w:r>
      <w:proofErr w:type="spellEnd"/>
      <w:r w:rsidRPr="00C433F3">
        <w:rPr>
          <w:rFonts w:ascii="Arial" w:hAnsi="Arial" w:cs="Arial"/>
          <w:b/>
          <w:lang w:val="es-EC"/>
        </w:rPr>
        <w:t xml:space="preserve">, que es distinta de la competencia, que ocupe una </w:t>
      </w:r>
      <w:proofErr w:type="spellStart"/>
      <w:r w:rsidRPr="00C433F3">
        <w:rPr>
          <w:rFonts w:ascii="Arial" w:hAnsi="Arial" w:cs="Arial"/>
          <w:b/>
          <w:lang w:val="es-EC"/>
        </w:rPr>
        <w:t>posicion</w:t>
      </w:r>
      <w:proofErr w:type="spellEnd"/>
      <w:r w:rsidRPr="00C433F3">
        <w:rPr>
          <w:rFonts w:ascii="Arial" w:hAnsi="Arial" w:cs="Arial"/>
          <w:b/>
          <w:lang w:val="es-EC"/>
        </w:rPr>
        <w:t xml:space="preserve"> en la mente del consumidor target</w:t>
      </w:r>
      <w:proofErr w:type="gramStart"/>
      <w:r w:rsidRPr="00C433F3">
        <w:rPr>
          <w:rFonts w:ascii="Arial" w:hAnsi="Arial" w:cs="Arial"/>
          <w:b/>
          <w:lang w:val="es-EC"/>
        </w:rPr>
        <w:t>.</w:t>
      </w:r>
      <w:r>
        <w:rPr>
          <w:rFonts w:ascii="Arial" w:hAnsi="Arial" w:cs="Arial"/>
          <w:b/>
          <w:lang w:val="es-EC"/>
        </w:rPr>
        <w:t>(</w:t>
      </w:r>
      <w:proofErr w:type="gramEnd"/>
      <w:r>
        <w:rPr>
          <w:rFonts w:ascii="Arial" w:hAnsi="Arial" w:cs="Arial"/>
          <w:b/>
          <w:lang w:val="es-EC"/>
        </w:rPr>
        <w:t>____)</w:t>
      </w:r>
    </w:p>
    <w:p w:rsidR="00C433F3" w:rsidRPr="00EF7603" w:rsidRDefault="00C433F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Las marcas de distribuidor son aquellas marcas colocadas por el distribuidor y no por el fabricante</w:t>
      </w:r>
      <w:proofErr w:type="gramStart"/>
      <w:r>
        <w:rPr>
          <w:rFonts w:ascii="Arial" w:hAnsi="Arial" w:cs="Arial"/>
          <w:b/>
          <w:lang w:val="es-EC"/>
        </w:rPr>
        <w:t>.</w:t>
      </w:r>
      <w:proofErr w:type="gramEnd"/>
      <w:r>
        <w:rPr>
          <w:rFonts w:ascii="Arial" w:hAnsi="Arial" w:cs="Arial"/>
          <w:b/>
          <w:lang w:val="es-EC"/>
        </w:rPr>
        <w:t>(____)</w:t>
      </w:r>
      <w:bookmarkStart w:id="0" w:name="_GoBack"/>
      <w:bookmarkEnd w:id="0"/>
    </w:p>
    <w:p w:rsidR="000E771B" w:rsidRDefault="000E771B" w:rsidP="000E771B">
      <w:pPr>
        <w:jc w:val="both"/>
        <w:rPr>
          <w:rFonts w:ascii="Arial" w:hAnsi="Arial" w:cs="Arial"/>
          <w:b/>
          <w:lang w:val="es-EC"/>
        </w:rPr>
      </w:pPr>
      <w:r>
        <w:rPr>
          <w:rFonts w:ascii="Arial" w:hAnsi="Arial" w:cs="Arial"/>
          <w:b/>
          <w:lang w:val="es-EC"/>
        </w:rPr>
        <w:t xml:space="preserve"> </w:t>
      </w:r>
    </w:p>
    <w:p w:rsidR="000E771B" w:rsidRDefault="000E771B" w:rsidP="0060100A">
      <w:pPr>
        <w:rPr>
          <w:rFonts w:ascii="Arial" w:hAnsi="Arial" w:cs="Arial"/>
          <w:b/>
          <w:lang w:val="es-EC"/>
        </w:rPr>
      </w:pPr>
    </w:p>
    <w:p w:rsidR="0060100A" w:rsidRDefault="0060100A" w:rsidP="0060100A">
      <w:pPr>
        <w:rPr>
          <w:rFonts w:ascii="Arial" w:hAnsi="Arial" w:cs="Arial"/>
          <w:b/>
          <w:lang w:val="es-EC"/>
        </w:rPr>
      </w:pPr>
    </w:p>
    <w:p w:rsidR="0060100A" w:rsidRDefault="0060100A">
      <w:pPr>
        <w:rPr>
          <w:rFonts w:ascii="Arial" w:hAnsi="Arial" w:cs="Arial"/>
          <w:b/>
          <w:lang w:val="es-EC"/>
        </w:rPr>
      </w:pPr>
    </w:p>
    <w:p w:rsidR="0060100A" w:rsidRDefault="0060100A">
      <w:pPr>
        <w:rPr>
          <w:rFonts w:ascii="Arial" w:hAnsi="Arial" w:cs="Arial"/>
          <w:b/>
          <w:lang w:val="es-EC"/>
        </w:rPr>
      </w:pPr>
    </w:p>
    <w:p w:rsidR="00277B52" w:rsidRPr="00277B52" w:rsidRDefault="00277B52">
      <w:pPr>
        <w:rPr>
          <w:rFonts w:ascii="Arial" w:hAnsi="Arial" w:cs="Arial"/>
          <w:b/>
          <w:lang w:val="es-EC"/>
        </w:rPr>
      </w:pPr>
    </w:p>
    <w:sectPr w:rsidR="00277B52" w:rsidRPr="0027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87A"/>
    <w:multiLevelType w:val="hybridMultilevel"/>
    <w:tmpl w:val="0AAA9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1742B"/>
    <w:multiLevelType w:val="hybridMultilevel"/>
    <w:tmpl w:val="E08E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52"/>
    <w:rsid w:val="000E771B"/>
    <w:rsid w:val="001260C3"/>
    <w:rsid w:val="00242859"/>
    <w:rsid w:val="00277B52"/>
    <w:rsid w:val="0057317F"/>
    <w:rsid w:val="0060100A"/>
    <w:rsid w:val="00710BEA"/>
    <w:rsid w:val="009E6F9C"/>
    <w:rsid w:val="00C433F3"/>
    <w:rsid w:val="00E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422</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Decanato</cp:lastModifiedBy>
  <cp:revision>6</cp:revision>
  <dcterms:created xsi:type="dcterms:W3CDTF">2011-12-01T20:09:00Z</dcterms:created>
  <dcterms:modified xsi:type="dcterms:W3CDTF">2011-12-02T01:37:00Z</dcterms:modified>
</cp:coreProperties>
</file>