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A1" w:rsidRDefault="009C48A1" w:rsidP="00F832AD">
      <w:pPr>
        <w:pStyle w:val="Prrafodelista"/>
        <w:jc w:val="center"/>
        <w:rPr>
          <w:b/>
          <w:iCs/>
          <w:lang w:val="es-EC"/>
        </w:rPr>
      </w:pPr>
    </w:p>
    <w:p w:rsidR="0020567C" w:rsidRDefault="00AC313D" w:rsidP="00F832AD">
      <w:pPr>
        <w:pStyle w:val="Prrafodelista"/>
        <w:jc w:val="center"/>
        <w:rPr>
          <w:b/>
          <w:iCs/>
          <w:lang w:val="es-EC"/>
        </w:rPr>
      </w:pPr>
      <w:r>
        <w:rPr>
          <w:b/>
          <w:iCs/>
          <w:lang w:val="es-EC"/>
        </w:rPr>
        <w:t>EXAMEN 2do.</w:t>
      </w:r>
      <w:r w:rsidR="009C41B3">
        <w:rPr>
          <w:b/>
          <w:iCs/>
          <w:lang w:val="es-EC"/>
        </w:rPr>
        <w:t xml:space="preserve"> </w:t>
      </w:r>
      <w:r w:rsidR="0020567C">
        <w:rPr>
          <w:b/>
          <w:iCs/>
          <w:lang w:val="es-EC"/>
        </w:rPr>
        <w:t>PARCIAL</w:t>
      </w:r>
    </w:p>
    <w:p w:rsidR="0020567C" w:rsidRPr="00D94FFF" w:rsidRDefault="0020567C" w:rsidP="00F832AD">
      <w:pPr>
        <w:pStyle w:val="Prrafodelista"/>
        <w:jc w:val="center"/>
        <w:rPr>
          <w:b/>
          <w:iCs/>
          <w:lang w:val="es-EC"/>
        </w:rPr>
      </w:pPr>
      <w:r w:rsidRPr="00D94FFF">
        <w:rPr>
          <w:b/>
          <w:iCs/>
          <w:lang w:val="es-EC"/>
        </w:rPr>
        <w:t>ECONOMIA AGRICOLA I (FIMCP</w:t>
      </w:r>
      <w:r w:rsidRPr="00D94FFF">
        <w:rPr>
          <w:b/>
          <w:lang w:val="es-EC"/>
        </w:rPr>
        <w:t>-07666</w:t>
      </w:r>
      <w:r w:rsidRPr="00D94FFF">
        <w:rPr>
          <w:b/>
          <w:iCs/>
          <w:lang w:val="es-EC"/>
        </w:rPr>
        <w:t>)</w:t>
      </w:r>
    </w:p>
    <w:p w:rsidR="0020567C" w:rsidRDefault="0020567C" w:rsidP="00F832AD">
      <w:pPr>
        <w:pStyle w:val="Prrafodelista"/>
        <w:jc w:val="center"/>
        <w:rPr>
          <w:iCs/>
          <w:lang w:val="es-EC"/>
        </w:rPr>
      </w:pPr>
      <w:r w:rsidRPr="00D94FFF">
        <w:rPr>
          <w:iCs/>
          <w:lang w:val="es-EC"/>
        </w:rPr>
        <w:t>Profesora: María José Castillo</w:t>
      </w:r>
    </w:p>
    <w:p w:rsidR="00AC313D" w:rsidRPr="00D94FFF" w:rsidRDefault="00C31072" w:rsidP="00F832AD">
      <w:pPr>
        <w:pStyle w:val="Prrafodelista"/>
        <w:jc w:val="center"/>
        <w:rPr>
          <w:iCs/>
          <w:lang w:val="es-EC"/>
        </w:rPr>
      </w:pPr>
      <w:r>
        <w:rPr>
          <w:iCs/>
          <w:lang w:val="es-EC"/>
        </w:rPr>
        <w:t>II Semestre</w:t>
      </w:r>
      <w:r w:rsidR="00AC313D">
        <w:rPr>
          <w:iCs/>
          <w:lang w:val="es-EC"/>
        </w:rPr>
        <w:t xml:space="preserve"> </w:t>
      </w:r>
      <w:r>
        <w:rPr>
          <w:iCs/>
          <w:lang w:val="es-EC"/>
        </w:rPr>
        <w:t>2</w:t>
      </w:r>
      <w:r w:rsidR="00AC313D">
        <w:rPr>
          <w:iCs/>
          <w:lang w:val="es-EC"/>
        </w:rPr>
        <w:t>011</w:t>
      </w:r>
      <w:r>
        <w:rPr>
          <w:iCs/>
          <w:lang w:val="es-EC"/>
        </w:rPr>
        <w:t>-12</w:t>
      </w:r>
    </w:p>
    <w:p w:rsidR="00F832AD" w:rsidRDefault="00F832AD" w:rsidP="00A737FC">
      <w:pPr>
        <w:spacing w:after="0"/>
        <w:jc w:val="both"/>
        <w:rPr>
          <w:lang w:val="es-EC"/>
        </w:rPr>
      </w:pPr>
    </w:p>
    <w:p w:rsidR="009C48A1" w:rsidRDefault="009C48A1" w:rsidP="00A737FC">
      <w:pPr>
        <w:spacing w:after="0"/>
        <w:jc w:val="both"/>
        <w:rPr>
          <w:lang w:val="es-EC"/>
        </w:rPr>
      </w:pPr>
    </w:p>
    <w:p w:rsidR="00A737FC" w:rsidRPr="004C295D" w:rsidRDefault="00120AB7" w:rsidP="00A737FC">
      <w:pPr>
        <w:pStyle w:val="Prrafodelista"/>
        <w:numPr>
          <w:ilvl w:val="0"/>
          <w:numId w:val="2"/>
        </w:numPr>
        <w:jc w:val="both"/>
        <w:rPr>
          <w:b/>
          <w:lang w:val="es-EC"/>
        </w:rPr>
      </w:pPr>
      <w:r w:rsidRPr="004C295D">
        <w:rPr>
          <w:b/>
          <w:lang w:val="es-EC"/>
        </w:rPr>
        <w:t>(</w:t>
      </w:r>
      <w:r w:rsidR="004C295D" w:rsidRPr="004C295D">
        <w:rPr>
          <w:b/>
          <w:lang w:val="es-EC"/>
        </w:rPr>
        <w:t>15</w:t>
      </w:r>
      <w:r w:rsidR="0051292B" w:rsidRPr="004C295D">
        <w:rPr>
          <w:b/>
          <w:lang w:val="es-EC"/>
        </w:rPr>
        <w:t>pts.)</w:t>
      </w:r>
      <w:r w:rsidRPr="004C295D">
        <w:rPr>
          <w:b/>
          <w:lang w:val="es-EC"/>
        </w:rPr>
        <w:t xml:space="preserve"> Suponga que una empresa competitiva tiene una función de costo total </w:t>
      </w:r>
      <w:proofErr w:type="gramStart"/>
      <w:r w:rsidRPr="004C295D">
        <w:rPr>
          <w:b/>
          <w:lang w:val="es-EC"/>
        </w:rPr>
        <w:t>C(</w:t>
      </w:r>
      <w:proofErr w:type="gramEnd"/>
      <w:r w:rsidRPr="004C295D">
        <w:rPr>
          <w:b/>
          <w:lang w:val="es-EC"/>
        </w:rPr>
        <w:t>q) = 450 + 15q + 2q</w:t>
      </w:r>
      <w:r w:rsidRPr="004C295D">
        <w:rPr>
          <w:b/>
          <w:vertAlign w:val="superscript"/>
          <w:lang w:val="es-EC"/>
        </w:rPr>
        <w:t>2</w:t>
      </w:r>
      <w:r w:rsidRPr="004C295D">
        <w:rPr>
          <w:b/>
          <w:lang w:val="es-EC"/>
        </w:rPr>
        <w:t>. Si el precio de mercado es P = $115 por unidad, encuentre:</w:t>
      </w:r>
    </w:p>
    <w:p w:rsidR="00120AB7" w:rsidRDefault="00120AB7" w:rsidP="00120AB7">
      <w:pPr>
        <w:pStyle w:val="Prrafodelista"/>
        <w:jc w:val="both"/>
        <w:rPr>
          <w:lang w:val="es-EC"/>
        </w:rPr>
      </w:pPr>
    </w:p>
    <w:p w:rsidR="00120AB7" w:rsidRDefault="00120AB7" w:rsidP="00120AB7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El nivel de producción de la empresa</w:t>
      </w:r>
    </w:p>
    <w:p w:rsidR="00120AB7" w:rsidRDefault="00120AB7" w:rsidP="00120AB7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El nivel de ganancias de la empresa</w:t>
      </w:r>
    </w:p>
    <w:p w:rsidR="005B5034" w:rsidRPr="009C48A1" w:rsidRDefault="005B5034" w:rsidP="00120AB7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9C48A1">
        <w:rPr>
          <w:lang w:val="es-EC"/>
        </w:rPr>
        <w:t>Ilustre en un gr</w:t>
      </w:r>
      <w:r w:rsidR="004C295D" w:rsidRPr="009C48A1">
        <w:rPr>
          <w:lang w:val="es-EC"/>
        </w:rPr>
        <w:t>á</w:t>
      </w:r>
      <w:r w:rsidRPr="009C48A1">
        <w:rPr>
          <w:lang w:val="es-EC"/>
        </w:rPr>
        <w:t>fico el costo marginal (curva de oferta de la empresa), el precio (curva de demanda</w:t>
      </w:r>
      <w:r w:rsidR="009C48A1" w:rsidRPr="009C48A1">
        <w:rPr>
          <w:lang w:val="es-EC"/>
        </w:rPr>
        <w:t>) y el excedente del productor</w:t>
      </w:r>
      <w:r w:rsidR="007E07EF">
        <w:rPr>
          <w:lang w:val="es-EC"/>
        </w:rPr>
        <w:t>.</w:t>
      </w:r>
      <w:r w:rsidR="009C48A1" w:rsidRPr="009C48A1">
        <w:rPr>
          <w:lang w:val="es-EC"/>
        </w:rPr>
        <w:t xml:space="preserve"> </w:t>
      </w:r>
      <w:r w:rsidR="007E07EF">
        <w:rPr>
          <w:lang w:val="es-EC"/>
        </w:rPr>
        <w:t>C</w:t>
      </w:r>
      <w:r w:rsidRPr="009C48A1">
        <w:rPr>
          <w:lang w:val="es-EC"/>
        </w:rPr>
        <w:t>alcule el área del excedente del productor.</w:t>
      </w:r>
    </w:p>
    <w:p w:rsidR="0059575C" w:rsidRDefault="0059575C" w:rsidP="0059575C">
      <w:pPr>
        <w:pStyle w:val="Prrafodelista"/>
        <w:ind w:left="1440"/>
        <w:jc w:val="both"/>
        <w:rPr>
          <w:lang w:val="es-EC"/>
        </w:rPr>
      </w:pPr>
    </w:p>
    <w:p w:rsidR="004C295D" w:rsidRDefault="004C295D" w:rsidP="004C295D">
      <w:pPr>
        <w:pStyle w:val="Prrafodelista"/>
        <w:numPr>
          <w:ilvl w:val="0"/>
          <w:numId w:val="2"/>
        </w:numPr>
        <w:jc w:val="both"/>
        <w:rPr>
          <w:b/>
          <w:lang w:val="es-EC"/>
        </w:rPr>
      </w:pPr>
      <w:r w:rsidRPr="004C295D">
        <w:rPr>
          <w:b/>
          <w:lang w:val="es-EC"/>
        </w:rPr>
        <w:t xml:space="preserve">(15 pts.) </w:t>
      </w:r>
      <w:r w:rsidR="008F0E60" w:rsidRPr="004C295D">
        <w:rPr>
          <w:b/>
          <w:lang w:val="es-EC"/>
        </w:rPr>
        <w:t>Un mercado cuya función de demanda es P= -4q + 90 lo abastece una única empresa cuya función de cost</w:t>
      </w:r>
      <w:r w:rsidRPr="004C295D">
        <w:rPr>
          <w:b/>
          <w:lang w:val="es-EC"/>
        </w:rPr>
        <w:t>o</w:t>
      </w:r>
      <w:r w:rsidR="008F0E60" w:rsidRPr="004C295D">
        <w:rPr>
          <w:b/>
          <w:lang w:val="es-EC"/>
        </w:rPr>
        <w:t xml:space="preserve"> es igual a: CT= 1/4 q</w:t>
      </w:r>
      <w:r w:rsidR="008F0E60" w:rsidRPr="004C295D">
        <w:rPr>
          <w:b/>
          <w:vertAlign w:val="superscript"/>
          <w:lang w:val="es-EC"/>
        </w:rPr>
        <w:t>2</w:t>
      </w:r>
      <w:r w:rsidR="008F0E60" w:rsidRPr="004C295D">
        <w:rPr>
          <w:b/>
          <w:lang w:val="es-EC"/>
        </w:rPr>
        <w:t xml:space="preserve"> + 5q + 25. </w:t>
      </w:r>
    </w:p>
    <w:p w:rsidR="004C295D" w:rsidRPr="004C295D" w:rsidRDefault="004C295D" w:rsidP="004C295D">
      <w:pPr>
        <w:pStyle w:val="Prrafodelista"/>
        <w:jc w:val="both"/>
        <w:rPr>
          <w:b/>
          <w:lang w:val="es-EC"/>
        </w:rPr>
      </w:pPr>
    </w:p>
    <w:p w:rsidR="004C295D" w:rsidRDefault="008F0E60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8F0E60">
        <w:rPr>
          <w:lang w:val="es-EC"/>
        </w:rPr>
        <w:t>Hallar la cantidad y precio de equilibrio. Represéntelo</w:t>
      </w:r>
      <w:r w:rsidR="004C295D">
        <w:rPr>
          <w:lang w:val="es-EC"/>
        </w:rPr>
        <w:t xml:space="preserve"> gráficamente.</w:t>
      </w:r>
      <w:r w:rsidRPr="008F0E60">
        <w:rPr>
          <w:lang w:val="es-EC"/>
        </w:rPr>
        <w:t xml:space="preserve"> </w:t>
      </w:r>
    </w:p>
    <w:p w:rsidR="008F0E60" w:rsidRDefault="008F0E60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8F0E60">
        <w:rPr>
          <w:lang w:val="es-EC"/>
        </w:rPr>
        <w:t>¿Cuáles son l</w:t>
      </w:r>
      <w:r w:rsidR="004C295D">
        <w:rPr>
          <w:lang w:val="es-EC"/>
        </w:rPr>
        <w:t>a</w:t>
      </w:r>
      <w:r w:rsidRPr="008F0E60">
        <w:rPr>
          <w:lang w:val="es-EC"/>
        </w:rPr>
        <w:t xml:space="preserve">s </w:t>
      </w:r>
      <w:r w:rsidR="004C295D">
        <w:rPr>
          <w:lang w:val="es-EC"/>
        </w:rPr>
        <w:t xml:space="preserve">ganancias </w:t>
      </w:r>
      <w:r w:rsidRPr="008F0E60">
        <w:rPr>
          <w:lang w:val="es-EC"/>
        </w:rPr>
        <w:t>de esta empresa?</w:t>
      </w:r>
    </w:p>
    <w:p w:rsidR="009C48A1" w:rsidRDefault="009C48A1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Ilustre en el gráfico el área de peso muerto generado por el monopolio</w:t>
      </w:r>
    </w:p>
    <w:p w:rsidR="008F0E60" w:rsidRDefault="008F0E60" w:rsidP="00916298">
      <w:pPr>
        <w:pStyle w:val="Prrafodelista"/>
        <w:jc w:val="both"/>
        <w:rPr>
          <w:lang w:val="es-EC"/>
        </w:rPr>
      </w:pPr>
    </w:p>
    <w:p w:rsidR="004C295D" w:rsidRPr="004C295D" w:rsidRDefault="004C295D" w:rsidP="004C295D">
      <w:pPr>
        <w:pStyle w:val="Prrafodelista"/>
        <w:numPr>
          <w:ilvl w:val="0"/>
          <w:numId w:val="2"/>
        </w:numPr>
        <w:jc w:val="both"/>
        <w:rPr>
          <w:b/>
          <w:lang w:val="es-EC"/>
        </w:rPr>
      </w:pPr>
      <w:r w:rsidRPr="004C295D">
        <w:rPr>
          <w:b/>
          <w:lang w:val="es-EC"/>
        </w:rPr>
        <w:t>(1</w:t>
      </w:r>
      <w:r w:rsidR="00A951AA">
        <w:rPr>
          <w:b/>
          <w:lang w:val="es-EC"/>
        </w:rPr>
        <w:t>5</w:t>
      </w:r>
      <w:r w:rsidRPr="004C295D">
        <w:rPr>
          <w:b/>
          <w:lang w:val="es-EC"/>
        </w:rPr>
        <w:t>pts.) Conteste verdadero (V) o falso (F)</w:t>
      </w:r>
      <w:r w:rsidRPr="004C295D">
        <w:rPr>
          <w:b/>
          <w:lang w:val="es-EC"/>
        </w:rPr>
        <w:t>. Si es falso, indique la respuesta correcta.</w:t>
      </w:r>
    </w:p>
    <w:p w:rsidR="004C295D" w:rsidRDefault="004C295D" w:rsidP="004C295D">
      <w:pPr>
        <w:pStyle w:val="Prrafodelista"/>
        <w:jc w:val="both"/>
        <w:rPr>
          <w:lang w:val="es-EC"/>
        </w:rPr>
      </w:pPr>
    </w:p>
    <w:p w:rsidR="004C295D" w:rsidRPr="009C48A1" w:rsidRDefault="004C295D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9C48A1">
        <w:rPr>
          <w:lang w:val="es-EC"/>
        </w:rPr>
        <w:t>La competencia monopolística se asemeja a la competencia perfecta en que hay muchas empresas compitiendo entre sí</w:t>
      </w:r>
      <w:r w:rsidR="00FE0849" w:rsidRPr="009C48A1">
        <w:rPr>
          <w:lang w:val="es-EC"/>
        </w:rPr>
        <w:t xml:space="preserve"> pero se diferencia de ella en que hay diferenciación del producto. (    )</w:t>
      </w:r>
    </w:p>
    <w:p w:rsidR="004C295D" w:rsidRPr="009C48A1" w:rsidRDefault="004C295D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9C48A1">
        <w:rPr>
          <w:lang w:val="es-EC"/>
        </w:rPr>
        <w:t>El poder de mercado de una empresa en competencia monopolística podría aumentar con mayor publicidad</w:t>
      </w:r>
      <w:r w:rsidR="00537787" w:rsidRPr="009C48A1">
        <w:rPr>
          <w:lang w:val="es-EC"/>
        </w:rPr>
        <w:t xml:space="preserve">. </w:t>
      </w:r>
      <w:r w:rsidR="00537787" w:rsidRPr="009C48A1">
        <w:rPr>
          <w:lang w:val="es-EC"/>
        </w:rPr>
        <w:t>(     )</w:t>
      </w:r>
      <w:r w:rsidRPr="009C48A1">
        <w:rPr>
          <w:lang w:val="es-EC"/>
        </w:rPr>
        <w:t xml:space="preserve"> </w:t>
      </w:r>
    </w:p>
    <w:p w:rsidR="007E07EF" w:rsidRPr="009C48A1" w:rsidRDefault="007E07EF" w:rsidP="007E07EF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Siempre se cumplirá que m</w:t>
      </w:r>
      <w:r>
        <w:rPr>
          <w:lang w:val="es-EC"/>
        </w:rPr>
        <w:t xml:space="preserve">ientras mayor sea el poder mercado de una empresa, mayores serán sus ganancias. </w:t>
      </w:r>
      <w:r w:rsidRPr="009C48A1">
        <w:rPr>
          <w:lang w:val="es-EC"/>
        </w:rPr>
        <w:t>(    )</w:t>
      </w:r>
      <w:bookmarkStart w:id="0" w:name="_GoBack"/>
      <w:bookmarkEnd w:id="0"/>
    </w:p>
    <w:p w:rsidR="00537787" w:rsidRPr="009C48A1" w:rsidRDefault="00537787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9C48A1">
        <w:rPr>
          <w:lang w:val="es-EC"/>
        </w:rPr>
        <w:t>Mientras más elástica sea la demanda que enfrenta u</w:t>
      </w:r>
      <w:r w:rsidR="00A951AA" w:rsidRPr="009C48A1">
        <w:rPr>
          <w:lang w:val="es-EC"/>
        </w:rPr>
        <w:t>na empresa monopolista mayor</w:t>
      </w:r>
      <w:r w:rsidRPr="009C48A1">
        <w:rPr>
          <w:lang w:val="es-EC"/>
        </w:rPr>
        <w:t xml:space="preserve"> será su poder de mercado. </w:t>
      </w:r>
      <w:r w:rsidRPr="009C48A1">
        <w:rPr>
          <w:lang w:val="es-EC"/>
        </w:rPr>
        <w:t>(     )</w:t>
      </w:r>
    </w:p>
    <w:p w:rsidR="004C295D" w:rsidRPr="00AD2784" w:rsidRDefault="004C295D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AD2784">
        <w:rPr>
          <w:lang w:val="es-EC"/>
        </w:rPr>
        <w:t xml:space="preserve">El oligopolio implica que hay dos o más empresas en el mercado </w:t>
      </w:r>
      <w:r w:rsidR="00A951AA" w:rsidRPr="00AD2784">
        <w:rPr>
          <w:lang w:val="es-EC"/>
        </w:rPr>
        <w:t>que se comportan cada una</w:t>
      </w:r>
      <w:r w:rsidR="00AD6591" w:rsidRPr="00AD2784">
        <w:rPr>
          <w:lang w:val="es-EC"/>
        </w:rPr>
        <w:t xml:space="preserve"> de forma</w:t>
      </w:r>
      <w:r w:rsidR="00A951AA" w:rsidRPr="00AD2784">
        <w:rPr>
          <w:lang w:val="es-EC"/>
        </w:rPr>
        <w:t xml:space="preserve"> independiente de la(s) otras(s)</w:t>
      </w:r>
      <w:r w:rsidR="00537787" w:rsidRPr="00AD2784">
        <w:rPr>
          <w:lang w:val="es-EC"/>
        </w:rPr>
        <w:t xml:space="preserve">. </w:t>
      </w:r>
      <w:r w:rsidR="00537787" w:rsidRPr="00AD2784">
        <w:rPr>
          <w:lang w:val="es-EC"/>
        </w:rPr>
        <w:t>(     )</w:t>
      </w:r>
    </w:p>
    <w:p w:rsidR="00A951AA" w:rsidRPr="00AD2784" w:rsidRDefault="00A951AA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AD2784">
        <w:rPr>
          <w:lang w:val="es-EC"/>
        </w:rPr>
        <w:t>La existencia de economías de escala constituye una barrera natural para la entrada de nuevas empresas en un mercado oligopólico.</w:t>
      </w:r>
    </w:p>
    <w:p w:rsidR="004C295D" w:rsidRPr="00AD2784" w:rsidRDefault="004C295D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AD2784">
        <w:rPr>
          <w:lang w:val="es-EC"/>
        </w:rPr>
        <w:t>El monopsonio ocurre cuando hay un solo productor en el mercado</w:t>
      </w:r>
      <w:r w:rsidR="00537787" w:rsidRPr="00AD2784">
        <w:rPr>
          <w:lang w:val="es-EC"/>
        </w:rPr>
        <w:t xml:space="preserve">. </w:t>
      </w:r>
      <w:r w:rsidR="00537787" w:rsidRPr="00AD2784">
        <w:rPr>
          <w:lang w:val="es-EC"/>
        </w:rPr>
        <w:t>(     )</w:t>
      </w:r>
    </w:p>
    <w:p w:rsidR="00537787" w:rsidRPr="009C48A1" w:rsidRDefault="00F832AD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AD2784">
        <w:rPr>
          <w:lang w:val="es-EC"/>
        </w:rPr>
        <w:t>Un cartel ocurre cuando las empresas de un mercado se unen para actuar como un</w:t>
      </w:r>
      <w:r w:rsidRPr="009C48A1">
        <w:rPr>
          <w:lang w:val="es-EC"/>
        </w:rPr>
        <w:t xml:space="preserve"> monopolio pero es indispensable que todas las empresas se unan al cartel.</w:t>
      </w:r>
    </w:p>
    <w:p w:rsidR="00F832AD" w:rsidRPr="009C48A1" w:rsidRDefault="00F832AD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9C48A1">
        <w:rPr>
          <w:lang w:val="es-EC"/>
        </w:rPr>
        <w:t xml:space="preserve">Si la demanda es suficientemente inelástica y el cartel es obligatorio, los precios pueden estar muy por encima de los niveles competitivos. </w:t>
      </w:r>
      <w:r w:rsidRPr="009C48A1">
        <w:rPr>
          <w:lang w:val="es-EC"/>
        </w:rPr>
        <w:t>(    )</w:t>
      </w:r>
    </w:p>
    <w:p w:rsidR="00F832AD" w:rsidRPr="009C48A1" w:rsidRDefault="009C48A1" w:rsidP="004C295D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9C48A1">
        <w:rPr>
          <w:lang w:val="es-EC"/>
        </w:rPr>
        <w:t xml:space="preserve">Cuando hay </w:t>
      </w:r>
      <w:r w:rsidR="00F832AD" w:rsidRPr="009C48A1">
        <w:rPr>
          <w:lang w:val="es-EC"/>
        </w:rPr>
        <w:t xml:space="preserve">competencia perfecta </w:t>
      </w:r>
      <w:r w:rsidRPr="009C48A1">
        <w:rPr>
          <w:lang w:val="es-EC"/>
        </w:rPr>
        <w:t xml:space="preserve">los excedentes del consumidor y del productor son maximizados. </w:t>
      </w:r>
      <w:r w:rsidRPr="009C48A1">
        <w:rPr>
          <w:lang w:val="es-EC"/>
        </w:rPr>
        <w:t>(    )</w:t>
      </w:r>
    </w:p>
    <w:p w:rsidR="009C48A1" w:rsidRPr="00F832AD" w:rsidRDefault="009C48A1" w:rsidP="009C48A1">
      <w:pPr>
        <w:pStyle w:val="Prrafodelista"/>
        <w:ind w:left="1440"/>
        <w:jc w:val="both"/>
        <w:rPr>
          <w:lang w:val="es-EC"/>
        </w:rPr>
      </w:pPr>
    </w:p>
    <w:p w:rsidR="008F0E60" w:rsidRDefault="008F0E60" w:rsidP="00916298">
      <w:pPr>
        <w:pStyle w:val="Prrafodelista"/>
        <w:jc w:val="both"/>
        <w:rPr>
          <w:lang w:val="es-EC"/>
        </w:rPr>
      </w:pPr>
    </w:p>
    <w:p w:rsidR="008F0E60" w:rsidRPr="004C295D" w:rsidRDefault="00DE013C" w:rsidP="004C295D">
      <w:pPr>
        <w:pStyle w:val="Prrafodelista"/>
        <w:numPr>
          <w:ilvl w:val="0"/>
          <w:numId w:val="2"/>
        </w:numPr>
        <w:jc w:val="both"/>
        <w:rPr>
          <w:b/>
          <w:lang w:val="es-EC"/>
        </w:rPr>
      </w:pPr>
      <w:r w:rsidRPr="004C295D">
        <w:rPr>
          <w:b/>
          <w:lang w:val="es-EC"/>
        </w:rPr>
        <w:lastRenderedPageBreak/>
        <w:t xml:space="preserve">(20 pts.) </w:t>
      </w:r>
      <w:r w:rsidR="000E7460" w:rsidRPr="004C295D">
        <w:rPr>
          <w:b/>
          <w:lang w:val="es-EC"/>
        </w:rPr>
        <w:t>Considere un mercado hipotético en el cual la oferta y la demanda son tales que el precio y la cantidad de equilibrio son $5 y 500 unidades, respectivamente. El gobierno decide apoyar a los productores e instituye un soporte de precio a $6 por unidad.</w:t>
      </w:r>
    </w:p>
    <w:p w:rsidR="000E7460" w:rsidRDefault="000E7460" w:rsidP="00916298">
      <w:pPr>
        <w:pStyle w:val="Prrafodelista"/>
        <w:jc w:val="both"/>
        <w:rPr>
          <w:lang w:val="es-EC"/>
        </w:rPr>
      </w:pPr>
    </w:p>
    <w:p w:rsidR="000E7460" w:rsidRDefault="007E724E" w:rsidP="007E724E">
      <w:pPr>
        <w:pStyle w:val="Prrafodelista"/>
        <w:numPr>
          <w:ilvl w:val="0"/>
          <w:numId w:val="7"/>
        </w:numPr>
        <w:jc w:val="both"/>
        <w:rPr>
          <w:lang w:val="es-EC"/>
        </w:rPr>
      </w:pPr>
      <w:r>
        <w:rPr>
          <w:lang w:val="es-EC"/>
        </w:rPr>
        <w:t xml:space="preserve">¿Cuál es el valor de </w:t>
      </w:r>
      <w:r w:rsidR="000E7460">
        <w:rPr>
          <w:lang w:val="es-EC"/>
        </w:rPr>
        <w:t>los excedentes del consumidor y del productor antes del soporte de precios del gobierno?</w:t>
      </w:r>
    </w:p>
    <w:p w:rsidR="008F0E60" w:rsidRDefault="008F0E60" w:rsidP="00916298">
      <w:pPr>
        <w:pStyle w:val="Prrafodelista"/>
        <w:jc w:val="both"/>
        <w:rPr>
          <w:lang w:val="es-EC"/>
        </w:rPr>
      </w:pPr>
    </w:p>
    <w:p w:rsidR="008F0E60" w:rsidRDefault="00141978" w:rsidP="00916298">
      <w:pPr>
        <w:pStyle w:val="Prrafodelista"/>
        <w:jc w:val="both"/>
        <w:rPr>
          <w:color w:val="1F497D" w:themeColor="text2"/>
          <w:lang w:val="es-EC"/>
        </w:rPr>
      </w:pPr>
      <w:r>
        <w:rPr>
          <w:noProof/>
          <w:color w:val="1F497D" w:themeColor="text2"/>
          <w:lang w:val="es-EC" w:eastAsia="es-EC"/>
        </w:rPr>
        <w:pict>
          <v:rect id="_x0000_s1029" style="position:absolute;left:0;text-align:left;margin-left:79.35pt;margin-top:112.8pt;width:33pt;height:21.75pt;z-index:251659264" fillcolor="#9794cc" stroked="f" strokecolor="white [3212]"/>
        </w:pict>
      </w:r>
      <w:r w:rsidR="005242E9">
        <w:rPr>
          <w:noProof/>
          <w:color w:val="1F497D" w:themeColor="text2"/>
          <w:lang w:val="es-EC" w:eastAsia="es-EC"/>
        </w:rPr>
        <w:pict>
          <v:rect id="_x0000_s1028" style="position:absolute;left:0;text-align:left;margin-left:77.85pt;margin-top:72.3pt;width:33pt;height:21.75pt;z-index:251658240" fillcolor="#d99594 [1941]" stroked="f" strokecolor="white [3212]"/>
        </w:pict>
      </w:r>
      <w:r w:rsidR="008F0E60">
        <w:rPr>
          <w:noProof/>
          <w:color w:val="1F497D" w:themeColor="text2"/>
          <w:lang w:val="es-EC" w:eastAsia="es-EC"/>
        </w:rPr>
        <w:drawing>
          <wp:inline distT="0" distB="0" distL="0" distR="0" wp14:anchorId="5BA9FE19" wp14:editId="2385FBFF">
            <wp:extent cx="2914650" cy="274665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umer_Surplu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660" cy="27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24E">
        <w:rPr>
          <w:noProof/>
          <w:color w:val="1F497D" w:themeColor="text2"/>
          <w:lang w:val="es-EC" w:eastAsia="es-EC"/>
        </w:rPr>
        <w:drawing>
          <wp:inline distT="0" distB="0" distL="0" distR="0" wp14:anchorId="49B2165D" wp14:editId="5010D543">
            <wp:extent cx="2914650" cy="274665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sidy_Surplu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13" cy="27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460" w:rsidRPr="005242E9" w:rsidRDefault="005242E9" w:rsidP="007E724E">
      <w:pPr>
        <w:pStyle w:val="Prrafodelista"/>
        <w:numPr>
          <w:ilvl w:val="0"/>
          <w:numId w:val="7"/>
        </w:numPr>
        <w:jc w:val="both"/>
        <w:rPr>
          <w:lang w:val="es-EC"/>
        </w:rPr>
      </w:pPr>
      <w:r>
        <w:rPr>
          <w:lang w:val="es-EC"/>
        </w:rPr>
        <w:t>¿</w:t>
      </w:r>
      <w:r w:rsidR="000E7460" w:rsidRPr="005242E9">
        <w:rPr>
          <w:lang w:val="es-EC"/>
        </w:rPr>
        <w:t>Cuánto es lo que debe comprar el gobierno a los productores para que el precio suba y se mantenga en $6?</w:t>
      </w:r>
    </w:p>
    <w:p w:rsidR="000E7460" w:rsidRPr="00F94D0E" w:rsidRDefault="005242E9" w:rsidP="007E724E">
      <w:pPr>
        <w:pStyle w:val="Prrafodelista"/>
        <w:numPr>
          <w:ilvl w:val="0"/>
          <w:numId w:val="7"/>
        </w:numPr>
        <w:jc w:val="both"/>
        <w:rPr>
          <w:lang w:val="es-EC"/>
        </w:rPr>
      </w:pPr>
      <w:r w:rsidRPr="00F94D0E">
        <w:rPr>
          <w:lang w:val="es-EC"/>
        </w:rPr>
        <w:t>¿</w:t>
      </w:r>
      <w:r w:rsidR="007E724E" w:rsidRPr="00F94D0E">
        <w:rPr>
          <w:lang w:val="es-EC"/>
        </w:rPr>
        <w:t xml:space="preserve">Cuál es el valor de los nuevos excedentes </w:t>
      </w:r>
      <w:r w:rsidR="007E724E" w:rsidRPr="00F94D0E">
        <w:rPr>
          <w:lang w:val="es-EC"/>
        </w:rPr>
        <w:t>del consumidor y del productor</w:t>
      </w:r>
      <w:r w:rsidR="00F94D0E">
        <w:rPr>
          <w:lang w:val="es-EC"/>
        </w:rPr>
        <w:t xml:space="preserve"> y c</w:t>
      </w:r>
      <w:r w:rsidR="000E7460" w:rsidRPr="00F94D0E">
        <w:rPr>
          <w:lang w:val="es-EC"/>
        </w:rPr>
        <w:t>uál es el efecto neto sobre el bienestar nacional debido a esta política agrícola?</w:t>
      </w:r>
    </w:p>
    <w:p w:rsidR="00DE013C" w:rsidRDefault="00DE013C" w:rsidP="007E724E">
      <w:pPr>
        <w:pStyle w:val="Prrafodelista"/>
        <w:numPr>
          <w:ilvl w:val="0"/>
          <w:numId w:val="7"/>
        </w:numPr>
        <w:jc w:val="both"/>
        <w:rPr>
          <w:lang w:val="es-EC"/>
        </w:rPr>
      </w:pPr>
      <w:r>
        <w:rPr>
          <w:lang w:val="es-EC"/>
        </w:rPr>
        <w:t>¿Si el gobierno no comprara parte de la producción, podrían los agricultores verse afectados por esta política (donde el gobierno simplemente ordena que el precio sea $6 en lugar de $5)? ¿De qué forma?</w:t>
      </w:r>
    </w:p>
    <w:p w:rsidR="007E724E" w:rsidRPr="005242E9" w:rsidRDefault="007E724E" w:rsidP="007E724E">
      <w:pPr>
        <w:pStyle w:val="Prrafodelista"/>
        <w:ind w:left="1080"/>
        <w:jc w:val="both"/>
        <w:rPr>
          <w:lang w:val="es-EC"/>
        </w:rPr>
      </w:pPr>
    </w:p>
    <w:p w:rsidR="000E7460" w:rsidRPr="008F0E60" w:rsidRDefault="000E7460" w:rsidP="00916298">
      <w:pPr>
        <w:pStyle w:val="Prrafodelista"/>
        <w:jc w:val="both"/>
        <w:rPr>
          <w:color w:val="1F497D" w:themeColor="text2"/>
          <w:lang w:val="es-EC"/>
        </w:rPr>
      </w:pPr>
    </w:p>
    <w:sectPr w:rsidR="000E7460" w:rsidRPr="008F0E60" w:rsidSect="008D7767">
      <w:pgSz w:w="12240" w:h="15840"/>
      <w:pgMar w:top="1152" w:right="1152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529"/>
    <w:multiLevelType w:val="hybridMultilevel"/>
    <w:tmpl w:val="B4D4D6E6"/>
    <w:lvl w:ilvl="0" w:tplc="E7C04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7661E"/>
    <w:multiLevelType w:val="hybridMultilevel"/>
    <w:tmpl w:val="A1384A76"/>
    <w:lvl w:ilvl="0" w:tplc="A8D45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82307"/>
    <w:multiLevelType w:val="hybridMultilevel"/>
    <w:tmpl w:val="F9FA97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983B4C"/>
    <w:multiLevelType w:val="hybridMultilevel"/>
    <w:tmpl w:val="D4CE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842DA"/>
    <w:multiLevelType w:val="hybridMultilevel"/>
    <w:tmpl w:val="BE787732"/>
    <w:lvl w:ilvl="0" w:tplc="57DE3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A7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E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87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E89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8B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47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AF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69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027826"/>
    <w:multiLevelType w:val="hybridMultilevel"/>
    <w:tmpl w:val="273EE25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66F51E8E"/>
    <w:multiLevelType w:val="multilevel"/>
    <w:tmpl w:val="B0B4563E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lowerLetter"/>
      <w:lvlText w:val="%2)"/>
      <w:legacy w:legacy="1" w:legacySpace="0" w:legacyIndent="432"/>
      <w:lvlJc w:val="left"/>
      <w:pPr>
        <w:ind w:left="864" w:hanging="432"/>
      </w:pPr>
      <w:rPr>
        <w:lang w:val="es-EC"/>
      </w:rPr>
    </w:lvl>
    <w:lvl w:ilvl="2">
      <w:start w:val="1"/>
      <w:numFmt w:val="lowerRoman"/>
      <w:lvlText w:val="%3)"/>
      <w:legacy w:legacy="1" w:legacySpace="0" w:legacyIndent="720"/>
      <w:lvlJc w:val="left"/>
      <w:pPr>
        <w:ind w:left="158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30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02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74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6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8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904" w:hanging="720"/>
      </w:pPr>
    </w:lvl>
  </w:abstractNum>
  <w:abstractNum w:abstractNumId="7">
    <w:nsid w:val="70970F0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309CF"/>
    <w:rsid w:val="00010C26"/>
    <w:rsid w:val="000626F0"/>
    <w:rsid w:val="0008057A"/>
    <w:rsid w:val="000851CF"/>
    <w:rsid w:val="000C1F77"/>
    <w:rsid w:val="000E3F17"/>
    <w:rsid w:val="000E7460"/>
    <w:rsid w:val="00105787"/>
    <w:rsid w:val="00120AB7"/>
    <w:rsid w:val="001334A4"/>
    <w:rsid w:val="00141978"/>
    <w:rsid w:val="00173211"/>
    <w:rsid w:val="001D5A5C"/>
    <w:rsid w:val="0020567C"/>
    <w:rsid w:val="002461C5"/>
    <w:rsid w:val="002A3AED"/>
    <w:rsid w:val="002C5992"/>
    <w:rsid w:val="002F294D"/>
    <w:rsid w:val="00300212"/>
    <w:rsid w:val="003101C8"/>
    <w:rsid w:val="00314885"/>
    <w:rsid w:val="00397F9C"/>
    <w:rsid w:val="003A21A4"/>
    <w:rsid w:val="004000C5"/>
    <w:rsid w:val="004040FD"/>
    <w:rsid w:val="00436EFE"/>
    <w:rsid w:val="004746AF"/>
    <w:rsid w:val="004A6430"/>
    <w:rsid w:val="004B7493"/>
    <w:rsid w:val="004C295D"/>
    <w:rsid w:val="00505A79"/>
    <w:rsid w:val="0051292B"/>
    <w:rsid w:val="00521678"/>
    <w:rsid w:val="005242E9"/>
    <w:rsid w:val="00537787"/>
    <w:rsid w:val="00546757"/>
    <w:rsid w:val="00557180"/>
    <w:rsid w:val="00573FFD"/>
    <w:rsid w:val="0059575C"/>
    <w:rsid w:val="005B5034"/>
    <w:rsid w:val="005E7130"/>
    <w:rsid w:val="00610ECC"/>
    <w:rsid w:val="006309CF"/>
    <w:rsid w:val="00662D82"/>
    <w:rsid w:val="0066506E"/>
    <w:rsid w:val="006A2C5B"/>
    <w:rsid w:val="006B64A8"/>
    <w:rsid w:val="006C0767"/>
    <w:rsid w:val="007B691F"/>
    <w:rsid w:val="007D735A"/>
    <w:rsid w:val="007E07EF"/>
    <w:rsid w:val="007E724E"/>
    <w:rsid w:val="00820566"/>
    <w:rsid w:val="0084016B"/>
    <w:rsid w:val="00863118"/>
    <w:rsid w:val="008A229E"/>
    <w:rsid w:val="008D7767"/>
    <w:rsid w:val="008F0E60"/>
    <w:rsid w:val="00916298"/>
    <w:rsid w:val="00945370"/>
    <w:rsid w:val="009655B6"/>
    <w:rsid w:val="009A48CE"/>
    <w:rsid w:val="009C1385"/>
    <w:rsid w:val="009C41B3"/>
    <w:rsid w:val="009C48A1"/>
    <w:rsid w:val="009F32CD"/>
    <w:rsid w:val="009F5EED"/>
    <w:rsid w:val="00A218F7"/>
    <w:rsid w:val="00A267BA"/>
    <w:rsid w:val="00A737FC"/>
    <w:rsid w:val="00A951AA"/>
    <w:rsid w:val="00AC02EE"/>
    <w:rsid w:val="00AC313D"/>
    <w:rsid w:val="00AC6CBD"/>
    <w:rsid w:val="00AD2784"/>
    <w:rsid w:val="00AD6591"/>
    <w:rsid w:val="00B13DC6"/>
    <w:rsid w:val="00B14CBA"/>
    <w:rsid w:val="00BB5454"/>
    <w:rsid w:val="00BD2495"/>
    <w:rsid w:val="00BD7733"/>
    <w:rsid w:val="00BF6C98"/>
    <w:rsid w:val="00C13B77"/>
    <w:rsid w:val="00C31072"/>
    <w:rsid w:val="00CA3A3B"/>
    <w:rsid w:val="00CA738D"/>
    <w:rsid w:val="00CB5B9C"/>
    <w:rsid w:val="00CC1020"/>
    <w:rsid w:val="00CC2D46"/>
    <w:rsid w:val="00CE61D3"/>
    <w:rsid w:val="00D22E70"/>
    <w:rsid w:val="00D41339"/>
    <w:rsid w:val="00D570AC"/>
    <w:rsid w:val="00D91FD0"/>
    <w:rsid w:val="00DD623F"/>
    <w:rsid w:val="00DE013C"/>
    <w:rsid w:val="00E113AD"/>
    <w:rsid w:val="00E83D96"/>
    <w:rsid w:val="00F352B2"/>
    <w:rsid w:val="00F55211"/>
    <w:rsid w:val="00F71358"/>
    <w:rsid w:val="00F832AD"/>
    <w:rsid w:val="00F94D0E"/>
    <w:rsid w:val="00FB07D7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8082e0,#8c8cd4,#9794cc,#dea3a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7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229E"/>
    <w:rPr>
      <w:color w:val="0000FF"/>
      <w:u w:val="single"/>
    </w:rPr>
  </w:style>
  <w:style w:type="paragraph" w:styleId="Encabezado">
    <w:name w:val="header"/>
    <w:basedOn w:val="Normal"/>
    <w:link w:val="EncabezadoCar"/>
    <w:rsid w:val="00D570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570AC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2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662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2D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E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25AE-36AC-4FF2-BC71-14FD3039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Agricultural and Resource Economics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Mjcastill</cp:lastModifiedBy>
  <cp:revision>15</cp:revision>
  <dcterms:created xsi:type="dcterms:W3CDTF">2011-12-16T19:46:00Z</dcterms:created>
  <dcterms:modified xsi:type="dcterms:W3CDTF">2012-01-27T23:35:00Z</dcterms:modified>
</cp:coreProperties>
</file>