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B8" w:rsidRPr="00FA6DB8" w:rsidRDefault="00FA6DB8" w:rsidP="00FA6DB8">
      <w:pPr>
        <w:jc w:val="both"/>
        <w:rPr>
          <w:rFonts w:asciiTheme="minorHAnsi" w:hAnsiTheme="minorHAnsi" w:cstheme="minorHAnsi"/>
          <w:b/>
        </w:rPr>
      </w:pPr>
      <w:r w:rsidRPr="00FA6DB8">
        <w:rPr>
          <w:rFonts w:asciiTheme="minorHAnsi" w:hAnsiTheme="minorHAnsi" w:cstheme="minorHAnsi"/>
          <w:b/>
        </w:rPr>
        <w:t>EXAMEN PARCIAL DE DERECHO TRIBUTARIO</w:t>
      </w:r>
    </w:p>
    <w:p w:rsidR="00FA6DB8" w:rsidRPr="00FA6DB8" w:rsidRDefault="00FA6DB8" w:rsidP="00FA6DB8">
      <w:pPr>
        <w:jc w:val="both"/>
        <w:rPr>
          <w:rFonts w:asciiTheme="minorHAnsi" w:hAnsiTheme="minorHAnsi" w:cstheme="minorHAnsi"/>
          <w:b/>
        </w:rPr>
      </w:pPr>
    </w:p>
    <w:p w:rsidR="00FA6DB8" w:rsidRPr="00FA6DB8" w:rsidRDefault="00FA6DB8" w:rsidP="00FA6DB8">
      <w:pPr>
        <w:jc w:val="both"/>
        <w:rPr>
          <w:rFonts w:asciiTheme="minorHAnsi" w:hAnsiTheme="minorHAnsi" w:cstheme="minorHAnsi"/>
          <w:b/>
        </w:rPr>
      </w:pPr>
      <w:r w:rsidRPr="00FA6DB8">
        <w:rPr>
          <w:rFonts w:asciiTheme="minorHAnsi" w:hAnsiTheme="minorHAnsi" w:cstheme="minorHAnsi"/>
          <w:b/>
        </w:rPr>
        <w:t>NOMBRE:</w:t>
      </w:r>
    </w:p>
    <w:p w:rsidR="00FA6DB8" w:rsidRDefault="00FA6DB8" w:rsidP="00FA6DB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A6DB8" w:rsidRPr="00FA6DB8" w:rsidRDefault="00FA6DB8" w:rsidP="00FA6D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DB8">
        <w:rPr>
          <w:rFonts w:asciiTheme="minorHAnsi" w:hAnsiTheme="minorHAnsi" w:cstheme="minorHAnsi"/>
          <w:b/>
          <w:sz w:val="20"/>
          <w:szCs w:val="20"/>
        </w:rPr>
        <w:t>CONTESTE LAS SIGUIENTES PREGUNTAS</w:t>
      </w:r>
    </w:p>
    <w:p w:rsidR="00FA6DB8" w:rsidRDefault="00FA6DB8" w:rsidP="00FA6DB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Cuál es la prioridad en la imputación al pago</w:t>
      </w:r>
      <w:proofErr w:type="gramStart"/>
      <w:r w:rsidRPr="0012355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Enumere los deberes formales de los contribuyentes o responsables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¿Cómo se extingue una obligación tributaria?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¿Cuáles son las facultades que tiene una Administración Tributaria?</w:t>
      </w:r>
    </w:p>
    <w:p w:rsidR="00FA6DB8" w:rsidRPr="00123553" w:rsidRDefault="00E260C6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¿Cuál es la diferencia entre un reclamo por pago indebido y un reclamo por pago en exceso?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Cuál es la diferencia entre la Caducidad y la Prescripción</w:t>
      </w:r>
      <w:proofErr w:type="gramStart"/>
      <w:r w:rsidRPr="0012355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¿Cuál es el plazo que dispone el Código Tributario para resolver los reclamos administrativos?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¿En qué consiste la caución (Afianzamiento)?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¿Cuándo una defraudación tributaria es agravada?</w:t>
      </w:r>
    </w:p>
    <w:p w:rsidR="00FA6DB8" w:rsidRPr="00123553" w:rsidRDefault="00FA6DB8" w:rsidP="00FA6DB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3553">
        <w:rPr>
          <w:rFonts w:asciiTheme="minorHAnsi" w:hAnsiTheme="minorHAnsi" w:cstheme="minorHAnsi"/>
          <w:sz w:val="20"/>
          <w:szCs w:val="20"/>
        </w:rPr>
        <w:t>Indique 5 casos de defraudación tributaria agravada según lo que dispone el Código Tributario</w:t>
      </w:r>
    </w:p>
    <w:p w:rsidR="00D65528" w:rsidRDefault="00D65528"/>
    <w:p w:rsidR="00FA6DB8" w:rsidRPr="00FA6DB8" w:rsidRDefault="00FA6DB8" w:rsidP="00FA6D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DB8">
        <w:rPr>
          <w:rFonts w:asciiTheme="minorHAnsi" w:hAnsiTheme="minorHAnsi" w:cstheme="minorHAnsi"/>
          <w:b/>
          <w:sz w:val="20"/>
          <w:szCs w:val="20"/>
        </w:rPr>
        <w:t>Ejercicio</w:t>
      </w:r>
    </w:p>
    <w:p w:rsidR="00FA6DB8" w:rsidRDefault="00FA6DB8"/>
    <w:p w:rsidR="00FA6DB8" w:rsidRPr="00FA6DB8" w:rsidRDefault="00FA6DB8" w:rsidP="00FA6DB8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>Un contribuyente (Persona Natural) con RUC 0908442227001 no presentó a tiempo su</w:t>
      </w:r>
      <w:r w:rsidRPr="008A3463">
        <w:rPr>
          <w:rFonts w:ascii="Arial" w:hAnsi="Arial" w:cs="Arial"/>
          <w:sz w:val="20"/>
          <w:szCs w:val="20"/>
        </w:rPr>
        <w:t xml:space="preserve"> </w:t>
      </w:r>
      <w:r w:rsidRPr="00FA6DB8">
        <w:rPr>
          <w:rFonts w:asciiTheme="minorHAnsi" w:hAnsiTheme="minorHAnsi" w:cstheme="minorHAnsi"/>
          <w:sz w:val="20"/>
          <w:szCs w:val="20"/>
        </w:rPr>
        <w:t xml:space="preserve">declaración tributaria de Impuesto a </w:t>
      </w:r>
      <w:smartTag w:uri="urn:schemas-microsoft-com:office:smarttags" w:element="PersonName">
        <w:smartTagPr>
          <w:attr w:name="ProductID" w:val="la Renta"/>
        </w:smartTagPr>
        <w:r w:rsidRPr="00FA6DB8">
          <w:rPr>
            <w:rFonts w:asciiTheme="minorHAnsi" w:hAnsiTheme="minorHAnsi" w:cstheme="minorHAnsi"/>
            <w:sz w:val="20"/>
            <w:szCs w:val="20"/>
          </w:rPr>
          <w:t>la Renta</w:t>
        </w:r>
      </w:smartTag>
      <w:r w:rsidRPr="00FA6DB8">
        <w:rPr>
          <w:rFonts w:asciiTheme="minorHAnsi" w:hAnsiTheme="minorHAnsi" w:cstheme="minorHAnsi"/>
          <w:sz w:val="20"/>
          <w:szCs w:val="20"/>
        </w:rPr>
        <w:t xml:space="preserve"> correspo</w:t>
      </w:r>
      <w:r>
        <w:rPr>
          <w:rFonts w:asciiTheme="minorHAnsi" w:hAnsiTheme="minorHAnsi" w:cstheme="minorHAnsi"/>
          <w:sz w:val="20"/>
          <w:szCs w:val="20"/>
        </w:rPr>
        <w:t>ndiente al ejercicio fiscal 2010</w:t>
      </w:r>
      <w:r w:rsidRPr="00FA6DB8">
        <w:rPr>
          <w:rFonts w:asciiTheme="minorHAnsi" w:hAnsiTheme="minorHAnsi" w:cstheme="minorHAnsi"/>
          <w:sz w:val="20"/>
          <w:szCs w:val="20"/>
        </w:rPr>
        <w:t xml:space="preserve">, debiéndose </w:t>
      </w:r>
      <w:r>
        <w:rPr>
          <w:rFonts w:asciiTheme="minorHAnsi" w:hAnsiTheme="minorHAnsi" w:cstheme="minorHAnsi"/>
          <w:sz w:val="20"/>
          <w:szCs w:val="20"/>
        </w:rPr>
        <w:t>presentar ésta en Marzo del 2011</w:t>
      </w:r>
      <w:r w:rsidRPr="00FA6DB8">
        <w:rPr>
          <w:rFonts w:asciiTheme="minorHAnsi" w:hAnsiTheme="minorHAnsi" w:cstheme="minorHAnsi"/>
          <w:sz w:val="20"/>
          <w:szCs w:val="20"/>
        </w:rPr>
        <w:t>, cuyo impuesto causado fue de $ 15.000. El pago lo efectu</w:t>
      </w:r>
      <w:r>
        <w:rPr>
          <w:rFonts w:asciiTheme="minorHAnsi" w:hAnsiTheme="minorHAnsi" w:cstheme="minorHAnsi"/>
          <w:sz w:val="20"/>
          <w:szCs w:val="20"/>
        </w:rPr>
        <w:t>ó el 25 de Septiembre del 2011</w:t>
      </w:r>
      <w:r w:rsidRPr="00FA6DB8">
        <w:rPr>
          <w:rFonts w:asciiTheme="minorHAnsi" w:hAnsiTheme="minorHAnsi" w:cstheme="minorHAnsi"/>
          <w:sz w:val="20"/>
          <w:szCs w:val="20"/>
        </w:rPr>
        <w:t xml:space="preserve">. Presentó retenciones en la fuente de impuesto a la renta de $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FA6DB8">
        <w:rPr>
          <w:rFonts w:asciiTheme="minorHAnsi" w:hAnsiTheme="minorHAnsi" w:cstheme="minorHAnsi"/>
          <w:sz w:val="20"/>
          <w:szCs w:val="20"/>
        </w:rPr>
        <w:t xml:space="preserve">.500. </w:t>
      </w:r>
      <w:smartTag w:uri="urn:schemas-microsoft-com:office:smarttags" w:element="PersonName">
        <w:smartTagPr>
          <w:attr w:name="ProductID" w:val="La Administraci￳n Tributaria"/>
        </w:smartTagPr>
        <w:r w:rsidRPr="00FA6DB8">
          <w:rPr>
            <w:rFonts w:asciiTheme="minorHAnsi" w:hAnsiTheme="minorHAnsi" w:cstheme="minorHAnsi"/>
            <w:sz w:val="20"/>
            <w:szCs w:val="20"/>
          </w:rPr>
          <w:t>La Administración Tributaria</w:t>
        </w:r>
      </w:smartTag>
      <w:r w:rsidRPr="00FA6DB8">
        <w:rPr>
          <w:rFonts w:asciiTheme="minorHAnsi" w:hAnsiTheme="minorHAnsi" w:cstheme="minorHAnsi"/>
          <w:sz w:val="20"/>
          <w:szCs w:val="20"/>
        </w:rPr>
        <w:t xml:space="preserve">, por medio de sus departamentos de control, calcula que el Impuesto Causado del </w:t>
      </w:r>
      <w:r>
        <w:rPr>
          <w:rFonts w:asciiTheme="minorHAnsi" w:hAnsiTheme="minorHAnsi" w:cstheme="minorHAnsi"/>
          <w:sz w:val="20"/>
          <w:szCs w:val="20"/>
        </w:rPr>
        <w:t>contribuyente asciende a los $ 8</w:t>
      </w:r>
      <w:r w:rsidRPr="00FA6DB8">
        <w:rPr>
          <w:rFonts w:asciiTheme="minorHAnsi" w:hAnsiTheme="minorHAnsi" w:cstheme="minorHAnsi"/>
          <w:sz w:val="20"/>
          <w:szCs w:val="20"/>
        </w:rPr>
        <w:t>0.000 y no a $ 15.000 que había declarado el contribuyente (Fecha de notificación: Día de hoy).  Se asume que el sujeto pasivo no tiene valor alguno por anticipos, y mantiene las retenciones en la fuente de impuesto a la renta que le han efectuado.</w:t>
      </w:r>
    </w:p>
    <w:p w:rsidR="00FA6DB8" w:rsidRPr="00FA6DB8" w:rsidRDefault="00FA6DB8" w:rsidP="00FA6DB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 xml:space="preserve">¿Cómo debería liquidarse el impuesto? </w:t>
      </w:r>
    </w:p>
    <w:p w:rsidR="00FA6DB8" w:rsidRPr="00FA6DB8" w:rsidRDefault="00FA6DB8" w:rsidP="00FA6DB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 xml:space="preserve">¿Qué Facultad le permite al sujeto activo del impuesto proceder de esta manera? </w:t>
      </w:r>
    </w:p>
    <w:p w:rsidR="00FA6DB8" w:rsidRPr="00FA6DB8" w:rsidRDefault="00FA6DB8" w:rsidP="00FA6DB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A6DB8">
        <w:rPr>
          <w:rFonts w:asciiTheme="minorHAnsi" w:hAnsiTheme="minorHAnsi" w:cstheme="minorHAnsi"/>
          <w:sz w:val="20"/>
          <w:szCs w:val="20"/>
        </w:rPr>
        <w:t>¿Qué normativa le permite al sujeto activo actuar de esta forma?</w:t>
      </w:r>
    </w:p>
    <w:p w:rsidR="00FA6DB8" w:rsidRDefault="00FA6DB8"/>
    <w:p w:rsidR="00FA6DB8" w:rsidRDefault="00FA6DB8">
      <w:r w:rsidRPr="00FA6DB8">
        <w:drawing>
          <wp:inline distT="0" distB="0" distL="0" distR="0">
            <wp:extent cx="5612130" cy="15160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1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B8" w:rsidRDefault="00FA6DB8"/>
    <w:p w:rsidR="00E260C6" w:rsidRPr="00E260C6" w:rsidRDefault="00E260C6" w:rsidP="00E260C6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Si una persona natural para el periodo fiscal 2011, producto de su libre ejercicio profesional, presenta Ingresos de $ 100.000 y Gastos de $ 60.000.</w:t>
      </w:r>
    </w:p>
    <w:p w:rsidR="00FA6DB8" w:rsidRPr="00E260C6" w:rsidRDefault="00E260C6" w:rsidP="00E260C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¿Cuánto causaría de impuesto a la Renta?</w:t>
      </w:r>
    </w:p>
    <w:p w:rsidR="00E260C6" w:rsidRPr="00E260C6" w:rsidRDefault="00E260C6" w:rsidP="00E260C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Si esta persona fuera de la tercera edad, cuánto causaría de impuesto a la Renta</w:t>
      </w:r>
      <w:proofErr w:type="gramStart"/>
      <w:r w:rsidRPr="00E260C6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E260C6" w:rsidRDefault="00E260C6" w:rsidP="00E260C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t>Si esta persona fuera discapacitada, cuánto causaría de Impuesto a la Renta</w:t>
      </w:r>
      <w:proofErr w:type="gramStart"/>
      <w:r w:rsidRPr="00E260C6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60C6" w:rsidRPr="00E260C6" w:rsidRDefault="00E260C6" w:rsidP="00E260C6">
      <w:pPr>
        <w:jc w:val="both"/>
        <w:rPr>
          <w:rFonts w:asciiTheme="minorHAnsi" w:hAnsiTheme="minorHAnsi" w:cstheme="minorHAnsi"/>
          <w:sz w:val="20"/>
          <w:szCs w:val="20"/>
        </w:rPr>
      </w:pPr>
      <w:r w:rsidRPr="00E260C6">
        <w:rPr>
          <w:rFonts w:asciiTheme="minorHAnsi" w:hAnsiTheme="minorHAnsi" w:cstheme="minorHAnsi"/>
          <w:sz w:val="20"/>
          <w:szCs w:val="20"/>
        </w:rPr>
        <w:lastRenderedPageBreak/>
        <w:drawing>
          <wp:inline distT="0" distB="0" distL="0" distR="0">
            <wp:extent cx="5612130" cy="231711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0C6" w:rsidRPr="00E260C6" w:rsidSect="00D6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3AB"/>
    <w:multiLevelType w:val="hybridMultilevel"/>
    <w:tmpl w:val="C2E8C88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C3C56"/>
    <w:multiLevelType w:val="hybridMultilevel"/>
    <w:tmpl w:val="06F4F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2F6A"/>
    <w:multiLevelType w:val="hybridMultilevel"/>
    <w:tmpl w:val="58CC20EE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64E66"/>
    <w:multiLevelType w:val="hybridMultilevel"/>
    <w:tmpl w:val="BA90D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91BE4"/>
    <w:multiLevelType w:val="hybridMultilevel"/>
    <w:tmpl w:val="3B1C2D44"/>
    <w:lvl w:ilvl="0" w:tplc="0A10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21852"/>
    <w:multiLevelType w:val="hybridMultilevel"/>
    <w:tmpl w:val="6F5217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DB8"/>
    <w:rsid w:val="00D65528"/>
    <w:rsid w:val="00E260C6"/>
    <w:rsid w:val="00F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B8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B8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2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2011-11-26T16:48:00Z</dcterms:created>
  <dcterms:modified xsi:type="dcterms:W3CDTF">2011-11-26T17:05:00Z</dcterms:modified>
</cp:coreProperties>
</file>