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2A" w:rsidRPr="0014777F" w:rsidRDefault="004D6165" w:rsidP="0014777F">
      <w:pPr>
        <w:pStyle w:val="Ttulo"/>
        <w:rPr>
          <w:sz w:val="32"/>
        </w:rPr>
      </w:pPr>
      <w:r>
        <w:rPr>
          <w:noProof/>
          <w:sz w:val="32"/>
          <w:lang w:val="es-EC" w:eastAsia="es-EC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haracter">
              <wp:posOffset>-1188085</wp:posOffset>
            </wp:positionH>
            <wp:positionV relativeFrom="line">
              <wp:posOffset>0</wp:posOffset>
            </wp:positionV>
            <wp:extent cx="987425" cy="932815"/>
            <wp:effectExtent l="19050" t="0" r="3175" b="0"/>
            <wp:wrapSquare wrapText="bothSides"/>
            <wp:docPr id="2" name="Imagen 2" descr="logo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sp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lang w:val="es-EC" w:eastAsia="es-EC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226695</wp:posOffset>
            </wp:positionV>
            <wp:extent cx="1445895" cy="570230"/>
            <wp:effectExtent l="1905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F2A">
        <w:rPr>
          <w:sz w:val="32"/>
        </w:rPr>
        <w:t xml:space="preserve">            ESCUELA SUPERIOR POLITÉCNICA DEL LITORAL</w:t>
      </w:r>
    </w:p>
    <w:p w:rsidR="0014777F" w:rsidRPr="00A5162A" w:rsidRDefault="00F03F2A" w:rsidP="0014777F">
      <w:pPr>
        <w:jc w:val="center"/>
        <w:rPr>
          <w:b/>
          <w:sz w:val="36"/>
          <w:lang w:val="es-ES"/>
        </w:rPr>
      </w:pPr>
      <w:r w:rsidRPr="00A5162A">
        <w:rPr>
          <w:b/>
          <w:sz w:val="28"/>
          <w:lang w:val="es-ES"/>
        </w:rPr>
        <w:t xml:space="preserve">INSTITUTO </w:t>
      </w:r>
      <w:r w:rsidR="0014777F" w:rsidRPr="00A5162A">
        <w:rPr>
          <w:b/>
          <w:sz w:val="28"/>
          <w:lang w:val="es-ES"/>
        </w:rPr>
        <w:t>DE CIENCIAS MATEMÁTICAS</w:t>
      </w:r>
    </w:p>
    <w:p w:rsidR="0014777F" w:rsidRDefault="0014777F" w:rsidP="0014777F">
      <w:pPr>
        <w:pStyle w:val="Ttulo"/>
      </w:pPr>
      <w:r>
        <w:t xml:space="preserve"> </w:t>
      </w:r>
    </w:p>
    <w:p w:rsidR="0014777F" w:rsidRDefault="00A5162A" w:rsidP="0014777F">
      <w:pPr>
        <w:pStyle w:val="Subttulo"/>
      </w:pPr>
      <w:r>
        <w:t>TERCER</w:t>
      </w:r>
      <w:r w:rsidR="0014777F">
        <w:t>A EVALUACIÓN  DE ALGEBRA LINEAL PARA AUDITORÍA</w:t>
      </w:r>
    </w:p>
    <w:p w:rsidR="0014777F" w:rsidRDefault="0014777F" w:rsidP="0014777F">
      <w:pPr>
        <w:pStyle w:val="Subttulo"/>
        <w:jc w:val="right"/>
      </w:pPr>
    </w:p>
    <w:p w:rsidR="0014777F" w:rsidRDefault="00A5162A" w:rsidP="0014777F">
      <w:pPr>
        <w:pStyle w:val="Subttulo"/>
        <w:jc w:val="right"/>
      </w:pPr>
      <w:r>
        <w:t>1</w:t>
      </w:r>
      <w:r w:rsidR="00ED1A94">
        <w:t>6</w:t>
      </w:r>
      <w:r w:rsidR="0014777F">
        <w:t xml:space="preserve"> de </w:t>
      </w:r>
      <w:r w:rsidR="00ED1A94">
        <w:t>febrero</w:t>
      </w:r>
      <w:r w:rsidR="0014777F">
        <w:t xml:space="preserve"> del 20</w:t>
      </w:r>
      <w:r w:rsidR="00ED1A94">
        <w:t>12</w:t>
      </w:r>
    </w:p>
    <w:p w:rsidR="00A5162A" w:rsidRDefault="00A5162A" w:rsidP="0014777F">
      <w:pPr>
        <w:pStyle w:val="Subttulo"/>
        <w:jc w:val="right"/>
      </w:pPr>
    </w:p>
    <w:p w:rsidR="0014777F" w:rsidRDefault="0014777F" w:rsidP="0014777F">
      <w:pPr>
        <w:rPr>
          <w:lang w:val="es-ES_tradnl"/>
        </w:rPr>
      </w:pPr>
      <w:r w:rsidRPr="00EB0CBE">
        <w:rPr>
          <w:b/>
          <w:lang w:val="es-ES_tradnl"/>
        </w:rPr>
        <w:t>Nombre</w:t>
      </w:r>
      <w:r>
        <w:rPr>
          <w:lang w:val="es-ES_tradnl"/>
        </w:rPr>
        <w:t>: _____________________________________________________</w:t>
      </w:r>
    </w:p>
    <w:p w:rsidR="0014777F" w:rsidRDefault="0014777F" w:rsidP="0014777F">
      <w:pPr>
        <w:rPr>
          <w:lang w:val="es-ES_tradnl"/>
        </w:rPr>
      </w:pPr>
    </w:p>
    <w:p w:rsidR="0014777F" w:rsidRPr="0014777F" w:rsidRDefault="0014777F" w:rsidP="0014777F">
      <w:pPr>
        <w:rPr>
          <w:b/>
          <w:lang w:val="es-ES_tradnl"/>
        </w:rPr>
      </w:pPr>
      <w:r w:rsidRPr="0014777F">
        <w:rPr>
          <w:b/>
          <w:lang w:val="es-ES_tradnl"/>
        </w:rPr>
        <w:t>Paralelo</w:t>
      </w:r>
      <w:proofErr w:type="gramStart"/>
      <w:r w:rsidRPr="0014777F">
        <w:rPr>
          <w:b/>
          <w:lang w:val="es-ES_tradnl"/>
        </w:rPr>
        <w:t>:_</w:t>
      </w:r>
      <w:proofErr w:type="gramEnd"/>
      <w:r w:rsidRPr="0014777F">
        <w:rPr>
          <w:b/>
          <w:lang w:val="es-ES_tradnl"/>
        </w:rPr>
        <w:t>______</w:t>
      </w:r>
    </w:p>
    <w:p w:rsidR="0014777F" w:rsidRDefault="0014777F" w:rsidP="00F848A2">
      <w:pPr>
        <w:jc w:val="both"/>
        <w:rPr>
          <w:rFonts w:ascii="Tahoma" w:hAnsi="Tahoma" w:cs="Tahoma"/>
          <w:b/>
          <w:lang w:val="es-ES_tradnl"/>
        </w:rPr>
      </w:pPr>
    </w:p>
    <w:p w:rsidR="00F848A2" w:rsidRDefault="0014777F" w:rsidP="00F848A2">
      <w:pPr>
        <w:jc w:val="both"/>
        <w:rPr>
          <w:rFonts w:ascii="Tahoma" w:hAnsi="Tahoma" w:cs="Tahoma"/>
          <w:b/>
          <w:lang w:val="es-ES_tradnl"/>
        </w:rPr>
      </w:pPr>
      <w:r w:rsidRPr="00F848A2">
        <w:rPr>
          <w:rFonts w:ascii="Tahoma" w:hAnsi="Tahoma" w:cs="Tahoma"/>
          <w:b/>
          <w:u w:val="single"/>
          <w:lang w:val="es-ES_tradnl"/>
        </w:rPr>
        <w:t>TEMA 1</w:t>
      </w:r>
      <w:r w:rsidRPr="00F848A2">
        <w:rPr>
          <w:rFonts w:ascii="Tahoma" w:hAnsi="Tahoma" w:cs="Tahoma"/>
          <w:b/>
          <w:lang w:val="es-ES_tradnl"/>
        </w:rPr>
        <w:t xml:space="preserve">  (20 puntos)</w:t>
      </w:r>
    </w:p>
    <w:p w:rsidR="00C6124B" w:rsidRPr="00F848A2" w:rsidRDefault="00C6124B" w:rsidP="00F848A2">
      <w:pPr>
        <w:jc w:val="both"/>
        <w:rPr>
          <w:rFonts w:ascii="Tahoma" w:hAnsi="Tahoma" w:cs="Tahoma"/>
          <w:lang w:val="es-ES_tradnl"/>
        </w:rPr>
      </w:pPr>
    </w:p>
    <w:p w:rsidR="00ED1A94" w:rsidRDefault="00ED1A94" w:rsidP="00ED1A94">
      <w:pPr>
        <w:numPr>
          <w:ilvl w:val="0"/>
          <w:numId w:val="10"/>
        </w:num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Defina:                                   (10 puntos)</w:t>
      </w:r>
    </w:p>
    <w:p w:rsidR="00C6124B" w:rsidRDefault="00C6124B" w:rsidP="00C6124B">
      <w:pPr>
        <w:ind w:left="720"/>
        <w:jc w:val="both"/>
        <w:rPr>
          <w:rFonts w:ascii="Tahoma" w:hAnsi="Tahoma" w:cs="Tahoma"/>
          <w:b/>
          <w:lang w:val="es-ES_tradnl"/>
        </w:rPr>
      </w:pPr>
    </w:p>
    <w:p w:rsidR="00ED1A94" w:rsidRDefault="00ED1A94" w:rsidP="00ED1A94">
      <w:pPr>
        <w:numPr>
          <w:ilvl w:val="0"/>
          <w:numId w:val="12"/>
        </w:num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Conjunto generador</w:t>
      </w:r>
    </w:p>
    <w:p w:rsidR="00ED1A94" w:rsidRDefault="00ED1A94" w:rsidP="00ED1A94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ED1A94" w:rsidRDefault="00ED1A94" w:rsidP="00ED1A94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ED1A94" w:rsidRDefault="00ED1A94" w:rsidP="00ED1A94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ED1A94" w:rsidRDefault="00ED1A94" w:rsidP="00ED1A94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ED1A94" w:rsidRDefault="00ED1A94" w:rsidP="00ED1A94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ED1A94" w:rsidRDefault="00C6124B" w:rsidP="00ED1A94">
      <w:pPr>
        <w:numPr>
          <w:ilvl w:val="0"/>
          <w:numId w:val="12"/>
        </w:num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 xml:space="preserve">Espacio fila de una matriz </w:t>
      </w: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ED1A94" w:rsidRDefault="00C6124B" w:rsidP="00C6124B">
      <w:pPr>
        <w:numPr>
          <w:ilvl w:val="0"/>
          <w:numId w:val="12"/>
        </w:num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Espacios isomorfos</w:t>
      </w: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numPr>
          <w:ilvl w:val="0"/>
          <w:numId w:val="12"/>
        </w:num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Recorrido de una transformación</w:t>
      </w:r>
      <w:r w:rsidR="00233595">
        <w:rPr>
          <w:rFonts w:ascii="Tahoma" w:hAnsi="Tahoma" w:cs="Tahoma"/>
          <w:b/>
          <w:lang w:val="es-ES_tradnl"/>
        </w:rPr>
        <w:t xml:space="preserve"> lineal</w:t>
      </w:r>
    </w:p>
    <w:p w:rsidR="00233595" w:rsidRDefault="00233595" w:rsidP="00233595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jc w:val="both"/>
        <w:rPr>
          <w:rFonts w:ascii="Tahoma" w:hAnsi="Tahoma" w:cs="Tahoma"/>
          <w:b/>
          <w:lang w:val="es-ES_tradnl"/>
        </w:rPr>
      </w:pPr>
    </w:p>
    <w:p w:rsidR="00ED1A94" w:rsidRDefault="00C6124B" w:rsidP="00C6124B">
      <w:pPr>
        <w:numPr>
          <w:ilvl w:val="0"/>
          <w:numId w:val="12"/>
        </w:num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M</w:t>
      </w:r>
      <w:r w:rsidRPr="00C6124B">
        <w:rPr>
          <w:rFonts w:ascii="Tahoma" w:hAnsi="Tahoma" w:cs="Tahoma"/>
          <w:b/>
          <w:lang w:val="es-ES_tradnl"/>
        </w:rPr>
        <w:t>atrices semejantes</w:t>
      </w:r>
    </w:p>
    <w:p w:rsidR="00C6124B" w:rsidRDefault="00C6124B" w:rsidP="00C6124B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C6124B" w:rsidRDefault="00C6124B" w:rsidP="00C6124B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C6124B" w:rsidRPr="00C6124B" w:rsidRDefault="00C6124B" w:rsidP="00C6124B">
      <w:pPr>
        <w:ind w:left="1440"/>
        <w:jc w:val="both"/>
        <w:rPr>
          <w:rFonts w:ascii="Tahoma" w:hAnsi="Tahoma" w:cs="Tahoma"/>
          <w:b/>
          <w:lang w:val="es-ES_tradnl"/>
        </w:rPr>
      </w:pPr>
    </w:p>
    <w:p w:rsidR="00F848A2" w:rsidRDefault="00ED1A94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lastRenderedPageBreak/>
        <w:t xml:space="preserve">b) </w:t>
      </w:r>
      <w:r w:rsidR="00F848A2" w:rsidRPr="00F848A2">
        <w:rPr>
          <w:rFonts w:ascii="Tahoma" w:hAnsi="Tahoma" w:cs="Tahoma"/>
          <w:b/>
          <w:lang w:val="es-ES_tradnl"/>
        </w:rPr>
        <w:t xml:space="preserve">Determine el </w:t>
      </w:r>
      <w:r w:rsidR="00F848A2" w:rsidRPr="00F848A2">
        <w:rPr>
          <w:rFonts w:ascii="Tahoma" w:hAnsi="Tahoma" w:cs="Tahoma"/>
          <w:b/>
          <w:u w:val="single"/>
          <w:lang w:val="es-ES_tradnl"/>
        </w:rPr>
        <w:t>valor de verdad</w:t>
      </w:r>
      <w:r w:rsidR="00F848A2" w:rsidRPr="00F848A2">
        <w:rPr>
          <w:rFonts w:ascii="Tahoma" w:hAnsi="Tahoma" w:cs="Tahoma"/>
          <w:b/>
          <w:lang w:val="es-ES_tradnl"/>
        </w:rPr>
        <w:t xml:space="preserve"> de las proposiciones siguientes- </w:t>
      </w:r>
      <w:r w:rsidR="00F848A2" w:rsidRPr="00F848A2">
        <w:rPr>
          <w:rFonts w:ascii="Tahoma" w:hAnsi="Tahoma" w:cs="Tahoma"/>
          <w:b/>
          <w:u w:val="single"/>
          <w:lang w:val="es-ES_tradnl"/>
        </w:rPr>
        <w:t>Justifique</w:t>
      </w:r>
      <w:r w:rsidR="00F848A2" w:rsidRPr="00F848A2">
        <w:rPr>
          <w:rFonts w:ascii="Tahoma" w:hAnsi="Tahoma" w:cs="Tahoma"/>
          <w:b/>
          <w:lang w:val="es-ES_tradnl"/>
        </w:rPr>
        <w:t xml:space="preserve"> </w:t>
      </w:r>
      <w:r w:rsidR="00F848A2" w:rsidRPr="00F848A2">
        <w:rPr>
          <w:rFonts w:ascii="Tahoma" w:hAnsi="Tahoma" w:cs="Tahoma"/>
          <w:b/>
          <w:u w:val="single"/>
          <w:lang w:val="es-ES_tradnl"/>
        </w:rPr>
        <w:t>formalmente</w:t>
      </w:r>
      <w:r w:rsidR="00F848A2" w:rsidRPr="00F848A2">
        <w:rPr>
          <w:rFonts w:ascii="Tahoma" w:hAnsi="Tahoma" w:cs="Tahoma"/>
          <w:b/>
          <w:lang w:val="es-ES_tradnl"/>
        </w:rPr>
        <w:t xml:space="preserve"> su respuesta.</w:t>
      </w:r>
    </w:p>
    <w:p w:rsidR="00ED1A94" w:rsidRDefault="00ED1A94" w:rsidP="00ED1A94">
      <w:pPr>
        <w:ind w:left="720"/>
        <w:jc w:val="both"/>
        <w:rPr>
          <w:rFonts w:ascii="Tahoma" w:hAnsi="Tahoma" w:cs="Tahoma"/>
          <w:lang w:val="es-ES"/>
        </w:rPr>
      </w:pPr>
    </w:p>
    <w:p w:rsidR="00F848A2" w:rsidRPr="00A5162A" w:rsidRDefault="00F848A2" w:rsidP="00ED1A94">
      <w:pPr>
        <w:numPr>
          <w:ilvl w:val="0"/>
          <w:numId w:val="11"/>
        </w:numPr>
        <w:jc w:val="both"/>
        <w:rPr>
          <w:rFonts w:ascii="Tahoma" w:hAnsi="Tahoma" w:cs="Tahoma"/>
          <w:lang w:val="es-ES"/>
        </w:rPr>
      </w:pPr>
      <w:r w:rsidRPr="00A5162A">
        <w:rPr>
          <w:rFonts w:ascii="Tahoma" w:hAnsi="Tahoma" w:cs="Tahoma"/>
          <w:lang w:val="es-ES"/>
        </w:rPr>
        <w:t>S</w:t>
      </w:r>
      <w:r w:rsidR="00A5162A" w:rsidRPr="00A5162A">
        <w:rPr>
          <w:rFonts w:ascii="Tahoma" w:hAnsi="Tahoma" w:cs="Tahoma"/>
          <w:lang w:val="es-ES"/>
        </w:rPr>
        <w:t xml:space="preserve">ea </w:t>
      </w:r>
      <w:r w:rsidR="0027335C" w:rsidRPr="00F848A2">
        <w:rPr>
          <w:rFonts w:ascii="Tahoma" w:hAnsi="Tahoma" w:cs="Tahoma"/>
          <w:position w:val="-6"/>
        </w:rPr>
        <w:object w:dxaOrig="11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5pt" o:ole="">
            <v:imagedata r:id="rId7" o:title=""/>
          </v:shape>
          <o:OLEObject Type="Embed" ProgID="Equation.3" ShapeID="_x0000_i1025" DrawAspect="Content" ObjectID="_1390903983" r:id="rId8"/>
        </w:object>
      </w:r>
      <w:r w:rsidR="00A5162A" w:rsidRPr="00A5162A">
        <w:rPr>
          <w:rFonts w:ascii="Tahoma" w:hAnsi="Tahoma" w:cs="Tahoma"/>
          <w:lang w:val="es-ES"/>
        </w:rPr>
        <w:t xml:space="preserve"> </w:t>
      </w:r>
      <w:r w:rsidR="00045A4B">
        <w:rPr>
          <w:rFonts w:ascii="Tahoma" w:hAnsi="Tahoma" w:cs="Tahoma"/>
          <w:lang w:val="es-ES"/>
        </w:rPr>
        <w:t>una transformación lineal</w:t>
      </w:r>
      <w:r w:rsidR="0027335C">
        <w:rPr>
          <w:rFonts w:ascii="Tahoma" w:hAnsi="Tahoma" w:cs="Tahoma"/>
          <w:lang w:val="es-ES"/>
        </w:rPr>
        <w:t xml:space="preserve">. </w:t>
      </w:r>
      <w:r w:rsidR="00A5162A">
        <w:rPr>
          <w:rFonts w:ascii="Tahoma" w:hAnsi="Tahoma" w:cs="Tahoma"/>
          <w:lang w:val="es-ES"/>
        </w:rPr>
        <w:t xml:space="preserve">Si </w:t>
      </w:r>
      <w:r w:rsidR="00233595" w:rsidRPr="00233595">
        <w:rPr>
          <w:rFonts w:ascii="Tahoma" w:hAnsi="Tahoma" w:cs="Tahoma"/>
          <w:position w:val="-18"/>
        </w:rPr>
        <w:object w:dxaOrig="1420" w:dyaOrig="480">
          <v:shape id="_x0000_i1051" type="#_x0000_t75" style="width:71.25pt;height:24pt" o:ole="">
            <v:imagedata r:id="rId9" o:title=""/>
          </v:shape>
          <o:OLEObject Type="Embed" ProgID="Equation.DSMT4" ShapeID="_x0000_i1051" DrawAspect="Content" ObjectID="_1390903984" r:id="rId10"/>
        </w:object>
      </w:r>
      <w:r w:rsidR="0027335C" w:rsidRPr="0027335C">
        <w:rPr>
          <w:rFonts w:ascii="Tahoma" w:hAnsi="Tahoma" w:cs="Tahoma"/>
          <w:lang w:val="es-ES"/>
        </w:rPr>
        <w:t xml:space="preserve">, entonces </w:t>
      </w:r>
      <w:r w:rsidR="00A5162A">
        <w:rPr>
          <w:rFonts w:ascii="Tahoma" w:hAnsi="Tahoma" w:cs="Tahoma"/>
          <w:lang w:val="es-ES"/>
        </w:rPr>
        <w:t>T es un isomorfismo.</w:t>
      </w: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14777F" w:rsidRDefault="0014777F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F848A2" w:rsidRP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27335C" w:rsidRPr="0027335C" w:rsidRDefault="0027335C" w:rsidP="0027335C">
      <w:pPr>
        <w:numPr>
          <w:ilvl w:val="0"/>
          <w:numId w:val="11"/>
        </w:numPr>
        <w:rPr>
          <w:lang w:val="es-ES"/>
        </w:rPr>
      </w:pPr>
      <w:r w:rsidRPr="0027335C">
        <w:rPr>
          <w:lang w:val="es-ES"/>
        </w:rPr>
        <w:t xml:space="preserve">Dada una base </w:t>
      </w:r>
      <w:r>
        <w:rPr>
          <w:lang w:val="es-ES"/>
        </w:rPr>
        <w:t xml:space="preserve">ordenada </w:t>
      </w:r>
      <w:r w:rsidRPr="0027335C">
        <w:rPr>
          <w:lang w:val="es-ES"/>
        </w:rPr>
        <w:t>B del espacio vectorial V, entonces las coordenadas de cualquier vector de V con respecto a la base B son únicas</w:t>
      </w:r>
    </w:p>
    <w:p w:rsidR="00D5684E" w:rsidRPr="00F848A2" w:rsidRDefault="00D5684E" w:rsidP="00D5684E">
      <w:pPr>
        <w:ind w:left="720"/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927B43" w:rsidRDefault="00927B43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b/>
          <w:lang w:val="es-ES_tradnl"/>
        </w:rPr>
      </w:pPr>
      <w:r w:rsidRPr="00F848A2">
        <w:rPr>
          <w:rFonts w:ascii="Tahoma" w:hAnsi="Tahoma" w:cs="Tahoma"/>
          <w:b/>
          <w:u w:val="single"/>
          <w:lang w:val="es-ES_tradnl"/>
        </w:rPr>
        <w:lastRenderedPageBreak/>
        <w:t>TEMA 2</w:t>
      </w:r>
      <w:r w:rsidR="00E92936">
        <w:rPr>
          <w:rFonts w:ascii="Tahoma" w:hAnsi="Tahoma" w:cs="Tahoma"/>
          <w:b/>
          <w:lang w:val="es-ES_tradnl"/>
        </w:rPr>
        <w:t xml:space="preserve">  (2</w:t>
      </w:r>
      <w:r w:rsidRPr="00F848A2">
        <w:rPr>
          <w:rFonts w:ascii="Tahoma" w:hAnsi="Tahoma" w:cs="Tahoma"/>
          <w:b/>
          <w:lang w:val="es-ES_tradnl"/>
        </w:rPr>
        <w:t>0 puntos)</w:t>
      </w: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F92CE0" w:rsidRPr="00F92CE0" w:rsidRDefault="00F92CE0" w:rsidP="00F92CE0">
      <w:pPr>
        <w:rPr>
          <w:lang w:val="es-ES"/>
        </w:rPr>
      </w:pPr>
      <w:r w:rsidRPr="00F92CE0">
        <w:rPr>
          <w:lang w:val="es-ES"/>
        </w:rPr>
        <w:t xml:space="preserve">Sea </w:t>
      </w:r>
      <w:r w:rsidR="00AC619A" w:rsidRPr="00AC619A">
        <w:rPr>
          <w:position w:val="-12"/>
        </w:rPr>
        <w:object w:dxaOrig="660" w:dyaOrig="360">
          <v:shape id="_x0000_i1059" type="#_x0000_t75" style="width:33pt;height:18pt" o:ole="">
            <v:imagedata r:id="rId11" o:title=""/>
          </v:shape>
          <o:OLEObject Type="Embed" ProgID="Equation.DSMT4" ShapeID="_x0000_i1059" DrawAspect="Content" ObjectID="_1390903985" r:id="rId12"/>
        </w:object>
      </w:r>
      <w:r w:rsidRPr="00F92CE0">
        <w:rPr>
          <w:lang w:val="es-ES"/>
        </w:rPr>
        <w:t xml:space="preserve">. Considere los </w:t>
      </w:r>
      <w:proofErr w:type="spellStart"/>
      <w:r w:rsidRPr="00F92CE0">
        <w:rPr>
          <w:lang w:val="es-ES"/>
        </w:rPr>
        <w:t>sub</w:t>
      </w:r>
      <w:r w:rsidR="00AC619A">
        <w:rPr>
          <w:lang w:val="es-ES"/>
        </w:rPr>
        <w:t>espacios</w:t>
      </w:r>
      <w:proofErr w:type="spellEnd"/>
      <w:r w:rsidRPr="00F92CE0">
        <w:rPr>
          <w:lang w:val="es-ES"/>
        </w:rPr>
        <w:t>:</w:t>
      </w:r>
    </w:p>
    <w:p w:rsidR="00F92CE0" w:rsidRDefault="00AC619A" w:rsidP="00F92CE0">
      <w:r w:rsidRPr="00AC619A">
        <w:rPr>
          <w:position w:val="-16"/>
        </w:rPr>
        <w:object w:dxaOrig="7940" w:dyaOrig="440">
          <v:shape id="_x0000_i1056" type="#_x0000_t75" style="width:397.5pt;height:22.5pt" o:ole="">
            <v:imagedata r:id="rId13" o:title=""/>
          </v:shape>
          <o:OLEObject Type="Embed" ProgID="Equation.DSMT4" ShapeID="_x0000_i1056" DrawAspect="Content" ObjectID="_1390903986" r:id="rId14"/>
        </w:object>
      </w:r>
    </w:p>
    <w:p w:rsidR="00F92CE0" w:rsidRDefault="00F92CE0" w:rsidP="00F92CE0">
      <w:r>
        <w:t>Determine:</w:t>
      </w:r>
    </w:p>
    <w:p w:rsidR="00F92CE0" w:rsidRPr="00A2049B" w:rsidRDefault="00F92CE0" w:rsidP="00F92CE0">
      <w:pPr>
        <w:numPr>
          <w:ilvl w:val="0"/>
          <w:numId w:val="14"/>
        </w:numPr>
        <w:rPr>
          <w:lang w:val="es-EC"/>
        </w:rPr>
      </w:pPr>
      <w:r w:rsidRPr="00A2049B">
        <w:rPr>
          <w:lang w:val="es-EC"/>
        </w:rPr>
        <w:t xml:space="preserve">Una base </w:t>
      </w:r>
      <w:r w:rsidR="00AC619A" w:rsidRPr="00A2049B">
        <w:rPr>
          <w:lang w:val="es-EC"/>
        </w:rPr>
        <w:t>y la dimensión de</w:t>
      </w:r>
      <w:r w:rsidRPr="00A2049B">
        <w:rPr>
          <w:lang w:val="es-EC"/>
        </w:rPr>
        <w:t xml:space="preserve"> </w:t>
      </w:r>
      <w:r w:rsidRPr="00F92CE0">
        <w:rPr>
          <w:position w:val="-6"/>
        </w:rPr>
        <w:object w:dxaOrig="780" w:dyaOrig="279">
          <v:shape id="_x0000_i1029" type="#_x0000_t75" style="width:39pt;height:14.25pt" o:ole="">
            <v:imagedata r:id="rId15" o:title=""/>
          </v:shape>
          <o:OLEObject Type="Embed" ProgID="Equation.3" ShapeID="_x0000_i1029" DrawAspect="Content" ObjectID="_1390903987" r:id="rId16"/>
        </w:object>
      </w:r>
    </w:p>
    <w:p w:rsidR="00F92CE0" w:rsidRPr="00F92CE0" w:rsidRDefault="00F92CE0" w:rsidP="00F92CE0">
      <w:pPr>
        <w:numPr>
          <w:ilvl w:val="0"/>
          <w:numId w:val="14"/>
        </w:numPr>
        <w:rPr>
          <w:lang w:val="es-ES"/>
        </w:rPr>
      </w:pPr>
      <w:r w:rsidRPr="00F92CE0">
        <w:rPr>
          <w:lang w:val="es-ES"/>
        </w:rPr>
        <w:t xml:space="preserve">Si </w:t>
      </w:r>
      <w:r w:rsidRPr="00A9653B">
        <w:rPr>
          <w:position w:val="-6"/>
        </w:rPr>
        <w:object w:dxaOrig="780" w:dyaOrig="279">
          <v:shape id="_x0000_i1030" type="#_x0000_t75" style="width:39pt;height:14.25pt" o:ole="">
            <v:imagedata r:id="rId17" o:title=""/>
          </v:shape>
          <o:OLEObject Type="Embed" ProgID="Equation.3" ShapeID="_x0000_i1030" DrawAspect="Content" ObjectID="_1390903988" r:id="rId18"/>
        </w:object>
      </w:r>
      <w:r w:rsidRPr="00F92CE0">
        <w:rPr>
          <w:lang w:val="es-ES"/>
        </w:rPr>
        <w:t xml:space="preserve"> es un </w:t>
      </w:r>
      <w:proofErr w:type="spellStart"/>
      <w:r w:rsidRPr="00F92CE0">
        <w:rPr>
          <w:lang w:val="es-ES"/>
        </w:rPr>
        <w:t>subespacio</w:t>
      </w:r>
      <w:proofErr w:type="spellEnd"/>
      <w:r w:rsidRPr="00F92CE0">
        <w:rPr>
          <w:lang w:val="es-ES"/>
        </w:rPr>
        <w:t xml:space="preserve"> de </w:t>
      </w:r>
      <w:r w:rsidRPr="00F92CE0">
        <w:rPr>
          <w:position w:val="-6"/>
        </w:rPr>
        <w:object w:dxaOrig="240" w:dyaOrig="279">
          <v:shape id="_x0000_i1031" type="#_x0000_t75" style="width:12pt;height:14.25pt" o:ole="">
            <v:imagedata r:id="rId19" o:title=""/>
          </v:shape>
          <o:OLEObject Type="Embed" ProgID="Equation.3" ShapeID="_x0000_i1031" DrawAspect="Content" ObjectID="_1390903989" r:id="rId20"/>
        </w:object>
      </w:r>
    </w:p>
    <w:p w:rsidR="00A2049B" w:rsidRPr="00F92CE0" w:rsidRDefault="00A2049B" w:rsidP="00A2049B">
      <w:pPr>
        <w:numPr>
          <w:ilvl w:val="0"/>
          <w:numId w:val="14"/>
        </w:numPr>
        <w:rPr>
          <w:lang w:val="es-ES"/>
        </w:rPr>
      </w:pPr>
      <w:r>
        <w:rPr>
          <w:lang w:val="es-ES"/>
        </w:rPr>
        <w:t>Una base y l</w:t>
      </w:r>
      <w:r w:rsidRPr="00F92CE0">
        <w:rPr>
          <w:lang w:val="es-ES"/>
        </w:rPr>
        <w:t xml:space="preserve">a dimensión de </w:t>
      </w:r>
      <w:r w:rsidRPr="00A9653B">
        <w:rPr>
          <w:position w:val="-6"/>
        </w:rPr>
        <w:object w:dxaOrig="740" w:dyaOrig="279">
          <v:shape id="_x0000_i1062" type="#_x0000_t75" style="width:36.75pt;height:14.25pt" o:ole="">
            <v:imagedata r:id="rId21" o:title=""/>
          </v:shape>
          <o:OLEObject Type="Embed" ProgID="Equation.3" ShapeID="_x0000_i1062" DrawAspect="Content" ObjectID="_1390903990" r:id="rId22"/>
        </w:object>
      </w:r>
    </w:p>
    <w:p w:rsidR="00F92CE0" w:rsidRPr="00F92CE0" w:rsidRDefault="00F92CE0" w:rsidP="00F92CE0">
      <w:pPr>
        <w:numPr>
          <w:ilvl w:val="0"/>
          <w:numId w:val="14"/>
        </w:numPr>
        <w:rPr>
          <w:lang w:val="es-ES"/>
        </w:rPr>
      </w:pPr>
      <w:r w:rsidRPr="00F92CE0">
        <w:rPr>
          <w:lang w:val="es-ES"/>
        </w:rPr>
        <w:t xml:space="preserve">El </w:t>
      </w:r>
      <w:proofErr w:type="spellStart"/>
      <w:r w:rsidRPr="00F92CE0">
        <w:rPr>
          <w:lang w:val="es-ES"/>
        </w:rPr>
        <w:t>subespacio</w:t>
      </w:r>
      <w:proofErr w:type="spellEnd"/>
      <w:r w:rsidRPr="00F92CE0">
        <w:rPr>
          <w:lang w:val="es-ES"/>
        </w:rPr>
        <w:t xml:space="preserve"> </w:t>
      </w:r>
      <w:r w:rsidRPr="00A9653B">
        <w:rPr>
          <w:position w:val="-6"/>
        </w:rPr>
        <w:object w:dxaOrig="740" w:dyaOrig="279">
          <v:shape id="_x0000_i1032" type="#_x0000_t75" style="width:36.75pt;height:14.25pt" o:ole="">
            <v:imagedata r:id="rId21" o:title=""/>
          </v:shape>
          <o:OLEObject Type="Embed" ProgID="Equation.3" ShapeID="_x0000_i1032" DrawAspect="Content" ObjectID="_1390903991" r:id="rId23"/>
        </w:object>
      </w:r>
    </w:p>
    <w:p w:rsidR="00F92CE0" w:rsidRPr="00233595" w:rsidRDefault="00F92CE0" w:rsidP="00F92CE0">
      <w:pPr>
        <w:ind w:left="360"/>
        <w:rPr>
          <w:lang w:val="es-EC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AC619A" w:rsidRDefault="00AC619A" w:rsidP="00F848A2">
      <w:pPr>
        <w:jc w:val="both"/>
        <w:rPr>
          <w:rFonts w:ascii="Tahoma" w:hAnsi="Tahoma" w:cs="Tahoma"/>
          <w:b/>
          <w:lang w:val="es-ES_tradnl"/>
        </w:rPr>
      </w:pPr>
    </w:p>
    <w:p w:rsidR="006F42EB" w:rsidRDefault="006F42EB" w:rsidP="00F848A2">
      <w:pPr>
        <w:jc w:val="both"/>
        <w:rPr>
          <w:rFonts w:ascii="Tahoma" w:hAnsi="Tahoma" w:cs="Tahoma"/>
          <w:b/>
          <w:lang w:val="es-ES_tradnl"/>
        </w:rPr>
      </w:pPr>
    </w:p>
    <w:p w:rsidR="00F92CE0" w:rsidRDefault="00F92CE0" w:rsidP="006F42EB">
      <w:pPr>
        <w:jc w:val="both"/>
        <w:rPr>
          <w:rFonts w:ascii="Tahoma" w:hAnsi="Tahoma" w:cs="Tahoma"/>
          <w:b/>
          <w:lang w:val="es-ES_tradnl"/>
        </w:rPr>
      </w:pPr>
    </w:p>
    <w:p w:rsidR="006F42EB" w:rsidRPr="00F848A2" w:rsidRDefault="006F42EB" w:rsidP="006F42EB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u w:val="single"/>
          <w:lang w:val="es-ES_tradnl"/>
        </w:rPr>
        <w:lastRenderedPageBreak/>
        <w:t>T</w:t>
      </w:r>
      <w:r w:rsidRPr="00F848A2">
        <w:rPr>
          <w:rFonts w:ascii="Tahoma" w:hAnsi="Tahoma" w:cs="Tahoma"/>
          <w:b/>
          <w:u w:val="single"/>
          <w:lang w:val="es-ES_tradnl"/>
        </w:rPr>
        <w:t xml:space="preserve">EMA </w:t>
      </w:r>
      <w:r>
        <w:rPr>
          <w:rFonts w:ascii="Tahoma" w:hAnsi="Tahoma" w:cs="Tahoma"/>
          <w:b/>
          <w:u w:val="single"/>
          <w:lang w:val="es-ES_tradnl"/>
        </w:rPr>
        <w:t>3</w:t>
      </w:r>
      <w:r w:rsidRPr="00F848A2">
        <w:rPr>
          <w:rFonts w:ascii="Tahoma" w:hAnsi="Tahoma" w:cs="Tahoma"/>
          <w:b/>
          <w:lang w:val="es-ES_tradnl"/>
        </w:rPr>
        <w:t xml:space="preserve">  </w:t>
      </w:r>
      <w:r>
        <w:rPr>
          <w:rFonts w:ascii="Tahoma" w:hAnsi="Tahoma" w:cs="Tahoma"/>
          <w:b/>
          <w:lang w:val="es-ES_tradnl"/>
        </w:rPr>
        <w:t>(2</w:t>
      </w:r>
      <w:r w:rsidRPr="00F848A2">
        <w:rPr>
          <w:rFonts w:ascii="Tahoma" w:hAnsi="Tahoma" w:cs="Tahoma"/>
          <w:b/>
          <w:lang w:val="es-ES_tradnl"/>
        </w:rPr>
        <w:t>0 puntos)</w:t>
      </w:r>
    </w:p>
    <w:p w:rsidR="00F848A2" w:rsidRPr="00F848A2" w:rsidRDefault="00F848A2" w:rsidP="00F848A2">
      <w:pPr>
        <w:jc w:val="both"/>
        <w:rPr>
          <w:rFonts w:ascii="Tahoma" w:hAnsi="Tahoma" w:cs="Tahoma"/>
          <w:lang w:val="es-ES_tradnl"/>
        </w:rPr>
      </w:pPr>
    </w:p>
    <w:p w:rsidR="00927B43" w:rsidRPr="00927B43" w:rsidRDefault="00927B43" w:rsidP="00927B43">
      <w:pPr>
        <w:rPr>
          <w:lang w:val="es-ES"/>
        </w:rPr>
      </w:pPr>
      <w:r w:rsidRPr="00927B43">
        <w:rPr>
          <w:lang w:val="es-ES"/>
        </w:rPr>
        <w:t xml:space="preserve">Considere el espacio vectorial </w:t>
      </w:r>
      <w:r w:rsidRPr="00B44CB2">
        <w:rPr>
          <w:position w:val="-4"/>
        </w:rPr>
        <w:object w:dxaOrig="320" w:dyaOrig="300">
          <v:shape id="_x0000_i1034" type="#_x0000_t75" style="width:15.75pt;height:15pt" o:ole="">
            <v:imagedata r:id="rId24" o:title=""/>
          </v:shape>
          <o:OLEObject Type="Embed" ProgID="Equation.3" ShapeID="_x0000_i1034" DrawAspect="Content" ObjectID="_1390903992" r:id="rId25"/>
        </w:object>
      </w:r>
      <w:r w:rsidRPr="00927B43">
        <w:rPr>
          <w:lang w:val="es-ES"/>
        </w:rPr>
        <w:t xml:space="preserve"> y sea </w:t>
      </w:r>
      <w:r w:rsidRPr="00B44CB2">
        <w:rPr>
          <w:position w:val="-12"/>
        </w:rPr>
        <w:object w:dxaOrig="1540" w:dyaOrig="360">
          <v:shape id="_x0000_i1035" type="#_x0000_t75" style="width:77.25pt;height:18pt" o:ole="">
            <v:imagedata r:id="rId26" o:title=""/>
          </v:shape>
          <o:OLEObject Type="Embed" ProgID="Equation.3" ShapeID="_x0000_i1035" DrawAspect="Content" ObjectID="_1390903993" r:id="rId27"/>
        </w:object>
      </w:r>
      <w:r w:rsidRPr="00927B43">
        <w:rPr>
          <w:lang w:val="es-ES"/>
        </w:rPr>
        <w:t xml:space="preserve"> una base de </w:t>
      </w:r>
      <w:r w:rsidRPr="00B44CB2">
        <w:rPr>
          <w:position w:val="-4"/>
        </w:rPr>
        <w:object w:dxaOrig="320" w:dyaOrig="300">
          <v:shape id="_x0000_i1036" type="#_x0000_t75" style="width:15.75pt;height:15pt" o:ole="">
            <v:imagedata r:id="rId28" o:title=""/>
          </v:shape>
          <o:OLEObject Type="Embed" ProgID="Equation.3" ShapeID="_x0000_i1036" DrawAspect="Content" ObjectID="_1390903994" r:id="rId29"/>
        </w:object>
      </w:r>
      <w:r w:rsidRPr="00927B43">
        <w:rPr>
          <w:lang w:val="es-ES"/>
        </w:rPr>
        <w:t xml:space="preserve"> y el conjunto </w:t>
      </w:r>
      <w:r w:rsidRPr="00B44CB2">
        <w:rPr>
          <w:position w:val="-12"/>
        </w:rPr>
        <w:object w:dxaOrig="1520" w:dyaOrig="360">
          <v:shape id="_x0000_i1037" type="#_x0000_t75" style="width:75.75pt;height:18pt" o:ole="">
            <v:imagedata r:id="rId30" o:title=""/>
          </v:shape>
          <o:OLEObject Type="Embed" ProgID="Equation.3" ShapeID="_x0000_i1037" DrawAspect="Content" ObjectID="_1390903995" r:id="rId31"/>
        </w:object>
      </w:r>
      <w:r w:rsidRPr="00927B43">
        <w:rPr>
          <w:lang w:val="es-ES"/>
        </w:rPr>
        <w:t xml:space="preserve"> donde:</w:t>
      </w:r>
    </w:p>
    <w:p w:rsidR="00927B43" w:rsidRDefault="00A2049B" w:rsidP="00927B43">
      <w:r w:rsidRPr="002A3D85">
        <w:rPr>
          <w:position w:val="-12"/>
        </w:rPr>
        <w:object w:dxaOrig="4099" w:dyaOrig="360">
          <v:shape id="_x0000_i1075" type="#_x0000_t75" style="width:204.75pt;height:18pt" o:ole="">
            <v:imagedata r:id="rId32" o:title=""/>
          </v:shape>
          <o:OLEObject Type="Embed" ProgID="Equation.DSMT4" ShapeID="_x0000_i1075" DrawAspect="Content" ObjectID="_1390903996" r:id="rId33"/>
        </w:object>
      </w:r>
    </w:p>
    <w:p w:rsidR="005B51CF" w:rsidRDefault="005B51CF" w:rsidP="00927B43"/>
    <w:p w:rsidR="00927B43" w:rsidRPr="00927B43" w:rsidRDefault="00927B43" w:rsidP="00927B43">
      <w:pPr>
        <w:numPr>
          <w:ilvl w:val="0"/>
          <w:numId w:val="13"/>
        </w:numPr>
        <w:rPr>
          <w:lang w:val="es-ES"/>
        </w:rPr>
      </w:pPr>
      <w:r w:rsidRPr="00927B43">
        <w:rPr>
          <w:lang w:val="es-ES"/>
        </w:rPr>
        <w:t>Determine la matriz de transición (de cambio</w:t>
      </w:r>
      <w:r w:rsidR="005B51CF">
        <w:rPr>
          <w:lang w:val="es-ES"/>
        </w:rPr>
        <w:t xml:space="preserve"> de base</w:t>
      </w:r>
      <w:r w:rsidRPr="00927B43">
        <w:rPr>
          <w:lang w:val="es-ES"/>
        </w:rPr>
        <w:t xml:space="preserve">) de  </w:t>
      </w:r>
      <w:r w:rsidR="005B51CF" w:rsidRPr="00EF3FBD">
        <w:rPr>
          <w:position w:val="-10"/>
        </w:rPr>
        <w:object w:dxaOrig="300" w:dyaOrig="340">
          <v:shape id="_x0000_i1039" type="#_x0000_t75" style="width:15pt;height:17.25pt" o:ole="">
            <v:imagedata r:id="rId34" o:title=""/>
          </v:shape>
          <o:OLEObject Type="Embed" ProgID="Equation.3" ShapeID="_x0000_i1039" DrawAspect="Content" ObjectID="_1390903997" r:id="rId35"/>
        </w:object>
      </w:r>
      <w:r w:rsidR="005B51CF" w:rsidRPr="005B51CF">
        <w:rPr>
          <w:lang w:val="es-ES"/>
        </w:rPr>
        <w:t xml:space="preserve"> </w:t>
      </w:r>
      <w:r w:rsidR="005B51CF">
        <w:rPr>
          <w:lang w:val="es-ES"/>
        </w:rPr>
        <w:t xml:space="preserve"> </w:t>
      </w:r>
      <w:r w:rsidRPr="00927B43">
        <w:rPr>
          <w:lang w:val="es-ES"/>
        </w:rPr>
        <w:t xml:space="preserve">a </w:t>
      </w:r>
      <w:r w:rsidR="005B51CF">
        <w:rPr>
          <w:lang w:val="es-ES"/>
        </w:rPr>
        <w:t xml:space="preserve"> </w:t>
      </w:r>
      <w:r w:rsidR="005B51CF" w:rsidRPr="00EF3FBD">
        <w:rPr>
          <w:position w:val="-10"/>
        </w:rPr>
        <w:object w:dxaOrig="279" w:dyaOrig="340">
          <v:shape id="_x0000_i1040" type="#_x0000_t75" style="width:14.25pt;height:17.25pt" o:ole="">
            <v:imagedata r:id="rId36" o:title=""/>
          </v:shape>
          <o:OLEObject Type="Embed" ProgID="Equation.3" ShapeID="_x0000_i1040" DrawAspect="Content" ObjectID="_1390903998" r:id="rId37"/>
        </w:object>
      </w:r>
    </w:p>
    <w:p w:rsidR="00927B43" w:rsidRPr="00927B43" w:rsidRDefault="00927B43" w:rsidP="00927B43">
      <w:pPr>
        <w:numPr>
          <w:ilvl w:val="0"/>
          <w:numId w:val="13"/>
        </w:numPr>
        <w:rPr>
          <w:lang w:val="es-ES"/>
        </w:rPr>
      </w:pPr>
      <w:r w:rsidRPr="00927B43">
        <w:rPr>
          <w:lang w:val="es-ES"/>
        </w:rPr>
        <w:t xml:space="preserve">Si </w:t>
      </w:r>
      <w:r w:rsidR="00A2049B" w:rsidRPr="00A2049B">
        <w:rPr>
          <w:position w:val="-18"/>
        </w:rPr>
        <w:object w:dxaOrig="1460" w:dyaOrig="440">
          <v:shape id="_x0000_i1073" type="#_x0000_t75" style="width:72.75pt;height:22.5pt" o:ole="">
            <v:imagedata r:id="rId38" o:title=""/>
          </v:shape>
          <o:OLEObject Type="Embed" ProgID="Equation.DSMT4" ShapeID="_x0000_i1073" DrawAspect="Content" ObjectID="_1390903999" r:id="rId39"/>
        </w:object>
      </w:r>
      <w:r w:rsidRPr="00927B43">
        <w:rPr>
          <w:lang w:val="es-ES"/>
        </w:rPr>
        <w:t xml:space="preserve">, determine </w:t>
      </w:r>
      <w:r w:rsidR="00A2049B" w:rsidRPr="00A2049B">
        <w:rPr>
          <w:position w:val="-18"/>
        </w:rPr>
        <w:object w:dxaOrig="540" w:dyaOrig="440">
          <v:shape id="_x0000_i1065" type="#_x0000_t75" style="width:27pt;height:22.5pt" o:ole="">
            <v:imagedata r:id="rId40" o:title=""/>
          </v:shape>
          <o:OLEObject Type="Embed" ProgID="Equation.DSMT4" ShapeID="_x0000_i1065" DrawAspect="Content" ObjectID="_1390904000" r:id="rId41"/>
        </w:object>
      </w:r>
      <w:r w:rsidRPr="00927B43">
        <w:rPr>
          <w:lang w:val="es-ES"/>
        </w:rPr>
        <w:t xml:space="preserve">las coordenadas del vector w con respecto a la base </w:t>
      </w:r>
      <w:r w:rsidRPr="00EF3FBD">
        <w:rPr>
          <w:position w:val="-10"/>
        </w:rPr>
        <w:object w:dxaOrig="300" w:dyaOrig="340">
          <v:shape id="_x0000_i1042" type="#_x0000_t75" style="width:15pt;height:17.25pt" o:ole="">
            <v:imagedata r:id="rId34" o:title=""/>
          </v:shape>
          <o:OLEObject Type="Embed" ProgID="Equation.3" ShapeID="_x0000_i1042" DrawAspect="Content" ObjectID="_1390904001" r:id="rId42"/>
        </w:object>
      </w: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DC05BF" w:rsidRDefault="00DC05BF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B51CF" w:rsidRDefault="005B51CF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5C57AC" w:rsidRDefault="005C57AC" w:rsidP="00F848A2">
      <w:pPr>
        <w:jc w:val="both"/>
        <w:rPr>
          <w:rFonts w:ascii="Tahoma" w:hAnsi="Tahoma" w:cs="Tahoma"/>
          <w:lang w:val="es-ES"/>
        </w:rPr>
      </w:pPr>
    </w:p>
    <w:p w:rsidR="00F848A2" w:rsidRPr="00F848A2" w:rsidRDefault="00F848A2" w:rsidP="00F848A2">
      <w:pPr>
        <w:jc w:val="both"/>
        <w:rPr>
          <w:rFonts w:ascii="Tahoma" w:hAnsi="Tahoma" w:cs="Tahoma"/>
          <w:b/>
          <w:lang w:val="es-ES_tradnl"/>
        </w:rPr>
      </w:pPr>
      <w:r w:rsidRPr="00F848A2">
        <w:rPr>
          <w:rFonts w:ascii="Tahoma" w:hAnsi="Tahoma" w:cs="Tahoma"/>
          <w:b/>
          <w:u w:val="single"/>
          <w:lang w:val="es-ES_tradnl"/>
        </w:rPr>
        <w:lastRenderedPageBreak/>
        <w:t>TEMA</w:t>
      </w:r>
      <w:r w:rsidR="00736AFA">
        <w:rPr>
          <w:rFonts w:ascii="Tahoma" w:hAnsi="Tahoma" w:cs="Tahoma"/>
          <w:b/>
          <w:u w:val="single"/>
          <w:lang w:val="es-ES_tradnl"/>
        </w:rPr>
        <w:t xml:space="preserve"> 4</w:t>
      </w:r>
      <w:r w:rsidR="00736AFA">
        <w:rPr>
          <w:rFonts w:ascii="Tahoma" w:hAnsi="Tahoma" w:cs="Tahoma"/>
          <w:b/>
          <w:lang w:val="es-ES_tradnl"/>
        </w:rPr>
        <w:t xml:space="preserve">   </w:t>
      </w:r>
      <w:r w:rsidR="007B67E3">
        <w:rPr>
          <w:rFonts w:ascii="Tahoma" w:hAnsi="Tahoma" w:cs="Tahoma"/>
          <w:b/>
          <w:lang w:val="es-ES_tradnl"/>
        </w:rPr>
        <w:t>(2</w:t>
      </w:r>
      <w:r w:rsidRPr="00F848A2">
        <w:rPr>
          <w:rFonts w:ascii="Tahoma" w:hAnsi="Tahoma" w:cs="Tahoma"/>
          <w:b/>
          <w:lang w:val="es-ES_tradnl"/>
        </w:rPr>
        <w:t>0 puntos)</w:t>
      </w:r>
    </w:p>
    <w:p w:rsidR="00F848A2" w:rsidRPr="00F848A2" w:rsidRDefault="00F848A2" w:rsidP="00F848A2">
      <w:pPr>
        <w:jc w:val="both"/>
        <w:rPr>
          <w:rFonts w:ascii="Tahoma" w:hAnsi="Tahoma" w:cs="Tahoma"/>
          <w:lang w:val="es-ES_tradnl"/>
        </w:rPr>
      </w:pPr>
    </w:p>
    <w:p w:rsidR="00EE05DF" w:rsidRDefault="00F848A2" w:rsidP="00F848A2">
      <w:pPr>
        <w:jc w:val="both"/>
        <w:rPr>
          <w:rFonts w:ascii="Tahoma" w:hAnsi="Tahoma" w:cs="Tahoma"/>
          <w:lang w:val="es-ES"/>
        </w:rPr>
      </w:pPr>
      <w:r w:rsidRPr="00F848A2">
        <w:rPr>
          <w:rFonts w:ascii="Tahoma" w:hAnsi="Tahoma" w:cs="Tahoma"/>
          <w:lang w:val="es-ES_tradnl"/>
        </w:rPr>
        <w:t xml:space="preserve">Sea  </w:t>
      </w:r>
      <w:r w:rsidR="004D6165" w:rsidRPr="00F848A2">
        <w:rPr>
          <w:rFonts w:ascii="Tahoma" w:hAnsi="Tahoma" w:cs="Tahoma"/>
          <w:position w:val="-52"/>
        </w:rPr>
        <w:object w:dxaOrig="3040" w:dyaOrig="1160">
          <v:shape id="_x0000_i1043" type="#_x0000_t75" style="width:152.25pt;height:57.75pt" o:ole="">
            <v:imagedata r:id="rId43" o:title=""/>
          </v:shape>
          <o:OLEObject Type="Embed" ProgID="Equation.3" ShapeID="_x0000_i1043" DrawAspect="Content" ObjectID="_1390904002" r:id="rId44"/>
        </w:object>
      </w:r>
      <w:r w:rsidR="00EE05DF" w:rsidRPr="00EE05DF">
        <w:rPr>
          <w:rFonts w:ascii="Tahoma" w:hAnsi="Tahoma" w:cs="Tahoma"/>
          <w:lang w:val="es-ES"/>
        </w:rPr>
        <w:t xml:space="preserve">un </w:t>
      </w:r>
      <w:proofErr w:type="spellStart"/>
      <w:r w:rsidR="00EE05DF" w:rsidRPr="00EE05DF">
        <w:rPr>
          <w:rFonts w:ascii="Tahoma" w:hAnsi="Tahoma" w:cs="Tahoma"/>
          <w:lang w:val="es-ES"/>
        </w:rPr>
        <w:t>subespacio</w:t>
      </w:r>
      <w:proofErr w:type="spellEnd"/>
      <w:r w:rsidR="00EE05DF" w:rsidRPr="00EE05DF">
        <w:rPr>
          <w:rFonts w:ascii="Tahoma" w:hAnsi="Tahoma" w:cs="Tahoma"/>
          <w:lang w:val="es-ES"/>
        </w:rPr>
        <w:t xml:space="preserve"> vectorial de </w:t>
      </w:r>
      <w:r w:rsidR="00EE05DF" w:rsidRPr="00EE05DF">
        <w:rPr>
          <w:rFonts w:ascii="Tahoma" w:hAnsi="Tahoma" w:cs="Tahoma"/>
          <w:position w:val="-6"/>
        </w:rPr>
        <w:object w:dxaOrig="340" w:dyaOrig="320">
          <v:shape id="_x0000_i1044" type="#_x0000_t75" style="width:17.25pt;height:15.75pt" o:ole="">
            <v:imagedata r:id="rId45" o:title=""/>
          </v:shape>
          <o:OLEObject Type="Embed" ProgID="Equation.3" ShapeID="_x0000_i1044" DrawAspect="Content" ObjectID="_1390904003" r:id="rId46"/>
        </w:object>
      </w:r>
      <w:r w:rsidR="00EE05DF">
        <w:rPr>
          <w:rFonts w:ascii="Tahoma" w:hAnsi="Tahoma" w:cs="Tahoma"/>
          <w:lang w:val="es-ES"/>
        </w:rPr>
        <w:t>.</w:t>
      </w:r>
    </w:p>
    <w:p w:rsidR="00EE05DF" w:rsidRDefault="00EE05DF" w:rsidP="00EE05DF">
      <w:pPr>
        <w:numPr>
          <w:ilvl w:val="0"/>
          <w:numId w:val="9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Construya una transformación lineal </w:t>
      </w:r>
      <w:r w:rsidRPr="00F848A2">
        <w:rPr>
          <w:rFonts w:ascii="Tahoma" w:hAnsi="Tahoma" w:cs="Tahoma"/>
          <w:position w:val="-10"/>
        </w:rPr>
        <w:object w:dxaOrig="1480" w:dyaOrig="360">
          <v:shape id="_x0000_i1045" type="#_x0000_t75" style="width:74.25pt;height:18pt" o:ole="">
            <v:imagedata r:id="rId47" o:title=""/>
          </v:shape>
          <o:OLEObject Type="Embed" ProgID="Equation.3" ShapeID="_x0000_i1045" DrawAspect="Content" ObjectID="_1390904004" r:id="rId48"/>
        </w:object>
      </w:r>
      <w:r>
        <w:rPr>
          <w:rFonts w:ascii="Tahoma" w:hAnsi="Tahoma" w:cs="Tahoma"/>
          <w:lang w:val="es-ES"/>
        </w:rPr>
        <w:t xml:space="preserve"> tal que:</w:t>
      </w:r>
    </w:p>
    <w:p w:rsidR="00EE05DF" w:rsidRDefault="004D6165" w:rsidP="0034380E">
      <w:pPr>
        <w:ind w:firstLine="720"/>
        <w:jc w:val="both"/>
        <w:rPr>
          <w:rFonts w:ascii="Tahoma" w:hAnsi="Tahoma" w:cs="Tahoma"/>
          <w:lang w:val="es-ES"/>
        </w:rPr>
      </w:pPr>
      <w:r w:rsidRPr="00EE05DF">
        <w:rPr>
          <w:rFonts w:ascii="Tahoma" w:hAnsi="Tahoma" w:cs="Tahoma"/>
          <w:position w:val="-50"/>
        </w:rPr>
        <w:object w:dxaOrig="4099" w:dyaOrig="1120">
          <v:shape id="_x0000_i1046" type="#_x0000_t75" style="width:204.75pt;height:56.25pt" o:ole="">
            <v:imagedata r:id="rId49" o:title=""/>
          </v:shape>
          <o:OLEObject Type="Embed" ProgID="Equation.3" ShapeID="_x0000_i1046" DrawAspect="Content" ObjectID="_1390904005" r:id="rId50"/>
        </w:object>
      </w:r>
    </w:p>
    <w:p w:rsidR="00736AFA" w:rsidRPr="004A286C" w:rsidRDefault="00583419" w:rsidP="00F848A2">
      <w:pPr>
        <w:numPr>
          <w:ilvl w:val="0"/>
          <w:numId w:val="9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Determine </w:t>
      </w:r>
      <w:r w:rsidRPr="00EE05DF">
        <w:rPr>
          <w:rFonts w:ascii="Tahoma" w:hAnsi="Tahoma" w:cs="Tahoma"/>
          <w:position w:val="-50"/>
        </w:rPr>
        <w:object w:dxaOrig="760" w:dyaOrig="1120">
          <v:shape id="_x0000_i1047" type="#_x0000_t75" style="width:38.25pt;height:56.25pt" o:ole="">
            <v:imagedata r:id="rId51" o:title=""/>
          </v:shape>
          <o:OLEObject Type="Embed" ProgID="Equation.3" ShapeID="_x0000_i1047" DrawAspect="Content" ObjectID="_1390904006" r:id="rId52"/>
        </w:object>
      </w: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6B77C7" w:rsidRDefault="006B77C7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34380E" w:rsidRDefault="0034380E" w:rsidP="00F848A2">
      <w:pPr>
        <w:jc w:val="both"/>
        <w:rPr>
          <w:rFonts w:ascii="Tahoma" w:hAnsi="Tahoma" w:cs="Tahoma"/>
          <w:lang w:val="es-ES"/>
        </w:rPr>
      </w:pPr>
    </w:p>
    <w:p w:rsidR="006F42EB" w:rsidRDefault="006F42EB" w:rsidP="00736AFA">
      <w:pPr>
        <w:jc w:val="both"/>
        <w:rPr>
          <w:rFonts w:ascii="Tahoma" w:hAnsi="Tahoma" w:cs="Tahoma"/>
          <w:lang w:val="es-ES"/>
        </w:rPr>
      </w:pPr>
    </w:p>
    <w:p w:rsidR="00736AFA" w:rsidRDefault="00736AFA" w:rsidP="00736AFA">
      <w:pPr>
        <w:jc w:val="both"/>
        <w:rPr>
          <w:rFonts w:ascii="Tahoma" w:hAnsi="Tahoma" w:cs="Tahoma"/>
          <w:b/>
          <w:lang w:val="es-ES_tradnl"/>
        </w:rPr>
      </w:pPr>
      <w:r w:rsidRPr="00F848A2">
        <w:rPr>
          <w:rFonts w:ascii="Tahoma" w:hAnsi="Tahoma" w:cs="Tahoma"/>
          <w:b/>
          <w:u w:val="single"/>
          <w:lang w:val="es-ES_tradnl"/>
        </w:rPr>
        <w:t xml:space="preserve">TEMA </w:t>
      </w:r>
      <w:r>
        <w:rPr>
          <w:rFonts w:ascii="Tahoma" w:hAnsi="Tahoma" w:cs="Tahoma"/>
          <w:b/>
          <w:u w:val="single"/>
          <w:lang w:val="es-ES_tradnl"/>
        </w:rPr>
        <w:t>5</w:t>
      </w:r>
      <w:r w:rsidRPr="00F848A2">
        <w:rPr>
          <w:rFonts w:ascii="Tahoma" w:hAnsi="Tahoma" w:cs="Tahoma"/>
          <w:b/>
          <w:lang w:val="es-ES_tradnl"/>
        </w:rPr>
        <w:t xml:space="preserve">  (20 puntos)</w:t>
      </w:r>
    </w:p>
    <w:p w:rsidR="0034380E" w:rsidRPr="00F848A2" w:rsidRDefault="0034380E" w:rsidP="00736AFA">
      <w:pPr>
        <w:jc w:val="both"/>
        <w:rPr>
          <w:rFonts w:ascii="Tahoma" w:hAnsi="Tahoma" w:cs="Tahoma"/>
          <w:b/>
          <w:u w:val="single"/>
          <w:lang w:val="es-ES_tradnl"/>
        </w:rPr>
      </w:pPr>
    </w:p>
    <w:p w:rsidR="005B51CF" w:rsidRPr="00F848A2" w:rsidRDefault="005B51CF" w:rsidP="005B51CF">
      <w:pPr>
        <w:jc w:val="both"/>
        <w:rPr>
          <w:rFonts w:ascii="Tahoma" w:hAnsi="Tahoma" w:cs="Tahoma"/>
          <w:lang w:val="es-ES"/>
        </w:rPr>
      </w:pPr>
      <w:r w:rsidRPr="00F848A2">
        <w:rPr>
          <w:rFonts w:ascii="Tahoma" w:hAnsi="Tahoma" w:cs="Tahoma"/>
          <w:lang w:val="es-ES"/>
        </w:rPr>
        <w:t xml:space="preserve">Sea </w:t>
      </w:r>
      <w:r w:rsidRPr="00F848A2">
        <w:rPr>
          <w:rFonts w:ascii="Tahoma" w:hAnsi="Tahoma" w:cs="Tahoma"/>
          <w:position w:val="-4"/>
        </w:rPr>
        <w:object w:dxaOrig="240" w:dyaOrig="260">
          <v:shape id="_x0000_i1048" type="#_x0000_t75" style="width:12pt;height:12.75pt" o:ole="">
            <v:imagedata r:id="rId53" o:title=""/>
          </v:shape>
          <o:OLEObject Type="Embed" ProgID="Equation.3" ShapeID="_x0000_i1048" DrawAspect="Content" ObjectID="_1390904007" r:id="rId54"/>
        </w:object>
      </w:r>
      <w:r w:rsidRPr="00F848A2">
        <w:rPr>
          <w:rFonts w:ascii="Tahoma" w:hAnsi="Tahoma" w:cs="Tahoma"/>
          <w:lang w:val="es-ES"/>
        </w:rPr>
        <w:t xml:space="preserve"> la matriz de los coeficientes del sistema lineal:</w:t>
      </w:r>
    </w:p>
    <w:p w:rsidR="005B51CF" w:rsidRPr="00F848A2" w:rsidRDefault="005B51CF" w:rsidP="005B51CF">
      <w:pPr>
        <w:jc w:val="both"/>
        <w:rPr>
          <w:rFonts w:ascii="Tahoma" w:hAnsi="Tahoma" w:cs="Tahoma"/>
          <w:lang w:val="es-ES"/>
        </w:rPr>
      </w:pPr>
    </w:p>
    <w:p w:rsidR="005B51CF" w:rsidRPr="00F848A2" w:rsidRDefault="007F5082" w:rsidP="005B51CF">
      <w:pPr>
        <w:ind w:left="360"/>
        <w:jc w:val="both"/>
        <w:rPr>
          <w:rFonts w:ascii="Tahoma" w:hAnsi="Tahoma" w:cs="Tahoma"/>
        </w:rPr>
      </w:pPr>
      <w:r w:rsidRPr="007F5082">
        <w:rPr>
          <w:rFonts w:ascii="Tahoma" w:hAnsi="Tahoma" w:cs="Tahoma"/>
          <w:position w:val="-64"/>
        </w:rPr>
        <w:object w:dxaOrig="1600" w:dyaOrig="1400">
          <v:shape id="_x0000_i1080" type="#_x0000_t75" style="width:79.5pt;height:70.5pt" o:ole="">
            <v:imagedata r:id="rId55" o:title=""/>
          </v:shape>
          <o:OLEObject Type="Embed" ProgID="Equation.DSMT4" ShapeID="_x0000_i1080" DrawAspect="Content" ObjectID="_1390904008" r:id="rId56"/>
        </w:object>
      </w:r>
    </w:p>
    <w:p w:rsidR="00736AFA" w:rsidRPr="004A286C" w:rsidRDefault="00736AFA" w:rsidP="00736AFA">
      <w:pPr>
        <w:jc w:val="both"/>
        <w:rPr>
          <w:rFonts w:ascii="Tahoma" w:hAnsi="Tahoma" w:cs="Tahoma"/>
          <w:lang w:val="es-ES"/>
        </w:rPr>
      </w:pPr>
      <w:r w:rsidRPr="004A286C">
        <w:rPr>
          <w:rFonts w:ascii="Tahoma" w:hAnsi="Tahoma" w:cs="Tahoma"/>
          <w:lang w:val="es-ES"/>
        </w:rPr>
        <w:t>Determine:</w:t>
      </w:r>
    </w:p>
    <w:p w:rsidR="00736AFA" w:rsidRPr="00F848A2" w:rsidRDefault="004A286C" w:rsidP="00736AFA">
      <w:pPr>
        <w:numPr>
          <w:ilvl w:val="0"/>
          <w:numId w:val="8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Los valores propios de A.</w:t>
      </w:r>
      <w:r w:rsidRPr="00F848A2">
        <w:rPr>
          <w:rFonts w:ascii="Tahoma" w:hAnsi="Tahoma" w:cs="Tahoma"/>
          <w:lang w:val="es-ES"/>
        </w:rPr>
        <w:t xml:space="preserve"> </w:t>
      </w:r>
    </w:p>
    <w:p w:rsidR="00736AFA" w:rsidRPr="004A286C" w:rsidRDefault="004A286C" w:rsidP="00736AFA">
      <w:pPr>
        <w:numPr>
          <w:ilvl w:val="0"/>
          <w:numId w:val="8"/>
        </w:numPr>
        <w:jc w:val="both"/>
        <w:rPr>
          <w:rFonts w:ascii="Tahoma" w:hAnsi="Tahoma" w:cs="Tahoma"/>
          <w:lang w:val="es-ES"/>
        </w:rPr>
      </w:pPr>
      <w:r w:rsidRPr="004A286C">
        <w:rPr>
          <w:rFonts w:ascii="Tahoma" w:hAnsi="Tahoma" w:cs="Tahoma"/>
          <w:lang w:val="es-ES"/>
        </w:rPr>
        <w:t xml:space="preserve">Los espacios asociados a los valores propios de A. </w:t>
      </w:r>
    </w:p>
    <w:p w:rsidR="009E266F" w:rsidRPr="004A286C" w:rsidRDefault="004A286C" w:rsidP="00F6095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lang w:val="es-ES"/>
        </w:rPr>
      </w:pPr>
      <w:r w:rsidRPr="004A286C">
        <w:rPr>
          <w:rFonts w:ascii="Tahoma" w:hAnsi="Tahoma" w:cs="Tahoma"/>
          <w:lang w:val="es-ES"/>
        </w:rPr>
        <w:t xml:space="preserve">Si A es </w:t>
      </w:r>
      <w:proofErr w:type="spellStart"/>
      <w:r w:rsidRPr="004A286C">
        <w:rPr>
          <w:rFonts w:ascii="Tahoma" w:hAnsi="Tahoma" w:cs="Tahoma"/>
          <w:lang w:val="es-ES"/>
        </w:rPr>
        <w:t>diagonalizable</w:t>
      </w:r>
      <w:proofErr w:type="spellEnd"/>
      <w:r w:rsidRPr="004A286C">
        <w:rPr>
          <w:rFonts w:ascii="Tahoma" w:hAnsi="Tahoma" w:cs="Tahoma"/>
          <w:lang w:val="es-ES"/>
        </w:rPr>
        <w:t>, la matriz D y la matriz C.</w:t>
      </w:r>
    </w:p>
    <w:sectPr w:rsidR="009E266F" w:rsidRPr="004A286C" w:rsidSect="005054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F1A"/>
    <w:multiLevelType w:val="hybridMultilevel"/>
    <w:tmpl w:val="87381508"/>
    <w:lvl w:ilvl="0" w:tplc="5C04587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403D5"/>
    <w:multiLevelType w:val="hybridMultilevel"/>
    <w:tmpl w:val="0D18CFE6"/>
    <w:lvl w:ilvl="0" w:tplc="3802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926C68"/>
    <w:multiLevelType w:val="hybridMultilevel"/>
    <w:tmpl w:val="B61E1C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24742"/>
    <w:multiLevelType w:val="hybridMultilevel"/>
    <w:tmpl w:val="0DD2AF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2F47E8"/>
    <w:multiLevelType w:val="hybridMultilevel"/>
    <w:tmpl w:val="B742ED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156B8"/>
    <w:multiLevelType w:val="hybridMultilevel"/>
    <w:tmpl w:val="E26AA3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F365E"/>
    <w:multiLevelType w:val="hybridMultilevel"/>
    <w:tmpl w:val="B120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5701D5"/>
    <w:multiLevelType w:val="hybridMultilevel"/>
    <w:tmpl w:val="113A28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11109"/>
    <w:multiLevelType w:val="hybridMultilevel"/>
    <w:tmpl w:val="6A1AC0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D05AC"/>
    <w:multiLevelType w:val="hybridMultilevel"/>
    <w:tmpl w:val="02D84F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6F8"/>
    <w:multiLevelType w:val="hybridMultilevel"/>
    <w:tmpl w:val="87381508"/>
    <w:lvl w:ilvl="0" w:tplc="5C04587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B789B"/>
    <w:multiLevelType w:val="hybridMultilevel"/>
    <w:tmpl w:val="6ED2EC66"/>
    <w:lvl w:ilvl="0" w:tplc="0FEC56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F6814"/>
    <w:multiLevelType w:val="hybridMultilevel"/>
    <w:tmpl w:val="62AA8A28"/>
    <w:lvl w:ilvl="0" w:tplc="B2224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5F17735"/>
    <w:multiLevelType w:val="hybridMultilevel"/>
    <w:tmpl w:val="96885C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C40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26856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NewRoman" w:hAnsi="TimesNewRoman" w:cs="TimesNewRoman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C6C20"/>
    <w:multiLevelType w:val="hybridMultilevel"/>
    <w:tmpl w:val="C2EA24BE"/>
    <w:lvl w:ilvl="0" w:tplc="A61CE9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761FAA"/>
    <w:rsid w:val="00045A4B"/>
    <w:rsid w:val="00065064"/>
    <w:rsid w:val="000A310F"/>
    <w:rsid w:val="0014777F"/>
    <w:rsid w:val="0021403B"/>
    <w:rsid w:val="00233595"/>
    <w:rsid w:val="0027335C"/>
    <w:rsid w:val="002D1AE5"/>
    <w:rsid w:val="0034380E"/>
    <w:rsid w:val="004A286C"/>
    <w:rsid w:val="004D6165"/>
    <w:rsid w:val="0050548D"/>
    <w:rsid w:val="00583419"/>
    <w:rsid w:val="005B51CF"/>
    <w:rsid w:val="005B688F"/>
    <w:rsid w:val="005C57AC"/>
    <w:rsid w:val="005D423F"/>
    <w:rsid w:val="00667924"/>
    <w:rsid w:val="006937BE"/>
    <w:rsid w:val="006B77C7"/>
    <w:rsid w:val="006F42EB"/>
    <w:rsid w:val="007071ED"/>
    <w:rsid w:val="00736AFA"/>
    <w:rsid w:val="00761FAA"/>
    <w:rsid w:val="007B67E3"/>
    <w:rsid w:val="007F5082"/>
    <w:rsid w:val="008F0CA9"/>
    <w:rsid w:val="00927B43"/>
    <w:rsid w:val="009A61B9"/>
    <w:rsid w:val="009E266F"/>
    <w:rsid w:val="00A2049B"/>
    <w:rsid w:val="00A323BF"/>
    <w:rsid w:val="00A5162A"/>
    <w:rsid w:val="00AC619A"/>
    <w:rsid w:val="00B754C5"/>
    <w:rsid w:val="00BA4E56"/>
    <w:rsid w:val="00C07DD7"/>
    <w:rsid w:val="00C6124B"/>
    <w:rsid w:val="00CB151A"/>
    <w:rsid w:val="00D5684E"/>
    <w:rsid w:val="00DC05BF"/>
    <w:rsid w:val="00E66883"/>
    <w:rsid w:val="00E8633A"/>
    <w:rsid w:val="00E92936"/>
    <w:rsid w:val="00ED1A94"/>
    <w:rsid w:val="00EE05DF"/>
    <w:rsid w:val="00F03F2A"/>
    <w:rsid w:val="00F6095C"/>
    <w:rsid w:val="00F848A2"/>
    <w:rsid w:val="00F9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8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03F2A"/>
    <w:pPr>
      <w:jc w:val="center"/>
    </w:pPr>
    <w:rPr>
      <w:b/>
      <w:bCs/>
      <w:sz w:val="28"/>
      <w:lang w:val="es-ES_tradnl" w:eastAsia="es-ES" w:bidi="he-IL"/>
    </w:rPr>
  </w:style>
  <w:style w:type="paragraph" w:styleId="Subttulo">
    <w:name w:val="Subtitle"/>
    <w:basedOn w:val="Normal"/>
    <w:qFormat/>
    <w:rsid w:val="00F03F2A"/>
    <w:pPr>
      <w:jc w:val="center"/>
    </w:pPr>
    <w:rPr>
      <w:b/>
      <w:bCs/>
      <w:lang w:val="es-ES_tradnl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242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para algebra lineal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para algebra lineal</dc:title>
  <dc:subject/>
  <dc:creator>Personal</dc:creator>
  <cp:keywords/>
  <dc:description/>
  <cp:lastModifiedBy>academico</cp:lastModifiedBy>
  <cp:revision>4</cp:revision>
  <cp:lastPrinted>2009-09-17T17:03:00Z</cp:lastPrinted>
  <dcterms:created xsi:type="dcterms:W3CDTF">2012-02-16T04:09:00Z</dcterms:created>
  <dcterms:modified xsi:type="dcterms:W3CDTF">2012-02-16T18:26:00Z</dcterms:modified>
</cp:coreProperties>
</file>