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59" w:rsidRDefault="00473259" w:rsidP="00473259">
      <w:pPr>
        <w:spacing w:after="0" w:line="240" w:lineRule="auto"/>
      </w:pPr>
    </w:p>
    <w:p w:rsidR="00473259" w:rsidRPr="00473259" w:rsidRDefault="00473259" w:rsidP="00473259">
      <w:pPr>
        <w:spacing w:after="0" w:line="240" w:lineRule="auto"/>
        <w:rPr>
          <w:b/>
          <w:sz w:val="28"/>
          <w:szCs w:val="28"/>
        </w:rPr>
      </w:pPr>
      <w:r w:rsidRPr="00473259">
        <w:rPr>
          <w:b/>
          <w:sz w:val="28"/>
          <w:szCs w:val="28"/>
        </w:rPr>
        <w:t>NOMBRE: _____________________________________</w:t>
      </w:r>
    </w:p>
    <w:p w:rsidR="00473259" w:rsidRPr="00473259" w:rsidRDefault="001B4AC5" w:rsidP="004732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FECHA: 1 DE DICIEMBRE DE 2011</w:t>
      </w:r>
    </w:p>
    <w:p w:rsidR="00C169CC" w:rsidRDefault="00C169CC" w:rsidP="00473259">
      <w:pPr>
        <w:spacing w:after="0" w:line="240" w:lineRule="auto"/>
      </w:pPr>
    </w:p>
    <w:p w:rsidR="001B4AC5" w:rsidRDefault="001B4AC5" w:rsidP="00473259">
      <w:pPr>
        <w:spacing w:after="0" w:line="240" w:lineRule="auto"/>
      </w:pPr>
    </w:p>
    <w:p w:rsidR="000A63FC" w:rsidRPr="00473259" w:rsidRDefault="000A63FC" w:rsidP="000A63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473259">
        <w:rPr>
          <w:b/>
          <w:sz w:val="24"/>
          <w:szCs w:val="24"/>
        </w:rPr>
        <w:t>DESARROLLE, DE FORMA ESQUEMATICA, LA ESTRUCTURA DEL PR</w:t>
      </w:r>
      <w:r w:rsidR="001B4AC5">
        <w:rPr>
          <w:b/>
          <w:sz w:val="24"/>
          <w:szCs w:val="24"/>
        </w:rPr>
        <w:t>ESUPUESTO GENERAL DEL ESTADO (20</w:t>
      </w:r>
      <w:r w:rsidRPr="00473259">
        <w:rPr>
          <w:b/>
          <w:sz w:val="24"/>
          <w:szCs w:val="24"/>
        </w:rPr>
        <w:t xml:space="preserve"> puntos)</w:t>
      </w:r>
    </w:p>
    <w:p w:rsidR="000A63FC" w:rsidRDefault="000A63FC" w:rsidP="00473259">
      <w:pPr>
        <w:spacing w:after="0" w:line="240" w:lineRule="auto"/>
      </w:pPr>
    </w:p>
    <w:p w:rsidR="000A63FC" w:rsidRDefault="004E5220" w:rsidP="00473259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5400675" cy="751291"/>
            <wp:effectExtent l="19050" t="0" r="0" b="0"/>
            <wp:docPr id="1" name="Imagen 1" descr="C:\Documents and Settings\yafreij\Configuración local\Archivos temporales de Internet\Content.Word\Nueva imag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freij\Configuración local\Archivos temporales de Internet\Content.Word\Nueva imagen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A0" w:rsidRDefault="00101AA0" w:rsidP="00473259">
      <w:pPr>
        <w:spacing w:after="0" w:line="240" w:lineRule="auto"/>
      </w:pPr>
    </w:p>
    <w:p w:rsidR="00101AA0" w:rsidRDefault="004E5220" w:rsidP="00473259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5400040" cy="1540196"/>
            <wp:effectExtent l="19050" t="0" r="0" b="0"/>
            <wp:docPr id="4" name="Imagen 4" descr="C:\Documents and Settings\yafreij\Configuración local\Archivos temporales de Internet\Content.Word\Nueva imagen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yafreij\Configuración local\Archivos temporales de Internet\Content.Word\Nueva imagen (1)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4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A0" w:rsidRDefault="00101AA0" w:rsidP="00473259">
      <w:pPr>
        <w:spacing w:after="0" w:line="240" w:lineRule="auto"/>
      </w:pPr>
    </w:p>
    <w:p w:rsidR="00C169CC" w:rsidRPr="00473259" w:rsidRDefault="00C169CC" w:rsidP="00473259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73259">
        <w:rPr>
          <w:b/>
          <w:sz w:val="24"/>
          <w:szCs w:val="24"/>
        </w:rPr>
        <w:t>INDIQUE CON UNA V SI LA SIGUIENTE AFIRMACION ES CORRECTA Y CON UNA F SI ES FALSA</w:t>
      </w:r>
      <w:r w:rsidR="001B4AC5">
        <w:rPr>
          <w:b/>
          <w:sz w:val="24"/>
          <w:szCs w:val="24"/>
        </w:rPr>
        <w:t xml:space="preserve"> (40</w:t>
      </w:r>
      <w:r w:rsidR="00E74DFA" w:rsidRPr="00473259">
        <w:rPr>
          <w:b/>
          <w:sz w:val="24"/>
          <w:szCs w:val="24"/>
        </w:rPr>
        <w:t xml:space="preserve"> puntos)</w:t>
      </w:r>
    </w:p>
    <w:p w:rsidR="00C169CC" w:rsidRDefault="00C169CC" w:rsidP="00473259">
      <w:pPr>
        <w:pStyle w:val="Prrafodelista"/>
        <w:spacing w:after="0" w:line="240" w:lineRule="auto"/>
      </w:pPr>
    </w:p>
    <w:tbl>
      <w:tblPr>
        <w:tblStyle w:val="Tablaconcuadrcula"/>
        <w:tblW w:w="0" w:type="auto"/>
        <w:tblInd w:w="-459" w:type="dxa"/>
        <w:tblLook w:val="04A0"/>
      </w:tblPr>
      <w:tblGrid>
        <w:gridCol w:w="8505"/>
        <w:gridCol w:w="674"/>
      </w:tblGrid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Los Gobiernos Autónomos Descentralizados forman parte del Presupuesto General del Estado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pStyle w:val="Prrafodelista"/>
              <w:ind w:left="0"/>
              <w:jc w:val="center"/>
            </w:pPr>
            <w:r>
              <w:t>F</w:t>
            </w:r>
          </w:p>
        </w:tc>
      </w:tr>
      <w:tr w:rsidR="00101AA0" w:rsidRPr="001B4AC5" w:rsidTr="00C169CC">
        <w:tc>
          <w:tcPr>
            <w:tcW w:w="8505" w:type="dxa"/>
          </w:tcPr>
          <w:p w:rsidR="00101AA0" w:rsidRPr="001B4AC5" w:rsidRDefault="00101AA0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control solo debe realizarse ex post</w:t>
            </w:r>
          </w:p>
        </w:tc>
        <w:tc>
          <w:tcPr>
            <w:tcW w:w="674" w:type="dxa"/>
          </w:tcPr>
          <w:p w:rsidR="00101AA0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Las Normas Técnicas Presupuestarias son aplicables a todo el Sector Público en el Ecuador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Si una institución pública vende un vehículo de su propiedad eso se considera un Ingreso Corriente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101AA0" w:rsidRPr="001B4AC5" w:rsidTr="00C169CC">
        <w:tc>
          <w:tcPr>
            <w:tcW w:w="8505" w:type="dxa"/>
          </w:tcPr>
          <w:p w:rsidR="00101AA0" w:rsidRPr="001B4AC5" w:rsidRDefault="00101AA0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 Ley Orgánica de Administración Financiera y Control LOAFYC rige sobre materia financiera y presupuestaria en el sector público</w:t>
            </w:r>
          </w:p>
        </w:tc>
        <w:tc>
          <w:tcPr>
            <w:tcW w:w="674" w:type="dxa"/>
          </w:tcPr>
          <w:p w:rsidR="00101AA0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101AA0" w:rsidRPr="001B4AC5" w:rsidTr="00C169CC">
        <w:tc>
          <w:tcPr>
            <w:tcW w:w="8505" w:type="dxa"/>
          </w:tcPr>
          <w:p w:rsidR="00101AA0" w:rsidRPr="001B4AC5" w:rsidRDefault="00101AA0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Acuerdo 447 del Ministerio de Finanzas ya no se encuentra vigente</w:t>
            </w:r>
          </w:p>
        </w:tc>
        <w:tc>
          <w:tcPr>
            <w:tcW w:w="674" w:type="dxa"/>
          </w:tcPr>
          <w:p w:rsidR="00101AA0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101AA0" w:rsidRPr="001B4AC5" w:rsidTr="00C169CC">
        <w:tc>
          <w:tcPr>
            <w:tcW w:w="8505" w:type="dxa"/>
          </w:tcPr>
          <w:p w:rsidR="00101AA0" w:rsidRPr="001B4AC5" w:rsidRDefault="00814199" w:rsidP="0081419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 programación es aquella fase del presupuesto en la que se estandariza la información</w:t>
            </w:r>
          </w:p>
        </w:tc>
        <w:tc>
          <w:tcPr>
            <w:tcW w:w="674" w:type="dxa"/>
          </w:tcPr>
          <w:p w:rsidR="00101AA0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814199" w:rsidRPr="001B4AC5" w:rsidTr="00C169CC">
        <w:tc>
          <w:tcPr>
            <w:tcW w:w="8505" w:type="dxa"/>
          </w:tcPr>
          <w:p w:rsidR="00814199" w:rsidRPr="001B4AC5" w:rsidRDefault="00814199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 evaluación de la ejecución se realiza una vez finalizado el periodo fiscal</w:t>
            </w:r>
          </w:p>
        </w:tc>
        <w:tc>
          <w:tcPr>
            <w:tcW w:w="674" w:type="dxa"/>
          </w:tcPr>
          <w:p w:rsidR="00814199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814199" w:rsidRPr="001B4AC5" w:rsidTr="00C169CC">
        <w:tc>
          <w:tcPr>
            <w:tcW w:w="8505" w:type="dxa"/>
          </w:tcPr>
          <w:p w:rsidR="00814199" w:rsidRPr="001B4AC5" w:rsidRDefault="00814199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 ejecución presupuestaria se produce a través de los compromisos</w:t>
            </w:r>
          </w:p>
        </w:tc>
        <w:tc>
          <w:tcPr>
            <w:tcW w:w="674" w:type="dxa"/>
          </w:tcPr>
          <w:p w:rsidR="00814199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 Contraloría General del Estado forma parte de la Función de Transparencia y Control Social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814199" w:rsidRPr="001B4AC5" w:rsidTr="00C169CC">
        <w:tc>
          <w:tcPr>
            <w:tcW w:w="8505" w:type="dxa"/>
          </w:tcPr>
          <w:p w:rsidR="00814199" w:rsidRPr="001B4AC5" w:rsidRDefault="00814199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Aquellas entidades adscritas a los ministerios forman parte de la Función Ejecutiva y por lo tanto del PGE</w:t>
            </w:r>
          </w:p>
        </w:tc>
        <w:tc>
          <w:tcPr>
            <w:tcW w:w="674" w:type="dxa"/>
          </w:tcPr>
          <w:p w:rsidR="00814199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nuevo Código Orgánico de Planificación y Finanzas Públicas deroga la Ley Orgánica de Administración Financiera y Control LOAFYC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Se considera Responsabilidad Civil cuando ha habido un perjuicio al Estado, por acción u omisión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lastRenderedPageBreak/>
              <w:t>El control posterior es responsabilidad de todos los funcionarios públicos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 responsabilidad penal es determinada por la máxima autoridad de una institución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Acuerdo 447 contiene normas sobre planificación estratégica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C169CC" w:rsidRPr="001B4AC5" w:rsidTr="00C169CC">
        <w:tc>
          <w:tcPr>
            <w:tcW w:w="8505" w:type="dxa"/>
          </w:tcPr>
          <w:p w:rsidR="00C169CC" w:rsidRPr="001B4AC5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Las UDAF son aquellas que tienen a su cargo la ejecución del gasto público</w:t>
            </w:r>
          </w:p>
        </w:tc>
        <w:tc>
          <w:tcPr>
            <w:tcW w:w="674" w:type="dxa"/>
          </w:tcPr>
          <w:p w:rsidR="00C169CC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E74DFA" w:rsidRPr="001B4AC5" w:rsidTr="00C169CC">
        <w:tc>
          <w:tcPr>
            <w:tcW w:w="8505" w:type="dxa"/>
          </w:tcPr>
          <w:p w:rsidR="00E74DFA" w:rsidRPr="001B4AC5" w:rsidRDefault="00E74DFA" w:rsidP="00471235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 xml:space="preserve">Los aumentos </w:t>
            </w:r>
            <w:r w:rsidR="00471235" w:rsidRPr="001B4AC5">
              <w:t xml:space="preserve">y rebajas </w:t>
            </w:r>
            <w:r w:rsidR="002E78BF" w:rsidRPr="001B4AC5">
              <w:t>son aquellas reformas que</w:t>
            </w:r>
            <w:r w:rsidRPr="001B4AC5">
              <w:t xml:space="preserve"> modifican el </w:t>
            </w:r>
            <w:r w:rsidR="002E78BF" w:rsidRPr="001B4AC5">
              <w:t xml:space="preserve">techo del </w:t>
            </w:r>
            <w:r w:rsidR="00471235" w:rsidRPr="001B4AC5">
              <w:t>PGE</w:t>
            </w:r>
          </w:p>
        </w:tc>
        <w:tc>
          <w:tcPr>
            <w:tcW w:w="674" w:type="dxa"/>
          </w:tcPr>
          <w:p w:rsidR="00E74DFA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E74DFA" w:rsidRPr="001B4AC5" w:rsidTr="00C169CC">
        <w:tc>
          <w:tcPr>
            <w:tcW w:w="8505" w:type="dxa"/>
          </w:tcPr>
          <w:p w:rsidR="00E74DFA" w:rsidRPr="001B4AC5" w:rsidRDefault="00471235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Modelo de Administración Financiera se basa en la centralización contable</w:t>
            </w:r>
            <w:r w:rsidR="002E78BF" w:rsidRPr="001B4AC5">
              <w:t xml:space="preserve"> y de la caja fiscal</w:t>
            </w:r>
          </w:p>
        </w:tc>
        <w:tc>
          <w:tcPr>
            <w:tcW w:w="674" w:type="dxa"/>
          </w:tcPr>
          <w:p w:rsidR="00E74DFA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2E78BF" w:rsidRPr="001B4AC5" w:rsidTr="00C169CC">
        <w:tc>
          <w:tcPr>
            <w:tcW w:w="8505" w:type="dxa"/>
          </w:tcPr>
          <w:p w:rsidR="002E78BF" w:rsidRPr="001B4AC5" w:rsidRDefault="002E78BF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Las modificaciones presupuestarias siempre son aprobadas por el Ministro de Finanzas</w:t>
            </w:r>
          </w:p>
        </w:tc>
        <w:tc>
          <w:tcPr>
            <w:tcW w:w="674" w:type="dxa"/>
          </w:tcPr>
          <w:p w:rsidR="002E78BF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2E78BF" w:rsidRPr="001B4AC5" w:rsidTr="00C169CC">
        <w:tc>
          <w:tcPr>
            <w:tcW w:w="8505" w:type="dxa"/>
          </w:tcPr>
          <w:p w:rsidR="002E78BF" w:rsidRPr="001B4AC5" w:rsidRDefault="002E78BF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Se puede realizar reformas restando del gasto de inversión y sumando al gasto corriente</w:t>
            </w:r>
          </w:p>
        </w:tc>
        <w:tc>
          <w:tcPr>
            <w:tcW w:w="674" w:type="dxa"/>
          </w:tcPr>
          <w:p w:rsidR="002E78BF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2E78BF" w:rsidRPr="001B4AC5" w:rsidTr="00C169CC">
        <w:tc>
          <w:tcPr>
            <w:tcW w:w="8505" w:type="dxa"/>
          </w:tcPr>
          <w:p w:rsidR="002E78BF" w:rsidRPr="001B4AC5" w:rsidRDefault="008E600D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gasto de personal es un grupo controlado por el MF por lo tanto las reformas pasan para su aprobación</w:t>
            </w:r>
          </w:p>
        </w:tc>
        <w:tc>
          <w:tcPr>
            <w:tcW w:w="674" w:type="dxa"/>
          </w:tcPr>
          <w:p w:rsidR="002E78BF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8E600D" w:rsidRPr="001B4AC5" w:rsidTr="00C169CC">
        <w:tc>
          <w:tcPr>
            <w:tcW w:w="8505" w:type="dxa"/>
          </w:tcPr>
          <w:p w:rsidR="008E600D" w:rsidRPr="001B4AC5" w:rsidRDefault="008E600D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financiamiento público proveniente de</w:t>
            </w:r>
            <w:r w:rsidR="004E5220">
              <w:t xml:space="preserve"> l</w:t>
            </w:r>
            <w:r w:rsidRPr="001B4AC5">
              <w:t>a deuda solo puede financiar al gasto de capital</w:t>
            </w:r>
          </w:p>
        </w:tc>
        <w:tc>
          <w:tcPr>
            <w:tcW w:w="674" w:type="dxa"/>
          </w:tcPr>
          <w:p w:rsidR="008E600D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EF0D32" w:rsidRPr="001B4AC5" w:rsidTr="00C169CC">
        <w:tc>
          <w:tcPr>
            <w:tcW w:w="8505" w:type="dxa"/>
          </w:tcPr>
          <w:p w:rsidR="00EF0D32" w:rsidRPr="001B4AC5" w:rsidRDefault="00EF0D32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Transparencia, especificación y universalidad son principios presupuestarios</w:t>
            </w:r>
          </w:p>
        </w:tc>
        <w:tc>
          <w:tcPr>
            <w:tcW w:w="674" w:type="dxa"/>
          </w:tcPr>
          <w:p w:rsidR="00EF0D32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EF0D32" w:rsidRPr="001B4AC5" w:rsidTr="00C169CC">
        <w:tc>
          <w:tcPr>
            <w:tcW w:w="8505" w:type="dxa"/>
          </w:tcPr>
          <w:p w:rsidR="00EF0D32" w:rsidRPr="001B4AC5" w:rsidRDefault="00EF0D32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Modelos de gestión, programación y consistencia son principios del SAFI</w:t>
            </w:r>
          </w:p>
        </w:tc>
        <w:tc>
          <w:tcPr>
            <w:tcW w:w="674" w:type="dxa"/>
          </w:tcPr>
          <w:p w:rsidR="00EF0D32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8E600D" w:rsidRPr="001B4AC5" w:rsidTr="00C169CC">
        <w:tc>
          <w:tcPr>
            <w:tcW w:w="8505" w:type="dxa"/>
          </w:tcPr>
          <w:p w:rsidR="008E600D" w:rsidRPr="001B4AC5" w:rsidRDefault="008E600D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Ejecutivo debe presentar la proforma del PGE ante el legislativo para su aprobación hasta el 30 de noviembre</w:t>
            </w:r>
          </w:p>
        </w:tc>
        <w:tc>
          <w:tcPr>
            <w:tcW w:w="674" w:type="dxa"/>
          </w:tcPr>
          <w:p w:rsidR="008E600D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8E600D" w:rsidRPr="001B4AC5" w:rsidTr="00C169CC">
        <w:tc>
          <w:tcPr>
            <w:tcW w:w="8505" w:type="dxa"/>
          </w:tcPr>
          <w:p w:rsidR="008E600D" w:rsidRPr="001B4AC5" w:rsidRDefault="008E600D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 xml:space="preserve">Las fases del presupuesto son Programación, Formulación y Aprobación, Ejecución, Evaluación y Clausura y Liquidación </w:t>
            </w:r>
          </w:p>
        </w:tc>
        <w:tc>
          <w:tcPr>
            <w:tcW w:w="674" w:type="dxa"/>
          </w:tcPr>
          <w:p w:rsidR="008E600D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8E600D" w:rsidRPr="001B4AC5" w:rsidTr="00C169CC">
        <w:tc>
          <w:tcPr>
            <w:tcW w:w="8505" w:type="dxa"/>
          </w:tcPr>
          <w:p w:rsidR="008E600D" w:rsidRPr="001B4AC5" w:rsidRDefault="0006133C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 reserva de compromiso consiste en certificar recursos para iniciar un proceso de contratación</w:t>
            </w:r>
          </w:p>
        </w:tc>
        <w:tc>
          <w:tcPr>
            <w:tcW w:w="674" w:type="dxa"/>
          </w:tcPr>
          <w:p w:rsidR="008E600D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06133C" w:rsidRPr="001B4AC5" w:rsidTr="00C169CC">
        <w:tc>
          <w:tcPr>
            <w:tcW w:w="8505" w:type="dxa"/>
          </w:tcPr>
          <w:p w:rsidR="0006133C" w:rsidRPr="001B4AC5" w:rsidRDefault="0006133C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Los compromisos materializados no se pueden anular</w:t>
            </w:r>
          </w:p>
        </w:tc>
        <w:tc>
          <w:tcPr>
            <w:tcW w:w="674" w:type="dxa"/>
          </w:tcPr>
          <w:p w:rsidR="0006133C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06133C" w:rsidRPr="001B4AC5" w:rsidTr="00C169CC">
        <w:tc>
          <w:tcPr>
            <w:tcW w:w="8505" w:type="dxa"/>
          </w:tcPr>
          <w:p w:rsidR="0006133C" w:rsidRPr="001B4AC5" w:rsidRDefault="0006133C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Toda entidad pública debe contar con indicadores de gestión que le permitan monitorear el cumplimiento de sus metas y objetivos</w:t>
            </w:r>
          </w:p>
        </w:tc>
        <w:tc>
          <w:tcPr>
            <w:tcW w:w="674" w:type="dxa"/>
          </w:tcPr>
          <w:p w:rsidR="0006133C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06133C" w:rsidRPr="001B4AC5" w:rsidTr="00C169CC">
        <w:tc>
          <w:tcPr>
            <w:tcW w:w="8505" w:type="dxa"/>
          </w:tcPr>
          <w:p w:rsidR="0006133C" w:rsidRPr="001B4AC5" w:rsidRDefault="0006133C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En el control Interno previo al compromiso no es importante identificar si la operación está relacionada con la misión de la organización</w:t>
            </w:r>
          </w:p>
        </w:tc>
        <w:tc>
          <w:tcPr>
            <w:tcW w:w="674" w:type="dxa"/>
          </w:tcPr>
          <w:p w:rsidR="0006133C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06133C" w:rsidRPr="001B4AC5" w:rsidTr="00C169CC">
        <w:tc>
          <w:tcPr>
            <w:tcW w:w="8505" w:type="dxa"/>
          </w:tcPr>
          <w:p w:rsidR="0006133C" w:rsidRPr="001B4AC5" w:rsidRDefault="0006133C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Es responsabilidad de la máxima autoridad ejecutar el control interno</w:t>
            </w:r>
          </w:p>
        </w:tc>
        <w:tc>
          <w:tcPr>
            <w:tcW w:w="674" w:type="dxa"/>
          </w:tcPr>
          <w:p w:rsidR="0006133C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06133C" w:rsidRPr="001B4AC5" w:rsidTr="00C169CC">
        <w:tc>
          <w:tcPr>
            <w:tcW w:w="8505" w:type="dxa"/>
          </w:tcPr>
          <w:p w:rsidR="0006133C" w:rsidRPr="001B4AC5" w:rsidRDefault="0006133C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escenario macroeconómico realiza el estudio de variables internas y externas predominantes y que inciden en las cifras presupuestarias</w:t>
            </w:r>
          </w:p>
        </w:tc>
        <w:tc>
          <w:tcPr>
            <w:tcW w:w="674" w:type="dxa"/>
          </w:tcPr>
          <w:p w:rsidR="0006133C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06133C" w:rsidRPr="001B4AC5" w:rsidTr="00C169CC">
        <w:tc>
          <w:tcPr>
            <w:tcW w:w="8505" w:type="dxa"/>
          </w:tcPr>
          <w:p w:rsidR="0006133C" w:rsidRPr="001B4AC5" w:rsidRDefault="0006133C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Los gastos se clasifican en corrientes, inversión y capital</w:t>
            </w:r>
          </w:p>
        </w:tc>
        <w:tc>
          <w:tcPr>
            <w:tcW w:w="674" w:type="dxa"/>
          </w:tcPr>
          <w:p w:rsidR="0006133C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06133C" w:rsidRPr="001B4AC5" w:rsidTr="00C169CC">
        <w:tc>
          <w:tcPr>
            <w:tcW w:w="8505" w:type="dxa"/>
          </w:tcPr>
          <w:p w:rsidR="0006133C" w:rsidRPr="001B4AC5" w:rsidRDefault="0006133C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Los ingresos se clasifican en corrientes, capital y financiamiento</w:t>
            </w:r>
            <w:r w:rsidRPr="001B4AC5">
              <w:tab/>
            </w:r>
          </w:p>
        </w:tc>
        <w:tc>
          <w:tcPr>
            <w:tcW w:w="674" w:type="dxa"/>
          </w:tcPr>
          <w:p w:rsidR="0006133C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06133C" w:rsidRPr="001B4AC5" w:rsidTr="00C169CC">
        <w:tc>
          <w:tcPr>
            <w:tcW w:w="8505" w:type="dxa"/>
          </w:tcPr>
          <w:p w:rsidR="0006133C" w:rsidRPr="001B4AC5" w:rsidRDefault="00EF0D32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Los periodos de gestión son mensuales para presentación de la información</w:t>
            </w:r>
          </w:p>
        </w:tc>
        <w:tc>
          <w:tcPr>
            <w:tcW w:w="674" w:type="dxa"/>
          </w:tcPr>
          <w:p w:rsidR="004E5220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EF0D32" w:rsidRPr="001B4AC5" w:rsidTr="00C169CC">
        <w:tc>
          <w:tcPr>
            <w:tcW w:w="8505" w:type="dxa"/>
          </w:tcPr>
          <w:p w:rsidR="00EF0D32" w:rsidRPr="001B4AC5" w:rsidRDefault="00F32C64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Las obligaciones se adquieren por el efecto de recibir bienes y servicios</w:t>
            </w:r>
          </w:p>
        </w:tc>
        <w:tc>
          <w:tcPr>
            <w:tcW w:w="674" w:type="dxa"/>
          </w:tcPr>
          <w:p w:rsidR="00EF0D32" w:rsidRPr="001B4AC5" w:rsidRDefault="004E5220" w:rsidP="004E5220">
            <w:pPr>
              <w:jc w:val="center"/>
            </w:pPr>
            <w:r>
              <w:t>V</w:t>
            </w:r>
          </w:p>
        </w:tc>
      </w:tr>
      <w:tr w:rsidR="00F32C64" w:rsidRPr="001B4AC5" w:rsidTr="00C169CC">
        <w:tc>
          <w:tcPr>
            <w:tcW w:w="8505" w:type="dxa"/>
          </w:tcPr>
          <w:p w:rsidR="00F32C64" w:rsidRPr="001B4AC5" w:rsidRDefault="00F32C64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Los proyectos de inversión únicamente comprenden aquellos que fomentan el crecimiento en infraestructura</w:t>
            </w:r>
          </w:p>
        </w:tc>
        <w:tc>
          <w:tcPr>
            <w:tcW w:w="674" w:type="dxa"/>
          </w:tcPr>
          <w:p w:rsidR="00F32C64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F32C64" w:rsidRPr="001B4AC5" w:rsidTr="00C169CC">
        <w:tc>
          <w:tcPr>
            <w:tcW w:w="8505" w:type="dxa"/>
          </w:tcPr>
          <w:p w:rsidR="00F32C64" w:rsidRPr="001B4AC5" w:rsidRDefault="00F32C64" w:rsidP="002963D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El Presupuesto General del Estado es la consolidación del presupuesto de todo el sector público ecuatoriano</w:t>
            </w:r>
          </w:p>
        </w:tc>
        <w:tc>
          <w:tcPr>
            <w:tcW w:w="674" w:type="dxa"/>
          </w:tcPr>
          <w:p w:rsidR="00F32C64" w:rsidRPr="001B4AC5" w:rsidRDefault="004E5220" w:rsidP="004E5220">
            <w:pPr>
              <w:jc w:val="center"/>
            </w:pPr>
            <w:r>
              <w:t>F</w:t>
            </w:r>
          </w:p>
        </w:tc>
      </w:tr>
      <w:tr w:rsidR="002963D9" w:rsidRPr="001B4AC5" w:rsidTr="00C169CC">
        <w:tc>
          <w:tcPr>
            <w:tcW w:w="8505" w:type="dxa"/>
          </w:tcPr>
          <w:p w:rsidR="002963D9" w:rsidRPr="001B4AC5" w:rsidRDefault="002963D9" w:rsidP="002E78BF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B4AC5">
              <w:t>Las asignaciones que se incorporan en los presupuestos responden a requerimientos de recursos identificados para conseguir metas</w:t>
            </w:r>
          </w:p>
        </w:tc>
        <w:tc>
          <w:tcPr>
            <w:tcW w:w="674" w:type="dxa"/>
          </w:tcPr>
          <w:p w:rsidR="002963D9" w:rsidRPr="001B4AC5" w:rsidRDefault="004E5220" w:rsidP="004E5220">
            <w:pPr>
              <w:jc w:val="center"/>
            </w:pPr>
            <w:r>
              <w:t>V</w:t>
            </w:r>
          </w:p>
        </w:tc>
      </w:tr>
    </w:tbl>
    <w:p w:rsidR="00F32C64" w:rsidRDefault="00F32C64" w:rsidP="00F32C64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AA6400" w:rsidRDefault="00AA6400" w:rsidP="00473259">
      <w:pPr>
        <w:spacing w:after="0" w:line="240" w:lineRule="auto"/>
      </w:pPr>
      <w:bookmarkStart w:id="0" w:name="_GoBack"/>
      <w:bookmarkEnd w:id="0"/>
    </w:p>
    <w:p w:rsidR="00AA6400" w:rsidRPr="00473259" w:rsidRDefault="00AA6400" w:rsidP="004732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473259">
        <w:rPr>
          <w:b/>
          <w:sz w:val="24"/>
          <w:szCs w:val="24"/>
        </w:rPr>
        <w:t>SUPONGA QUE LA INSTITUCION A y B SON LAS UNICAS QUE FORMAN EL PRESUPUESTO GENERAL DEL ESTADO, POR FAVOR CONTESTE A LAS SIGUIENTES PREGUNTAS DE CONFORMIDAD A LAS PROFORMAS INSTITUCIONALES</w:t>
      </w:r>
      <w:r w:rsidR="001B4AC5">
        <w:rPr>
          <w:b/>
          <w:sz w:val="24"/>
          <w:szCs w:val="24"/>
        </w:rPr>
        <w:t xml:space="preserve"> (4</w:t>
      </w:r>
      <w:r w:rsidR="00E74DFA" w:rsidRPr="00473259">
        <w:rPr>
          <w:b/>
          <w:sz w:val="24"/>
          <w:szCs w:val="24"/>
        </w:rPr>
        <w:t>0 puntos)</w:t>
      </w:r>
    </w:p>
    <w:p w:rsidR="00473259" w:rsidRDefault="00473259" w:rsidP="00473259">
      <w:pPr>
        <w:pStyle w:val="Prrafodelista"/>
        <w:spacing w:after="0" w:line="240" w:lineRule="auto"/>
        <w:jc w:val="both"/>
        <w:rPr>
          <w:b/>
        </w:rPr>
      </w:pPr>
    </w:p>
    <w:p w:rsidR="001B4AC5" w:rsidRDefault="001B4AC5" w:rsidP="00473259">
      <w:pPr>
        <w:pStyle w:val="Prrafodelista"/>
        <w:spacing w:after="0" w:line="240" w:lineRule="auto"/>
        <w:jc w:val="both"/>
        <w:rPr>
          <w:b/>
        </w:rPr>
      </w:pPr>
    </w:p>
    <w:p w:rsidR="001B4AC5" w:rsidRDefault="001B4AC5" w:rsidP="00473259">
      <w:pPr>
        <w:pStyle w:val="Prrafodelista"/>
        <w:spacing w:after="0" w:line="240" w:lineRule="auto"/>
        <w:jc w:val="both"/>
        <w:rPr>
          <w:b/>
        </w:rPr>
      </w:pPr>
    </w:p>
    <w:p w:rsidR="001B4AC5" w:rsidRDefault="001B4AC5" w:rsidP="00473259">
      <w:pPr>
        <w:pStyle w:val="Prrafodelista"/>
        <w:spacing w:after="0" w:line="240" w:lineRule="auto"/>
        <w:jc w:val="both"/>
        <w:rPr>
          <w:b/>
        </w:rPr>
      </w:pPr>
    </w:p>
    <w:p w:rsidR="001B4AC5" w:rsidRDefault="001B4AC5" w:rsidP="00473259">
      <w:pPr>
        <w:pStyle w:val="Prrafodelista"/>
        <w:spacing w:after="0" w:line="240" w:lineRule="auto"/>
        <w:jc w:val="both"/>
        <w:rPr>
          <w:b/>
        </w:rPr>
      </w:pPr>
    </w:p>
    <w:tbl>
      <w:tblPr>
        <w:tblStyle w:val="Tablaconcuadrcula"/>
        <w:tblW w:w="8472" w:type="dxa"/>
        <w:tblLayout w:type="fixed"/>
        <w:tblLook w:val="04A0"/>
      </w:tblPr>
      <w:tblGrid>
        <w:gridCol w:w="2802"/>
        <w:gridCol w:w="1257"/>
        <w:gridCol w:w="236"/>
        <w:gridCol w:w="2901"/>
        <w:gridCol w:w="1276"/>
      </w:tblGrid>
      <w:tr w:rsidR="00AA6400" w:rsidTr="001B4AC5">
        <w:tc>
          <w:tcPr>
            <w:tcW w:w="2802" w:type="dxa"/>
          </w:tcPr>
          <w:p w:rsidR="00AA6400" w:rsidRDefault="00AA6400" w:rsidP="00473259">
            <w:pPr>
              <w:jc w:val="both"/>
              <w:rPr>
                <w:b/>
              </w:rPr>
            </w:pPr>
            <w:r>
              <w:rPr>
                <w:b/>
              </w:rPr>
              <w:t>PROFORMA A</w:t>
            </w:r>
          </w:p>
        </w:tc>
        <w:tc>
          <w:tcPr>
            <w:tcW w:w="1257" w:type="dxa"/>
          </w:tcPr>
          <w:p w:rsidR="00AA6400" w:rsidRDefault="001B4AC5" w:rsidP="00473259">
            <w:pPr>
              <w:jc w:val="right"/>
              <w:rPr>
                <w:b/>
              </w:rPr>
            </w:pPr>
            <w:r>
              <w:rPr>
                <w:b/>
              </w:rPr>
              <w:t>ASIGNADO</w:t>
            </w:r>
          </w:p>
        </w:tc>
        <w:tc>
          <w:tcPr>
            <w:tcW w:w="236" w:type="dxa"/>
          </w:tcPr>
          <w:p w:rsidR="00AA6400" w:rsidRDefault="00AA6400" w:rsidP="00473259">
            <w:pPr>
              <w:jc w:val="both"/>
              <w:rPr>
                <w:b/>
              </w:rPr>
            </w:pPr>
          </w:p>
        </w:tc>
        <w:tc>
          <w:tcPr>
            <w:tcW w:w="2901" w:type="dxa"/>
          </w:tcPr>
          <w:p w:rsidR="00AA6400" w:rsidRDefault="00AA6400" w:rsidP="00473259">
            <w:pPr>
              <w:jc w:val="both"/>
              <w:rPr>
                <w:b/>
              </w:rPr>
            </w:pPr>
            <w:r>
              <w:rPr>
                <w:b/>
              </w:rPr>
              <w:t>PROFORMA B</w:t>
            </w:r>
          </w:p>
        </w:tc>
        <w:tc>
          <w:tcPr>
            <w:tcW w:w="1276" w:type="dxa"/>
          </w:tcPr>
          <w:p w:rsidR="00AA6400" w:rsidRDefault="001B4AC5" w:rsidP="00473259">
            <w:pPr>
              <w:jc w:val="right"/>
              <w:rPr>
                <w:b/>
              </w:rPr>
            </w:pPr>
            <w:r>
              <w:rPr>
                <w:b/>
              </w:rPr>
              <w:t>ASIGNADO</w:t>
            </w:r>
          </w:p>
        </w:tc>
      </w:tr>
      <w:tr w:rsidR="00AA6400" w:rsidRPr="00AA6400" w:rsidTr="001B4AC5">
        <w:tc>
          <w:tcPr>
            <w:tcW w:w="2802" w:type="dxa"/>
          </w:tcPr>
          <w:p w:rsidR="00AA6400" w:rsidRPr="00AA6400" w:rsidRDefault="00AA6400" w:rsidP="00473259">
            <w:pPr>
              <w:jc w:val="both"/>
            </w:pPr>
            <w:r w:rsidRPr="00AA6400">
              <w:t>510105 GASTO PERSONAL</w:t>
            </w:r>
          </w:p>
        </w:tc>
        <w:tc>
          <w:tcPr>
            <w:tcW w:w="1257" w:type="dxa"/>
          </w:tcPr>
          <w:p w:rsidR="00AA6400" w:rsidRPr="00AA6400" w:rsidRDefault="001B4AC5" w:rsidP="00473259">
            <w:pPr>
              <w:jc w:val="right"/>
            </w:pPr>
            <w:r>
              <w:t>6</w:t>
            </w:r>
            <w:r w:rsidR="00AA6400" w:rsidRPr="00AA6400">
              <w:t>0,000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01" w:type="dxa"/>
          </w:tcPr>
          <w:p w:rsidR="00AA6400" w:rsidRPr="00AA6400" w:rsidRDefault="00AA6400" w:rsidP="00473259">
            <w:pPr>
              <w:jc w:val="both"/>
            </w:pPr>
            <w:r w:rsidRPr="00AA6400">
              <w:t>510105 GASTO PERSONAL</w:t>
            </w:r>
          </w:p>
        </w:tc>
        <w:tc>
          <w:tcPr>
            <w:tcW w:w="1276" w:type="dxa"/>
          </w:tcPr>
          <w:p w:rsidR="00AA6400" w:rsidRPr="00AA6400" w:rsidRDefault="00AA6400" w:rsidP="00473259">
            <w:pPr>
              <w:jc w:val="right"/>
            </w:pPr>
            <w:r w:rsidRPr="00AA6400">
              <w:t>100.000</w:t>
            </w:r>
          </w:p>
        </w:tc>
      </w:tr>
      <w:tr w:rsidR="00AA6400" w:rsidRPr="00AA6400" w:rsidTr="001B4AC5">
        <w:tc>
          <w:tcPr>
            <w:tcW w:w="2802" w:type="dxa"/>
          </w:tcPr>
          <w:p w:rsidR="00AA6400" w:rsidRPr="00AA6400" w:rsidRDefault="001B4AC5" w:rsidP="00473259">
            <w:pPr>
              <w:jc w:val="both"/>
            </w:pPr>
            <w:r>
              <w:t>5301</w:t>
            </w:r>
            <w:r w:rsidR="00AA6400" w:rsidRPr="00AA6400">
              <w:t>01 SERVICIOS BASICOS</w:t>
            </w:r>
          </w:p>
        </w:tc>
        <w:tc>
          <w:tcPr>
            <w:tcW w:w="1257" w:type="dxa"/>
          </w:tcPr>
          <w:p w:rsidR="00AA6400" w:rsidRPr="00AA6400" w:rsidRDefault="001B4AC5" w:rsidP="00473259">
            <w:pPr>
              <w:jc w:val="right"/>
            </w:pPr>
            <w:r>
              <w:t>25</w:t>
            </w:r>
            <w:r w:rsidR="00AA6400" w:rsidRPr="00AA6400">
              <w:t>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01" w:type="dxa"/>
          </w:tcPr>
          <w:p w:rsidR="00AA6400" w:rsidRPr="00AA6400" w:rsidRDefault="001B4AC5" w:rsidP="00473259">
            <w:pPr>
              <w:jc w:val="both"/>
            </w:pPr>
            <w:r>
              <w:t>5301</w:t>
            </w:r>
            <w:r w:rsidR="00AA6400" w:rsidRPr="00AA6400">
              <w:t>01 SERVICIOS BASICOS</w:t>
            </w:r>
          </w:p>
        </w:tc>
        <w:tc>
          <w:tcPr>
            <w:tcW w:w="1276" w:type="dxa"/>
          </w:tcPr>
          <w:p w:rsidR="00AA6400" w:rsidRPr="00AA6400" w:rsidRDefault="001B4AC5" w:rsidP="00473259">
            <w:pPr>
              <w:jc w:val="right"/>
            </w:pPr>
            <w:r>
              <w:t>45</w:t>
            </w:r>
            <w:r w:rsidR="00AA6400" w:rsidRPr="00AA6400">
              <w:t>,000</w:t>
            </w:r>
          </w:p>
        </w:tc>
      </w:tr>
      <w:tr w:rsidR="00AA6400" w:rsidRPr="00AA6400" w:rsidTr="001B4AC5">
        <w:tc>
          <w:tcPr>
            <w:tcW w:w="2802" w:type="dxa"/>
          </w:tcPr>
          <w:p w:rsidR="00AA6400" w:rsidRPr="00AA6400" w:rsidRDefault="00AA6400" w:rsidP="00473259">
            <w:pPr>
              <w:jc w:val="both"/>
            </w:pPr>
            <w:r>
              <w:t>530601 CONSULTORIAS</w:t>
            </w:r>
          </w:p>
        </w:tc>
        <w:tc>
          <w:tcPr>
            <w:tcW w:w="1257" w:type="dxa"/>
          </w:tcPr>
          <w:p w:rsidR="00AA6400" w:rsidRPr="00AA6400" w:rsidRDefault="001B4AC5" w:rsidP="00473259">
            <w:pPr>
              <w:jc w:val="right"/>
            </w:pPr>
            <w:r>
              <w:t>45</w:t>
            </w:r>
            <w:r w:rsidR="00AA6400">
              <w:t>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01" w:type="dxa"/>
          </w:tcPr>
          <w:p w:rsidR="00AA6400" w:rsidRPr="00AA6400" w:rsidRDefault="00AA6400" w:rsidP="00473259">
            <w:pPr>
              <w:jc w:val="both"/>
            </w:pPr>
            <w:r>
              <w:t>570601 SEGUROS</w:t>
            </w:r>
          </w:p>
        </w:tc>
        <w:tc>
          <w:tcPr>
            <w:tcW w:w="1276" w:type="dxa"/>
          </w:tcPr>
          <w:p w:rsidR="00AA6400" w:rsidRPr="00AA6400" w:rsidRDefault="001B4AC5" w:rsidP="00473259">
            <w:pPr>
              <w:jc w:val="right"/>
            </w:pPr>
            <w:r>
              <w:t>10</w:t>
            </w:r>
            <w:r w:rsidR="00961B22">
              <w:t>,000</w:t>
            </w:r>
          </w:p>
        </w:tc>
      </w:tr>
      <w:tr w:rsidR="00AA6400" w:rsidRPr="00AA6400" w:rsidTr="001B4AC5">
        <w:tc>
          <w:tcPr>
            <w:tcW w:w="2802" w:type="dxa"/>
          </w:tcPr>
          <w:p w:rsidR="00AA6400" w:rsidRPr="00AA6400" w:rsidRDefault="00961B22" w:rsidP="00473259">
            <w:pPr>
              <w:jc w:val="both"/>
            </w:pPr>
            <w:r>
              <w:t>730101 INVERSION</w:t>
            </w:r>
          </w:p>
        </w:tc>
        <w:tc>
          <w:tcPr>
            <w:tcW w:w="1257" w:type="dxa"/>
          </w:tcPr>
          <w:p w:rsidR="00AA6400" w:rsidRPr="00AA6400" w:rsidRDefault="001B4AC5" w:rsidP="00473259">
            <w:pPr>
              <w:jc w:val="right"/>
            </w:pPr>
            <w:r>
              <w:t>30</w:t>
            </w:r>
            <w:r w:rsidR="00961B22">
              <w:t>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01" w:type="dxa"/>
          </w:tcPr>
          <w:p w:rsidR="00AA6400" w:rsidRPr="00AA6400" w:rsidRDefault="00961B22" w:rsidP="00473259">
            <w:pPr>
              <w:jc w:val="both"/>
            </w:pPr>
            <w:r>
              <w:t>730101 INVERSION</w:t>
            </w:r>
          </w:p>
        </w:tc>
        <w:tc>
          <w:tcPr>
            <w:tcW w:w="1276" w:type="dxa"/>
          </w:tcPr>
          <w:p w:rsidR="00AA6400" w:rsidRPr="00AA6400" w:rsidRDefault="001B4AC5" w:rsidP="00473259">
            <w:pPr>
              <w:jc w:val="right"/>
            </w:pPr>
            <w:r>
              <w:t>18</w:t>
            </w:r>
            <w:r w:rsidR="00961B22">
              <w:t>,000</w:t>
            </w:r>
          </w:p>
        </w:tc>
      </w:tr>
      <w:tr w:rsidR="00AA6400" w:rsidRPr="00AA6400" w:rsidTr="001B4AC5">
        <w:tc>
          <w:tcPr>
            <w:tcW w:w="2802" w:type="dxa"/>
          </w:tcPr>
          <w:p w:rsidR="00AA6400" w:rsidRPr="00AA6400" w:rsidRDefault="00961B22" w:rsidP="00473259">
            <w:pPr>
              <w:jc w:val="both"/>
            </w:pPr>
            <w:r>
              <w:t>840101 BIENES CAPITAL</w:t>
            </w:r>
          </w:p>
        </w:tc>
        <w:tc>
          <w:tcPr>
            <w:tcW w:w="1257" w:type="dxa"/>
          </w:tcPr>
          <w:p w:rsidR="00AA6400" w:rsidRPr="00AA6400" w:rsidRDefault="001B4AC5" w:rsidP="00473259">
            <w:pPr>
              <w:jc w:val="right"/>
            </w:pPr>
            <w:r>
              <w:t>80</w:t>
            </w:r>
            <w:r w:rsidR="00961B22">
              <w:t>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01" w:type="dxa"/>
          </w:tcPr>
          <w:p w:rsidR="00AA6400" w:rsidRPr="00AA6400" w:rsidRDefault="00961B22" w:rsidP="00473259">
            <w:pPr>
              <w:jc w:val="both"/>
            </w:pPr>
            <w:r>
              <w:t>840101 BIENES CAPITAL</w:t>
            </w:r>
          </w:p>
        </w:tc>
        <w:tc>
          <w:tcPr>
            <w:tcW w:w="1276" w:type="dxa"/>
          </w:tcPr>
          <w:p w:rsidR="00AA6400" w:rsidRPr="00AA6400" w:rsidRDefault="001B4AC5" w:rsidP="00473259">
            <w:pPr>
              <w:jc w:val="right"/>
            </w:pPr>
            <w:r>
              <w:t>47</w:t>
            </w:r>
            <w:r w:rsidR="00961B22">
              <w:t>,000</w:t>
            </w:r>
          </w:p>
        </w:tc>
      </w:tr>
      <w:tr w:rsidR="00AA6400" w:rsidRPr="00E70B3C" w:rsidTr="001B4AC5">
        <w:tc>
          <w:tcPr>
            <w:tcW w:w="2802" w:type="dxa"/>
          </w:tcPr>
          <w:p w:rsidR="00AA6400" w:rsidRPr="00E70B3C" w:rsidRDefault="00961B22" w:rsidP="00473259">
            <w:pPr>
              <w:jc w:val="both"/>
              <w:rPr>
                <w:b/>
              </w:rPr>
            </w:pPr>
            <w:r w:rsidRPr="00E70B3C">
              <w:rPr>
                <w:b/>
              </w:rPr>
              <w:t>TOTAL</w:t>
            </w:r>
          </w:p>
        </w:tc>
        <w:tc>
          <w:tcPr>
            <w:tcW w:w="1257" w:type="dxa"/>
          </w:tcPr>
          <w:p w:rsidR="00AA6400" w:rsidRPr="00E70B3C" w:rsidRDefault="00E70B3C" w:rsidP="00473259">
            <w:pPr>
              <w:jc w:val="right"/>
              <w:rPr>
                <w:b/>
              </w:rPr>
            </w:pPr>
            <w:r w:rsidRPr="00E70B3C">
              <w:rPr>
                <w:b/>
              </w:rPr>
              <w:t>240,000</w:t>
            </w:r>
          </w:p>
        </w:tc>
        <w:tc>
          <w:tcPr>
            <w:tcW w:w="236" w:type="dxa"/>
          </w:tcPr>
          <w:p w:rsidR="00AA6400" w:rsidRPr="00E70B3C" w:rsidRDefault="00AA6400" w:rsidP="00473259">
            <w:pPr>
              <w:jc w:val="both"/>
              <w:rPr>
                <w:b/>
              </w:rPr>
            </w:pPr>
          </w:p>
        </w:tc>
        <w:tc>
          <w:tcPr>
            <w:tcW w:w="2901" w:type="dxa"/>
          </w:tcPr>
          <w:p w:rsidR="00AA6400" w:rsidRPr="00E70B3C" w:rsidRDefault="00E70B3C" w:rsidP="00473259">
            <w:pPr>
              <w:jc w:val="both"/>
              <w:rPr>
                <w:b/>
              </w:rPr>
            </w:pPr>
            <w:r w:rsidRPr="00E70B3C">
              <w:rPr>
                <w:b/>
              </w:rPr>
              <w:t>TOTAL</w:t>
            </w:r>
          </w:p>
        </w:tc>
        <w:tc>
          <w:tcPr>
            <w:tcW w:w="1276" w:type="dxa"/>
          </w:tcPr>
          <w:p w:rsidR="00AA6400" w:rsidRPr="00E70B3C" w:rsidRDefault="001B4AC5" w:rsidP="00473259">
            <w:pPr>
              <w:jc w:val="right"/>
              <w:rPr>
                <w:b/>
              </w:rPr>
            </w:pPr>
            <w:r>
              <w:rPr>
                <w:b/>
              </w:rPr>
              <w:t>220</w:t>
            </w:r>
            <w:r w:rsidR="00E70B3C" w:rsidRPr="00E70B3C">
              <w:rPr>
                <w:b/>
              </w:rPr>
              <w:t>,000</w:t>
            </w:r>
          </w:p>
        </w:tc>
      </w:tr>
    </w:tbl>
    <w:p w:rsidR="00AA6400" w:rsidRDefault="00AA6400" w:rsidP="00473259">
      <w:pPr>
        <w:spacing w:after="0" w:line="240" w:lineRule="auto"/>
        <w:jc w:val="both"/>
        <w:rPr>
          <w:b/>
        </w:rPr>
      </w:pPr>
    </w:p>
    <w:p w:rsidR="001B4AC5" w:rsidRPr="004E5220" w:rsidRDefault="001B4AC5" w:rsidP="001B4AC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  <w:color w:val="FF0000"/>
        </w:rPr>
      </w:pPr>
      <w:r>
        <w:rPr>
          <w:b/>
        </w:rPr>
        <w:t>A cuánto asciende el Presupuesto General del Estado para el año actual</w:t>
      </w:r>
      <w:proofErr w:type="gramStart"/>
      <w:r>
        <w:rPr>
          <w:b/>
        </w:rPr>
        <w:t>?</w:t>
      </w:r>
      <w:proofErr w:type="gramEnd"/>
      <w:r w:rsidR="004E5220">
        <w:rPr>
          <w:b/>
        </w:rPr>
        <w:t xml:space="preserve"> </w:t>
      </w:r>
      <w:r w:rsidR="004E5220" w:rsidRPr="004E5220">
        <w:rPr>
          <w:b/>
          <w:color w:val="FF0000"/>
        </w:rPr>
        <w:t>660</w:t>
      </w:r>
      <w:r w:rsidR="000171AA">
        <w:rPr>
          <w:b/>
          <w:color w:val="FF0000"/>
        </w:rPr>
        <w:t>,000</w:t>
      </w:r>
    </w:p>
    <w:p w:rsidR="001B4AC5" w:rsidRDefault="001B4AC5" w:rsidP="001B4AC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Es posible realizar una Modificación Presupuestaria obteniendo US$ 15,000 de la Proforma A Partida 840101 para llevar a la Proforma A Partida 510105</w:t>
      </w:r>
      <w:proofErr w:type="gramStart"/>
      <w:r>
        <w:rPr>
          <w:b/>
        </w:rPr>
        <w:t>?</w:t>
      </w:r>
      <w:proofErr w:type="gramEnd"/>
      <w:r w:rsidR="00BF24B0">
        <w:rPr>
          <w:b/>
        </w:rPr>
        <w:t xml:space="preserve"> </w:t>
      </w:r>
      <w:r w:rsidR="00BF24B0" w:rsidRPr="00BF24B0">
        <w:rPr>
          <w:b/>
          <w:color w:val="FF0000"/>
        </w:rPr>
        <w:t>NO</w:t>
      </w:r>
    </w:p>
    <w:p w:rsidR="001B4AC5" w:rsidRPr="00E70B3C" w:rsidRDefault="001B4AC5" w:rsidP="001B4AC5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Qué tipo de Reforma sería</w:t>
      </w:r>
      <w:proofErr w:type="gramStart"/>
      <w:r w:rsidRPr="00E70B3C">
        <w:rPr>
          <w:b/>
        </w:rPr>
        <w:t>?</w:t>
      </w:r>
      <w:proofErr w:type="gramEnd"/>
      <w:r w:rsidR="00BF24B0">
        <w:rPr>
          <w:b/>
        </w:rPr>
        <w:t xml:space="preserve"> </w:t>
      </w:r>
      <w:r w:rsidR="00BF24B0" w:rsidRPr="00BF24B0">
        <w:rPr>
          <w:b/>
          <w:color w:val="FF0000"/>
        </w:rPr>
        <w:t>TRASPASO</w:t>
      </w:r>
    </w:p>
    <w:p w:rsidR="00E70B3C" w:rsidRDefault="00E70B3C" w:rsidP="004732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Es posible realizar una Modificación Presupuestaria obteniendo US$</w:t>
      </w:r>
      <w:r w:rsidRPr="004E5220">
        <w:rPr>
          <w:b/>
          <w:i/>
        </w:rPr>
        <w:t xml:space="preserve"> </w:t>
      </w:r>
      <w:r w:rsidR="001B4AC5">
        <w:rPr>
          <w:b/>
        </w:rPr>
        <w:t>1</w:t>
      </w:r>
      <w:r>
        <w:rPr>
          <w:b/>
        </w:rPr>
        <w:t xml:space="preserve">5,000 de la Proforma A </w:t>
      </w:r>
      <w:r w:rsidR="001B4AC5">
        <w:rPr>
          <w:b/>
        </w:rPr>
        <w:t>Partida 530601 para llevar a la</w:t>
      </w:r>
      <w:r>
        <w:rPr>
          <w:b/>
        </w:rPr>
        <w:t xml:space="preserve"> Proforma A Partida 730101</w:t>
      </w:r>
      <w:proofErr w:type="gramStart"/>
      <w:r>
        <w:rPr>
          <w:b/>
        </w:rPr>
        <w:t>?</w:t>
      </w:r>
      <w:proofErr w:type="gramEnd"/>
      <w:r w:rsidR="000171AA">
        <w:rPr>
          <w:b/>
        </w:rPr>
        <w:t xml:space="preserve"> </w:t>
      </w:r>
      <w:r w:rsidR="000171AA" w:rsidRPr="000171AA">
        <w:rPr>
          <w:b/>
          <w:color w:val="FF0000"/>
        </w:rPr>
        <w:t>SI</w:t>
      </w:r>
    </w:p>
    <w:p w:rsidR="00E70B3C" w:rsidRPr="00E70B3C" w:rsidRDefault="00E70B3C" w:rsidP="00473259">
      <w:pPr>
        <w:pStyle w:val="Prrafodelista"/>
        <w:spacing w:after="0" w:line="240" w:lineRule="auto"/>
        <w:jc w:val="both"/>
        <w:rPr>
          <w:b/>
        </w:rPr>
      </w:pPr>
      <w:r w:rsidRPr="00E70B3C">
        <w:rPr>
          <w:b/>
        </w:rPr>
        <w:t xml:space="preserve">Qué tipo de Reforma </w:t>
      </w:r>
      <w:r w:rsidR="001B4AC5">
        <w:rPr>
          <w:b/>
        </w:rPr>
        <w:t>sería</w:t>
      </w:r>
      <w:proofErr w:type="gramStart"/>
      <w:r w:rsidRPr="00E70B3C">
        <w:rPr>
          <w:b/>
        </w:rPr>
        <w:t>?</w:t>
      </w:r>
      <w:proofErr w:type="gramEnd"/>
      <w:r w:rsidR="000171AA">
        <w:rPr>
          <w:b/>
        </w:rPr>
        <w:t xml:space="preserve"> </w:t>
      </w:r>
      <w:r w:rsidR="000171AA" w:rsidRPr="000171AA">
        <w:rPr>
          <w:b/>
          <w:color w:val="FF0000"/>
        </w:rPr>
        <w:t>TRASPASO</w:t>
      </w:r>
    </w:p>
    <w:p w:rsidR="00E70B3C" w:rsidRDefault="00E70B3C" w:rsidP="004732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Es posible realizar una Modificación</w:t>
      </w:r>
      <w:r w:rsidR="00E74DFA">
        <w:rPr>
          <w:b/>
        </w:rPr>
        <w:t xml:space="preserve"> Presupuestaria obteniendo US$ 30</w:t>
      </w:r>
      <w:r>
        <w:rPr>
          <w:b/>
        </w:rPr>
        <w:t xml:space="preserve">,000 de la </w:t>
      </w:r>
      <w:r w:rsidR="00E74DFA">
        <w:rPr>
          <w:b/>
        </w:rPr>
        <w:t>Proforma B</w:t>
      </w:r>
      <w:r>
        <w:rPr>
          <w:b/>
        </w:rPr>
        <w:t xml:space="preserve"> Partida 5</w:t>
      </w:r>
      <w:r w:rsidR="00E74DFA">
        <w:rPr>
          <w:b/>
        </w:rPr>
        <w:t>10301</w:t>
      </w:r>
      <w:r>
        <w:rPr>
          <w:b/>
        </w:rPr>
        <w:t xml:space="preserve"> para llevar a la Proforma </w:t>
      </w:r>
      <w:r w:rsidR="001B4AC5">
        <w:rPr>
          <w:b/>
        </w:rPr>
        <w:t>A</w:t>
      </w:r>
      <w:r>
        <w:rPr>
          <w:b/>
        </w:rPr>
        <w:t xml:space="preserve"> Partida </w:t>
      </w:r>
      <w:r w:rsidR="00E74DFA">
        <w:rPr>
          <w:b/>
        </w:rPr>
        <w:t>510105</w:t>
      </w:r>
      <w:proofErr w:type="gramStart"/>
      <w:r>
        <w:rPr>
          <w:b/>
        </w:rPr>
        <w:t>?</w:t>
      </w:r>
      <w:proofErr w:type="gramEnd"/>
      <w:r w:rsidR="000171AA">
        <w:rPr>
          <w:b/>
        </w:rPr>
        <w:t xml:space="preserve"> </w:t>
      </w:r>
      <w:r w:rsidR="000171AA" w:rsidRPr="000171AA">
        <w:rPr>
          <w:b/>
          <w:color w:val="FF0000"/>
        </w:rPr>
        <w:t>SI</w:t>
      </w:r>
    </w:p>
    <w:p w:rsidR="00E70B3C" w:rsidRPr="00E70B3C" w:rsidRDefault="00E70B3C" w:rsidP="00473259">
      <w:pPr>
        <w:pStyle w:val="Prrafodelista"/>
        <w:spacing w:after="0" w:line="240" w:lineRule="auto"/>
        <w:jc w:val="both"/>
        <w:rPr>
          <w:b/>
        </w:rPr>
      </w:pPr>
      <w:r w:rsidRPr="00E70B3C">
        <w:rPr>
          <w:b/>
        </w:rPr>
        <w:t xml:space="preserve">Qué tipo de Reforma </w:t>
      </w:r>
      <w:r w:rsidR="001B4AC5">
        <w:rPr>
          <w:b/>
        </w:rPr>
        <w:t>sería</w:t>
      </w:r>
      <w:proofErr w:type="gramStart"/>
      <w:r w:rsidRPr="00E70B3C">
        <w:rPr>
          <w:b/>
        </w:rPr>
        <w:t>?</w:t>
      </w:r>
      <w:proofErr w:type="gramEnd"/>
      <w:r w:rsidR="000171AA">
        <w:rPr>
          <w:b/>
        </w:rPr>
        <w:t xml:space="preserve"> </w:t>
      </w:r>
      <w:r w:rsidR="000171AA" w:rsidRPr="000171AA">
        <w:rPr>
          <w:b/>
          <w:color w:val="FF0000"/>
        </w:rPr>
        <w:t>INCREMENTO Y DISMINUCION</w:t>
      </w:r>
    </w:p>
    <w:p w:rsidR="001B4AC5" w:rsidRDefault="001B4AC5" w:rsidP="001B4AC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Es posible realizar una Modificación Presupuestaria obteniendo US$ 20,000 de la Proforma A Partida 530101 para asignar a la Proforma A Partida 530601</w:t>
      </w:r>
      <w:proofErr w:type="gramStart"/>
      <w:r>
        <w:rPr>
          <w:b/>
        </w:rPr>
        <w:t>?</w:t>
      </w:r>
      <w:proofErr w:type="gramEnd"/>
      <w:r>
        <w:rPr>
          <w:b/>
        </w:rPr>
        <w:t xml:space="preserve"> </w:t>
      </w:r>
      <w:r w:rsidR="000171AA" w:rsidRPr="000171AA">
        <w:rPr>
          <w:b/>
          <w:color w:val="FF0000"/>
        </w:rPr>
        <w:t>SI</w:t>
      </w:r>
    </w:p>
    <w:p w:rsidR="001B4AC5" w:rsidRDefault="001B4AC5" w:rsidP="001B4AC5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Qué tipo de Reforma sería</w:t>
      </w:r>
      <w:proofErr w:type="gramStart"/>
      <w:r>
        <w:rPr>
          <w:b/>
        </w:rPr>
        <w:t>?</w:t>
      </w:r>
      <w:proofErr w:type="gramEnd"/>
      <w:r w:rsidR="000171AA">
        <w:rPr>
          <w:b/>
        </w:rPr>
        <w:t xml:space="preserve"> </w:t>
      </w:r>
      <w:r w:rsidR="000171AA" w:rsidRPr="000171AA">
        <w:rPr>
          <w:b/>
          <w:color w:val="FF0000"/>
        </w:rPr>
        <w:t>TRASPASO</w:t>
      </w:r>
    </w:p>
    <w:p w:rsidR="00E74DFA" w:rsidRDefault="00E74DFA" w:rsidP="004732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 xml:space="preserve">Es posible realizar una Modificación Presupuestaria obteniendo US$ 1,000 de la Proforma B </w:t>
      </w:r>
      <w:r w:rsidR="000171AA">
        <w:rPr>
          <w:b/>
        </w:rPr>
        <w:t>Partida 570601 para llevar a la</w:t>
      </w:r>
      <w:r>
        <w:rPr>
          <w:b/>
        </w:rPr>
        <w:t xml:space="preserve"> Proforma </w:t>
      </w:r>
      <w:r w:rsidR="00473259">
        <w:rPr>
          <w:b/>
        </w:rPr>
        <w:t>A</w:t>
      </w:r>
      <w:r>
        <w:rPr>
          <w:b/>
        </w:rPr>
        <w:t xml:space="preserve"> Partida 570601</w:t>
      </w:r>
      <w:proofErr w:type="gramStart"/>
      <w:r>
        <w:rPr>
          <w:b/>
        </w:rPr>
        <w:t>?</w:t>
      </w:r>
      <w:proofErr w:type="gramEnd"/>
      <w:r w:rsidR="000171AA">
        <w:rPr>
          <w:b/>
        </w:rPr>
        <w:t xml:space="preserve"> </w:t>
      </w:r>
      <w:r w:rsidR="000171AA" w:rsidRPr="000171AA">
        <w:rPr>
          <w:b/>
          <w:color w:val="FF0000"/>
        </w:rPr>
        <w:t>SI</w:t>
      </w:r>
    </w:p>
    <w:p w:rsidR="007F53A2" w:rsidRDefault="00E74DFA" w:rsidP="007F53A2">
      <w:pPr>
        <w:pStyle w:val="Prrafodelista"/>
        <w:spacing w:after="0" w:line="240" w:lineRule="auto"/>
        <w:jc w:val="both"/>
        <w:rPr>
          <w:b/>
        </w:rPr>
      </w:pPr>
      <w:r w:rsidRPr="00E70B3C">
        <w:rPr>
          <w:b/>
        </w:rPr>
        <w:t xml:space="preserve">Qué tipo de Reforma </w:t>
      </w:r>
      <w:r w:rsidR="001B4AC5">
        <w:rPr>
          <w:b/>
        </w:rPr>
        <w:t>sería</w:t>
      </w:r>
      <w:proofErr w:type="gramStart"/>
      <w:r w:rsidRPr="00E70B3C">
        <w:rPr>
          <w:b/>
        </w:rPr>
        <w:t>?</w:t>
      </w:r>
      <w:proofErr w:type="gramEnd"/>
      <w:r w:rsidR="000171AA">
        <w:rPr>
          <w:b/>
        </w:rPr>
        <w:t xml:space="preserve"> </w:t>
      </w:r>
      <w:r w:rsidR="000171AA" w:rsidRPr="000171AA">
        <w:rPr>
          <w:b/>
          <w:color w:val="FF0000"/>
        </w:rPr>
        <w:t>INCREMENTO Y DISMINUCION</w:t>
      </w:r>
    </w:p>
    <w:p w:rsidR="007F53A2" w:rsidRPr="000171AA" w:rsidRDefault="007F53A2" w:rsidP="007F53A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Es posible realizar una Modificación Presupuestaria incrementando 20,000 a la Proforma A Partida 510105 incrementando los Ingresos Totales del PGE?</w:t>
      </w:r>
      <w:r w:rsidR="000171AA">
        <w:rPr>
          <w:b/>
        </w:rPr>
        <w:t xml:space="preserve"> </w:t>
      </w:r>
      <w:r w:rsidR="000171AA" w:rsidRPr="000171AA">
        <w:rPr>
          <w:b/>
          <w:color w:val="FF0000"/>
        </w:rPr>
        <w:t>SI</w:t>
      </w:r>
    </w:p>
    <w:p w:rsidR="000171AA" w:rsidRDefault="000171AA" w:rsidP="000171AA">
      <w:pPr>
        <w:pStyle w:val="Prrafodelista"/>
        <w:spacing w:after="0" w:line="240" w:lineRule="auto"/>
        <w:jc w:val="both"/>
        <w:rPr>
          <w:b/>
        </w:rPr>
      </w:pPr>
      <w:r w:rsidRPr="00E70B3C">
        <w:rPr>
          <w:b/>
        </w:rPr>
        <w:t xml:space="preserve">Qué tipo de Reforma </w:t>
      </w:r>
      <w:r>
        <w:rPr>
          <w:b/>
        </w:rPr>
        <w:t>sería</w:t>
      </w:r>
      <w:proofErr w:type="gramStart"/>
      <w:r w:rsidRPr="00E70B3C">
        <w:rPr>
          <w:b/>
        </w:rPr>
        <w:t>?</w:t>
      </w:r>
      <w:proofErr w:type="gramEnd"/>
      <w:r>
        <w:rPr>
          <w:b/>
        </w:rPr>
        <w:t xml:space="preserve"> </w:t>
      </w:r>
      <w:r w:rsidRPr="000171AA">
        <w:rPr>
          <w:b/>
          <w:color w:val="FF0000"/>
        </w:rPr>
        <w:t>AUMENTO</w:t>
      </w:r>
    </w:p>
    <w:p w:rsidR="000A63FC" w:rsidRPr="007F53A2" w:rsidRDefault="007F53A2" w:rsidP="004732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7F53A2">
        <w:rPr>
          <w:b/>
        </w:rPr>
        <w:t>A cuánto ascendería el techo codificado de cada institución</w:t>
      </w:r>
      <w:proofErr w:type="gramStart"/>
      <w:r w:rsidRPr="007F53A2">
        <w:rPr>
          <w:b/>
        </w:rPr>
        <w:t>?</w:t>
      </w:r>
      <w:proofErr w:type="gramEnd"/>
      <w:r w:rsidRPr="007F53A2">
        <w:rPr>
          <w:b/>
        </w:rPr>
        <w:t xml:space="preserve"> Y el techo del PGE? </w:t>
      </w:r>
      <w:r w:rsidR="000171AA" w:rsidRPr="000171AA">
        <w:rPr>
          <w:b/>
          <w:color w:val="FF0000"/>
        </w:rPr>
        <w:t>680,000</w:t>
      </w:r>
    </w:p>
    <w:p w:rsidR="000A63FC" w:rsidRPr="005770FA" w:rsidRDefault="000A63FC" w:rsidP="000A63FC">
      <w:pPr>
        <w:rPr>
          <w:rFonts w:ascii="Tahoma" w:hAnsi="Tahoma" w:cs="Tahoma"/>
        </w:rPr>
      </w:pPr>
    </w:p>
    <w:p w:rsidR="000A63FC" w:rsidRPr="00AA6400" w:rsidRDefault="000A63FC" w:rsidP="00473259">
      <w:pPr>
        <w:pStyle w:val="Prrafodelista"/>
        <w:spacing w:after="0" w:line="240" w:lineRule="auto"/>
        <w:jc w:val="both"/>
        <w:rPr>
          <w:b/>
        </w:rPr>
      </w:pPr>
    </w:p>
    <w:sectPr w:rsidR="000A63FC" w:rsidRPr="00AA6400" w:rsidSect="00DF770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EE" w:rsidRDefault="00A92BEE" w:rsidP="00473259">
      <w:pPr>
        <w:spacing w:after="0" w:line="240" w:lineRule="auto"/>
      </w:pPr>
      <w:r>
        <w:separator/>
      </w:r>
    </w:p>
  </w:endnote>
  <w:endnote w:type="continuationSeparator" w:id="1">
    <w:p w:rsidR="00A92BEE" w:rsidRDefault="00A92BEE" w:rsidP="004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EE" w:rsidRDefault="00A92BEE" w:rsidP="00473259">
      <w:pPr>
        <w:spacing w:after="0" w:line="240" w:lineRule="auto"/>
      </w:pPr>
      <w:r>
        <w:separator/>
      </w:r>
    </w:p>
  </w:footnote>
  <w:footnote w:type="continuationSeparator" w:id="1">
    <w:p w:rsidR="00A92BEE" w:rsidRDefault="00A92BEE" w:rsidP="004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C5" w:rsidRPr="001B4AC5" w:rsidRDefault="00473259" w:rsidP="001B4AC5">
    <w:pPr>
      <w:pStyle w:val="Encabezado"/>
      <w:ind w:left="2832"/>
      <w:rPr>
        <w:rFonts w:ascii="Book Antiqua" w:hAnsi="Book Antiqua"/>
        <w:b/>
        <w:noProof/>
        <w:lang w:eastAsia="es-ES"/>
      </w:rPr>
    </w:pPr>
    <w:r w:rsidRPr="001B4AC5">
      <w:rPr>
        <w:rFonts w:ascii="Book Antiqua" w:hAnsi="Book Antiqua"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-297180</wp:posOffset>
          </wp:positionV>
          <wp:extent cx="1333500" cy="695325"/>
          <wp:effectExtent l="19050" t="0" r="0" b="0"/>
          <wp:wrapTight wrapText="bothSides">
            <wp:wrapPolygon edited="0">
              <wp:start x="-309" y="0"/>
              <wp:lineTo x="-309" y="21304"/>
              <wp:lineTo x="21600" y="21304"/>
              <wp:lineTo x="21600" y="0"/>
              <wp:lineTo x="-309" y="0"/>
            </wp:wrapPolygon>
          </wp:wrapTight>
          <wp:docPr id="3" name="Image2" descr="http://www.icm.espol.edu.ec/iso/images/icm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 descr="http://www.icm.espol.edu.ec/iso/images/icm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4AC5">
      <w:rPr>
        <w:rFonts w:ascii="Book Antiqua" w:hAnsi="Book Antiqua"/>
        <w:b/>
        <w:noProof/>
        <w:lang w:eastAsia="es-ES"/>
      </w:rPr>
      <w:t>INSTITUTO DE CIENCIAS MATEMATICAS</w:t>
    </w:r>
  </w:p>
  <w:p w:rsidR="001B4AC5" w:rsidRPr="001B4AC5" w:rsidRDefault="00473259" w:rsidP="001B4AC5">
    <w:pPr>
      <w:pStyle w:val="Encabezado"/>
      <w:ind w:left="2832"/>
      <w:rPr>
        <w:rFonts w:ascii="Book Antiqua" w:hAnsi="Book Antiqua"/>
        <w:b/>
        <w:noProof/>
        <w:lang w:eastAsia="es-ES"/>
      </w:rPr>
    </w:pPr>
    <w:r w:rsidRPr="001B4AC5">
      <w:rPr>
        <w:rFonts w:ascii="Book Antiqua" w:hAnsi="Book Antiqua"/>
        <w:b/>
        <w:noProof/>
        <w:lang w:eastAsia="es-ES"/>
      </w:rPr>
      <w:t>ESCUELA SUPERIOR POLITECNICA DEL LITORAL</w:t>
    </w:r>
  </w:p>
  <w:p w:rsidR="001B4AC5" w:rsidRDefault="001B4AC5" w:rsidP="001B4AC5">
    <w:pPr>
      <w:pStyle w:val="Encabezado"/>
      <w:ind w:left="2832"/>
      <w:rPr>
        <w:rFonts w:ascii="Book Antiqua" w:hAnsi="Book Antiqua"/>
        <w:b/>
        <w:noProof/>
        <w:lang w:eastAsia="es-ES"/>
      </w:rPr>
    </w:pPr>
  </w:p>
  <w:p w:rsidR="00473259" w:rsidRPr="001B4AC5" w:rsidRDefault="001B4AC5" w:rsidP="001B4AC5">
    <w:pPr>
      <w:pStyle w:val="Encabezado"/>
      <w:ind w:left="2832"/>
      <w:rPr>
        <w:b/>
        <w:noProof/>
        <w:sz w:val="28"/>
        <w:szCs w:val="28"/>
        <w:lang w:eastAsia="es-ES"/>
      </w:rPr>
    </w:pPr>
    <w:r w:rsidRPr="001B4AC5">
      <w:rPr>
        <w:rFonts w:ascii="Book Antiqua" w:hAnsi="Book Antiqua"/>
        <w:b/>
        <w:noProof/>
        <w:lang w:eastAsia="es-ES"/>
      </w:rPr>
      <w:t>CONTABILIDAD GUBERNAMENTAL</w:t>
    </w:r>
    <w:r w:rsidR="00473259">
      <w:rPr>
        <w:noProof/>
        <w:lang w:eastAsia="es-ES"/>
      </w:rPr>
      <w:tab/>
    </w:r>
    <w:r w:rsidR="00473259">
      <w:rPr>
        <w:noProof/>
        <w:lang w:eastAsia="es-ES"/>
      </w:rPr>
      <w:tab/>
    </w:r>
    <w:r w:rsidR="00473259">
      <w:rPr>
        <w:noProof/>
        <w:lang w:eastAsia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3B8B"/>
    <w:multiLevelType w:val="hybridMultilevel"/>
    <w:tmpl w:val="223A8450"/>
    <w:lvl w:ilvl="0" w:tplc="F446AC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043F3"/>
    <w:multiLevelType w:val="hybridMultilevel"/>
    <w:tmpl w:val="7E7E07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22B41"/>
    <w:multiLevelType w:val="hybridMultilevel"/>
    <w:tmpl w:val="CBE0FDF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4261A"/>
    <w:multiLevelType w:val="hybridMultilevel"/>
    <w:tmpl w:val="14AC5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D2167"/>
    <w:multiLevelType w:val="hybridMultilevel"/>
    <w:tmpl w:val="14AC5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65B77"/>
    <w:multiLevelType w:val="hybridMultilevel"/>
    <w:tmpl w:val="E496F0B6"/>
    <w:lvl w:ilvl="0" w:tplc="40EAB880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F7B2102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F5448F0"/>
    <w:multiLevelType w:val="hybridMultilevel"/>
    <w:tmpl w:val="2DD837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C5561"/>
    <w:multiLevelType w:val="hybridMultilevel"/>
    <w:tmpl w:val="68201B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6D4EC7"/>
    <w:multiLevelType w:val="hybridMultilevel"/>
    <w:tmpl w:val="CA9408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31587"/>
    <w:multiLevelType w:val="hybridMultilevel"/>
    <w:tmpl w:val="3EDC1094"/>
    <w:lvl w:ilvl="0" w:tplc="947CF36A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C24319"/>
    <w:multiLevelType w:val="hybridMultilevel"/>
    <w:tmpl w:val="75B064FC"/>
    <w:lvl w:ilvl="0" w:tplc="7C60E2D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877A8"/>
    <w:multiLevelType w:val="hybridMultilevel"/>
    <w:tmpl w:val="E89C4F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958B2"/>
    <w:multiLevelType w:val="hybridMultilevel"/>
    <w:tmpl w:val="1682CF72"/>
    <w:lvl w:ilvl="0" w:tplc="947CF36A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DF42A4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30E55"/>
    <w:multiLevelType w:val="hybridMultilevel"/>
    <w:tmpl w:val="62582C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4107C"/>
    <w:multiLevelType w:val="hybridMultilevel"/>
    <w:tmpl w:val="7802874C"/>
    <w:lvl w:ilvl="0" w:tplc="F446AC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EAB8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0B6669"/>
    <w:multiLevelType w:val="hybridMultilevel"/>
    <w:tmpl w:val="7F5201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653DF"/>
    <w:multiLevelType w:val="hybridMultilevel"/>
    <w:tmpl w:val="C664738E"/>
    <w:lvl w:ilvl="0" w:tplc="C7E898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74132"/>
    <w:multiLevelType w:val="hybridMultilevel"/>
    <w:tmpl w:val="9CDC5338"/>
    <w:lvl w:ilvl="0" w:tplc="C7E898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9C73A4"/>
    <w:multiLevelType w:val="hybridMultilevel"/>
    <w:tmpl w:val="1152D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8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  <w:num w:numId="16">
    <w:abstractNumId w:val="7"/>
  </w:num>
  <w:num w:numId="17">
    <w:abstractNumId w:val="16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69CC"/>
    <w:rsid w:val="000171AA"/>
    <w:rsid w:val="0006133C"/>
    <w:rsid w:val="000A63FC"/>
    <w:rsid w:val="00101AA0"/>
    <w:rsid w:val="001B4AC5"/>
    <w:rsid w:val="001D5B86"/>
    <w:rsid w:val="002963D9"/>
    <w:rsid w:val="002E78BF"/>
    <w:rsid w:val="00431425"/>
    <w:rsid w:val="00471235"/>
    <w:rsid w:val="00473259"/>
    <w:rsid w:val="004E5220"/>
    <w:rsid w:val="007F53A2"/>
    <w:rsid w:val="00814199"/>
    <w:rsid w:val="008E600D"/>
    <w:rsid w:val="00961B22"/>
    <w:rsid w:val="00A92BEE"/>
    <w:rsid w:val="00AA571A"/>
    <w:rsid w:val="00AA6400"/>
    <w:rsid w:val="00BF24B0"/>
    <w:rsid w:val="00C169CC"/>
    <w:rsid w:val="00D3508A"/>
    <w:rsid w:val="00D8322A"/>
    <w:rsid w:val="00DF7709"/>
    <w:rsid w:val="00E52726"/>
    <w:rsid w:val="00E70B3C"/>
    <w:rsid w:val="00E74DFA"/>
    <w:rsid w:val="00EF0D32"/>
    <w:rsid w:val="00F3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9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7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3259"/>
  </w:style>
  <w:style w:type="paragraph" w:styleId="Piedepgina">
    <w:name w:val="footer"/>
    <w:basedOn w:val="Normal"/>
    <w:link w:val="PiedepginaCar"/>
    <w:uiPriority w:val="99"/>
    <w:semiHidden/>
    <w:unhideWhenUsed/>
    <w:rsid w:val="0047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3259"/>
  </w:style>
  <w:style w:type="paragraph" w:styleId="Textodeglobo">
    <w:name w:val="Balloon Text"/>
    <w:basedOn w:val="Normal"/>
    <w:link w:val="TextodegloboCar"/>
    <w:uiPriority w:val="99"/>
    <w:semiHidden/>
    <w:unhideWhenUsed/>
    <w:rsid w:val="000A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9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7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3259"/>
  </w:style>
  <w:style w:type="paragraph" w:styleId="Piedepgina">
    <w:name w:val="footer"/>
    <w:basedOn w:val="Normal"/>
    <w:link w:val="PiedepginaCar"/>
    <w:uiPriority w:val="99"/>
    <w:semiHidden/>
    <w:unhideWhenUsed/>
    <w:rsid w:val="0047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3259"/>
  </w:style>
  <w:style w:type="paragraph" w:styleId="Textodeglobo">
    <w:name w:val="Balloon Text"/>
    <w:basedOn w:val="Normal"/>
    <w:link w:val="TextodegloboCar"/>
    <w:uiPriority w:val="99"/>
    <w:semiHidden/>
    <w:unhideWhenUsed/>
    <w:rsid w:val="000A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cm.espol.edu.ec/iso/images/icmlogo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MiguelRuiz</dc:creator>
  <cp:lastModifiedBy>yafreij</cp:lastModifiedBy>
  <cp:revision>10</cp:revision>
  <dcterms:created xsi:type="dcterms:W3CDTF">2011-11-30T23:20:00Z</dcterms:created>
  <dcterms:modified xsi:type="dcterms:W3CDTF">2012-02-01T15:40:00Z</dcterms:modified>
</cp:coreProperties>
</file>