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B" w:rsidRDefault="00BB7054" w:rsidP="00BB3B37">
      <w:pPr>
        <w:spacing w:after="0" w:line="240" w:lineRule="auto"/>
        <w:jc w:val="center"/>
        <w:rPr>
          <w:b/>
        </w:rPr>
      </w:pPr>
      <w:r w:rsidRPr="00BB7054">
        <w:rPr>
          <w:b/>
        </w:rPr>
        <w:t>ESCUELA SUPERIOR POLITECNICA DEL LITORAL</w:t>
      </w:r>
    </w:p>
    <w:p w:rsidR="00BB7054" w:rsidRDefault="00BB7054" w:rsidP="00BB3B37">
      <w:pPr>
        <w:spacing w:after="0" w:line="240" w:lineRule="auto"/>
        <w:jc w:val="center"/>
        <w:rPr>
          <w:b/>
        </w:rPr>
      </w:pPr>
      <w:r>
        <w:rPr>
          <w:b/>
        </w:rPr>
        <w:t>FACULTAD DE INGENIERIA  EN MECANICA Y CIENCIAS DE LA PRODUCCION</w:t>
      </w:r>
    </w:p>
    <w:p w:rsidR="00BB3B37" w:rsidRDefault="00BB3B37" w:rsidP="00BB3B37">
      <w:pPr>
        <w:spacing w:after="0"/>
        <w:rPr>
          <w:b/>
        </w:rPr>
      </w:pPr>
    </w:p>
    <w:p w:rsidR="00BB7054" w:rsidRDefault="00BB7054" w:rsidP="00BB3B37">
      <w:pPr>
        <w:spacing w:after="0"/>
        <w:rPr>
          <w:b/>
        </w:rPr>
      </w:pPr>
      <w:r>
        <w:rPr>
          <w:b/>
        </w:rPr>
        <w:t>NOMBRE</w:t>
      </w:r>
      <w:proofErr w:type="gramStart"/>
      <w:r>
        <w:rPr>
          <w:b/>
        </w:rPr>
        <w:t>:</w:t>
      </w:r>
      <w:r w:rsidR="00BB3B37">
        <w:rPr>
          <w:b/>
        </w:rPr>
        <w:t>_</w:t>
      </w:r>
      <w:proofErr w:type="gramEnd"/>
      <w:r w:rsidR="00BB3B37">
        <w:rPr>
          <w:b/>
        </w:rPr>
        <w:t>____________________________________________________________________</w:t>
      </w:r>
    </w:p>
    <w:p w:rsidR="00E80557" w:rsidRDefault="00E80557" w:rsidP="00BB3B37">
      <w:pPr>
        <w:spacing w:after="0"/>
        <w:rPr>
          <w:b/>
        </w:rPr>
      </w:pPr>
    </w:p>
    <w:p w:rsidR="00E80557" w:rsidRDefault="00E80557" w:rsidP="00E80557">
      <w:pPr>
        <w:pStyle w:val="Prrafodelista"/>
        <w:numPr>
          <w:ilvl w:val="0"/>
          <w:numId w:val="10"/>
        </w:numPr>
        <w:spacing w:after="0"/>
        <w:rPr>
          <w:b/>
        </w:rPr>
      </w:pPr>
      <w:r>
        <w:rPr>
          <w:b/>
        </w:rPr>
        <w:t>PREGUNTAS TEORICAS (Valen 20 puntos) Conteste con esferográfico, cualquier manchón o tachón invalidará su respuesta</w:t>
      </w:r>
    </w:p>
    <w:p w:rsidR="00E80557" w:rsidRDefault="00E80557" w:rsidP="00E80557">
      <w:pPr>
        <w:pStyle w:val="Prrafodelista"/>
        <w:spacing w:after="0"/>
        <w:ind w:left="1080"/>
        <w:rPr>
          <w:b/>
        </w:rPr>
      </w:pPr>
    </w:p>
    <w:p w:rsidR="00E80557" w:rsidRPr="00E80557" w:rsidRDefault="00E80557" w:rsidP="00E80557">
      <w:pPr>
        <w:pStyle w:val="Prrafodelista"/>
        <w:numPr>
          <w:ilvl w:val="0"/>
          <w:numId w:val="11"/>
        </w:numPr>
        <w:spacing w:after="0"/>
      </w:pPr>
      <w:r w:rsidRPr="00E80557">
        <w:t>Cualquier de los siguientes no es un documento autorizado por el SRI</w:t>
      </w:r>
    </w:p>
    <w:p w:rsidR="00E80557" w:rsidRPr="00E80557" w:rsidRDefault="00E80557" w:rsidP="00E80557">
      <w:pPr>
        <w:pStyle w:val="Prrafodelista"/>
        <w:numPr>
          <w:ilvl w:val="1"/>
          <w:numId w:val="11"/>
        </w:numPr>
        <w:spacing w:after="0"/>
      </w:pPr>
      <w:r w:rsidRPr="00E80557">
        <w:t>Guía de remisión</w:t>
      </w:r>
    </w:p>
    <w:p w:rsidR="00E80557" w:rsidRPr="00E80557" w:rsidRDefault="00E80557" w:rsidP="00E80557">
      <w:pPr>
        <w:pStyle w:val="Prrafodelista"/>
        <w:numPr>
          <w:ilvl w:val="1"/>
          <w:numId w:val="11"/>
        </w:numPr>
        <w:spacing w:after="0"/>
      </w:pPr>
      <w:r w:rsidRPr="00E80557">
        <w:t>Nota de debito</w:t>
      </w:r>
    </w:p>
    <w:p w:rsidR="00E80557" w:rsidRPr="00E80557" w:rsidRDefault="00E80557" w:rsidP="00E80557">
      <w:pPr>
        <w:pStyle w:val="Prrafodelista"/>
        <w:numPr>
          <w:ilvl w:val="1"/>
          <w:numId w:val="11"/>
        </w:numPr>
        <w:spacing w:after="0"/>
      </w:pPr>
      <w:r w:rsidRPr="00E80557">
        <w:t>Vale de caja</w:t>
      </w:r>
    </w:p>
    <w:p w:rsidR="00E80557" w:rsidRPr="00E80557" w:rsidRDefault="00E80557" w:rsidP="00E80557">
      <w:pPr>
        <w:pStyle w:val="Prrafodelista"/>
        <w:numPr>
          <w:ilvl w:val="1"/>
          <w:numId w:val="11"/>
        </w:numPr>
        <w:spacing w:after="0"/>
      </w:pPr>
      <w:r w:rsidRPr="00E80557">
        <w:t xml:space="preserve">Factura </w:t>
      </w:r>
    </w:p>
    <w:p w:rsidR="00E80557" w:rsidRDefault="00E80557" w:rsidP="00E80557">
      <w:pPr>
        <w:pStyle w:val="Prrafodelista"/>
        <w:numPr>
          <w:ilvl w:val="1"/>
          <w:numId w:val="11"/>
        </w:numPr>
        <w:spacing w:after="0"/>
      </w:pPr>
      <w:r w:rsidRPr="00E80557">
        <w:t>Boletos para espectáculos públicos</w:t>
      </w:r>
    </w:p>
    <w:p w:rsidR="00E80557" w:rsidRDefault="00E80557" w:rsidP="00E80557">
      <w:pPr>
        <w:pStyle w:val="Prrafodelista"/>
        <w:numPr>
          <w:ilvl w:val="0"/>
          <w:numId w:val="11"/>
        </w:numPr>
        <w:spacing w:after="0"/>
      </w:pPr>
      <w:r>
        <w:t>El RUC es</w:t>
      </w:r>
    </w:p>
    <w:p w:rsidR="00E80557" w:rsidRDefault="00E80557" w:rsidP="00E80557">
      <w:pPr>
        <w:pStyle w:val="Prrafodelista"/>
        <w:numPr>
          <w:ilvl w:val="1"/>
          <w:numId w:val="11"/>
        </w:numPr>
        <w:spacing w:after="0"/>
      </w:pPr>
      <w:r>
        <w:t>Un número de identificación que toda persona mayor a 18 años debe tener</w:t>
      </w:r>
    </w:p>
    <w:p w:rsidR="00E80557" w:rsidRDefault="00E80557" w:rsidP="00E80557">
      <w:pPr>
        <w:pStyle w:val="Prrafodelista"/>
        <w:numPr>
          <w:ilvl w:val="1"/>
          <w:numId w:val="11"/>
        </w:numPr>
        <w:spacing w:after="0"/>
      </w:pPr>
      <w:r>
        <w:t>Un número de identificación que toda persona que inicia una actividad comercial debe tener</w:t>
      </w:r>
    </w:p>
    <w:p w:rsidR="00E80557" w:rsidRDefault="00E80557" w:rsidP="00E80557">
      <w:pPr>
        <w:pStyle w:val="Prrafodelista"/>
        <w:numPr>
          <w:ilvl w:val="1"/>
          <w:numId w:val="11"/>
        </w:numPr>
        <w:spacing w:after="0"/>
      </w:pPr>
      <w:r>
        <w:t xml:space="preserve">Un número </w:t>
      </w:r>
      <w:r w:rsidR="009737A5">
        <w:t>que otorga la superintendencia de compañías a las empresas</w:t>
      </w:r>
    </w:p>
    <w:p w:rsidR="009737A5" w:rsidRDefault="009737A5" w:rsidP="00E80557">
      <w:pPr>
        <w:pStyle w:val="Prrafodelista"/>
        <w:numPr>
          <w:ilvl w:val="1"/>
          <w:numId w:val="11"/>
        </w:numPr>
        <w:spacing w:after="0"/>
      </w:pPr>
      <w:r>
        <w:t xml:space="preserve">Una codificación especial otorgada por el SRI </w:t>
      </w:r>
    </w:p>
    <w:p w:rsidR="009737A5" w:rsidRDefault="009737A5" w:rsidP="00E80557">
      <w:pPr>
        <w:pStyle w:val="Prrafodelista"/>
        <w:numPr>
          <w:ilvl w:val="1"/>
          <w:numId w:val="11"/>
        </w:numPr>
        <w:spacing w:after="0"/>
      </w:pPr>
      <w:r>
        <w:t>C</w:t>
      </w:r>
      <w:r w:rsidRPr="009737A5">
        <w:t>orresponde a la identificación de los contribuyentes que realizan una actividad económica lícita</w:t>
      </w:r>
    </w:p>
    <w:p w:rsidR="009737A5" w:rsidRDefault="009737A5" w:rsidP="009737A5">
      <w:pPr>
        <w:pStyle w:val="Prrafodelista"/>
        <w:numPr>
          <w:ilvl w:val="0"/>
          <w:numId w:val="11"/>
        </w:numPr>
        <w:spacing w:after="0"/>
      </w:pPr>
      <w:r>
        <w:t>Cuál de las siguientes cuentas la empresa debe cerrar</w:t>
      </w:r>
    </w:p>
    <w:p w:rsidR="009737A5" w:rsidRDefault="009737A5" w:rsidP="009737A5">
      <w:pPr>
        <w:pStyle w:val="Prrafodelista"/>
        <w:numPr>
          <w:ilvl w:val="1"/>
          <w:numId w:val="11"/>
        </w:numPr>
        <w:spacing w:after="0"/>
      </w:pPr>
      <w:r>
        <w:t>Impuestos por pagar</w:t>
      </w:r>
    </w:p>
    <w:p w:rsidR="009737A5" w:rsidRDefault="009737A5" w:rsidP="009737A5">
      <w:pPr>
        <w:pStyle w:val="Prrafodelista"/>
        <w:numPr>
          <w:ilvl w:val="1"/>
          <w:numId w:val="11"/>
        </w:numPr>
        <w:spacing w:after="0"/>
      </w:pPr>
      <w:r>
        <w:t>Depreciación acumulada de vehículo</w:t>
      </w:r>
    </w:p>
    <w:p w:rsidR="009737A5" w:rsidRDefault="009737A5" w:rsidP="009737A5">
      <w:pPr>
        <w:pStyle w:val="Prrafodelista"/>
        <w:numPr>
          <w:ilvl w:val="1"/>
          <w:numId w:val="11"/>
        </w:numPr>
        <w:spacing w:after="0"/>
      </w:pPr>
      <w:r>
        <w:t>Banco</w:t>
      </w:r>
    </w:p>
    <w:p w:rsidR="009737A5" w:rsidRDefault="009737A5" w:rsidP="009737A5">
      <w:pPr>
        <w:pStyle w:val="Prrafodelista"/>
        <w:numPr>
          <w:ilvl w:val="1"/>
          <w:numId w:val="11"/>
        </w:numPr>
        <w:spacing w:after="0"/>
      </w:pPr>
      <w:r>
        <w:t xml:space="preserve">Dividendos </w:t>
      </w:r>
    </w:p>
    <w:p w:rsidR="009737A5" w:rsidRDefault="009737A5" w:rsidP="009737A5">
      <w:pPr>
        <w:pStyle w:val="Prrafodelista"/>
        <w:numPr>
          <w:ilvl w:val="1"/>
          <w:numId w:val="11"/>
        </w:numPr>
        <w:spacing w:after="0"/>
      </w:pPr>
      <w:r>
        <w:t>Utilidad acumulada</w:t>
      </w:r>
    </w:p>
    <w:p w:rsidR="009737A5" w:rsidRDefault="009737A5" w:rsidP="009737A5">
      <w:pPr>
        <w:pStyle w:val="Prrafodelista"/>
        <w:numPr>
          <w:ilvl w:val="0"/>
          <w:numId w:val="11"/>
        </w:numPr>
        <w:spacing w:after="0"/>
      </w:pPr>
      <w:r>
        <w:t>Una persona natural está obligada a llevar contabilidad si</w:t>
      </w:r>
    </w:p>
    <w:p w:rsidR="009737A5" w:rsidRPr="009737A5" w:rsidRDefault="009737A5" w:rsidP="009737A5">
      <w:pPr>
        <w:pStyle w:val="Prrafodelista"/>
        <w:numPr>
          <w:ilvl w:val="1"/>
          <w:numId w:val="11"/>
        </w:numPr>
        <w:spacing w:after="0"/>
        <w:jc w:val="both"/>
        <w:rPr>
          <w:lang w:val="es-EC"/>
        </w:rPr>
      </w:pPr>
      <w:r>
        <w:rPr>
          <w:bCs/>
        </w:rPr>
        <w:t>Tiene ingresos mayores a $ 100.000,</w:t>
      </w:r>
      <w:r w:rsidRPr="009737A5">
        <w:rPr>
          <w:bCs/>
        </w:rPr>
        <w:t xml:space="preserve"> c</w:t>
      </w:r>
      <w:r>
        <w:rPr>
          <w:bCs/>
        </w:rPr>
        <w:t xml:space="preserve">apitales propio mayor a $60.000, costos y gastos </w:t>
      </w:r>
      <w:r w:rsidRPr="009737A5">
        <w:rPr>
          <w:bCs/>
        </w:rPr>
        <w:t>mayores a $80.000.</w:t>
      </w:r>
      <w:r w:rsidRPr="009737A5">
        <w:t xml:space="preserve"> </w:t>
      </w:r>
    </w:p>
    <w:p w:rsidR="009737A5" w:rsidRPr="009737A5" w:rsidRDefault="009737A5" w:rsidP="009737A5">
      <w:pPr>
        <w:pStyle w:val="Prrafodelista"/>
        <w:numPr>
          <w:ilvl w:val="1"/>
          <w:numId w:val="11"/>
        </w:numPr>
        <w:spacing w:after="0"/>
        <w:jc w:val="both"/>
        <w:rPr>
          <w:lang w:val="es-EC"/>
        </w:rPr>
      </w:pPr>
      <w:r>
        <w:rPr>
          <w:bCs/>
        </w:rPr>
        <w:t>Tiene ingresos mayores a $ 80.000,</w:t>
      </w:r>
      <w:r w:rsidRPr="009737A5">
        <w:rPr>
          <w:bCs/>
        </w:rPr>
        <w:t xml:space="preserve"> c</w:t>
      </w:r>
      <w:r>
        <w:rPr>
          <w:bCs/>
        </w:rPr>
        <w:t>apitales propio mayor a $100.000, costos y gastos mayores a $6</w:t>
      </w:r>
      <w:r w:rsidRPr="009737A5">
        <w:rPr>
          <w:bCs/>
        </w:rPr>
        <w:t>0.000.</w:t>
      </w:r>
      <w:r w:rsidRPr="009737A5">
        <w:t xml:space="preserve"> </w:t>
      </w:r>
    </w:p>
    <w:p w:rsidR="009737A5" w:rsidRPr="009737A5" w:rsidRDefault="009737A5" w:rsidP="009737A5">
      <w:pPr>
        <w:pStyle w:val="Prrafodelista"/>
        <w:numPr>
          <w:ilvl w:val="1"/>
          <w:numId w:val="11"/>
        </w:numPr>
        <w:spacing w:after="0"/>
        <w:jc w:val="both"/>
        <w:rPr>
          <w:lang w:val="es-EC"/>
        </w:rPr>
      </w:pPr>
      <w:r>
        <w:rPr>
          <w:bCs/>
        </w:rPr>
        <w:t>Tiene ingresos mayores a $ 60.000,</w:t>
      </w:r>
      <w:r w:rsidRPr="009737A5">
        <w:rPr>
          <w:bCs/>
        </w:rPr>
        <w:t xml:space="preserve"> c</w:t>
      </w:r>
      <w:r>
        <w:rPr>
          <w:bCs/>
        </w:rPr>
        <w:t>apitales propio mayor a $80.000, costos y gastos mayores a $6</w:t>
      </w:r>
      <w:r w:rsidRPr="009737A5">
        <w:rPr>
          <w:bCs/>
        </w:rPr>
        <w:t>0.000.</w:t>
      </w:r>
      <w:r w:rsidRPr="009737A5">
        <w:t xml:space="preserve"> </w:t>
      </w:r>
    </w:p>
    <w:p w:rsidR="009737A5" w:rsidRPr="009737A5" w:rsidRDefault="009737A5" w:rsidP="009737A5">
      <w:pPr>
        <w:pStyle w:val="Prrafodelista"/>
        <w:numPr>
          <w:ilvl w:val="1"/>
          <w:numId w:val="11"/>
        </w:numPr>
        <w:spacing w:after="0"/>
        <w:jc w:val="both"/>
        <w:rPr>
          <w:lang w:val="es-EC"/>
        </w:rPr>
      </w:pPr>
      <w:r>
        <w:rPr>
          <w:bCs/>
        </w:rPr>
        <w:t>Tiene ingresos mayores a $ 100.000,</w:t>
      </w:r>
      <w:r w:rsidRPr="009737A5">
        <w:rPr>
          <w:bCs/>
        </w:rPr>
        <w:t xml:space="preserve"> c</w:t>
      </w:r>
      <w:r>
        <w:rPr>
          <w:bCs/>
        </w:rPr>
        <w:t>apitales propio mayor a $100.000, costos y gastos mayores a $10</w:t>
      </w:r>
      <w:r w:rsidRPr="009737A5">
        <w:rPr>
          <w:bCs/>
        </w:rPr>
        <w:t>0.000.</w:t>
      </w:r>
      <w:r w:rsidRPr="009737A5">
        <w:t xml:space="preserve"> </w:t>
      </w:r>
    </w:p>
    <w:p w:rsidR="009737A5" w:rsidRPr="009737A5" w:rsidRDefault="009737A5" w:rsidP="009737A5">
      <w:pPr>
        <w:pStyle w:val="Prrafodelista"/>
        <w:numPr>
          <w:ilvl w:val="1"/>
          <w:numId w:val="11"/>
        </w:numPr>
        <w:spacing w:after="0"/>
        <w:jc w:val="both"/>
        <w:rPr>
          <w:lang w:val="es-EC"/>
        </w:rPr>
      </w:pPr>
      <w:r>
        <w:rPr>
          <w:bCs/>
        </w:rPr>
        <w:t>Tiene ingresos mayores a $ 80.000,</w:t>
      </w:r>
      <w:r w:rsidRPr="009737A5">
        <w:rPr>
          <w:bCs/>
        </w:rPr>
        <w:t xml:space="preserve"> c</w:t>
      </w:r>
      <w:r>
        <w:rPr>
          <w:bCs/>
        </w:rPr>
        <w:t>apitales propio mayor a $60.000, costos y gastos mayores a $10</w:t>
      </w:r>
      <w:r w:rsidRPr="009737A5">
        <w:rPr>
          <w:bCs/>
        </w:rPr>
        <w:t>0.000.</w:t>
      </w:r>
      <w:r w:rsidRPr="009737A5">
        <w:t xml:space="preserve"> </w:t>
      </w:r>
    </w:p>
    <w:p w:rsidR="009737A5" w:rsidRDefault="009737A5" w:rsidP="009737A5">
      <w:pPr>
        <w:pStyle w:val="Prrafodelista"/>
        <w:numPr>
          <w:ilvl w:val="0"/>
          <w:numId w:val="11"/>
        </w:numPr>
        <w:spacing w:after="0"/>
      </w:pPr>
      <w:r>
        <w:t>Los ajustes se hacen</w:t>
      </w:r>
    </w:p>
    <w:p w:rsidR="009737A5" w:rsidRDefault="009737A5" w:rsidP="009737A5">
      <w:pPr>
        <w:pStyle w:val="Prrafodelista"/>
        <w:numPr>
          <w:ilvl w:val="1"/>
          <w:numId w:val="11"/>
        </w:numPr>
        <w:spacing w:after="0"/>
      </w:pPr>
      <w:r>
        <w:t>Al final del año</w:t>
      </w:r>
    </w:p>
    <w:p w:rsidR="009737A5" w:rsidRDefault="009737A5" w:rsidP="009737A5">
      <w:pPr>
        <w:pStyle w:val="Prrafodelista"/>
        <w:numPr>
          <w:ilvl w:val="1"/>
          <w:numId w:val="11"/>
        </w:numPr>
        <w:spacing w:after="0"/>
      </w:pPr>
      <w:r>
        <w:t>Al final del mes</w:t>
      </w:r>
    </w:p>
    <w:p w:rsidR="009737A5" w:rsidRDefault="009737A5" w:rsidP="009737A5">
      <w:pPr>
        <w:pStyle w:val="Prrafodelista"/>
        <w:numPr>
          <w:ilvl w:val="1"/>
          <w:numId w:val="11"/>
        </w:numPr>
        <w:spacing w:after="0"/>
      </w:pPr>
      <w:r>
        <w:t>Al final del periodo contable</w:t>
      </w:r>
    </w:p>
    <w:p w:rsidR="009737A5" w:rsidRDefault="009737A5" w:rsidP="009737A5">
      <w:pPr>
        <w:pStyle w:val="Prrafodelista"/>
        <w:numPr>
          <w:ilvl w:val="1"/>
          <w:numId w:val="11"/>
        </w:numPr>
        <w:spacing w:after="0"/>
      </w:pPr>
      <w:r>
        <w:t>Al final del día</w:t>
      </w:r>
    </w:p>
    <w:p w:rsidR="009737A5" w:rsidRDefault="009737A5" w:rsidP="009737A5">
      <w:pPr>
        <w:pStyle w:val="Prrafodelista"/>
        <w:numPr>
          <w:ilvl w:val="1"/>
          <w:numId w:val="11"/>
        </w:numPr>
        <w:spacing w:after="0"/>
      </w:pPr>
      <w:r>
        <w:t>Al  final de la jornada laboral</w:t>
      </w:r>
    </w:p>
    <w:p w:rsidR="009737A5" w:rsidRDefault="009737A5" w:rsidP="009737A5">
      <w:pPr>
        <w:spacing w:after="0"/>
      </w:pPr>
    </w:p>
    <w:p w:rsidR="009737A5" w:rsidRDefault="009737A5" w:rsidP="009737A5">
      <w:pPr>
        <w:spacing w:after="0"/>
      </w:pPr>
    </w:p>
    <w:p w:rsidR="009737A5" w:rsidRDefault="009737A5" w:rsidP="009737A5">
      <w:pPr>
        <w:pStyle w:val="Prrafodelista"/>
        <w:numPr>
          <w:ilvl w:val="0"/>
          <w:numId w:val="10"/>
        </w:numPr>
        <w:spacing w:after="0"/>
        <w:rPr>
          <w:b/>
        </w:rPr>
      </w:pPr>
      <w:r w:rsidRPr="009737A5">
        <w:rPr>
          <w:b/>
        </w:rPr>
        <w:t>PREGUNTA PRACTICA – ESTADO DE FLUJO DE EFECTIVO (Vale 10 puntos)</w:t>
      </w:r>
    </w:p>
    <w:p w:rsidR="00920B6F" w:rsidRPr="009737A5" w:rsidRDefault="00920B6F" w:rsidP="009737A5">
      <w:pPr>
        <w:tabs>
          <w:tab w:val="left" w:pos="7583"/>
          <w:tab w:val="left" w:pos="8571"/>
          <w:tab w:val="left" w:pos="9559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val="es-EC" w:eastAsia="es-EC"/>
        </w:rPr>
      </w:pPr>
      <w:r w:rsidRPr="009737A5">
        <w:rPr>
          <w:rFonts w:ascii="Calibri" w:eastAsia="Times New Roman" w:hAnsi="Calibri" w:cs="Calibri"/>
          <w:color w:val="000000"/>
          <w:lang w:val="es-EC" w:eastAsia="es-EC"/>
        </w:rPr>
        <w:t>Comercial AROMA S.A. presenta saldos al 30 de junio del 2012</w:t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</w:p>
    <w:p w:rsidR="00920B6F" w:rsidRPr="009737A5" w:rsidRDefault="00920B6F" w:rsidP="009737A5">
      <w:pPr>
        <w:tabs>
          <w:tab w:val="left" w:pos="794"/>
          <w:tab w:val="left" w:pos="1533"/>
          <w:tab w:val="left" w:pos="5939"/>
          <w:tab w:val="left" w:pos="6761"/>
          <w:tab w:val="left" w:pos="7583"/>
          <w:tab w:val="left" w:pos="8571"/>
          <w:tab w:val="left" w:pos="9559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val="es-EC" w:eastAsia="es-EC"/>
        </w:rPr>
      </w:pP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</w:p>
    <w:tbl>
      <w:tblPr>
        <w:tblW w:w="938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12"/>
        <w:gridCol w:w="1582"/>
        <w:gridCol w:w="3112"/>
        <w:gridCol w:w="1582"/>
      </w:tblGrid>
      <w:tr w:rsidR="00920B6F" w:rsidRPr="00920B6F" w:rsidTr="00920B6F">
        <w:trPr>
          <w:trHeight w:val="27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Inventario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5.600,00 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Cuentas por cobrar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400,00 </w:t>
            </w:r>
          </w:p>
        </w:tc>
      </w:tr>
      <w:tr w:rsidR="00920B6F" w:rsidRPr="00920B6F" w:rsidTr="00920B6F">
        <w:trPr>
          <w:trHeight w:val="27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Equipo de computo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1.200,00 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Capital social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2.000,00 </w:t>
            </w:r>
          </w:p>
        </w:tc>
      </w:tr>
      <w:tr w:rsidR="00920B6F" w:rsidRPr="00920B6F" w:rsidTr="00920B6F">
        <w:trPr>
          <w:trHeight w:val="27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Capital adicional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1.200,00 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Efectivo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2.300,00 </w:t>
            </w:r>
          </w:p>
        </w:tc>
      </w:tr>
      <w:tr w:rsidR="00920B6F" w:rsidRPr="00920B6F" w:rsidTr="00920B6F">
        <w:trPr>
          <w:trHeight w:val="27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Suministros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400,00 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Cuentas por pagar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3.100,00 </w:t>
            </w:r>
          </w:p>
        </w:tc>
      </w:tr>
      <w:tr w:rsidR="00920B6F" w:rsidRPr="00920B6F" w:rsidTr="00920B6F">
        <w:trPr>
          <w:trHeight w:val="27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proofErr w:type="spellStart"/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Vehiculo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8.000,00 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Documento por pagar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3.000,00 </w:t>
            </w:r>
          </w:p>
        </w:tc>
      </w:tr>
      <w:tr w:rsidR="00920B6F" w:rsidRPr="00920B6F" w:rsidTr="00920B6F">
        <w:trPr>
          <w:trHeight w:val="27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Deuda a largo plazo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5.000,00 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Utilidad acumulada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3.600,00 </w:t>
            </w:r>
          </w:p>
        </w:tc>
      </w:tr>
    </w:tbl>
    <w:p w:rsidR="00920B6F" w:rsidRDefault="00920B6F" w:rsidP="009737A5">
      <w:pPr>
        <w:tabs>
          <w:tab w:val="left" w:pos="794"/>
          <w:tab w:val="left" w:pos="1533"/>
          <w:tab w:val="left" w:pos="5939"/>
          <w:tab w:val="left" w:pos="6761"/>
          <w:tab w:val="left" w:pos="7583"/>
          <w:tab w:val="left" w:pos="8571"/>
          <w:tab w:val="left" w:pos="9559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val="es-EC" w:eastAsia="es-EC"/>
        </w:rPr>
      </w:pPr>
    </w:p>
    <w:p w:rsidR="00920B6F" w:rsidRPr="009737A5" w:rsidRDefault="00920B6F" w:rsidP="009737A5">
      <w:pPr>
        <w:tabs>
          <w:tab w:val="left" w:pos="794"/>
          <w:tab w:val="left" w:pos="1533"/>
          <w:tab w:val="left" w:pos="5939"/>
          <w:tab w:val="left" w:pos="6761"/>
          <w:tab w:val="left" w:pos="7583"/>
          <w:tab w:val="left" w:pos="8571"/>
          <w:tab w:val="left" w:pos="9559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val="es-EC" w:eastAsia="es-EC"/>
        </w:rPr>
      </w:pP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</w:p>
    <w:p w:rsidR="00920B6F" w:rsidRPr="009737A5" w:rsidRDefault="00920B6F" w:rsidP="00920B6F">
      <w:pPr>
        <w:tabs>
          <w:tab w:val="left" w:pos="8571"/>
          <w:tab w:val="left" w:pos="9559"/>
        </w:tabs>
        <w:spacing w:after="0" w:line="240" w:lineRule="auto"/>
        <w:ind w:left="55"/>
        <w:jc w:val="both"/>
        <w:rPr>
          <w:rFonts w:ascii="Calibri" w:eastAsia="Times New Roman" w:hAnsi="Calibri" w:cs="Calibri"/>
          <w:color w:val="000000"/>
          <w:lang w:val="es-EC" w:eastAsia="es-EC"/>
        </w:rPr>
      </w:pPr>
      <w:r w:rsidRPr="009737A5">
        <w:rPr>
          <w:rFonts w:ascii="Calibri" w:eastAsia="Times New Roman" w:hAnsi="Calibri" w:cs="Calibri"/>
          <w:color w:val="000000"/>
          <w:lang w:val="es-EC" w:eastAsia="es-EC"/>
        </w:rPr>
        <w:t>Durante el siguiente trimestre se realizaron los siguientes eventos:</w:t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</w:p>
    <w:p w:rsidR="00920B6F" w:rsidRPr="009737A5" w:rsidRDefault="00920B6F" w:rsidP="00920B6F">
      <w:pPr>
        <w:spacing w:after="0" w:line="240" w:lineRule="auto"/>
        <w:ind w:left="55"/>
        <w:jc w:val="both"/>
        <w:rPr>
          <w:rFonts w:ascii="Calibri" w:eastAsia="Times New Roman" w:hAnsi="Calibri" w:cs="Calibri"/>
          <w:color w:val="000000"/>
          <w:lang w:val="es-EC" w:eastAsia="es-EC"/>
        </w:rPr>
      </w:pPr>
      <w:r w:rsidRPr="009737A5">
        <w:rPr>
          <w:rFonts w:ascii="Calibri" w:eastAsia="Times New Roman" w:hAnsi="Calibri" w:cs="Calibri"/>
          <w:color w:val="000000"/>
          <w:lang w:val="es-EC" w:eastAsia="es-EC"/>
        </w:rPr>
        <w:t xml:space="preserve">a) Se emitieron 200 acciones con un valor a la par de $4, para obtener $5000; los mismos que fueron la cuota de entrada de una vehículo que cuesta $12.000. La diferencia se la financia con el </w:t>
      </w:r>
      <w:proofErr w:type="spellStart"/>
      <w:r w:rsidRPr="009737A5">
        <w:rPr>
          <w:rFonts w:ascii="Calibri" w:eastAsia="Times New Roman" w:hAnsi="Calibri" w:cs="Calibri"/>
          <w:color w:val="000000"/>
          <w:lang w:val="es-EC" w:eastAsia="es-EC"/>
        </w:rPr>
        <w:t>Bco</w:t>
      </w:r>
      <w:proofErr w:type="spellEnd"/>
      <w:r w:rsidRPr="009737A5">
        <w:rPr>
          <w:rFonts w:ascii="Calibri" w:eastAsia="Times New Roman" w:hAnsi="Calibri" w:cs="Calibri"/>
          <w:color w:val="000000"/>
          <w:lang w:val="es-EC" w:eastAsia="es-EC"/>
        </w:rPr>
        <w:t xml:space="preserve"> Territorial con la firma de 2 pagarés a 2 y 4 años plazos</w:t>
      </w:r>
    </w:p>
    <w:p w:rsidR="00920B6F" w:rsidRPr="009737A5" w:rsidRDefault="00920B6F" w:rsidP="00920B6F">
      <w:pPr>
        <w:spacing w:after="0" w:line="240" w:lineRule="auto"/>
        <w:ind w:left="55"/>
        <w:jc w:val="both"/>
        <w:rPr>
          <w:rFonts w:ascii="Calibri" w:eastAsia="Times New Roman" w:hAnsi="Calibri" w:cs="Calibri"/>
          <w:color w:val="000000"/>
          <w:lang w:val="es-EC" w:eastAsia="es-EC"/>
        </w:rPr>
      </w:pPr>
      <w:r w:rsidRPr="009737A5">
        <w:rPr>
          <w:rFonts w:ascii="Calibri" w:eastAsia="Times New Roman" w:hAnsi="Calibri" w:cs="Calibri"/>
          <w:color w:val="000000"/>
          <w:lang w:val="es-EC" w:eastAsia="es-EC"/>
        </w:rPr>
        <w:t>b) Se decreto $1200 de dividendos a los accionistas; los mismos que se cancelarán el 31 de octubre del 2012</w:t>
      </w:r>
    </w:p>
    <w:p w:rsidR="00920B6F" w:rsidRPr="009737A5" w:rsidRDefault="00920B6F" w:rsidP="00920B6F">
      <w:pPr>
        <w:spacing w:after="0" w:line="240" w:lineRule="auto"/>
        <w:ind w:left="55"/>
        <w:jc w:val="both"/>
        <w:rPr>
          <w:rFonts w:ascii="Calibri" w:eastAsia="Times New Roman" w:hAnsi="Calibri" w:cs="Calibri"/>
          <w:color w:val="000000"/>
          <w:lang w:val="es-EC" w:eastAsia="es-EC"/>
        </w:rPr>
      </w:pPr>
      <w:r w:rsidRPr="009737A5">
        <w:rPr>
          <w:rFonts w:ascii="Calibri" w:eastAsia="Times New Roman" w:hAnsi="Calibri" w:cs="Calibri"/>
          <w:color w:val="000000"/>
          <w:lang w:val="es-EC" w:eastAsia="es-EC"/>
        </w:rPr>
        <w:t>c) Se vende una computadora que no se estaba usando al costo por $450; se cobra en efectivo</w:t>
      </w:r>
    </w:p>
    <w:p w:rsidR="00920B6F" w:rsidRPr="009737A5" w:rsidRDefault="00920B6F" w:rsidP="00920B6F">
      <w:pPr>
        <w:tabs>
          <w:tab w:val="left" w:pos="9559"/>
        </w:tabs>
        <w:spacing w:after="0" w:line="240" w:lineRule="auto"/>
        <w:ind w:left="55"/>
        <w:jc w:val="both"/>
        <w:rPr>
          <w:rFonts w:ascii="Calibri" w:eastAsia="Times New Roman" w:hAnsi="Calibri" w:cs="Calibri"/>
          <w:color w:val="000000"/>
          <w:lang w:val="es-EC" w:eastAsia="es-EC"/>
        </w:rPr>
      </w:pPr>
      <w:r w:rsidRPr="009737A5">
        <w:rPr>
          <w:rFonts w:ascii="Calibri" w:eastAsia="Times New Roman" w:hAnsi="Calibri" w:cs="Calibri"/>
          <w:color w:val="000000"/>
          <w:lang w:val="es-EC" w:eastAsia="es-EC"/>
        </w:rPr>
        <w:t>d) La empresa  recibe $40 por dividendos de una inversión en la compañía MONTERO S.A.</w:t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</w:p>
    <w:p w:rsidR="00920B6F" w:rsidRPr="009737A5" w:rsidRDefault="00920B6F" w:rsidP="00920B6F">
      <w:pPr>
        <w:spacing w:after="0" w:line="240" w:lineRule="auto"/>
        <w:ind w:left="55"/>
        <w:jc w:val="both"/>
        <w:rPr>
          <w:rFonts w:ascii="Calibri" w:eastAsia="Times New Roman" w:hAnsi="Calibri" w:cs="Calibri"/>
          <w:color w:val="000000"/>
          <w:lang w:val="es-EC" w:eastAsia="es-EC"/>
        </w:rPr>
      </w:pPr>
      <w:r w:rsidRPr="009737A5">
        <w:rPr>
          <w:rFonts w:ascii="Calibri" w:eastAsia="Times New Roman" w:hAnsi="Calibri" w:cs="Calibri"/>
          <w:color w:val="000000"/>
          <w:lang w:val="es-EC" w:eastAsia="es-EC"/>
        </w:rPr>
        <w:t>e) Las ventas del trimestre son de $89500; de las cuales el 60% fue a crédito y la diferencia se cobro al contado. El costo de la mercadería que se vendió fue de $65.000</w:t>
      </w:r>
    </w:p>
    <w:p w:rsidR="00920B6F" w:rsidRPr="009737A5" w:rsidRDefault="00920B6F" w:rsidP="00920B6F">
      <w:pPr>
        <w:spacing w:after="0" w:line="240" w:lineRule="auto"/>
        <w:ind w:left="55"/>
        <w:jc w:val="both"/>
        <w:rPr>
          <w:rFonts w:ascii="Calibri" w:eastAsia="Times New Roman" w:hAnsi="Calibri" w:cs="Calibri"/>
          <w:color w:val="000000"/>
          <w:lang w:val="es-EC" w:eastAsia="es-EC"/>
        </w:rPr>
      </w:pPr>
      <w:r w:rsidRPr="009737A5">
        <w:rPr>
          <w:rFonts w:ascii="Calibri" w:eastAsia="Times New Roman" w:hAnsi="Calibri" w:cs="Calibri"/>
          <w:color w:val="000000"/>
          <w:lang w:val="es-EC" w:eastAsia="es-EC"/>
        </w:rPr>
        <w:t>f) Se contrato un seguro contra incendio con Seguros Occidental por $1800; que cubre un periodo de 12 meses</w:t>
      </w:r>
    </w:p>
    <w:p w:rsidR="00920B6F" w:rsidRPr="009737A5" w:rsidRDefault="00920B6F" w:rsidP="00920B6F">
      <w:pPr>
        <w:tabs>
          <w:tab w:val="left" w:pos="7583"/>
          <w:tab w:val="left" w:pos="8571"/>
          <w:tab w:val="left" w:pos="9559"/>
        </w:tabs>
        <w:spacing w:after="0" w:line="240" w:lineRule="auto"/>
        <w:ind w:left="55"/>
        <w:jc w:val="both"/>
        <w:rPr>
          <w:rFonts w:ascii="Calibri" w:eastAsia="Times New Roman" w:hAnsi="Calibri" w:cs="Calibri"/>
          <w:color w:val="000000"/>
          <w:lang w:val="es-EC" w:eastAsia="es-EC"/>
        </w:rPr>
      </w:pPr>
      <w:r w:rsidRPr="009737A5">
        <w:rPr>
          <w:rFonts w:ascii="Calibri" w:eastAsia="Times New Roman" w:hAnsi="Calibri" w:cs="Calibri"/>
          <w:color w:val="000000"/>
          <w:lang w:val="es-EC" w:eastAsia="es-EC"/>
        </w:rPr>
        <w:t>g) Los sueldos cancelados del trimestre son de $4500</w:t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</w:p>
    <w:p w:rsidR="00920B6F" w:rsidRPr="009737A5" w:rsidRDefault="00920B6F" w:rsidP="00920B6F">
      <w:pPr>
        <w:tabs>
          <w:tab w:val="left" w:pos="8571"/>
          <w:tab w:val="left" w:pos="9559"/>
        </w:tabs>
        <w:spacing w:after="0" w:line="240" w:lineRule="auto"/>
        <w:ind w:left="55"/>
        <w:jc w:val="both"/>
        <w:rPr>
          <w:rFonts w:ascii="Calibri" w:eastAsia="Times New Roman" w:hAnsi="Calibri" w:cs="Calibri"/>
          <w:color w:val="000000"/>
          <w:lang w:val="es-EC" w:eastAsia="es-EC"/>
        </w:rPr>
      </w:pPr>
      <w:r w:rsidRPr="009737A5">
        <w:rPr>
          <w:rFonts w:ascii="Calibri" w:eastAsia="Times New Roman" w:hAnsi="Calibri" w:cs="Calibri"/>
          <w:color w:val="000000"/>
          <w:lang w:val="es-EC" w:eastAsia="es-EC"/>
        </w:rPr>
        <w:t>h) Se recibió un préstamo de Produbanco por $10.000; a 2 años plazos</w:t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</w:p>
    <w:p w:rsidR="00920B6F" w:rsidRPr="009737A5" w:rsidRDefault="00920B6F" w:rsidP="00920B6F">
      <w:pPr>
        <w:tabs>
          <w:tab w:val="left" w:pos="794"/>
          <w:tab w:val="left" w:pos="1533"/>
          <w:tab w:val="left" w:pos="5939"/>
          <w:tab w:val="left" w:pos="6761"/>
          <w:tab w:val="left" w:pos="7583"/>
          <w:tab w:val="left" w:pos="8571"/>
          <w:tab w:val="left" w:pos="9559"/>
        </w:tabs>
        <w:spacing w:after="0" w:line="240" w:lineRule="auto"/>
        <w:ind w:left="55"/>
        <w:jc w:val="both"/>
        <w:rPr>
          <w:rFonts w:ascii="Calibri" w:eastAsia="Times New Roman" w:hAnsi="Calibri" w:cs="Calibri"/>
          <w:color w:val="000000"/>
          <w:lang w:val="es-EC" w:eastAsia="es-EC"/>
        </w:rPr>
      </w:pP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</w:p>
    <w:p w:rsidR="00920B6F" w:rsidRPr="009737A5" w:rsidRDefault="00920B6F" w:rsidP="00920B6F">
      <w:pPr>
        <w:tabs>
          <w:tab w:val="left" w:pos="7583"/>
          <w:tab w:val="left" w:pos="8571"/>
          <w:tab w:val="left" w:pos="9559"/>
        </w:tabs>
        <w:spacing w:after="0" w:line="240" w:lineRule="auto"/>
        <w:ind w:left="55"/>
        <w:jc w:val="both"/>
        <w:rPr>
          <w:rFonts w:ascii="Calibri" w:eastAsia="Times New Roman" w:hAnsi="Calibri" w:cs="Calibri"/>
          <w:color w:val="000000"/>
          <w:lang w:val="es-EC" w:eastAsia="es-EC"/>
        </w:rPr>
      </w:pPr>
      <w:r w:rsidRPr="009737A5">
        <w:rPr>
          <w:rFonts w:ascii="Calibri" w:eastAsia="Times New Roman" w:hAnsi="Calibri" w:cs="Calibri"/>
          <w:color w:val="000000"/>
          <w:lang w:val="es-EC" w:eastAsia="es-EC"/>
        </w:rPr>
        <w:t>Realice el Estado de Flujo de efectivo, conforme a la NIC 7</w:t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  <w:r w:rsidRPr="009737A5">
        <w:rPr>
          <w:rFonts w:ascii="Calibri" w:eastAsia="Times New Roman" w:hAnsi="Calibri" w:cs="Calibri"/>
          <w:color w:val="000000"/>
          <w:lang w:val="es-EC" w:eastAsia="es-EC"/>
        </w:rPr>
        <w:tab/>
      </w:r>
    </w:p>
    <w:p w:rsidR="009737A5" w:rsidRDefault="009737A5" w:rsidP="009737A5">
      <w:pPr>
        <w:spacing w:after="0"/>
        <w:rPr>
          <w:b/>
          <w:lang w:val="es-EC"/>
        </w:rPr>
      </w:pPr>
    </w:p>
    <w:p w:rsidR="00920B6F" w:rsidRDefault="00920B6F" w:rsidP="00920B6F">
      <w:pPr>
        <w:pStyle w:val="Prrafodelista"/>
        <w:numPr>
          <w:ilvl w:val="0"/>
          <w:numId w:val="10"/>
        </w:numPr>
        <w:spacing w:after="0"/>
        <w:rPr>
          <w:b/>
          <w:lang w:val="es-EC"/>
        </w:rPr>
      </w:pPr>
      <w:r>
        <w:rPr>
          <w:b/>
          <w:lang w:val="es-EC"/>
        </w:rPr>
        <w:t>PREGUNTA PRACTICA – LIBRO DIARIO (Vale 15 puntos)</w:t>
      </w:r>
    </w:p>
    <w:p w:rsidR="00920B6F" w:rsidRDefault="00920B6F" w:rsidP="00920B6F">
      <w:pPr>
        <w:pStyle w:val="Prrafodelista"/>
        <w:spacing w:after="0"/>
        <w:ind w:left="1080"/>
        <w:rPr>
          <w:b/>
          <w:lang w:val="es-EC"/>
        </w:rPr>
      </w:pPr>
    </w:p>
    <w:tbl>
      <w:tblPr>
        <w:tblW w:w="940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06"/>
        <w:gridCol w:w="462"/>
        <w:gridCol w:w="7541"/>
      </w:tblGrid>
      <w:tr w:rsidR="00920B6F" w:rsidRPr="00920B6F" w:rsidTr="00920B6F">
        <w:trPr>
          <w:trHeight w:val="300"/>
        </w:trPr>
        <w:tc>
          <w:tcPr>
            <w:tcW w:w="9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COMPAÑÍA LA COMERCIAL S.A.</w:t>
            </w:r>
          </w:p>
        </w:tc>
      </w:tr>
      <w:tr w:rsidR="00920B6F" w:rsidRPr="00920B6F" w:rsidTr="00920B6F">
        <w:trPr>
          <w:trHeight w:val="300"/>
        </w:trPr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Transacciones 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920B6F" w:rsidRPr="00920B6F" w:rsidTr="00920B6F">
        <w:trPr>
          <w:trHeight w:val="450"/>
        </w:trPr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920B6F" w:rsidRPr="00920B6F" w:rsidTr="00920B6F">
        <w:trPr>
          <w:trHeight w:val="3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Fecha</w:t>
            </w:r>
          </w:p>
        </w:tc>
        <w:tc>
          <w:tcPr>
            <w:tcW w:w="8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Transacciones</w:t>
            </w:r>
          </w:p>
        </w:tc>
      </w:tr>
      <w:tr w:rsidR="00920B6F" w:rsidRPr="00920B6F" w:rsidTr="00920B6F">
        <w:trPr>
          <w:trHeight w:val="3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01/01/2010</w:t>
            </w:r>
          </w:p>
        </w:tc>
        <w:tc>
          <w:tcPr>
            <w:tcW w:w="8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Los accion</w:t>
            </w:r>
            <w:r>
              <w:rPr>
                <w:rFonts w:ascii="Calibri" w:eastAsia="Times New Roman" w:hAnsi="Calibri" w:cs="Calibri"/>
                <w:color w:val="000000"/>
                <w:lang w:val="es-EC" w:eastAsia="es-EC"/>
              </w:rPr>
              <w:t>istas aportaron con $ 600.000 en efectivo</w:t>
            </w:r>
          </w:p>
        </w:tc>
      </w:tr>
      <w:tr w:rsidR="00920B6F" w:rsidRPr="00920B6F" w:rsidTr="00920B6F">
        <w:trPr>
          <w:trHeight w:val="3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02/01/2010</w:t>
            </w:r>
          </w:p>
        </w:tc>
        <w:tc>
          <w:tcPr>
            <w:tcW w:w="8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Los $ 600.000,00 se depositaron en el banco</w:t>
            </w:r>
          </w:p>
        </w:tc>
      </w:tr>
      <w:tr w:rsidR="00920B6F" w:rsidRPr="00920B6F" w:rsidTr="00920B6F">
        <w:trPr>
          <w:trHeight w:val="61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03/01/2010</w:t>
            </w:r>
          </w:p>
        </w:tc>
        <w:tc>
          <w:tcPr>
            <w:tcW w:w="8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Compramos mercaderías por $ 543.000,00 que pagamos de la siguiente manera: 40% con efectivo mediante cheque y el saldo se paga 50% en febrero y 50% en marzo</w:t>
            </w:r>
          </w:p>
        </w:tc>
      </w:tr>
      <w:tr w:rsidR="00920B6F" w:rsidRPr="00920B6F" w:rsidTr="00920B6F">
        <w:trPr>
          <w:trHeight w:val="6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04/01/2010</w:t>
            </w:r>
          </w:p>
        </w:tc>
        <w:tc>
          <w:tcPr>
            <w:tcW w:w="8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Vendemos mercaderías por $ 192.000,00, que nos pagan mediante la firma de un pagaré a un mes plazo; el costo de la mercadería vendida es de $ 160.000,00</w:t>
            </w:r>
          </w:p>
        </w:tc>
      </w:tr>
      <w:tr w:rsidR="00920B6F" w:rsidRPr="00920B6F" w:rsidTr="00920B6F">
        <w:trPr>
          <w:trHeight w:val="6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05/01/2010</w:t>
            </w:r>
          </w:p>
        </w:tc>
        <w:tc>
          <w:tcPr>
            <w:tcW w:w="8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Se giró un cheque por $ 1.000,00 para establecer un fondo de caja chica para el pago de gastos menores.</w:t>
            </w:r>
          </w:p>
        </w:tc>
      </w:tr>
      <w:tr w:rsidR="00920B6F" w:rsidRPr="00920B6F" w:rsidTr="00920B6F">
        <w:trPr>
          <w:trHeight w:val="3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06/01/2010</w:t>
            </w:r>
          </w:p>
        </w:tc>
        <w:tc>
          <w:tcPr>
            <w:tcW w:w="8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Se concede préstamos a los trabajadores por $ 18.000</w:t>
            </w:r>
          </w:p>
        </w:tc>
      </w:tr>
      <w:tr w:rsidR="00920B6F" w:rsidRPr="00920B6F" w:rsidTr="00920B6F">
        <w:trPr>
          <w:trHeight w:val="3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07/01/2010</w:t>
            </w:r>
          </w:p>
        </w:tc>
        <w:tc>
          <w:tcPr>
            <w:tcW w:w="8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Compramos mercaderías a 1 meses crédito por $ 245.000,00</w:t>
            </w:r>
          </w:p>
        </w:tc>
      </w:tr>
      <w:tr w:rsidR="00920B6F" w:rsidRPr="00920B6F" w:rsidTr="00920B6F">
        <w:trPr>
          <w:trHeight w:val="6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lastRenderedPageBreak/>
              <w:t>08/01/2010</w:t>
            </w:r>
          </w:p>
        </w:tc>
        <w:tc>
          <w:tcPr>
            <w:tcW w:w="8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Compramos dos vehículos para la empresa a $ 15.000,00 cada uno, se pagó el 10% con un cheque y la diferencia en 12 meses plazo</w:t>
            </w:r>
          </w:p>
        </w:tc>
      </w:tr>
      <w:tr w:rsidR="00920B6F" w:rsidRPr="00920B6F" w:rsidTr="00920B6F">
        <w:trPr>
          <w:trHeight w:val="6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09/01/2010</w:t>
            </w:r>
          </w:p>
        </w:tc>
        <w:tc>
          <w:tcPr>
            <w:tcW w:w="8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Adquirimos dos pólizas de seguros para los vehículos cada una costo $ 900, se pago con un cheque</w:t>
            </w:r>
          </w:p>
        </w:tc>
      </w:tr>
      <w:tr w:rsidR="00920B6F" w:rsidRPr="00920B6F" w:rsidTr="00920B6F">
        <w:trPr>
          <w:trHeight w:val="15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10/01/2010</w:t>
            </w:r>
          </w:p>
        </w:tc>
        <w:tc>
          <w:tcPr>
            <w:tcW w:w="8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Compramos un terreno en $ 100.000, adicionalmente se pagó honorarios por $ 2.000,00, nivelación $ 4.000,00 y por desmonte $ 3.000,00. El pago lo realizamos de la siguiente manera: los gastos adicionales se pagaron de contado, sobre el valor del terreno se pago 40% al contado mediante un cheque, 50% mediante la firma de pagaré y el 10% restante sin la firma de documentos. </w:t>
            </w:r>
          </w:p>
        </w:tc>
      </w:tr>
      <w:tr w:rsidR="00920B6F" w:rsidRPr="00920B6F" w:rsidTr="00920B6F">
        <w:trPr>
          <w:trHeight w:val="6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11/01/2010</w:t>
            </w:r>
          </w:p>
        </w:tc>
        <w:tc>
          <w:tcPr>
            <w:tcW w:w="8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Compramos equipos de cómputo por un costo de $ 40.000,00. Se pago 50% al contado mediante un cheque y el saldo firmamos un pagaré.</w:t>
            </w:r>
          </w:p>
        </w:tc>
      </w:tr>
      <w:tr w:rsidR="00920B6F" w:rsidRPr="00920B6F" w:rsidTr="00920B6F">
        <w:trPr>
          <w:trHeight w:val="6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12/01/2010</w:t>
            </w:r>
          </w:p>
        </w:tc>
        <w:tc>
          <w:tcPr>
            <w:tcW w:w="8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Pagamos sueldos al personal de la empresa por $ 20.000,00, se descuenta el 25% del </w:t>
            </w:r>
            <w:r>
              <w:rPr>
                <w:rFonts w:ascii="Calibri" w:eastAsia="Times New Roman" w:hAnsi="Calibri" w:cs="Calibri"/>
                <w:color w:val="000000"/>
                <w:lang w:val="es-EC" w:eastAsia="es-EC"/>
              </w:rPr>
              <w:t>préstamo</w:t>
            </w:r>
          </w:p>
        </w:tc>
      </w:tr>
      <w:tr w:rsidR="00920B6F" w:rsidRPr="00920B6F" w:rsidTr="00920B6F">
        <w:trPr>
          <w:trHeight w:val="3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13/01/2010</w:t>
            </w:r>
          </w:p>
        </w:tc>
        <w:tc>
          <w:tcPr>
            <w:tcW w:w="8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Pagamos en efectivo mediante cheque $ 2.000,00 de la gasolina de los vehículos</w:t>
            </w:r>
          </w:p>
        </w:tc>
      </w:tr>
      <w:tr w:rsidR="00920B6F" w:rsidRPr="00920B6F" w:rsidTr="00920B6F">
        <w:trPr>
          <w:trHeight w:val="3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14/01/2010</w:t>
            </w:r>
          </w:p>
        </w:tc>
        <w:tc>
          <w:tcPr>
            <w:tcW w:w="8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Pagamos en efectivo mediante cheque $ 3.000,00 la energía eléctrica.</w:t>
            </w:r>
          </w:p>
        </w:tc>
      </w:tr>
      <w:tr w:rsidR="00920B6F" w:rsidRPr="00920B6F" w:rsidTr="00920B6F">
        <w:trPr>
          <w:trHeight w:val="3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15/01/2010</w:t>
            </w:r>
          </w:p>
        </w:tc>
        <w:tc>
          <w:tcPr>
            <w:tcW w:w="8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Pagamos arriendo del local por un mes mediante cheque $ 1.500,00</w:t>
            </w:r>
          </w:p>
        </w:tc>
      </w:tr>
      <w:tr w:rsidR="00920B6F" w:rsidRPr="00920B6F" w:rsidTr="00920B6F">
        <w:trPr>
          <w:trHeight w:val="3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16/01/2010</w:t>
            </w:r>
          </w:p>
        </w:tc>
        <w:tc>
          <w:tcPr>
            <w:tcW w:w="8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Se pagó </w:t>
            </w:r>
            <w:r>
              <w:rPr>
                <w:rFonts w:ascii="Calibri" w:eastAsia="Times New Roman" w:hAnsi="Calibri" w:cs="Calibri"/>
                <w:color w:val="000000"/>
                <w:lang w:val="es-EC" w:eastAsia="es-EC"/>
              </w:rPr>
              <w:t>permisos municipales</w:t>
            </w: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mediante cheque $ 500,00</w:t>
            </w:r>
          </w:p>
        </w:tc>
      </w:tr>
      <w:tr w:rsidR="00920B6F" w:rsidRPr="00920B6F" w:rsidTr="00920B6F">
        <w:trPr>
          <w:trHeight w:val="3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17/01/2010</w:t>
            </w:r>
          </w:p>
        </w:tc>
        <w:tc>
          <w:tcPr>
            <w:tcW w:w="8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Se pagó de la caja chica $ 200 por mantenimiento de los vehículos.</w:t>
            </w:r>
          </w:p>
        </w:tc>
      </w:tr>
    </w:tbl>
    <w:p w:rsidR="00920B6F" w:rsidRDefault="00920B6F" w:rsidP="00920B6F">
      <w:pPr>
        <w:spacing w:after="0"/>
        <w:rPr>
          <w:b/>
          <w:lang w:val="es-EC"/>
        </w:rPr>
      </w:pPr>
    </w:p>
    <w:p w:rsidR="00920B6F" w:rsidRDefault="00920B6F" w:rsidP="00920B6F">
      <w:pPr>
        <w:spacing w:after="0"/>
        <w:rPr>
          <w:b/>
          <w:lang w:val="es-EC"/>
        </w:rPr>
      </w:pPr>
      <w:r>
        <w:rPr>
          <w:b/>
          <w:lang w:val="es-EC"/>
        </w:rPr>
        <w:t>Realice los asientos en el libro diario.</w:t>
      </w:r>
    </w:p>
    <w:p w:rsidR="00920B6F" w:rsidRDefault="00920B6F" w:rsidP="00920B6F">
      <w:pPr>
        <w:spacing w:after="0"/>
        <w:rPr>
          <w:b/>
          <w:lang w:val="es-EC"/>
        </w:rPr>
      </w:pPr>
    </w:p>
    <w:p w:rsidR="00920B6F" w:rsidRDefault="00920B6F" w:rsidP="00920B6F">
      <w:pPr>
        <w:pStyle w:val="Prrafodelista"/>
        <w:numPr>
          <w:ilvl w:val="0"/>
          <w:numId w:val="10"/>
        </w:numPr>
        <w:spacing w:after="0"/>
        <w:rPr>
          <w:b/>
          <w:lang w:val="es-EC"/>
        </w:rPr>
      </w:pPr>
      <w:r>
        <w:rPr>
          <w:b/>
          <w:lang w:val="es-EC"/>
        </w:rPr>
        <w:t>PREGUNTA PRACTICA – AJUSTE (Vale 15 puntos)</w:t>
      </w:r>
    </w:p>
    <w:p w:rsidR="00E77153" w:rsidRDefault="00E77153" w:rsidP="00E77153">
      <w:pPr>
        <w:pStyle w:val="Prrafodelista"/>
        <w:spacing w:after="0"/>
        <w:ind w:left="1080"/>
        <w:rPr>
          <w:b/>
          <w:lang w:val="es-EC"/>
        </w:rPr>
      </w:pPr>
    </w:p>
    <w:p w:rsidR="00E77153" w:rsidRPr="00E77153" w:rsidRDefault="00E77153" w:rsidP="00E77153">
      <w:pPr>
        <w:spacing w:after="0"/>
        <w:ind w:left="360"/>
        <w:rPr>
          <w:lang w:val="es-EC"/>
        </w:rPr>
      </w:pPr>
      <w:r>
        <w:rPr>
          <w:lang w:val="es-EC"/>
        </w:rPr>
        <w:t>Industrial “Hermanos Coraje” presentó al 30 de junio del 2012, saldos en su balance de saldos</w:t>
      </w:r>
    </w:p>
    <w:tbl>
      <w:tblPr>
        <w:tblW w:w="8027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43"/>
        <w:gridCol w:w="3537"/>
        <w:gridCol w:w="2033"/>
        <w:gridCol w:w="2014"/>
      </w:tblGrid>
      <w:tr w:rsidR="00920B6F" w:rsidRPr="00920B6F" w:rsidTr="00E77153">
        <w:trPr>
          <w:trHeight w:val="301"/>
          <w:jc w:val="center"/>
        </w:trPr>
        <w:tc>
          <w:tcPr>
            <w:tcW w:w="8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INDUSTRIAL "HERMANOS CORAJE"</w:t>
            </w:r>
          </w:p>
        </w:tc>
      </w:tr>
      <w:tr w:rsidR="00920B6F" w:rsidRPr="00920B6F" w:rsidTr="00E77153">
        <w:trPr>
          <w:trHeight w:val="301"/>
          <w:jc w:val="center"/>
        </w:trPr>
        <w:tc>
          <w:tcPr>
            <w:tcW w:w="8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BALANCE DE COMPROBACION</w:t>
            </w:r>
          </w:p>
        </w:tc>
      </w:tr>
      <w:tr w:rsidR="00920B6F" w:rsidRPr="00920B6F" w:rsidTr="00E77153">
        <w:trPr>
          <w:trHeight w:val="301"/>
          <w:jc w:val="center"/>
        </w:trPr>
        <w:tc>
          <w:tcPr>
            <w:tcW w:w="8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Al 30 de junio del 2012</w:t>
            </w:r>
          </w:p>
        </w:tc>
      </w:tr>
      <w:tr w:rsidR="00920B6F" w:rsidRPr="00920B6F" w:rsidTr="00E77153">
        <w:trPr>
          <w:trHeight w:val="301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#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CUENTAS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S. DEUDOR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S. ACREEDOR</w:t>
            </w:r>
          </w:p>
        </w:tc>
      </w:tr>
      <w:tr w:rsidR="00920B6F" w:rsidRPr="00920B6F" w:rsidTr="00E77153">
        <w:trPr>
          <w:trHeight w:val="301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Efectivo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 5.000,00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920B6F" w:rsidRPr="00920B6F" w:rsidTr="00E77153">
        <w:trPr>
          <w:trHeight w:val="301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Cuentas por cobrar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     600,00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920B6F" w:rsidRPr="00920B6F" w:rsidTr="00E77153">
        <w:trPr>
          <w:trHeight w:val="301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Inversiones temporales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 7.800,00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B6F" w:rsidRPr="00920B6F" w:rsidRDefault="00920B6F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5B5697" w:rsidRPr="00920B6F" w:rsidTr="00E77153">
        <w:trPr>
          <w:trHeight w:val="301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 w:eastAsia="es-EC"/>
              </w:rPr>
              <w:t>Intereses por cobrar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000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    1</w:t>
            </w: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00,00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5B5697" w:rsidRPr="00920B6F" w:rsidTr="00E77153">
        <w:trPr>
          <w:trHeight w:val="301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000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Alquiler prepagado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000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     600,00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000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5B5697" w:rsidRPr="00920B6F" w:rsidTr="00E77153">
        <w:trPr>
          <w:trHeight w:val="301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000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Seguro pagado por adelantado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000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     900,00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000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5B5697" w:rsidRPr="00920B6F" w:rsidTr="00E77153">
        <w:trPr>
          <w:trHeight w:val="301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000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Maquinaria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000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12.000,00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000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5B5697" w:rsidRPr="00920B6F" w:rsidTr="00E77153">
        <w:trPr>
          <w:trHeight w:val="301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000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Edificio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000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56.000,00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000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5B5697" w:rsidRPr="00920B6F" w:rsidTr="00E77153">
        <w:trPr>
          <w:trHeight w:val="301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000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 w:eastAsia="es-EC"/>
              </w:rPr>
              <w:t>Servicios cobrados por adelantados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000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000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 7.000,00 </w:t>
            </w:r>
          </w:p>
        </w:tc>
      </w:tr>
      <w:tr w:rsidR="005B5697" w:rsidRPr="00920B6F" w:rsidTr="00E77153">
        <w:trPr>
          <w:trHeight w:val="301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000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Documento por pagar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000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000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23.000,00 </w:t>
            </w:r>
          </w:p>
        </w:tc>
      </w:tr>
      <w:tr w:rsidR="005B5697" w:rsidRPr="00920B6F" w:rsidTr="00E77153">
        <w:trPr>
          <w:trHeight w:val="301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11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Capital </w:t>
            </w:r>
            <w:r>
              <w:rPr>
                <w:rFonts w:ascii="Calibri" w:eastAsia="Times New Roman" w:hAnsi="Calibri" w:cs="Calibri"/>
                <w:color w:val="000000"/>
                <w:lang w:val="es-EC" w:eastAsia="es-EC"/>
              </w:rPr>
              <w:t>Pagado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48.1</w:t>
            </w: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00,00 </w:t>
            </w:r>
          </w:p>
        </w:tc>
      </w:tr>
      <w:tr w:rsidR="005B5697" w:rsidRPr="00920B6F" w:rsidTr="00E77153">
        <w:trPr>
          <w:trHeight w:val="301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12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Dividendos decretados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 4.000,00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5B5697" w:rsidRPr="00920B6F" w:rsidTr="00E77153">
        <w:trPr>
          <w:trHeight w:val="301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13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Ventas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12.000,00 </w:t>
            </w:r>
          </w:p>
        </w:tc>
      </w:tr>
      <w:tr w:rsidR="005B5697" w:rsidRPr="00920B6F" w:rsidTr="00E77153">
        <w:trPr>
          <w:trHeight w:val="301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14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Costos de ventas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 8.000,00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</w:tr>
      <w:tr w:rsidR="005B5697" w:rsidRPr="00920B6F" w:rsidTr="00E77153">
        <w:trPr>
          <w:trHeight w:val="301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15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Ingresos por intereses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$            4.900,00 </w:t>
            </w:r>
          </w:p>
        </w:tc>
      </w:tr>
      <w:tr w:rsidR="005B5697" w:rsidRPr="00920B6F" w:rsidTr="00E77153">
        <w:trPr>
          <w:trHeight w:val="301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920B6F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SUMAN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 $          95.0</w:t>
            </w:r>
            <w:r w:rsidRPr="00920B6F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00,00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7" w:rsidRPr="00920B6F" w:rsidRDefault="005B5697" w:rsidP="00920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 $          95.0</w:t>
            </w:r>
            <w:r w:rsidRPr="00920B6F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 xml:space="preserve">00,00 </w:t>
            </w:r>
          </w:p>
        </w:tc>
      </w:tr>
    </w:tbl>
    <w:p w:rsidR="00920B6F" w:rsidRDefault="00920B6F" w:rsidP="00920B6F">
      <w:pPr>
        <w:pStyle w:val="Prrafodelista"/>
        <w:spacing w:after="0"/>
        <w:ind w:left="1080"/>
        <w:rPr>
          <w:b/>
          <w:lang w:val="es-EC"/>
        </w:rPr>
      </w:pPr>
    </w:p>
    <w:p w:rsidR="00E77153" w:rsidRDefault="00E77153" w:rsidP="00E77153">
      <w:pPr>
        <w:spacing w:after="0"/>
        <w:rPr>
          <w:lang w:val="es-EC"/>
        </w:rPr>
      </w:pPr>
      <w:r w:rsidRPr="00E77153">
        <w:rPr>
          <w:lang w:val="es-EC"/>
        </w:rPr>
        <w:t>Considere</w:t>
      </w:r>
      <w:r>
        <w:rPr>
          <w:lang w:val="es-EC"/>
        </w:rPr>
        <w:t xml:space="preserve"> los siguientes datos para la realización de ajustes contables</w:t>
      </w:r>
    </w:p>
    <w:p w:rsidR="00BB606C" w:rsidRDefault="00BB606C" w:rsidP="00E77153">
      <w:pPr>
        <w:pStyle w:val="Prrafodelista"/>
        <w:numPr>
          <w:ilvl w:val="0"/>
          <w:numId w:val="12"/>
        </w:numPr>
        <w:spacing w:after="0"/>
        <w:rPr>
          <w:lang w:val="es-EC"/>
        </w:rPr>
      </w:pPr>
      <w:r>
        <w:rPr>
          <w:lang w:val="es-EC"/>
        </w:rPr>
        <w:t>La empresa tenía una póliza de acumulación desde el 1 de julio del 2010; a una tasa del 8% anual, con vencimiento renovable de un año.</w:t>
      </w:r>
      <w:r w:rsidR="005B5697">
        <w:rPr>
          <w:lang w:val="es-EC"/>
        </w:rPr>
        <w:t xml:space="preserve"> </w:t>
      </w:r>
      <w:r w:rsidR="005B5697" w:rsidRPr="005B5697">
        <w:rPr>
          <w:b/>
          <w:i/>
          <w:lang w:val="es-EC"/>
        </w:rPr>
        <w:t>Nota, solo registrar el interés del mes de junio.</w:t>
      </w:r>
    </w:p>
    <w:p w:rsidR="00E77153" w:rsidRDefault="00E77153" w:rsidP="00E77153">
      <w:pPr>
        <w:pStyle w:val="Prrafodelista"/>
        <w:numPr>
          <w:ilvl w:val="0"/>
          <w:numId w:val="12"/>
        </w:numPr>
        <w:spacing w:after="0"/>
        <w:rPr>
          <w:lang w:val="es-EC"/>
        </w:rPr>
      </w:pPr>
      <w:r>
        <w:rPr>
          <w:lang w:val="es-EC"/>
        </w:rPr>
        <w:t>El alquiler prepagado; correspondía a un pago realizado el 1 de febrero por alquilar una bodega por un año; no se había registrado ningún ajuste de este rubro.</w:t>
      </w:r>
    </w:p>
    <w:p w:rsidR="00E77153" w:rsidRDefault="00E77153" w:rsidP="00E77153">
      <w:pPr>
        <w:pStyle w:val="Prrafodelista"/>
        <w:numPr>
          <w:ilvl w:val="0"/>
          <w:numId w:val="12"/>
        </w:numPr>
        <w:spacing w:after="0"/>
        <w:rPr>
          <w:lang w:val="es-EC"/>
        </w:rPr>
      </w:pPr>
      <w:r>
        <w:rPr>
          <w:lang w:val="es-EC"/>
        </w:rPr>
        <w:t>El seguro contra incendio se la contrato el 8 de junio del 2012, por 6 meses</w:t>
      </w:r>
    </w:p>
    <w:p w:rsidR="00E77153" w:rsidRDefault="00E77153" w:rsidP="00E77153">
      <w:pPr>
        <w:pStyle w:val="Prrafodelista"/>
        <w:numPr>
          <w:ilvl w:val="0"/>
          <w:numId w:val="12"/>
        </w:numPr>
        <w:spacing w:after="0"/>
        <w:rPr>
          <w:lang w:val="es-EC"/>
        </w:rPr>
      </w:pPr>
      <w:r>
        <w:rPr>
          <w:lang w:val="es-EC"/>
        </w:rPr>
        <w:t>La maquinaria se adquirió el 10 de febrero del 2012.</w:t>
      </w:r>
    </w:p>
    <w:p w:rsidR="00E77153" w:rsidRDefault="00E77153" w:rsidP="00E77153">
      <w:pPr>
        <w:pStyle w:val="Prrafodelista"/>
        <w:numPr>
          <w:ilvl w:val="0"/>
          <w:numId w:val="12"/>
        </w:numPr>
        <w:spacing w:after="0"/>
        <w:rPr>
          <w:lang w:val="es-EC"/>
        </w:rPr>
      </w:pPr>
      <w:r>
        <w:rPr>
          <w:lang w:val="es-EC"/>
        </w:rPr>
        <w:t>El edificio se adquirió el 1 de mayo del 2012</w:t>
      </w:r>
    </w:p>
    <w:p w:rsidR="00E77153" w:rsidRDefault="00E77153" w:rsidP="00E77153">
      <w:pPr>
        <w:pStyle w:val="Prrafodelista"/>
        <w:numPr>
          <w:ilvl w:val="0"/>
          <w:numId w:val="12"/>
        </w:numPr>
        <w:spacing w:after="0"/>
        <w:rPr>
          <w:lang w:val="es-EC"/>
        </w:rPr>
      </w:pPr>
      <w:r>
        <w:rPr>
          <w:lang w:val="es-EC"/>
        </w:rPr>
        <w:t>El 40% de los servicios pre cobrados ya se habían entregado.</w:t>
      </w:r>
    </w:p>
    <w:p w:rsidR="00E77153" w:rsidRPr="00E77153" w:rsidRDefault="00E77153" w:rsidP="00E77153">
      <w:pPr>
        <w:pStyle w:val="Prrafodelista"/>
        <w:numPr>
          <w:ilvl w:val="0"/>
          <w:numId w:val="12"/>
        </w:numPr>
        <w:spacing w:after="0"/>
        <w:rPr>
          <w:lang w:val="es-EC"/>
        </w:rPr>
      </w:pPr>
      <w:r>
        <w:rPr>
          <w:lang w:val="es-EC"/>
        </w:rPr>
        <w:t>Se había recibido un préstamo de una institución financiera el 15 de marzo, con una tasa anual del 17% y un plazo de 9 meses; se acordó cancelar préstamo e intereses al finalizar el vencimiento</w:t>
      </w:r>
    </w:p>
    <w:p w:rsidR="00E77153" w:rsidRDefault="00E77153" w:rsidP="00E77153">
      <w:pPr>
        <w:pStyle w:val="Prrafodelista"/>
        <w:spacing w:after="0"/>
        <w:ind w:left="1080"/>
        <w:rPr>
          <w:b/>
          <w:lang w:val="es-EC"/>
        </w:rPr>
      </w:pPr>
    </w:p>
    <w:p w:rsidR="00920B6F" w:rsidRDefault="00920B6F" w:rsidP="00920B6F">
      <w:pPr>
        <w:pStyle w:val="Prrafodelista"/>
        <w:numPr>
          <w:ilvl w:val="0"/>
          <w:numId w:val="10"/>
        </w:numPr>
        <w:spacing w:after="0"/>
        <w:rPr>
          <w:b/>
          <w:lang w:val="es-EC"/>
        </w:rPr>
      </w:pPr>
      <w:r>
        <w:rPr>
          <w:b/>
          <w:lang w:val="es-EC"/>
        </w:rPr>
        <w:t>PREGUNTA PRACTICA – CIERRE CONTABLE (Vale 10 puntos)</w:t>
      </w:r>
    </w:p>
    <w:p w:rsidR="00BB606C" w:rsidRDefault="00BB606C" w:rsidP="00BB606C">
      <w:pPr>
        <w:pStyle w:val="Prrafodelista"/>
        <w:spacing w:after="0"/>
        <w:ind w:left="1080"/>
        <w:rPr>
          <w:b/>
          <w:lang w:val="es-EC"/>
        </w:rPr>
      </w:pPr>
    </w:p>
    <w:p w:rsidR="00BB606C" w:rsidRPr="00BB606C" w:rsidRDefault="00BB606C" w:rsidP="00BB606C">
      <w:pPr>
        <w:pStyle w:val="Prrafodelista"/>
        <w:spacing w:after="0"/>
        <w:ind w:left="1080"/>
        <w:rPr>
          <w:lang w:val="es-EC"/>
        </w:rPr>
      </w:pPr>
      <w:r>
        <w:rPr>
          <w:lang w:val="es-EC"/>
        </w:rPr>
        <w:t>Centro de eventos “LUJOS” presenta sus saldos al 31 de diciembre del 2012, realice los asientos de cierre y encuentre el nuevo saldo de utilidad acumulada.</w:t>
      </w:r>
    </w:p>
    <w:p w:rsidR="00920B6F" w:rsidRDefault="00920B6F" w:rsidP="00920B6F">
      <w:pPr>
        <w:pStyle w:val="Prrafodelista"/>
        <w:spacing w:after="0"/>
        <w:ind w:left="1080"/>
        <w:rPr>
          <w:b/>
          <w:lang w:val="es-EC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353"/>
        <w:gridCol w:w="1353"/>
        <w:gridCol w:w="3255"/>
        <w:gridCol w:w="1353"/>
      </w:tblGrid>
      <w:tr w:rsidR="00BB606C" w:rsidRPr="00BB606C" w:rsidTr="00BB606C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>Servicios pre cobrados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 xml:space="preserve"> $           5.600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>Suministros usados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 xml:space="preserve"> $               100 </w:t>
            </w:r>
          </w:p>
        </w:tc>
      </w:tr>
      <w:tr w:rsidR="00BB606C" w:rsidRPr="00BB606C" w:rsidTr="00BB606C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>Efectivo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 xml:space="preserve"> $           2.300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>Ing. Por servicios de descorche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 xml:space="preserve"> $           1.900 </w:t>
            </w:r>
          </w:p>
        </w:tc>
      </w:tr>
      <w:tr w:rsidR="00BB606C" w:rsidRPr="00BB606C" w:rsidTr="00BB606C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>Ing. Por servicios de alquiler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 xml:space="preserve"> $         10.900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>Banco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 xml:space="preserve"> $           6.700 </w:t>
            </w:r>
          </w:p>
        </w:tc>
      </w:tr>
      <w:tr w:rsidR="00BB606C" w:rsidRPr="00BB606C" w:rsidTr="00BB606C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>Vehículo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 xml:space="preserve"> $         18.830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>Depreciación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 xml:space="preserve"> $               290 </w:t>
            </w:r>
          </w:p>
        </w:tc>
      </w:tr>
      <w:tr w:rsidR="00BB606C" w:rsidRPr="00BB606C" w:rsidTr="00BB606C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>Gastos de sueldos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 xml:space="preserve"> $           5.000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>Ing. Por servicios de banquetes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 xml:space="preserve"> $           8.000 </w:t>
            </w:r>
          </w:p>
        </w:tc>
      </w:tr>
      <w:tr w:rsidR="00BB606C" w:rsidRPr="00BB606C" w:rsidTr="00BB606C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>Gastos de interés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 xml:space="preserve"> $               190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>Inversiones temporales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 xml:space="preserve"> $           4.540 </w:t>
            </w:r>
          </w:p>
        </w:tc>
      </w:tr>
      <w:tr w:rsidR="00BB606C" w:rsidRPr="00BB606C" w:rsidTr="00BB606C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>Muebles de oficina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 xml:space="preserve"> $           5.900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>Servicios básicos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 xml:space="preserve"> $                 90 </w:t>
            </w:r>
          </w:p>
        </w:tc>
      </w:tr>
      <w:tr w:rsidR="00BB606C" w:rsidRPr="00BB606C" w:rsidTr="00BB606C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 xml:space="preserve">Dividendos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 xml:space="preserve"> $               780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>Doc. por pagar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 xml:space="preserve"> $               560 </w:t>
            </w:r>
          </w:p>
        </w:tc>
      </w:tr>
      <w:tr w:rsidR="00BB606C" w:rsidRPr="00BB606C" w:rsidTr="00BB606C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>Cuentas por cobrar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 xml:space="preserve"> $           3.400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>Alimentos y bebidas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 xml:space="preserve"> $           7.000 </w:t>
            </w:r>
          </w:p>
        </w:tc>
      </w:tr>
      <w:tr w:rsidR="00BB606C" w:rsidRPr="00BB606C" w:rsidTr="00BB606C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>Capital pagado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 xml:space="preserve"> $         25.000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>Utilidad acumulada (30/06/12)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6C" w:rsidRPr="00BB606C" w:rsidRDefault="00BB606C" w:rsidP="00BB6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C"/>
              </w:rPr>
            </w:pPr>
            <w:r w:rsidRPr="00BB606C">
              <w:rPr>
                <w:rFonts w:ascii="Calibri" w:hAnsi="Calibri" w:cs="Calibri"/>
                <w:color w:val="000000"/>
                <w:lang w:val="es-EC"/>
              </w:rPr>
              <w:t xml:space="preserve"> $           3.160 </w:t>
            </w:r>
          </w:p>
        </w:tc>
      </w:tr>
    </w:tbl>
    <w:p w:rsidR="00BB606C" w:rsidRPr="00920B6F" w:rsidRDefault="00BB606C" w:rsidP="00920B6F">
      <w:pPr>
        <w:pStyle w:val="Prrafodelista"/>
        <w:spacing w:after="0"/>
        <w:ind w:left="1080"/>
        <w:rPr>
          <w:b/>
          <w:lang w:val="es-EC"/>
        </w:rPr>
      </w:pPr>
    </w:p>
    <w:sectPr w:rsidR="00BB606C" w:rsidRPr="00920B6F" w:rsidSect="00BB606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792" w:rsidRDefault="00AB7792" w:rsidP="00BB3B37">
      <w:pPr>
        <w:spacing w:after="0" w:line="240" w:lineRule="auto"/>
      </w:pPr>
      <w:r>
        <w:separator/>
      </w:r>
    </w:p>
  </w:endnote>
  <w:endnote w:type="continuationSeparator" w:id="0">
    <w:p w:rsidR="00AB7792" w:rsidRDefault="00AB7792" w:rsidP="00BB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792" w:rsidRDefault="00AB7792" w:rsidP="00BB3B37">
      <w:pPr>
        <w:spacing w:after="0" w:line="240" w:lineRule="auto"/>
      </w:pPr>
      <w:r>
        <w:separator/>
      </w:r>
    </w:p>
  </w:footnote>
  <w:footnote w:type="continuationSeparator" w:id="0">
    <w:p w:rsidR="00AB7792" w:rsidRDefault="00AB7792" w:rsidP="00BB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7568"/>
      <w:gridCol w:w="1152"/>
    </w:tblGrid>
    <w:tr w:rsidR="00BB3B3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Organización"/>
            <w:id w:val="78735422"/>
            <w:placeholder>
              <w:docPart w:val="1389D8E9A9AC4E4596B8723C617F48E6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BB3B37" w:rsidRDefault="00E80557">
              <w:pPr>
                <w:pStyle w:val="Encabezado"/>
                <w:jc w:val="right"/>
              </w:pPr>
              <w:r>
                <w:t>Contabilidad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A4D818B58B654FBC8DB8A1B486380F8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BB3B37" w:rsidRDefault="00BB3B37" w:rsidP="00BB3B37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Primera Evaluación Parcial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BB3B37" w:rsidRDefault="003012D3">
          <w:pPr>
            <w:pStyle w:val="Encabezado"/>
            <w:rPr>
              <w:b/>
            </w:rPr>
          </w:pPr>
          <w:fldSimple w:instr=" PAGE   \* MERGEFORMAT ">
            <w:r w:rsidR="005B5697">
              <w:rPr>
                <w:noProof/>
              </w:rPr>
              <w:t>3</w:t>
            </w:r>
          </w:fldSimple>
        </w:p>
      </w:tc>
    </w:tr>
  </w:tbl>
  <w:p w:rsidR="00BB3B37" w:rsidRDefault="00BB3B3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37F"/>
    <w:multiLevelType w:val="hybridMultilevel"/>
    <w:tmpl w:val="B80E6CC4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C65A5D"/>
    <w:multiLevelType w:val="hybridMultilevel"/>
    <w:tmpl w:val="138C3CB4"/>
    <w:lvl w:ilvl="0" w:tplc="59D22DE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485C765C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1124A6"/>
    <w:multiLevelType w:val="hybridMultilevel"/>
    <w:tmpl w:val="402A124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D9A37DD"/>
    <w:multiLevelType w:val="hybridMultilevel"/>
    <w:tmpl w:val="B80E6CC4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487C5D"/>
    <w:multiLevelType w:val="hybridMultilevel"/>
    <w:tmpl w:val="A29818F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80E2159"/>
    <w:multiLevelType w:val="hybridMultilevel"/>
    <w:tmpl w:val="B80E6CC4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3F6A3A"/>
    <w:multiLevelType w:val="hybridMultilevel"/>
    <w:tmpl w:val="BDD650D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6913FEB"/>
    <w:multiLevelType w:val="hybridMultilevel"/>
    <w:tmpl w:val="5674108E"/>
    <w:lvl w:ilvl="0" w:tplc="71AC5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B73AC"/>
    <w:multiLevelType w:val="hybridMultilevel"/>
    <w:tmpl w:val="B80E6CC4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F161DE"/>
    <w:multiLevelType w:val="hybridMultilevel"/>
    <w:tmpl w:val="138C3CB4"/>
    <w:lvl w:ilvl="0" w:tplc="59D22DE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485C76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F052FC"/>
    <w:multiLevelType w:val="hybridMultilevel"/>
    <w:tmpl w:val="B80E6CC4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9234A3"/>
    <w:multiLevelType w:val="hybridMultilevel"/>
    <w:tmpl w:val="69C04A8A"/>
    <w:lvl w:ilvl="0" w:tplc="239C7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054"/>
    <w:rsid w:val="001A0AC7"/>
    <w:rsid w:val="002724E1"/>
    <w:rsid w:val="00286459"/>
    <w:rsid w:val="003012D3"/>
    <w:rsid w:val="005B5697"/>
    <w:rsid w:val="00920B6F"/>
    <w:rsid w:val="009737A5"/>
    <w:rsid w:val="009777AB"/>
    <w:rsid w:val="00AA33DE"/>
    <w:rsid w:val="00AB7792"/>
    <w:rsid w:val="00BB3B37"/>
    <w:rsid w:val="00BB606C"/>
    <w:rsid w:val="00BB7054"/>
    <w:rsid w:val="00BE72EB"/>
    <w:rsid w:val="00E77153"/>
    <w:rsid w:val="00E80557"/>
    <w:rsid w:val="00FA44EA"/>
    <w:rsid w:val="00FD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2E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7054"/>
    <w:pPr>
      <w:ind w:left="720"/>
      <w:contextualSpacing/>
    </w:pPr>
  </w:style>
  <w:style w:type="table" w:styleId="Tablaconcuadrcula">
    <w:name w:val="Table Grid"/>
    <w:basedOn w:val="Tablanormal"/>
    <w:uiPriority w:val="1"/>
    <w:rsid w:val="001A0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1A0A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1A0A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media1-nfasis4">
    <w:name w:val="Medium Grid 1 Accent 4"/>
    <w:basedOn w:val="Tablanormal"/>
    <w:uiPriority w:val="67"/>
    <w:rsid w:val="001A0A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B3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B37"/>
  </w:style>
  <w:style w:type="paragraph" w:styleId="Piedepgina">
    <w:name w:val="footer"/>
    <w:basedOn w:val="Normal"/>
    <w:link w:val="PiedepginaCar"/>
    <w:uiPriority w:val="99"/>
    <w:semiHidden/>
    <w:unhideWhenUsed/>
    <w:rsid w:val="00BB3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B3B37"/>
  </w:style>
  <w:style w:type="paragraph" w:styleId="Textodeglobo">
    <w:name w:val="Balloon Text"/>
    <w:basedOn w:val="Normal"/>
    <w:link w:val="TextodegloboCar"/>
    <w:uiPriority w:val="99"/>
    <w:semiHidden/>
    <w:unhideWhenUsed/>
    <w:rsid w:val="00BB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89D8E9A9AC4E4596B8723C617F4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D0BB-E6C8-421D-89A8-FA73B80BFF56}"/>
      </w:docPartPr>
      <w:docPartBody>
        <w:p w:rsidR="00A97D75" w:rsidRDefault="004C493D" w:rsidP="004C493D">
          <w:pPr>
            <w:pStyle w:val="1389D8E9A9AC4E4596B8723C617F48E6"/>
          </w:pPr>
          <w:r>
            <w:t>[Escribir el nombre de la compañía]</w:t>
          </w:r>
        </w:p>
      </w:docPartBody>
    </w:docPart>
    <w:docPart>
      <w:docPartPr>
        <w:name w:val="A4D818B58B654FBC8DB8A1B486380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92835-C283-441C-9036-158CEE3DA92F}"/>
      </w:docPartPr>
      <w:docPartBody>
        <w:p w:rsidR="00A97D75" w:rsidRDefault="004C493D" w:rsidP="004C493D">
          <w:pPr>
            <w:pStyle w:val="A4D818B58B654FBC8DB8A1B486380F89"/>
          </w:pPr>
          <w:r>
            <w:rPr>
              <w:b/>
              <w:bCs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C493D"/>
    <w:rsid w:val="004C493D"/>
    <w:rsid w:val="00A97D75"/>
    <w:rsid w:val="00FD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389D8E9A9AC4E4596B8723C617F48E6">
    <w:name w:val="1389D8E9A9AC4E4596B8723C617F48E6"/>
    <w:rsid w:val="004C493D"/>
  </w:style>
  <w:style w:type="paragraph" w:customStyle="1" w:styleId="A4D818B58B654FBC8DB8A1B486380F89">
    <w:name w:val="A4D818B58B654FBC8DB8A1B486380F89"/>
    <w:rsid w:val="004C49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1288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Primera Evaluación Parcial</vt:lpstr>
    </vt:vector>
  </TitlesOfParts>
  <Company>Contabilidad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Evaluación Parcial</dc:title>
  <dc:creator>mechita</dc:creator>
  <cp:lastModifiedBy>Mercedes</cp:lastModifiedBy>
  <cp:revision>3</cp:revision>
  <dcterms:created xsi:type="dcterms:W3CDTF">2012-07-04T23:57:00Z</dcterms:created>
  <dcterms:modified xsi:type="dcterms:W3CDTF">2012-07-05T00:04:00Z</dcterms:modified>
</cp:coreProperties>
</file>