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6" w:rsidRDefault="00F545E6">
      <w:pPr>
        <w:pStyle w:val="Ttulo"/>
        <w:rPr>
          <w:sz w:val="24"/>
        </w:rPr>
      </w:pPr>
      <w:r>
        <w:rPr>
          <w:sz w:val="24"/>
        </w:rPr>
        <w:t>EXAMEN DE ECONOMETRIA I PRIMER PARCIAL</w:t>
      </w:r>
    </w:p>
    <w:p w:rsidR="00F545E6" w:rsidRDefault="00F545E6">
      <w:pPr>
        <w:jc w:val="both"/>
        <w:rPr>
          <w:b/>
          <w:sz w:val="24"/>
        </w:rPr>
      </w:pPr>
    </w:p>
    <w:p w:rsidR="00F545E6" w:rsidRDefault="00F545E6">
      <w:pPr>
        <w:jc w:val="both"/>
        <w:rPr>
          <w:sz w:val="24"/>
        </w:rPr>
      </w:pPr>
      <w:r>
        <w:rPr>
          <w:b/>
          <w:sz w:val="24"/>
        </w:rPr>
        <w:t>Nombre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 xml:space="preserve">_______________________________________________________________Paralelo:________ </w:t>
      </w:r>
    </w:p>
    <w:p w:rsidR="00F545E6" w:rsidRDefault="00F545E6">
      <w:pPr>
        <w:pStyle w:val="Textoindependiente"/>
      </w:pPr>
    </w:p>
    <w:p w:rsidR="00E12AD1" w:rsidRPr="00E12AD1" w:rsidRDefault="00E12AD1">
      <w:pPr>
        <w:pStyle w:val="Textoindependiente"/>
        <w:rPr>
          <w:sz w:val="20"/>
        </w:rPr>
      </w:pPr>
      <w:r w:rsidRPr="00E12AD1">
        <w:rPr>
          <w:sz w:val="20"/>
        </w:rPr>
        <w:t>Lunes, 2 de julio de 2012</w:t>
      </w:r>
    </w:p>
    <w:p w:rsidR="00E12AD1" w:rsidRDefault="00E12AD1">
      <w:pPr>
        <w:pStyle w:val="Textoindependiente"/>
        <w:rPr>
          <w:sz w:val="20"/>
        </w:rPr>
      </w:pPr>
    </w:p>
    <w:p w:rsidR="00F545E6" w:rsidRDefault="00967567">
      <w:pPr>
        <w:pStyle w:val="Textoindependiente"/>
        <w:rPr>
          <w:sz w:val="20"/>
        </w:rPr>
      </w:pPr>
      <w:r>
        <w:rPr>
          <w:sz w:val="20"/>
        </w:rPr>
        <w:t>El examen consta de 2</w:t>
      </w:r>
      <w:r w:rsidR="00F545E6">
        <w:rPr>
          <w:sz w:val="20"/>
        </w:rPr>
        <w:t xml:space="preserve"> partes. En la primera hay 3 afirmaciones que usted deberá decir si son verdaderas o falsas y justificar su respuesta. Luego encontrará 3 problemas que deberá resolver. </w:t>
      </w:r>
    </w:p>
    <w:p w:rsidR="00E12AD1" w:rsidRDefault="00E12AD1">
      <w:pPr>
        <w:pStyle w:val="Textoindependiente"/>
        <w:rPr>
          <w:b/>
          <w:sz w:val="20"/>
        </w:rPr>
      </w:pPr>
    </w:p>
    <w:p w:rsidR="00F545E6" w:rsidRDefault="00F545E6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Parte I. </w:t>
      </w:r>
    </w:p>
    <w:p w:rsidR="00F545E6" w:rsidRDefault="00F545E6">
      <w:pPr>
        <w:pStyle w:val="Textoindependiente"/>
        <w:rPr>
          <w:sz w:val="20"/>
        </w:rPr>
      </w:pPr>
      <w:r>
        <w:rPr>
          <w:sz w:val="20"/>
        </w:rPr>
        <w:t>(9 puntos)</w:t>
      </w:r>
    </w:p>
    <w:p w:rsidR="00F545E6" w:rsidRDefault="00F545E6">
      <w:pPr>
        <w:pStyle w:val="Textoindependiente"/>
        <w:rPr>
          <w:sz w:val="20"/>
        </w:rPr>
      </w:pPr>
      <w:r>
        <w:rPr>
          <w:sz w:val="20"/>
        </w:rPr>
        <w:t>Comente:</w:t>
      </w:r>
    </w:p>
    <w:p w:rsidR="00F545E6" w:rsidRDefault="00E12AD1" w:rsidP="00E12AD1">
      <w:pPr>
        <w:numPr>
          <w:ilvl w:val="0"/>
          <w:numId w:val="1"/>
        </w:numPr>
        <w:jc w:val="both"/>
      </w:pPr>
      <w:r>
        <w:t>Las ecuaciones normales del modelo de regresión lineal múltiple implican que el vector de residuos MCO es ortogonal al vector de valores estimados Ŷ.</w:t>
      </w:r>
    </w:p>
    <w:p w:rsidR="00E12AD1" w:rsidRDefault="00E12AD1" w:rsidP="00E12AD1">
      <w:pPr>
        <w:numPr>
          <w:ilvl w:val="0"/>
          <w:numId w:val="1"/>
        </w:numPr>
        <w:jc w:val="both"/>
      </w:pPr>
      <w:r>
        <w:t xml:space="preserve">Si el vector de errores se distribuye N (0, </w:t>
      </w:r>
      <w:r>
        <w:sym w:font="Symbol" w:char="F073"/>
      </w:r>
      <w:r>
        <w:rPr>
          <w:vertAlign w:val="superscript"/>
        </w:rPr>
        <w:t>2</w:t>
      </w:r>
      <w:r>
        <w:t xml:space="preserve"> I) entonces el estimador MCO del vector β es independiente del estimador MCO del parámetro </w:t>
      </w:r>
      <w:r>
        <w:sym w:font="Symbol" w:char="F073"/>
      </w:r>
      <w:r>
        <w:rPr>
          <w:vertAlign w:val="superscript"/>
        </w:rPr>
        <w:t>2</w:t>
      </w:r>
      <w:r>
        <w:t>.</w:t>
      </w:r>
    </w:p>
    <w:p w:rsidR="00E12AD1" w:rsidRDefault="00E12AD1" w:rsidP="00E12AD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las variables que intervienen en un modelo de regresión </w:t>
      </w:r>
      <w:r w:rsidRPr="00E12AD1">
        <w:rPr>
          <w:sz w:val="22"/>
          <w:szCs w:val="22"/>
          <w:u w:val="single"/>
        </w:rPr>
        <w:t>simple</w:t>
      </w:r>
      <w:r>
        <w:rPr>
          <w:sz w:val="22"/>
          <w:szCs w:val="22"/>
        </w:rPr>
        <w:t xml:space="preserve"> están en desviaciones con respecto a su propia media, entonces la línea de regresión estimada debe pasar a través del origen.</w:t>
      </w:r>
    </w:p>
    <w:p w:rsidR="00F545E6" w:rsidRDefault="00F545E6">
      <w:pPr>
        <w:jc w:val="both"/>
      </w:pPr>
    </w:p>
    <w:p w:rsidR="00F545E6" w:rsidRDefault="00F545E6">
      <w:pPr>
        <w:jc w:val="both"/>
        <w:rPr>
          <w:b/>
        </w:rPr>
      </w:pPr>
      <w:r>
        <w:rPr>
          <w:b/>
        </w:rPr>
        <w:t>Parte II.</w:t>
      </w:r>
    </w:p>
    <w:p w:rsidR="00F545E6" w:rsidRDefault="00F545E6">
      <w:pPr>
        <w:pStyle w:val="Ttulo2"/>
        <w:rPr>
          <w:sz w:val="20"/>
        </w:rPr>
      </w:pPr>
      <w:r>
        <w:rPr>
          <w:sz w:val="20"/>
        </w:rPr>
        <w:t>Ejercicios</w:t>
      </w:r>
    </w:p>
    <w:p w:rsidR="00F545E6" w:rsidRDefault="00F545E6">
      <w:pPr>
        <w:jc w:val="both"/>
      </w:pPr>
      <w:r>
        <w:t>(</w:t>
      </w:r>
      <w:r w:rsidR="005859E1">
        <w:t>7</w:t>
      </w:r>
      <w:r>
        <w:t xml:space="preserve"> puntos)</w:t>
      </w:r>
    </w:p>
    <w:p w:rsidR="00D154C0" w:rsidRDefault="00D154C0" w:rsidP="00D154C0">
      <w:pPr>
        <w:numPr>
          <w:ilvl w:val="1"/>
          <w:numId w:val="14"/>
        </w:numPr>
      </w:pPr>
      <w:r>
        <w:t>Se ha realizado una regresión entre el salario por hora de las personas y los años de educación (S) (incluyendo una constante):</w:t>
      </w:r>
    </w:p>
    <w:p w:rsidR="00D154C0" w:rsidRDefault="00D154C0" w:rsidP="00D154C0">
      <w:pPr>
        <w:jc w:val="both"/>
      </w:pPr>
    </w:p>
    <w:tbl>
      <w:tblPr>
        <w:tblW w:w="0" w:type="auto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8"/>
        <w:gridCol w:w="1249"/>
        <w:gridCol w:w="1193"/>
        <w:gridCol w:w="1194"/>
        <w:gridCol w:w="976"/>
      </w:tblGrid>
      <w:tr w:rsidR="00D154C0" w:rsidTr="00D154C0">
        <w:trPr>
          <w:jc w:val="center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Dependiente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salario</w:t>
            </w:r>
            <w:proofErr w:type="spellEnd"/>
          </w:p>
        </w:tc>
      </w:tr>
      <w:tr w:rsidR="00D154C0" w:rsidTr="00D154C0">
        <w:trPr>
          <w:jc w:val="center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Observaciones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 570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Coeficiente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Error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Estándar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Estadístico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Prob.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-5.682047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1.884252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0.0027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1.415139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10.27464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0.0000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cuadrado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Media Variable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Dependiente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13.39254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cuadrado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ajustado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Variable dependiente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8.373386</w:t>
            </w: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Regresión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7.696025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Estadístico F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54C0" w:rsidTr="00D154C0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0" w:rsidRDefault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54C0" w:rsidRDefault="00D154C0" w:rsidP="00D154C0">
      <w:pPr>
        <w:ind w:left="426"/>
        <w:jc w:val="both"/>
      </w:pPr>
    </w:p>
    <w:p w:rsidR="00D154C0" w:rsidRDefault="005859E1" w:rsidP="00D154C0">
      <w:pPr>
        <w:numPr>
          <w:ilvl w:val="1"/>
          <w:numId w:val="19"/>
        </w:numPr>
        <w:tabs>
          <w:tab w:val="num" w:pos="709"/>
        </w:tabs>
        <w:ind w:left="709" w:hanging="283"/>
        <w:jc w:val="both"/>
      </w:pPr>
      <w:r>
        <w:t xml:space="preserve">(6 puntos) </w:t>
      </w:r>
      <w:r w:rsidR="00D154C0">
        <w:t>Se pide completar los espacios en blanco de la tabla.</w:t>
      </w:r>
    </w:p>
    <w:p w:rsidR="00F545E6" w:rsidRPr="00D154C0" w:rsidRDefault="005859E1" w:rsidP="00D154C0">
      <w:pPr>
        <w:numPr>
          <w:ilvl w:val="1"/>
          <w:numId w:val="19"/>
        </w:numPr>
        <w:tabs>
          <w:tab w:val="num" w:pos="709"/>
        </w:tabs>
        <w:ind w:left="709" w:hanging="283"/>
        <w:jc w:val="both"/>
      </w:pPr>
      <w:r>
        <w:t xml:space="preserve">(1 punto) </w:t>
      </w:r>
      <w:r w:rsidR="00D154C0">
        <w:t>¿Cuál es la interpretación del coeficiente estimado que acompaña a los años de educación?</w:t>
      </w:r>
    </w:p>
    <w:p w:rsidR="00F545E6" w:rsidRDefault="00F545E6">
      <w:pPr>
        <w:jc w:val="both"/>
      </w:pPr>
    </w:p>
    <w:p w:rsidR="00F545E6" w:rsidRDefault="00F545E6">
      <w:pPr>
        <w:jc w:val="both"/>
        <w:rPr>
          <w:sz w:val="24"/>
        </w:rPr>
      </w:pPr>
      <w:r>
        <w:t>(</w:t>
      </w:r>
      <w:r w:rsidR="005859E1">
        <w:t>7</w:t>
      </w:r>
      <w:r>
        <w:t xml:space="preserve"> puntos)</w:t>
      </w:r>
    </w:p>
    <w:p w:rsidR="00A50D17" w:rsidRDefault="00A50D17" w:rsidP="00A50D17">
      <w:pPr>
        <w:numPr>
          <w:ilvl w:val="1"/>
          <w:numId w:val="14"/>
        </w:numPr>
        <w:jc w:val="both"/>
      </w:pPr>
      <w:r>
        <w:t xml:space="preserve">Sea el modelo Y = Xβ + u. Se estima β por MCO y se obtienen los residuos de la </w:t>
      </w:r>
      <w:proofErr w:type="gramStart"/>
      <w:r>
        <w:t>regresión,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>=Y-X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β </m:t>
            </m:r>
          </m:e>
        </m:acc>
      </m:oMath>
      <w:r>
        <w:t>.</w:t>
      </w:r>
      <w:proofErr w:type="gramEnd"/>
      <w:r>
        <w:t xml:space="preserve"> Considere ahora </w:t>
      </w:r>
      <w:bookmarkStart w:id="0" w:name="_GoBack"/>
      <w:bookmarkEnd w:id="0"/>
      <w:r>
        <w:t xml:space="preserve">la siguiente regresión: Y = Xγ + </w:t>
      </w:r>
      <w:r>
        <w:sym w:font="Symbol" w:char="F064"/>
      </w:r>
      <w:r w:rsidRPr="0051157F">
        <w:t>û</w:t>
      </w:r>
      <w:r>
        <w:t xml:space="preserve"> </w:t>
      </w:r>
      <w:proofErr w:type="gramStart"/>
      <w:r>
        <w:t xml:space="preserve">+ </w:t>
      </w:r>
      <w:proofErr w:type="gramEnd"/>
      <w:r>
        <w:sym w:font="Symbol" w:char="F065"/>
      </w:r>
      <w:r>
        <w:t>.</w:t>
      </w:r>
    </w:p>
    <w:p w:rsidR="00A50D17" w:rsidRDefault="00A50D17" w:rsidP="00A50D17">
      <w:pPr>
        <w:numPr>
          <w:ilvl w:val="0"/>
          <w:numId w:val="20"/>
        </w:numPr>
        <w:tabs>
          <w:tab w:val="clear" w:pos="1440"/>
          <w:tab w:val="num" w:pos="720"/>
        </w:tabs>
        <w:ind w:left="720"/>
        <w:jc w:val="both"/>
      </w:pPr>
      <w:r>
        <w:t>(</w:t>
      </w:r>
      <w:r w:rsidR="009A6FC7">
        <w:t>5</w:t>
      </w:r>
      <w:r>
        <w:t xml:space="preserve"> puntos) Derive la expresión para el estimador MCO de γ </w:t>
      </w:r>
      <w:proofErr w:type="gramStart"/>
      <w:r>
        <w:t xml:space="preserve">y </w:t>
      </w:r>
      <w:proofErr w:type="gramEnd"/>
      <w:r>
        <w:sym w:font="Symbol" w:char="F064"/>
      </w:r>
      <w:r>
        <w:t xml:space="preserve">. Pista: Arme la matriz de variables independientes como Z = [X  </w:t>
      </w:r>
      <w:r w:rsidRPr="0051157F">
        <w:t>û</w:t>
      </w:r>
      <w:r>
        <w:t xml:space="preserve">] y el vector de coeficientes como </w:t>
      </w:r>
      <w:r>
        <w:sym w:font="Symbol" w:char="F071"/>
      </w:r>
      <w:r>
        <w:t xml:space="preserve"> = [γ’  </w:t>
      </w:r>
      <w:r>
        <w:sym w:font="Symbol" w:char="F064"/>
      </w:r>
      <w:r>
        <w:t>]’.</w:t>
      </w:r>
    </w:p>
    <w:p w:rsidR="00A50D17" w:rsidRDefault="00A50D17" w:rsidP="00A50D17">
      <w:pPr>
        <w:numPr>
          <w:ilvl w:val="0"/>
          <w:numId w:val="20"/>
        </w:numPr>
        <w:tabs>
          <w:tab w:val="clear" w:pos="1440"/>
          <w:tab w:val="num" w:pos="720"/>
        </w:tabs>
        <w:ind w:left="720"/>
        <w:jc w:val="both"/>
      </w:pPr>
      <w:r>
        <w:t>(</w:t>
      </w:r>
      <w:r w:rsidR="005C59F9">
        <w:t>1</w:t>
      </w:r>
      <w:r>
        <w:t xml:space="preserve"> punto</w:t>
      </w:r>
      <w:r w:rsidR="005859E1">
        <w:t>s</w:t>
      </w:r>
      <w:r>
        <w:t xml:space="preserve">) ¿Qué valor tendrán los residuos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ε</m:t>
            </m:r>
          </m:e>
        </m:acc>
      </m:oMath>
      <w:r>
        <w:t xml:space="preserve"> de la regresión anterior?</w:t>
      </w:r>
    </w:p>
    <w:p w:rsidR="00A50D17" w:rsidRDefault="00A50D17" w:rsidP="00A50D17">
      <w:pPr>
        <w:numPr>
          <w:ilvl w:val="0"/>
          <w:numId w:val="20"/>
        </w:numPr>
        <w:tabs>
          <w:tab w:val="clear" w:pos="1440"/>
          <w:tab w:val="num" w:pos="720"/>
        </w:tabs>
        <w:ind w:left="720"/>
        <w:jc w:val="both"/>
      </w:pPr>
      <w:r>
        <w:t>(1 punto) Calcule el R</w:t>
      </w:r>
      <w:r w:rsidRPr="00584693">
        <w:rPr>
          <w:vertAlign w:val="superscript"/>
        </w:rPr>
        <w:t>2</w:t>
      </w:r>
      <w:r>
        <w:t xml:space="preserve"> de esta regresión.</w:t>
      </w:r>
    </w:p>
    <w:p w:rsidR="00F545E6" w:rsidRDefault="00F545E6">
      <w:pPr>
        <w:ind w:left="426" w:hanging="426"/>
        <w:jc w:val="both"/>
        <w:rPr>
          <w:sz w:val="24"/>
        </w:rPr>
      </w:pPr>
    </w:p>
    <w:p w:rsidR="00F545E6" w:rsidRDefault="00967567">
      <w:pPr>
        <w:ind w:left="426" w:hanging="426"/>
        <w:jc w:val="both"/>
      </w:pPr>
      <w:r>
        <w:t>(</w:t>
      </w:r>
      <w:r w:rsidR="005859E1">
        <w:t>7</w:t>
      </w:r>
      <w:r w:rsidR="00F545E6">
        <w:t xml:space="preserve"> puntos)</w:t>
      </w:r>
    </w:p>
    <w:p w:rsidR="00F545E6" w:rsidRDefault="00F545E6">
      <w:pPr>
        <w:numPr>
          <w:ilvl w:val="1"/>
          <w:numId w:val="14"/>
        </w:numPr>
        <w:jc w:val="both"/>
      </w:pPr>
      <w:r>
        <w:t xml:space="preserve">Suponga el siguiente modelo de regresión: </w:t>
      </w:r>
      <w:r>
        <w:rPr>
          <w:position w:val="-12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5pt" o:ole="">
            <v:imagedata r:id="rId6" o:title=""/>
          </v:shape>
          <o:OLEObject Type="Embed" ProgID="Equation.3" ShapeID="_x0000_i1025" DrawAspect="Content" ObjectID="_1403965821" r:id="rId7"/>
        </w:object>
      </w:r>
      <w:r>
        <w:t>, donde se tiene</w:t>
      </w:r>
    </w:p>
    <w:p w:rsidR="00F545E6" w:rsidRDefault="00F545E6">
      <w:pPr>
        <w:jc w:val="both"/>
      </w:pPr>
    </w:p>
    <w:p w:rsidR="00F545E6" w:rsidRDefault="00F545E6">
      <w:pPr>
        <w:jc w:val="center"/>
      </w:pPr>
      <w:r>
        <w:rPr>
          <w:position w:val="-50"/>
        </w:rPr>
        <w:object w:dxaOrig="2180" w:dyaOrig="1120">
          <v:shape id="_x0000_i1026" type="#_x0000_t75" style="width:97.5pt;height:50.25pt" o:ole="">
            <v:imagedata r:id="rId8" o:title=""/>
          </v:shape>
          <o:OLEObject Type="Embed" ProgID="Equation.3" ShapeID="_x0000_i1026" DrawAspect="Content" ObjectID="_1403965822" r:id="rId9"/>
        </w:object>
      </w:r>
      <w:r>
        <w:t xml:space="preserve"> </w:t>
      </w:r>
      <w:r>
        <w:rPr>
          <w:position w:val="-50"/>
        </w:rPr>
        <w:object w:dxaOrig="1280" w:dyaOrig="1120">
          <v:shape id="_x0000_i1027" type="#_x0000_t75" style="width:57pt;height:50.25pt" o:ole="">
            <v:imagedata r:id="rId10" o:title=""/>
          </v:shape>
          <o:OLEObject Type="Embed" ProgID="Equation.3" ShapeID="_x0000_i1027" DrawAspect="Content" ObjectID="_1403965823" r:id="rId11"/>
        </w:object>
      </w:r>
      <w:r>
        <w:t xml:space="preserve">   </w:t>
      </w:r>
      <w:r>
        <w:rPr>
          <w:position w:val="-6"/>
        </w:rPr>
        <w:object w:dxaOrig="980" w:dyaOrig="279">
          <v:shape id="_x0000_i1028" type="#_x0000_t75" style="width:49.5pt;height:13.5pt" o:ole="">
            <v:imagedata r:id="rId12" o:title=""/>
          </v:shape>
          <o:OLEObject Type="Embed" ProgID="Equation.3" ShapeID="_x0000_i1028" DrawAspect="Content" ObjectID="_1403965824" r:id="rId13"/>
        </w:object>
      </w:r>
    </w:p>
    <w:p w:rsidR="00F545E6" w:rsidRDefault="00F545E6">
      <w:pPr>
        <w:jc w:val="both"/>
      </w:pPr>
      <w:r>
        <w:t xml:space="preserve">        Se pide:</w:t>
      </w:r>
    </w:p>
    <w:p w:rsidR="00F545E6" w:rsidRDefault="005859E1">
      <w:pPr>
        <w:numPr>
          <w:ilvl w:val="0"/>
          <w:numId w:val="16"/>
        </w:numPr>
        <w:tabs>
          <w:tab w:val="clear" w:pos="2484"/>
          <w:tab w:val="num" w:pos="709"/>
        </w:tabs>
        <w:ind w:hanging="2058"/>
        <w:jc w:val="both"/>
      </w:pPr>
      <w:r>
        <w:t xml:space="preserve">(2 puntos) </w:t>
      </w:r>
      <w:r w:rsidR="00F545E6">
        <w:t xml:space="preserve">El tamaño de la muestra, la media aritmética de </w:t>
      </w:r>
      <w:r w:rsidR="00F545E6">
        <w:rPr>
          <w:i/>
          <w:iCs/>
        </w:rPr>
        <w:t>x</w:t>
      </w:r>
      <w:r w:rsidR="00F545E6">
        <w:rPr>
          <w:vertAlign w:val="subscript"/>
        </w:rPr>
        <w:t>1</w:t>
      </w:r>
      <w:r w:rsidR="00F545E6">
        <w:t xml:space="preserve">, </w:t>
      </w:r>
      <w:r w:rsidR="00F545E6">
        <w:rPr>
          <w:i/>
          <w:iCs/>
        </w:rPr>
        <w:t>x</w:t>
      </w:r>
      <w:r w:rsidR="00F545E6">
        <w:rPr>
          <w:vertAlign w:val="subscript"/>
        </w:rPr>
        <w:t>2</w:t>
      </w:r>
      <w:r w:rsidR="00F545E6">
        <w:t xml:space="preserve"> e </w:t>
      </w:r>
      <w:r w:rsidR="00F545E6">
        <w:rPr>
          <w:i/>
          <w:iCs/>
        </w:rPr>
        <w:t>y.</w:t>
      </w:r>
    </w:p>
    <w:p w:rsidR="00F545E6" w:rsidRDefault="005859E1" w:rsidP="00C56A0C">
      <w:pPr>
        <w:numPr>
          <w:ilvl w:val="0"/>
          <w:numId w:val="16"/>
        </w:numPr>
        <w:tabs>
          <w:tab w:val="clear" w:pos="2484"/>
          <w:tab w:val="num" w:pos="709"/>
        </w:tabs>
        <w:ind w:hanging="2058"/>
        <w:jc w:val="both"/>
      </w:pPr>
      <w:r>
        <w:t xml:space="preserve">(3 puntos) </w:t>
      </w:r>
      <w:r w:rsidR="00F545E6">
        <w:t xml:space="preserve">Los estimadores </w:t>
      </w:r>
      <w:proofErr w:type="gramStart"/>
      <w:r w:rsidR="00F545E6">
        <w:t xml:space="preserve">de </w:t>
      </w:r>
      <w:proofErr w:type="gramEnd"/>
      <w:r w:rsidR="00F545E6" w:rsidRPr="00C56A0C">
        <w:sym w:font="Symbol" w:char="F061"/>
      </w:r>
      <w:r w:rsidR="00F545E6">
        <w:t xml:space="preserve">, </w:t>
      </w:r>
      <w:r w:rsidR="00F545E6" w:rsidRPr="00C56A0C">
        <w:sym w:font="Symbol" w:char="F062"/>
      </w:r>
      <w:r w:rsidR="00F545E6" w:rsidRPr="0050349C">
        <w:rPr>
          <w:vertAlign w:val="subscript"/>
        </w:rPr>
        <w:t>1</w:t>
      </w:r>
      <w:r w:rsidR="00F545E6">
        <w:t xml:space="preserve"> y </w:t>
      </w:r>
      <w:r w:rsidR="00F545E6" w:rsidRPr="00C56A0C">
        <w:sym w:font="Symbol" w:char="F062"/>
      </w:r>
      <w:r w:rsidR="00F545E6" w:rsidRPr="0050349C">
        <w:rPr>
          <w:vertAlign w:val="subscript"/>
        </w:rPr>
        <w:t>2</w:t>
      </w:r>
      <w:r w:rsidR="00F545E6">
        <w:t>.</w:t>
      </w:r>
    </w:p>
    <w:p w:rsidR="00F545E6" w:rsidRDefault="005859E1" w:rsidP="00C56A0C">
      <w:pPr>
        <w:numPr>
          <w:ilvl w:val="0"/>
          <w:numId w:val="16"/>
        </w:numPr>
        <w:tabs>
          <w:tab w:val="clear" w:pos="2484"/>
          <w:tab w:val="num" w:pos="709"/>
        </w:tabs>
        <w:ind w:hanging="2058"/>
        <w:jc w:val="both"/>
      </w:pPr>
      <w:r>
        <w:t xml:space="preserve">(2 puntos) </w:t>
      </w:r>
      <w:r w:rsidR="00F545E6">
        <w:t xml:space="preserve">La varianza estimada del estimador de </w:t>
      </w:r>
      <w:r w:rsidR="00F545E6" w:rsidRPr="00C56A0C">
        <w:sym w:font="Symbol" w:char="F062"/>
      </w:r>
      <w:r w:rsidR="00F545E6" w:rsidRPr="0050349C">
        <w:rPr>
          <w:vertAlign w:val="subscript"/>
        </w:rPr>
        <w:t>2</w:t>
      </w:r>
      <w:r w:rsidR="00F545E6">
        <w:t xml:space="preserve"> y testear la hipótesis que </w:t>
      </w:r>
      <w:r w:rsidR="00F545E6" w:rsidRPr="00C56A0C">
        <w:sym w:font="Symbol" w:char="F062"/>
      </w:r>
      <w:r w:rsidR="00F545E6" w:rsidRPr="0050349C">
        <w:rPr>
          <w:vertAlign w:val="subscript"/>
        </w:rPr>
        <w:t>2</w:t>
      </w:r>
      <w:r w:rsidR="00F545E6">
        <w:t xml:space="preserve"> = 0.</w:t>
      </w:r>
    </w:p>
    <w:p w:rsidR="00F545E6" w:rsidRDefault="00F545E6">
      <w:pPr>
        <w:ind w:left="426"/>
        <w:jc w:val="both"/>
      </w:pPr>
    </w:p>
    <w:sectPr w:rsidR="00F545E6">
      <w:pgSz w:w="11906" w:h="16838"/>
      <w:pgMar w:top="567" w:right="680" w:bottom="567" w:left="68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09"/>
    <w:multiLevelType w:val="singleLevel"/>
    <w:tmpl w:val="E95032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7D427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F594F"/>
    <w:multiLevelType w:val="hybridMultilevel"/>
    <w:tmpl w:val="EC7E2C18"/>
    <w:lvl w:ilvl="0" w:tplc="46382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66D36"/>
    <w:multiLevelType w:val="hybridMultilevel"/>
    <w:tmpl w:val="084C89BE"/>
    <w:lvl w:ilvl="0" w:tplc="E3443F78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972399C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850A49E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56A67DA6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AE34B60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A6CDA04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8748672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E7462DDC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A4ACF71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8E25B0B"/>
    <w:multiLevelType w:val="singleLevel"/>
    <w:tmpl w:val="F6C8E04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1A908DC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7093137"/>
    <w:multiLevelType w:val="hybridMultilevel"/>
    <w:tmpl w:val="0EDA41B0"/>
    <w:lvl w:ilvl="0" w:tplc="51B6359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2B5C140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851FCC"/>
    <w:multiLevelType w:val="hybridMultilevel"/>
    <w:tmpl w:val="1D30364A"/>
    <w:lvl w:ilvl="0" w:tplc="17A0B8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F0894"/>
    <w:multiLevelType w:val="singleLevel"/>
    <w:tmpl w:val="2DE05FD8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2F10B66"/>
    <w:multiLevelType w:val="hybridMultilevel"/>
    <w:tmpl w:val="E8B29522"/>
    <w:lvl w:ilvl="0" w:tplc="1F241B5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28B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66CCD"/>
    <w:multiLevelType w:val="singleLevel"/>
    <w:tmpl w:val="612C5A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CE1024"/>
    <w:multiLevelType w:val="hybridMultilevel"/>
    <w:tmpl w:val="150A77AC"/>
    <w:lvl w:ilvl="0" w:tplc="04F0D2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A5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2A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A3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0D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CEB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EE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4C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8C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906B74"/>
    <w:multiLevelType w:val="singleLevel"/>
    <w:tmpl w:val="2FF2D4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7014361"/>
    <w:multiLevelType w:val="hybridMultilevel"/>
    <w:tmpl w:val="A4282622"/>
    <w:lvl w:ilvl="0" w:tplc="8AE62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97020E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0A4D23"/>
    <w:multiLevelType w:val="hybridMultilevel"/>
    <w:tmpl w:val="081E9FD8"/>
    <w:lvl w:ilvl="0" w:tplc="8A28B4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9213A"/>
    <w:multiLevelType w:val="hybridMultilevel"/>
    <w:tmpl w:val="2A16D9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D8"/>
    <w:rsid w:val="003D02F5"/>
    <w:rsid w:val="0050349C"/>
    <w:rsid w:val="00584693"/>
    <w:rsid w:val="005859E1"/>
    <w:rsid w:val="005C59F9"/>
    <w:rsid w:val="00637D30"/>
    <w:rsid w:val="00967567"/>
    <w:rsid w:val="009A6FC7"/>
    <w:rsid w:val="00A50D17"/>
    <w:rsid w:val="00AF2E0D"/>
    <w:rsid w:val="00C565D8"/>
    <w:rsid w:val="00C56A0C"/>
    <w:rsid w:val="00D154C0"/>
    <w:rsid w:val="00E12AD1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Epgrafe">
    <w:name w:val="caption"/>
    <w:basedOn w:val="Normal"/>
    <w:next w:val="Normal"/>
    <w:qFormat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</w:style>
  <w:style w:type="character" w:styleId="Textodelmarcadordeposicin">
    <w:name w:val="Placeholder Text"/>
    <w:basedOn w:val="Fuentedeprrafopredeter"/>
    <w:uiPriority w:val="99"/>
    <w:semiHidden/>
    <w:rsid w:val="00AF2E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E0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Epgrafe">
    <w:name w:val="caption"/>
    <w:basedOn w:val="Normal"/>
    <w:next w:val="Normal"/>
    <w:qFormat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</w:style>
  <w:style w:type="character" w:styleId="Textodelmarcadordeposicin">
    <w:name w:val="Placeholder Text"/>
    <w:basedOn w:val="Fuentedeprrafopredeter"/>
    <w:uiPriority w:val="99"/>
    <w:semiHidden/>
    <w:rsid w:val="00AF2E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E0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EXAMEN DE ECONOMETRIA PRIMER PARCIAL</vt:lpstr>
      <vt:lpstr>EXAMEN DE ECONOMETRIA PRIMER PARCIAL</vt:lpstr>
    </vt:vector>
  </TitlesOfParts>
  <Company>CIEC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ECONOMETRIA PRIMER PARCIAL</dc:title>
  <dc:creator>MS Manuel González</dc:creator>
  <cp:lastModifiedBy>FEN</cp:lastModifiedBy>
  <cp:revision>6</cp:revision>
  <cp:lastPrinted>2000-07-10T05:44:00Z</cp:lastPrinted>
  <dcterms:created xsi:type="dcterms:W3CDTF">2012-07-02T02:48:00Z</dcterms:created>
  <dcterms:modified xsi:type="dcterms:W3CDTF">2012-07-16T22:44:00Z</dcterms:modified>
</cp:coreProperties>
</file>