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F7" w:rsidRPr="0008101E" w:rsidRDefault="009A65E9" w:rsidP="0008101E">
      <w:pPr>
        <w:jc w:val="center"/>
        <w:rPr>
          <w:b/>
          <w:sz w:val="32"/>
          <w:szCs w:val="32"/>
          <w:lang w:val="es-ES"/>
        </w:rPr>
      </w:pPr>
      <w:r w:rsidRPr="0008101E">
        <w:rPr>
          <w:b/>
          <w:sz w:val="32"/>
          <w:szCs w:val="32"/>
          <w:lang w:val="es-ES"/>
        </w:rPr>
        <w:t>Examen</w:t>
      </w:r>
      <w:r w:rsidR="0012667B">
        <w:rPr>
          <w:b/>
          <w:sz w:val="32"/>
          <w:szCs w:val="32"/>
          <w:lang w:val="es-ES"/>
        </w:rPr>
        <w:t xml:space="preserve"> Final</w:t>
      </w:r>
      <w:r w:rsidRPr="0008101E">
        <w:rPr>
          <w:b/>
          <w:sz w:val="32"/>
          <w:szCs w:val="32"/>
          <w:lang w:val="es-ES"/>
        </w:rPr>
        <w:t xml:space="preserve"> de Métodos Estadísticos III</w:t>
      </w:r>
    </w:p>
    <w:p w:rsidR="009A65E9" w:rsidRPr="0008101E" w:rsidRDefault="009A65E9">
      <w:pPr>
        <w:rPr>
          <w:b/>
          <w:sz w:val="24"/>
          <w:szCs w:val="24"/>
          <w:lang w:val="es-ES"/>
        </w:rPr>
      </w:pPr>
      <w:r w:rsidRPr="0008101E">
        <w:rPr>
          <w:b/>
          <w:sz w:val="24"/>
          <w:szCs w:val="24"/>
          <w:lang w:val="es-ES"/>
        </w:rPr>
        <w:t>Nombre</w:t>
      </w:r>
      <w:proofErr w:type="gramStart"/>
      <w:r w:rsidRPr="0008101E">
        <w:rPr>
          <w:b/>
          <w:sz w:val="24"/>
          <w:szCs w:val="24"/>
          <w:lang w:val="es-ES"/>
        </w:rPr>
        <w:t>:_</w:t>
      </w:r>
      <w:proofErr w:type="gramEnd"/>
      <w:r w:rsidRPr="0008101E">
        <w:rPr>
          <w:b/>
          <w:sz w:val="24"/>
          <w:szCs w:val="24"/>
          <w:lang w:val="es-ES"/>
        </w:rPr>
        <w:t>________________________</w:t>
      </w:r>
      <w:r w:rsidR="0008101E">
        <w:rPr>
          <w:b/>
          <w:sz w:val="24"/>
          <w:szCs w:val="24"/>
          <w:lang w:val="es-ES"/>
        </w:rPr>
        <w:t>______________________________ Paralelo:________</w:t>
      </w:r>
    </w:p>
    <w:p w:rsidR="009A65E9" w:rsidRDefault="009A65E9">
      <w:pPr>
        <w:rPr>
          <w:lang w:val="es-ES"/>
        </w:rPr>
      </w:pPr>
      <w:r>
        <w:rPr>
          <w:lang w:val="es-ES"/>
        </w:rPr>
        <w:t xml:space="preserve">Viernes, </w:t>
      </w:r>
      <w:r w:rsidR="00AF28E1">
        <w:rPr>
          <w:lang w:val="es-ES"/>
        </w:rPr>
        <w:t>Agosto</w:t>
      </w:r>
      <w:r>
        <w:rPr>
          <w:lang w:val="es-ES"/>
        </w:rPr>
        <w:t xml:space="preserve"> </w:t>
      </w:r>
      <w:r w:rsidR="00AF28E1">
        <w:rPr>
          <w:lang w:val="es-ES"/>
        </w:rPr>
        <w:t>31</w:t>
      </w:r>
      <w:r>
        <w:rPr>
          <w:lang w:val="es-ES"/>
        </w:rPr>
        <w:t xml:space="preserve"> de 2012</w:t>
      </w:r>
    </w:p>
    <w:p w:rsidR="00B26E3D" w:rsidRDefault="00BF0717" w:rsidP="00BF0717">
      <w:pPr>
        <w:pStyle w:val="ListParagraph"/>
        <w:numPr>
          <w:ilvl w:val="0"/>
          <w:numId w:val="1"/>
        </w:numPr>
        <w:ind w:left="360"/>
        <w:rPr>
          <w:lang w:val="es-ES"/>
        </w:rPr>
      </w:pPr>
      <w:r>
        <w:rPr>
          <w:lang w:val="es-ES"/>
        </w:rPr>
        <w:t xml:space="preserve">Suponga que se tiene un vector aleatorio de dimensión </w:t>
      </w:r>
      <m:oMath>
        <m:r>
          <w:rPr>
            <w:rFonts w:ascii="Cambria Math" w:hAnsi="Cambria Math"/>
            <w:lang w:val="es-ES"/>
          </w:rPr>
          <m:t xml:space="preserve">n×1,   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b"/>
          </m:rPr>
          <w:rPr>
            <w:rFonts w:ascii="Cambria Math" w:hAnsi="Cambria Math"/>
            <w:lang w:val="es-ES"/>
          </w:rPr>
          <m:t>~</m:t>
        </m:r>
        <m:r>
          <m:rPr>
            <m:sty m:val="b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es-ES"/>
          </w:rPr>
          <m:t>(0,</m:t>
        </m:r>
        <m:sSup>
          <m:sSupPr>
            <m:ctrlPr>
              <w:rPr>
                <w:rFonts w:ascii="Cambria Math" w:hAnsi="Cambria Math"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S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es-ES"/>
          </w:rPr>
          <m:t>)</m:t>
        </m:r>
      </m:oMath>
      <w:r>
        <w:rPr>
          <w:lang w:val="es-ES"/>
        </w:rPr>
        <w:t>.</w:t>
      </w:r>
    </w:p>
    <w:p w:rsidR="00BF0717" w:rsidRPr="00BF0717" w:rsidRDefault="00BF0717" w:rsidP="00BF0717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lang w:val="es-ES"/>
        </w:rPr>
        <w:t xml:space="preserve">Muestre que </w:t>
      </w:r>
      <m:oMath>
        <m:acc>
          <m:accPr>
            <m:chr m:val="̅"/>
            <m:ctrlPr>
              <w:rPr>
                <w:rFonts w:ascii="Cambria Math" w:hAnsi="Cambria Math"/>
                <w:lang w:val="es-E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s-ES"/>
              </w:rPr>
              <m:t>x</m:t>
            </m:r>
          </m:e>
        </m:acc>
        <m:r>
          <w:rPr>
            <w:rFonts w:ascii="Cambria Math" w:hAnsi="Cambria Math"/>
            <w:lang w:val="es-ES"/>
          </w:rPr>
          <m:t>~</m:t>
        </m:r>
        <m:r>
          <m:rPr>
            <m:sty m:val="b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  <w:lang w:val="es-ES"/>
          </w:rPr>
          <m:t>(0,</m:t>
        </m:r>
        <m:sSup>
          <m:sSupPr>
            <m:ctrlPr>
              <w:rPr>
                <w:rFonts w:ascii="Cambria Math" w:hAnsi="Cambria Math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hAnsi="Cambria Math"/>
            <w:lang w:val="es-ES"/>
          </w:rPr>
          <m:t>/n</m:t>
        </m:r>
        <m:r>
          <m:rPr>
            <m:sty m:val="p"/>
          </m:rPr>
          <w:rPr>
            <w:rFonts w:ascii="Cambria Math" w:hAnsi="Cambria Math"/>
            <w:lang w:val="es-ES"/>
          </w:rPr>
          <m:t>)</m:t>
        </m:r>
      </m:oMath>
      <w:r>
        <w:rPr>
          <w:rFonts w:eastAsiaTheme="minorEastAsia"/>
          <w:lang w:val="es-ES"/>
        </w:rPr>
        <w:t>.</w:t>
      </w:r>
    </w:p>
    <w:p w:rsidR="00BF0717" w:rsidRPr="00BF0717" w:rsidRDefault="00BF0717" w:rsidP="00BF0717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rFonts w:eastAsiaTheme="minorEastAsia"/>
          <w:lang w:val="es-ES"/>
        </w:rPr>
        <w:t xml:space="preserve">Muestre que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"/>
                  </w:rPr>
                  <m:t>σ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s-ES"/>
          </w:rPr>
          <m:t>~</m:t>
        </m:r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χ</m:t>
            </m:r>
          </m:e>
          <m:sub>
            <m:r>
              <w:rPr>
                <w:rFonts w:ascii="Cambria Math" w:hAnsi="Cambria Math"/>
                <w:lang w:val="es-ES"/>
              </w:rPr>
              <m:t>(n-1)</m:t>
            </m:r>
          </m:sub>
        </m:sSub>
        <m:r>
          <w:rPr>
            <w:rFonts w:ascii="Cambria Math" w:hAnsi="Cambria Math"/>
            <w:lang w:val="es-ES"/>
          </w:rPr>
          <m:t xml:space="preserve"> </m:t>
        </m:r>
      </m:oMath>
      <w:r w:rsidR="00B826AA">
        <w:rPr>
          <w:rFonts w:eastAsiaTheme="minorEastAsia"/>
          <w:lang w:val="es-ES"/>
        </w:rPr>
        <w:t xml:space="preserve">, donde </w:t>
      </w:r>
      <w:r w:rsidR="00B826AA">
        <w:rPr>
          <w:rFonts w:eastAsiaTheme="minorEastAsia"/>
          <w:i/>
          <w:lang w:val="es-ES"/>
        </w:rPr>
        <w:t>S</w:t>
      </w:r>
      <w:r w:rsidR="00B826AA">
        <w:rPr>
          <w:rFonts w:eastAsiaTheme="minorEastAsia"/>
          <w:vertAlign w:val="superscript"/>
          <w:lang w:val="es-ES"/>
        </w:rPr>
        <w:t>2</w:t>
      </w:r>
      <w:r w:rsidR="00B826AA">
        <w:rPr>
          <w:rFonts w:eastAsiaTheme="minorEastAsia"/>
          <w:lang w:val="es-ES"/>
        </w:rPr>
        <w:t xml:space="preserve"> es el estimador </w:t>
      </w:r>
      <w:proofErr w:type="spellStart"/>
      <w:r w:rsidR="00B826AA">
        <w:rPr>
          <w:rFonts w:eastAsiaTheme="minorEastAsia"/>
          <w:lang w:val="es-ES"/>
        </w:rPr>
        <w:t>insesgado</w:t>
      </w:r>
      <w:proofErr w:type="spellEnd"/>
      <w:r w:rsidR="00B826AA">
        <w:rPr>
          <w:rFonts w:eastAsiaTheme="minorEastAsia"/>
          <w:lang w:val="es-ES"/>
        </w:rPr>
        <w:t xml:space="preserve"> de </w:t>
      </w:r>
      <m:oMath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σ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</m:oMath>
    </w:p>
    <w:p w:rsidR="00BF0717" w:rsidRPr="00BF0717" w:rsidRDefault="00BF0717" w:rsidP="00BF0717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lang w:val="es-ES"/>
        </w:rPr>
        <w:t>Escriba el estadístico para testear la hipótesis nula H</w:t>
      </w:r>
      <w:r>
        <w:rPr>
          <w:vertAlign w:val="subscript"/>
          <w:lang w:val="es-ES"/>
        </w:rPr>
        <w:t>0</w:t>
      </w:r>
      <w:r>
        <w:rPr>
          <w:lang w:val="es-ES"/>
        </w:rPr>
        <w:t xml:space="preserve">: </w:t>
      </w:r>
      <w:r w:rsidRPr="00BF0717">
        <w:rPr>
          <w:rFonts w:cstheme="minorHAnsi"/>
          <w:i/>
          <w:lang w:val="es-ES"/>
        </w:rPr>
        <w:t>µ</w:t>
      </w:r>
      <w:r>
        <w:rPr>
          <w:rFonts w:cstheme="minorHAnsi"/>
          <w:lang w:val="es-ES"/>
        </w:rPr>
        <w:t xml:space="preserve"> = 0.</w:t>
      </w:r>
    </w:p>
    <w:p w:rsidR="00BF0717" w:rsidRPr="00BF0717" w:rsidRDefault="00BF0717" w:rsidP="00BF0717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rFonts w:cstheme="minorHAnsi"/>
          <w:lang w:val="es-ES"/>
        </w:rPr>
        <w:t xml:space="preserve">Muestre que el estadístico en c. tiene una distribución </w:t>
      </w:r>
      <w:r>
        <w:rPr>
          <w:rFonts w:cstheme="minorHAnsi"/>
          <w:i/>
          <w:lang w:val="es-ES"/>
        </w:rPr>
        <w:t>t</w:t>
      </w:r>
      <w:r>
        <w:rPr>
          <w:rFonts w:cstheme="minorHAnsi"/>
          <w:vertAlign w:val="subscript"/>
          <w:lang w:val="es-ES"/>
        </w:rPr>
        <w:t>(n-1)</w:t>
      </w:r>
      <w:r>
        <w:rPr>
          <w:rFonts w:cstheme="minorHAnsi"/>
          <w:lang w:val="es-ES"/>
        </w:rPr>
        <w:t xml:space="preserve"> y </w:t>
      </w:r>
      <w:r w:rsidR="002F1EC3">
        <w:rPr>
          <w:rFonts w:cstheme="minorHAnsi"/>
          <w:lang w:val="es-ES"/>
        </w:rPr>
        <w:t>muestre gráficamente</w:t>
      </w:r>
      <w:r>
        <w:rPr>
          <w:rFonts w:cstheme="minorHAnsi"/>
          <w:lang w:val="es-ES"/>
        </w:rPr>
        <w:t xml:space="preserve"> la regla de decisión.</w:t>
      </w:r>
    </w:p>
    <w:p w:rsidR="00BF0717" w:rsidRPr="007C2363" w:rsidRDefault="00BF0717" w:rsidP="00BF0717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rFonts w:cstheme="minorHAnsi"/>
          <w:lang w:val="es-ES"/>
        </w:rPr>
        <w:t xml:space="preserve">Muestre que la hipótesis nula </w:t>
      </w:r>
      <w:r>
        <w:rPr>
          <w:lang w:val="es-ES"/>
        </w:rPr>
        <w:t>H</w:t>
      </w:r>
      <w:r>
        <w:rPr>
          <w:vertAlign w:val="subscript"/>
          <w:lang w:val="es-ES"/>
        </w:rPr>
        <w:t>0</w:t>
      </w:r>
      <w:r>
        <w:rPr>
          <w:lang w:val="es-ES"/>
        </w:rPr>
        <w:t xml:space="preserve">: </w:t>
      </w:r>
      <w:r w:rsidRPr="00BF0717">
        <w:rPr>
          <w:rFonts w:cstheme="minorHAnsi"/>
          <w:i/>
          <w:lang w:val="es-ES"/>
        </w:rPr>
        <w:t>µ</w:t>
      </w:r>
      <w:r>
        <w:rPr>
          <w:rFonts w:cstheme="minorHAnsi"/>
          <w:lang w:val="es-ES"/>
        </w:rPr>
        <w:t xml:space="preserve"> = 0 también puede contrastarse usando un estadístico</w:t>
      </w:r>
      <w:r w:rsidR="00302CB5">
        <w:rPr>
          <w:rFonts w:cstheme="minorHAnsi"/>
          <w:lang w:val="es-ES"/>
        </w:rPr>
        <w:t xml:space="preserve"> que tiene una distribución</w:t>
      </w:r>
      <w:r>
        <w:rPr>
          <w:rFonts w:cstheme="minorHAnsi"/>
          <w:lang w:val="es-ES"/>
        </w:rPr>
        <w:t xml:space="preserve"> </w:t>
      </w:r>
      <w:proofErr w:type="gramStart"/>
      <w:r>
        <w:rPr>
          <w:rFonts w:cstheme="minorHAnsi"/>
          <w:i/>
          <w:lang w:val="es-ES"/>
        </w:rPr>
        <w:t>F</w:t>
      </w:r>
      <w:r>
        <w:rPr>
          <w:rFonts w:cstheme="minorHAnsi"/>
          <w:vertAlign w:val="subscript"/>
          <w:lang w:val="es-ES"/>
        </w:rPr>
        <w:t>(</w:t>
      </w:r>
      <w:proofErr w:type="gramEnd"/>
      <w:r>
        <w:rPr>
          <w:rFonts w:cstheme="minorHAnsi"/>
          <w:vertAlign w:val="subscript"/>
          <w:lang w:val="es-ES"/>
        </w:rPr>
        <w:t>1,n-1)</w:t>
      </w:r>
      <w:r w:rsidR="00302CB5">
        <w:rPr>
          <w:rFonts w:cstheme="minorHAnsi"/>
          <w:lang w:val="es-ES"/>
        </w:rPr>
        <w:t xml:space="preserve"> y </w:t>
      </w:r>
      <w:r w:rsidR="002F1EC3">
        <w:rPr>
          <w:rFonts w:cstheme="minorHAnsi"/>
          <w:lang w:val="es-ES"/>
        </w:rPr>
        <w:t>muestre gráficamente</w:t>
      </w:r>
      <w:r w:rsidR="00302CB5">
        <w:rPr>
          <w:rFonts w:cstheme="minorHAnsi"/>
          <w:lang w:val="es-ES"/>
        </w:rPr>
        <w:t xml:space="preserve"> la regla de decisión.</w:t>
      </w:r>
    </w:p>
    <w:p w:rsidR="00595CE0" w:rsidRDefault="00595CE0" w:rsidP="00595CE0">
      <w:pPr>
        <w:pStyle w:val="ListParagraph"/>
        <w:numPr>
          <w:ilvl w:val="0"/>
          <w:numId w:val="1"/>
        </w:numPr>
        <w:ind w:left="360"/>
        <w:rPr>
          <w:rFonts w:eastAsiaTheme="minorEastAsia"/>
          <w:lang w:val="es-ES"/>
        </w:rPr>
      </w:pPr>
      <w:r>
        <w:rPr>
          <w:lang w:val="es-ES"/>
        </w:rPr>
        <w:t xml:space="preserve">Suponga que se tienen dos variables aleatorias continuas, </w:t>
      </w:r>
      <w:r>
        <w:rPr>
          <w:i/>
          <w:lang w:val="es-ES"/>
        </w:rPr>
        <w:t>x</w:t>
      </w:r>
      <w:r>
        <w:rPr>
          <w:lang w:val="es-ES"/>
        </w:rPr>
        <w:t xml:space="preserve"> e </w:t>
      </w:r>
      <w:r>
        <w:rPr>
          <w:i/>
          <w:lang w:val="es-ES"/>
        </w:rPr>
        <w:t>y</w:t>
      </w:r>
      <w:r>
        <w:rPr>
          <w:lang w:val="es-ES"/>
        </w:rPr>
        <w:t xml:space="preserve">, con funciones de densidad marginales </w:t>
      </w:r>
      <w:proofErr w:type="spellStart"/>
      <w:r>
        <w:rPr>
          <w:i/>
          <w:lang w:val="es-ES"/>
        </w:rPr>
        <w:t>f</w:t>
      </w:r>
      <w:r>
        <w:rPr>
          <w:i/>
          <w:vertAlign w:val="subscript"/>
          <w:lang w:val="es-ES"/>
        </w:rPr>
        <w:t>x</w:t>
      </w:r>
      <w:proofErr w:type="spellEnd"/>
      <w:r>
        <w:rPr>
          <w:lang w:val="es-ES"/>
        </w:rPr>
        <w:t>(</w:t>
      </w:r>
      <w:r>
        <w:rPr>
          <w:i/>
          <w:lang w:val="es-ES"/>
        </w:rPr>
        <w:t>x</w:t>
      </w:r>
      <w:r>
        <w:rPr>
          <w:lang w:val="es-ES"/>
        </w:rPr>
        <w:t xml:space="preserve">) y </w:t>
      </w:r>
      <w:proofErr w:type="spellStart"/>
      <w:proofErr w:type="gramStart"/>
      <w:r>
        <w:rPr>
          <w:i/>
          <w:lang w:val="es-ES"/>
        </w:rPr>
        <w:t>f</w:t>
      </w:r>
      <w:r>
        <w:rPr>
          <w:i/>
          <w:vertAlign w:val="subscript"/>
          <w:lang w:val="es-ES"/>
        </w:rPr>
        <w:t>y</w:t>
      </w:r>
      <w:proofErr w:type="spellEnd"/>
      <w:r>
        <w:rPr>
          <w:lang w:val="es-ES"/>
        </w:rPr>
        <w:t>(</w:t>
      </w:r>
      <w:proofErr w:type="gramEnd"/>
      <w:r>
        <w:rPr>
          <w:i/>
          <w:lang w:val="es-ES"/>
        </w:rPr>
        <w:t>y</w:t>
      </w:r>
      <w:r>
        <w:rPr>
          <w:lang w:val="es-ES"/>
        </w:rPr>
        <w:t xml:space="preserve">), respectivamente, así como función de densidad conjunta </w:t>
      </w:r>
      <w:proofErr w:type="spellStart"/>
      <w:r>
        <w:rPr>
          <w:i/>
          <w:lang w:val="es-ES"/>
        </w:rPr>
        <w:t>f</w:t>
      </w:r>
      <w:r>
        <w:rPr>
          <w:i/>
          <w:vertAlign w:val="subscript"/>
          <w:lang w:val="es-ES"/>
        </w:rPr>
        <w:t>xy</w:t>
      </w:r>
      <w:proofErr w:type="spellEnd"/>
      <w:r>
        <w:rPr>
          <w:lang w:val="es-ES"/>
        </w:rPr>
        <w:t>(</w:t>
      </w:r>
      <w:proofErr w:type="spellStart"/>
      <w:r>
        <w:rPr>
          <w:i/>
          <w:lang w:val="es-ES"/>
        </w:rPr>
        <w:t>x,y</w:t>
      </w:r>
      <w:proofErr w:type="spellEnd"/>
      <w:r>
        <w:rPr>
          <w:lang w:val="es-ES"/>
        </w:rPr>
        <w:t>).</w:t>
      </w:r>
    </w:p>
    <w:p w:rsidR="006825D6" w:rsidRPr="00185949" w:rsidRDefault="00595CE0" w:rsidP="006825D6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rFonts w:eastAsiaTheme="minorEastAsia"/>
          <w:lang w:val="es-ES"/>
        </w:rPr>
        <w:t xml:space="preserve">Muestre que </w:t>
      </w:r>
      <m:oMath>
        <m:r>
          <w:rPr>
            <w:rFonts w:ascii="Cambria Math" w:eastAsiaTheme="minorEastAsia" w:hAnsi="Cambria Math"/>
            <w:lang w:val="es-ES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</m:d>
        <m:r>
          <w:rPr>
            <w:rFonts w:ascii="Cambria Math" w:eastAsiaTheme="minorEastAsia" w:hAnsi="Cambria Math"/>
            <w:lang w:val="es-E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E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x</m:t>
            </m:r>
          </m:sub>
        </m:sSub>
        <m:r>
          <w:rPr>
            <w:rFonts w:ascii="Cambria Math" w:eastAsiaTheme="minorEastAsia" w:hAnsi="Cambria Math"/>
            <w:lang w:val="es-ES"/>
          </w:rPr>
          <m:t>[E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</m:d>
        <m:r>
          <w:rPr>
            <w:rFonts w:ascii="Cambria Math" w:eastAsiaTheme="minorEastAsia" w:hAnsi="Cambria Math"/>
            <w:lang w:val="es-ES"/>
          </w:rPr>
          <m:t>]</m:t>
        </m:r>
      </m:oMath>
      <w:r>
        <w:rPr>
          <w:rFonts w:eastAsiaTheme="minorEastAsia"/>
          <w:lang w:val="es-ES"/>
        </w:rPr>
        <w:t>.</w:t>
      </w:r>
    </w:p>
    <w:p w:rsidR="00185949" w:rsidRPr="00185949" w:rsidRDefault="00185949" w:rsidP="00185949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rFonts w:eastAsiaTheme="minorEastAsia"/>
          <w:lang w:val="es-ES"/>
        </w:rPr>
        <w:t xml:space="preserve">Muestre que </w:t>
      </w:r>
    </w:p>
    <w:p w:rsidR="00185949" w:rsidRPr="00185949" w:rsidRDefault="00185949" w:rsidP="00185949">
      <w:pPr>
        <w:pStyle w:val="ListParagraph"/>
        <w:jc w:val="center"/>
        <w:rPr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Cov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x,y</m:t>
              </m:r>
            </m:e>
          </m:d>
          <m:r>
            <w:rPr>
              <w:rFonts w:ascii="Cambria Math" w:hAnsi="Cambria Math"/>
              <w:lang w:val="es-ES"/>
            </w:rPr>
            <m:t>=Cov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x,E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s-ES"/>
            </w:rPr>
            <w:br/>
          </m:r>
        </m:oMath>
      </m:oMathPara>
      <m:oMath>
        <m:r>
          <w:rPr>
            <w:rFonts w:ascii="Cambria Math" w:eastAsiaTheme="minorEastAsia" w:hAnsi="Cambria Math"/>
            <w:lang w:val="es-ES"/>
          </w:rPr>
          <m:t xml:space="preserve">                                              </m:t>
        </m:r>
        <m:r>
          <w:rPr>
            <w:rFonts w:ascii="Cambria Math" w:hAnsi="Cambria Math"/>
            <w:lang w:val="es-ES"/>
          </w:rPr>
          <m:t>=</m:t>
        </m:r>
        <m:nary>
          <m:naryPr>
            <m:supHide m:val="1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x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x-E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val="es-ES"/>
              </w:rPr>
              <m:t>E</m:t>
            </m:r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y</m:t>
                </m:r>
              </m:e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</m:d>
            <m:r>
              <w:rPr>
                <w:rFonts w:ascii="Cambria Math" w:hAnsi="Cambria Math"/>
                <w:lang w:val="es-ES"/>
              </w:rPr>
              <m:t>dx</m:t>
            </m:r>
          </m:e>
        </m:nary>
      </m:oMath>
      <w:r>
        <w:rPr>
          <w:rFonts w:eastAsiaTheme="minorEastAsia"/>
          <w:lang w:val="es-ES"/>
        </w:rPr>
        <w:t>.</w:t>
      </w:r>
    </w:p>
    <w:p w:rsidR="004F0E82" w:rsidRPr="004F0E82" w:rsidRDefault="004F0E82" w:rsidP="006825D6">
      <w:pPr>
        <w:pStyle w:val="ListParagraph"/>
        <w:numPr>
          <w:ilvl w:val="1"/>
          <w:numId w:val="1"/>
        </w:numPr>
        <w:ind w:left="720"/>
        <w:rPr>
          <w:lang w:val="es-ES"/>
        </w:rPr>
      </w:pPr>
      <w:r>
        <w:rPr>
          <w:rFonts w:eastAsiaTheme="minorEastAsia"/>
          <w:lang w:val="es-ES"/>
        </w:rPr>
        <w:t xml:space="preserve">Muestre que si </w:t>
      </w:r>
      <m:oMath>
        <m:r>
          <w:rPr>
            <w:rFonts w:ascii="Cambria Math" w:eastAsiaTheme="minorEastAsia" w:hAnsi="Cambria Math"/>
            <w:lang w:val="es-ES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</m:d>
        <m:r>
          <w:rPr>
            <w:rFonts w:ascii="Cambria Math" w:eastAsiaTheme="minorEastAsia" w:hAnsi="Cambria Math"/>
            <w:lang w:val="es-ES"/>
          </w:rPr>
          <m:t>=α+βx</m:t>
        </m:r>
      </m:oMath>
      <w:r>
        <w:rPr>
          <w:rFonts w:eastAsiaTheme="minorEastAsia"/>
          <w:lang w:val="es-ES"/>
        </w:rPr>
        <w:t>,</w:t>
      </w:r>
    </w:p>
    <w:p w:rsidR="004F0E82" w:rsidRPr="009A65E9" w:rsidRDefault="004F0E82" w:rsidP="004F0E82">
      <w:pPr>
        <w:pStyle w:val="ListParagraph"/>
        <w:jc w:val="center"/>
        <w:rPr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α=E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</m:d>
          <m:r>
            <w:rPr>
              <w:rFonts w:ascii="Cambria Math" w:hAnsi="Cambria Math"/>
              <w:lang w:val="es-ES"/>
            </w:rPr>
            <m:t>-βE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β=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Cov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s-ES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</m:d>
            </m:den>
          </m:f>
        </m:oMath>
      </m:oMathPara>
    </w:p>
    <w:p w:rsidR="000B5D53" w:rsidRPr="002B5852" w:rsidRDefault="00FE115B" w:rsidP="002F199C">
      <w:pPr>
        <w:pStyle w:val="ListParagraph"/>
        <w:numPr>
          <w:ilvl w:val="0"/>
          <w:numId w:val="1"/>
        </w:numPr>
        <w:ind w:left="360"/>
        <w:rPr>
          <w:rFonts w:eastAsiaTheme="minorEastAsia"/>
          <w:lang w:val="es-ES"/>
        </w:rPr>
      </w:pPr>
      <w:r>
        <w:rPr>
          <w:lang w:val="es-ES"/>
        </w:rPr>
        <w:t xml:space="preserve">La siguiente tabla muestra información </w:t>
      </w:r>
      <w:r w:rsidR="002F199C">
        <w:rPr>
          <w:lang w:val="es-ES"/>
        </w:rPr>
        <w:t>incompleta de una regresión lineal entre el precio de casas (</w:t>
      </w:r>
      <w:proofErr w:type="spellStart"/>
      <w:r w:rsidR="002F199C">
        <w:rPr>
          <w:i/>
          <w:lang w:val="es-ES"/>
        </w:rPr>
        <w:t>price</w:t>
      </w:r>
      <w:proofErr w:type="spellEnd"/>
      <w:r w:rsidR="002F199C">
        <w:rPr>
          <w:lang w:val="es-ES"/>
        </w:rPr>
        <w:t>) y su tamaño (</w:t>
      </w:r>
      <w:proofErr w:type="spellStart"/>
      <w:r w:rsidR="002F199C">
        <w:rPr>
          <w:i/>
          <w:lang w:val="es-ES"/>
        </w:rPr>
        <w:t>size</w:t>
      </w:r>
      <w:proofErr w:type="spellEnd"/>
      <w:r w:rsidR="002F199C">
        <w:rPr>
          <w:lang w:val="es-ES"/>
        </w:rPr>
        <w:t>)</w:t>
      </w:r>
      <w:r w:rsidR="002B5852">
        <w:rPr>
          <w:lang w:val="es-ES"/>
        </w:rPr>
        <w:t xml:space="preserve">. </w:t>
      </w:r>
    </w:p>
    <w:p w:rsidR="002B5852" w:rsidRPr="002B5852" w:rsidRDefault="002B5852" w:rsidP="00911873">
      <w:pPr>
        <w:pStyle w:val="ListParagraph"/>
        <w:numPr>
          <w:ilvl w:val="1"/>
          <w:numId w:val="1"/>
        </w:numPr>
        <w:ind w:left="720"/>
        <w:rPr>
          <w:rFonts w:eastAsiaTheme="minorEastAsia"/>
          <w:lang w:val="es-ES"/>
        </w:rPr>
      </w:pPr>
      <w:r>
        <w:rPr>
          <w:lang w:val="es-ES"/>
        </w:rPr>
        <w:t>Complete los cuadros en blanco.</w:t>
      </w:r>
    </w:p>
    <w:p w:rsidR="002B5852" w:rsidRPr="002B5852" w:rsidRDefault="002B5852" w:rsidP="00911873">
      <w:pPr>
        <w:pStyle w:val="ListParagraph"/>
        <w:numPr>
          <w:ilvl w:val="1"/>
          <w:numId w:val="1"/>
        </w:numPr>
        <w:ind w:left="720"/>
        <w:rPr>
          <w:rFonts w:eastAsiaTheme="minorEastAsia"/>
          <w:lang w:val="es-ES"/>
        </w:rPr>
      </w:pPr>
      <w:r>
        <w:rPr>
          <w:lang w:val="es-ES"/>
        </w:rPr>
        <w:t>Interprete el coeficiente asociado a tamaño</w:t>
      </w:r>
      <w:r w:rsidR="004A2713">
        <w:rPr>
          <w:lang w:val="es-ES"/>
        </w:rPr>
        <w:t xml:space="preserve"> (</w:t>
      </w:r>
      <w:proofErr w:type="spellStart"/>
      <w:r w:rsidR="004A2713">
        <w:rPr>
          <w:i/>
          <w:lang w:val="es-ES"/>
        </w:rPr>
        <w:t>size</w:t>
      </w:r>
      <w:proofErr w:type="spellEnd"/>
      <w:r w:rsidR="004A2713">
        <w:rPr>
          <w:lang w:val="es-ES"/>
        </w:rPr>
        <w:t>)</w:t>
      </w:r>
      <w:r>
        <w:rPr>
          <w:lang w:val="es-ES"/>
        </w:rPr>
        <w:t>.</w:t>
      </w:r>
    </w:p>
    <w:p w:rsidR="002B5852" w:rsidRDefault="002B5852" w:rsidP="00911873">
      <w:pPr>
        <w:pStyle w:val="ListParagraph"/>
        <w:numPr>
          <w:ilvl w:val="1"/>
          <w:numId w:val="1"/>
        </w:numPr>
        <w:ind w:left="720"/>
        <w:rPr>
          <w:rFonts w:eastAsiaTheme="minorEastAsia"/>
          <w:lang w:val="es-ES"/>
        </w:rPr>
      </w:pPr>
      <w:r>
        <w:rPr>
          <w:lang w:val="es-ES"/>
        </w:rPr>
        <w:t>Interprete el R-cuadrado de la regresión.</w:t>
      </w:r>
    </w:p>
    <w:p w:rsidR="00036D28" w:rsidRDefault="00036D28" w:rsidP="00036D28">
      <w:pPr>
        <w:rPr>
          <w:rFonts w:eastAsiaTheme="minorEastAsia"/>
          <w:lang w:val="es-ES"/>
        </w:rPr>
      </w:pPr>
    </w:p>
    <w:p w:rsidR="00F13941" w:rsidRDefault="00F13941" w:rsidP="00036D28">
      <w:pPr>
        <w:rPr>
          <w:rFonts w:eastAsiaTheme="minorEastAsia"/>
          <w:lang w:val="es-ES"/>
        </w:rPr>
      </w:pPr>
      <w:bookmarkStart w:id="0" w:name="_GoBack"/>
      <w:bookmarkEnd w:id="0"/>
    </w:p>
    <w:p w:rsidR="00A43AAF" w:rsidRDefault="0012667B" w:rsidP="00036D28">
      <w:pPr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“</w:t>
      </w:r>
      <w:r w:rsidRPr="0012667B">
        <w:rPr>
          <w:rFonts w:ascii="Arial" w:hAnsi="Arial" w:cs="Arial"/>
          <w:color w:val="000000"/>
          <w:sz w:val="20"/>
          <w:szCs w:val="20"/>
          <w:lang w:val="es-ES"/>
        </w:rPr>
        <w:t>C</w:t>
      </w:r>
      <w:r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Pr="0012667B">
        <w:rPr>
          <w:rFonts w:ascii="Arial" w:hAnsi="Arial" w:cs="Arial"/>
          <w:color w:val="000000"/>
          <w:sz w:val="20"/>
          <w:szCs w:val="20"/>
          <w:lang w:val="es-ES"/>
        </w:rPr>
        <w:t>mo estudiante de la FEN me comprometo a combatir la mediocridad y actuar con honestidad, p</w:t>
      </w:r>
      <w:r>
        <w:rPr>
          <w:rFonts w:ascii="Arial" w:hAnsi="Arial" w:cs="Arial"/>
          <w:color w:val="000000"/>
          <w:sz w:val="20"/>
          <w:szCs w:val="20"/>
          <w:lang w:val="es-ES"/>
        </w:rPr>
        <w:t>or eso no copio ni dejo copiar.”</w:t>
      </w:r>
    </w:p>
    <w:p w:rsidR="0012667B" w:rsidRDefault="0012667B" w:rsidP="00036D28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12667B" w:rsidRPr="0012667B" w:rsidRDefault="0012667B" w:rsidP="00036D28">
      <w:pPr>
        <w:rPr>
          <w:rFonts w:eastAsiaTheme="minorEastAsia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___________________________________</w:t>
      </w: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:rsidR="00A43AAF" w:rsidRDefault="00A43AAF" w:rsidP="00036D28">
      <w:pPr>
        <w:rPr>
          <w:rFonts w:eastAsiaTheme="minorEastAsia"/>
          <w:lang w:val="es-ES"/>
        </w:rPr>
        <w:sectPr w:rsidR="00A43A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2E788D" w:rsidRDefault="002E788D" w:rsidP="00036D28">
      <w:pPr>
        <w:rPr>
          <w:rFonts w:eastAsiaTheme="minorEastAsia"/>
          <w:lang w:val="es-ES"/>
        </w:rPr>
      </w:pPr>
    </w:p>
    <w:p w:rsidR="002E788D" w:rsidRDefault="002E788D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tbl>
      <w:tblPr>
        <w:tblW w:w="1406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3"/>
        <w:gridCol w:w="1817"/>
        <w:gridCol w:w="2220"/>
        <w:gridCol w:w="2560"/>
        <w:gridCol w:w="1360"/>
        <w:gridCol w:w="1315"/>
        <w:gridCol w:w="1454"/>
      </w:tblGrid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5160" w:type="dxa"/>
            <w:gridSpan w:val="2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Estadísticas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regresión</w:t>
            </w:r>
            <w:proofErr w:type="spellEnd"/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Coeficiente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correlación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múltiple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Coeficiente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determinación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R^2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0.137</w:t>
            </w:r>
            <w:r w:rsidR="00BA13CD">
              <w:rPr>
                <w:rFonts w:ascii="MS Sans Serif" w:eastAsia="Times New Roman" w:hAnsi="MS Sans Serif" w:cs="Times New Roman"/>
                <w:sz w:val="20"/>
                <w:szCs w:val="20"/>
              </w:rPr>
              <w:t>7</w:t>
            </w: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R^2 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ajustado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0.129</w:t>
            </w:r>
            <w:r w:rsidR="00BA13CD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Error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típico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5"/>
          <w:wAfter w:w="8909" w:type="dxa"/>
          <w:trHeight w:val="264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Observaciones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5160" w:type="dxa"/>
            <w:gridSpan w:val="2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5"/>
          <w:wAfter w:w="8909" w:type="dxa"/>
          <w:trHeight w:val="264"/>
        </w:trPr>
        <w:tc>
          <w:tcPr>
            <w:tcW w:w="5160" w:type="dxa"/>
            <w:gridSpan w:val="2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ANÁLISIS DE VARIANZA</w:t>
            </w:r>
          </w:p>
        </w:tc>
      </w:tr>
      <w:tr w:rsidR="004F6DEC" w:rsidRPr="00A43AAF" w:rsidTr="004F6DEC">
        <w:trPr>
          <w:gridAfter w:val="1"/>
          <w:wAfter w:w="1454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Grados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libertad</w:t>
            </w:r>
            <w:proofErr w:type="spellEnd"/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Suma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cuadrados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Promedio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de los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cuadrados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Probabilidad</w:t>
            </w:r>
            <w:proofErr w:type="spellEnd"/>
          </w:p>
        </w:tc>
      </w:tr>
      <w:tr w:rsidR="004F6DEC" w:rsidRPr="00A43AAF" w:rsidTr="004F6DEC">
        <w:trPr>
          <w:gridAfter w:val="1"/>
          <w:wAfter w:w="1454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Regresión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1"/>
          <w:wAfter w:w="1454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Residuos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4"/>
          <w:wAfter w:w="6689" w:type="dxa"/>
          <w:trHeight w:val="264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Total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104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230767.5891</w:t>
            </w:r>
          </w:p>
        </w:tc>
      </w:tr>
      <w:tr w:rsidR="004F6DEC" w:rsidRPr="00A43AAF" w:rsidTr="004F6DEC">
        <w:trPr>
          <w:gridAfter w:val="1"/>
          <w:wAfter w:w="1454" w:type="dxa"/>
          <w:trHeight w:val="264"/>
        </w:trPr>
        <w:tc>
          <w:tcPr>
            <w:tcW w:w="12615" w:type="dxa"/>
            <w:gridSpan w:val="6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A43AAF" w:rsidRPr="00A43AAF" w:rsidTr="004F6DEC">
        <w:trPr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Coeficientes</w:t>
            </w:r>
            <w:proofErr w:type="spellEnd"/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Error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típico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Estadístico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Probabilidad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Inferior 95%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Superior 95%</w:t>
            </w:r>
          </w:p>
        </w:tc>
      </w:tr>
      <w:tr w:rsidR="00A43AAF" w:rsidRPr="00A43AAF" w:rsidTr="004F6DEC">
        <w:trPr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Intercepción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38.784</w:t>
            </w:r>
            <w:r w:rsidR="00BA13CD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1.6706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A43AAF" w:rsidRPr="00A43AAF" w:rsidTr="004F6DEC">
        <w:trPr>
          <w:trHeight w:val="264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Size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0.070</w:t>
            </w:r>
            <w:r w:rsidR="00BA13CD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A43AAF" w:rsidRDefault="00A43AAF" w:rsidP="00036D28">
      <w:pPr>
        <w:rPr>
          <w:rFonts w:eastAsiaTheme="minorEastAsia"/>
          <w:lang w:val="es-ES"/>
        </w:rPr>
      </w:pPr>
    </w:p>
    <w:sectPr w:rsidR="00A43AAF" w:rsidSect="00A43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2861"/>
    <w:multiLevelType w:val="hybridMultilevel"/>
    <w:tmpl w:val="B24A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E9"/>
    <w:rsid w:val="00036425"/>
    <w:rsid w:val="00036D28"/>
    <w:rsid w:val="0008101E"/>
    <w:rsid w:val="000B5D53"/>
    <w:rsid w:val="00124371"/>
    <w:rsid w:val="0012667B"/>
    <w:rsid w:val="0017701B"/>
    <w:rsid w:val="001822A8"/>
    <w:rsid w:val="00185949"/>
    <w:rsid w:val="001B7366"/>
    <w:rsid w:val="0021029D"/>
    <w:rsid w:val="00210759"/>
    <w:rsid w:val="002B5852"/>
    <w:rsid w:val="002E788D"/>
    <w:rsid w:val="002F199C"/>
    <w:rsid w:val="002F1EC3"/>
    <w:rsid w:val="00302CB5"/>
    <w:rsid w:val="00341E3D"/>
    <w:rsid w:val="004210A0"/>
    <w:rsid w:val="004A2713"/>
    <w:rsid w:val="004F0E82"/>
    <w:rsid w:val="004F6DEC"/>
    <w:rsid w:val="00595CE0"/>
    <w:rsid w:val="006825D6"/>
    <w:rsid w:val="0068707F"/>
    <w:rsid w:val="007C2363"/>
    <w:rsid w:val="007E4E3C"/>
    <w:rsid w:val="008119F6"/>
    <w:rsid w:val="008E3CDF"/>
    <w:rsid w:val="00911873"/>
    <w:rsid w:val="009A65E9"/>
    <w:rsid w:val="009E5740"/>
    <w:rsid w:val="009F2E54"/>
    <w:rsid w:val="00A43AAF"/>
    <w:rsid w:val="00A75EBE"/>
    <w:rsid w:val="00AC7421"/>
    <w:rsid w:val="00AD37F7"/>
    <w:rsid w:val="00AF28E1"/>
    <w:rsid w:val="00B26E3D"/>
    <w:rsid w:val="00B525BD"/>
    <w:rsid w:val="00B826AA"/>
    <w:rsid w:val="00BA13CD"/>
    <w:rsid w:val="00BF0717"/>
    <w:rsid w:val="00BF133E"/>
    <w:rsid w:val="00D64B2F"/>
    <w:rsid w:val="00D841FF"/>
    <w:rsid w:val="00E2381E"/>
    <w:rsid w:val="00E6616F"/>
    <w:rsid w:val="00E95135"/>
    <w:rsid w:val="00ED0C69"/>
    <w:rsid w:val="00F13941"/>
    <w:rsid w:val="00FC210C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5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5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21</cp:revision>
  <dcterms:created xsi:type="dcterms:W3CDTF">2012-08-31T00:37:00Z</dcterms:created>
  <dcterms:modified xsi:type="dcterms:W3CDTF">2012-08-31T01:59:00Z</dcterms:modified>
</cp:coreProperties>
</file>