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51" w:rsidRPr="00F55992" w:rsidRDefault="00E31951" w:rsidP="00E31951">
      <w:pPr>
        <w:jc w:val="center"/>
        <w:rPr>
          <w:i/>
          <w:color w:val="002060"/>
          <w:lang w:val="es-EC"/>
        </w:rPr>
      </w:pPr>
      <w:r w:rsidRPr="00F55992">
        <w:rPr>
          <w:i/>
          <w:color w:val="002060"/>
          <w:lang w:val="es-EC"/>
        </w:rPr>
        <w:t>“Como estudiante de FEN me comprometo a combatir la mediocridad y actuar con honestidad, por eso no copio ni dejo copiar”</w:t>
      </w:r>
    </w:p>
    <w:p w:rsidR="00E31951" w:rsidRPr="00F55992" w:rsidRDefault="00E31951" w:rsidP="00E31951">
      <w:pPr>
        <w:rPr>
          <w:b/>
          <w:color w:val="002060"/>
          <w:lang w:val="es-EC"/>
        </w:rPr>
      </w:pPr>
      <w:r w:rsidRPr="00F55992">
        <w:rPr>
          <w:b/>
          <w:color w:val="002060"/>
          <w:lang w:val="es-EC"/>
        </w:rPr>
        <w:t>Nombre: _____________________________________________ Firma:_______________________</w:t>
      </w:r>
    </w:p>
    <w:p w:rsidR="00BC712D" w:rsidRDefault="00BC712D" w:rsidP="00BC712D">
      <w:pPr>
        <w:jc w:val="both"/>
        <w:rPr>
          <w:b/>
          <w:color w:val="943634" w:themeColor="accent2" w:themeShade="BF"/>
          <w:lang w:val="es-EC"/>
        </w:rPr>
      </w:pPr>
    </w:p>
    <w:p w:rsidR="00E31951" w:rsidRPr="00E31951" w:rsidRDefault="00E31951" w:rsidP="00BC712D">
      <w:pPr>
        <w:jc w:val="both"/>
        <w:rPr>
          <w:b/>
          <w:color w:val="943634" w:themeColor="accent2" w:themeShade="BF"/>
          <w:lang w:val="es-EC"/>
        </w:rPr>
      </w:pPr>
      <w:r w:rsidRPr="00E31951">
        <w:rPr>
          <w:b/>
          <w:color w:val="943634" w:themeColor="accent2" w:themeShade="BF"/>
          <w:lang w:val="es-EC"/>
        </w:rPr>
        <w:t>SEGÚN LO ANALIZADO EN CLASE, RESPONDA A LAS SIGUIENTES PREGUNTAS</w:t>
      </w:r>
    </w:p>
    <w:p w:rsidR="001A25E2" w:rsidRDefault="005C25F2" w:rsidP="00BC712D">
      <w:pPr>
        <w:rPr>
          <w:b/>
          <w:color w:val="002060"/>
          <w:lang w:val="es-EC"/>
        </w:rPr>
      </w:pPr>
      <w:r w:rsidRPr="00F55992">
        <w:rPr>
          <w:b/>
          <w:color w:val="002060"/>
          <w:lang w:val="es-EC"/>
        </w:rPr>
        <w:t xml:space="preserve">1.- </w:t>
      </w:r>
      <w:r w:rsidR="005E028A">
        <w:rPr>
          <w:b/>
          <w:color w:val="002060"/>
          <w:lang w:val="es-EC"/>
        </w:rPr>
        <w:t>¿Defina Comportamiento Organizacional?</w:t>
      </w:r>
      <w:r w:rsidR="00337E58">
        <w:rPr>
          <w:b/>
          <w:color w:val="002060"/>
          <w:lang w:val="es-EC"/>
        </w:rPr>
        <w:t xml:space="preserve"> (5</w:t>
      </w:r>
      <w:r w:rsidR="001A25E2" w:rsidRPr="00F55992">
        <w:rPr>
          <w:b/>
          <w:color w:val="002060"/>
          <w:lang w:val="es-EC"/>
        </w:rPr>
        <w:t xml:space="preserve"> ptos.)</w:t>
      </w:r>
    </w:p>
    <w:p w:rsidR="005E028A" w:rsidRDefault="005E028A" w:rsidP="005E028A">
      <w:pPr>
        <w:tabs>
          <w:tab w:val="left" w:leader="underscore" w:pos="10206"/>
        </w:tabs>
        <w:spacing w:line="276" w:lineRule="auto"/>
        <w:jc w:val="both"/>
        <w:rPr>
          <w:color w:val="002060"/>
          <w:lang w:val="es-EC"/>
        </w:rPr>
      </w:pPr>
      <w:r w:rsidRPr="00F55992">
        <w:rPr>
          <w:color w:val="002060"/>
          <w:lang w:val="es-EC"/>
        </w:rPr>
        <w:tab/>
      </w:r>
    </w:p>
    <w:p w:rsidR="005E028A" w:rsidRDefault="005E028A" w:rsidP="005E028A">
      <w:pPr>
        <w:tabs>
          <w:tab w:val="left" w:leader="underscore" w:pos="10206"/>
        </w:tabs>
        <w:spacing w:line="276" w:lineRule="auto"/>
        <w:jc w:val="both"/>
        <w:rPr>
          <w:color w:val="002060"/>
          <w:lang w:val="es-EC"/>
        </w:rPr>
      </w:pPr>
      <w:r>
        <w:rPr>
          <w:color w:val="002060"/>
          <w:lang w:val="es-EC"/>
        </w:rPr>
        <w:tab/>
      </w:r>
    </w:p>
    <w:p w:rsidR="005E028A" w:rsidRDefault="005E028A" w:rsidP="005E028A">
      <w:pPr>
        <w:tabs>
          <w:tab w:val="left" w:leader="underscore" w:pos="10206"/>
        </w:tabs>
        <w:spacing w:line="276" w:lineRule="auto"/>
        <w:jc w:val="both"/>
        <w:rPr>
          <w:color w:val="002060"/>
          <w:lang w:val="es-EC"/>
        </w:rPr>
      </w:pPr>
      <w:r>
        <w:rPr>
          <w:color w:val="002060"/>
          <w:lang w:val="es-EC"/>
        </w:rPr>
        <w:tab/>
      </w:r>
    </w:p>
    <w:p w:rsidR="005E028A" w:rsidRPr="005E028A" w:rsidRDefault="005E028A" w:rsidP="005E028A">
      <w:pPr>
        <w:tabs>
          <w:tab w:val="left" w:leader="underscore" w:pos="10206"/>
        </w:tabs>
        <w:spacing w:line="276" w:lineRule="auto"/>
        <w:jc w:val="both"/>
        <w:rPr>
          <w:color w:val="002060"/>
          <w:lang w:val="es-EC"/>
        </w:rPr>
      </w:pPr>
      <w:r>
        <w:rPr>
          <w:color w:val="002060"/>
          <w:lang w:val="es-EC"/>
        </w:rPr>
        <w:tab/>
      </w:r>
    </w:p>
    <w:p w:rsidR="00337E58" w:rsidRDefault="00337E58" w:rsidP="005E028A">
      <w:pPr>
        <w:spacing w:after="120"/>
        <w:jc w:val="both"/>
        <w:rPr>
          <w:b/>
          <w:color w:val="002060"/>
          <w:lang w:val="es-EC"/>
        </w:rPr>
      </w:pPr>
    </w:p>
    <w:p w:rsidR="005E028A" w:rsidRPr="00762549" w:rsidRDefault="005E028A" w:rsidP="005E028A">
      <w:pPr>
        <w:spacing w:after="120"/>
        <w:jc w:val="both"/>
        <w:rPr>
          <w:b/>
          <w:color w:val="002060"/>
          <w:lang w:val="es-EC"/>
        </w:rPr>
      </w:pPr>
      <w:r w:rsidRPr="00762549">
        <w:rPr>
          <w:b/>
          <w:color w:val="002060"/>
          <w:lang w:val="es-EC"/>
        </w:rPr>
        <w:t>2.- Indique si es Falso (F) o Verdadero (V) cada uno de los enunciados siguientes (</w:t>
      </w:r>
      <w:r w:rsidR="00762549">
        <w:rPr>
          <w:b/>
          <w:color w:val="002060"/>
          <w:lang w:val="es-EC"/>
        </w:rPr>
        <w:t>2</w:t>
      </w:r>
      <w:r w:rsidRPr="00762549">
        <w:rPr>
          <w:b/>
          <w:color w:val="002060"/>
          <w:lang w:val="es-EC"/>
        </w:rPr>
        <w:t>0 ptos.):</w:t>
      </w:r>
    </w:p>
    <w:p w:rsidR="005E028A" w:rsidRPr="00762549" w:rsidRDefault="005E028A" w:rsidP="005E028A">
      <w:pPr>
        <w:spacing w:after="120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 xml:space="preserve">a) A las emociones reales del individuo se les llama emociones manifestadas (    ) </w:t>
      </w:r>
    </w:p>
    <w:p w:rsidR="005E028A" w:rsidRPr="00762549" w:rsidRDefault="005E028A" w:rsidP="005E028A">
      <w:pPr>
        <w:spacing w:after="120"/>
        <w:ind w:left="284" w:hanging="284"/>
        <w:jc w:val="both"/>
        <w:rPr>
          <w:color w:val="002060"/>
          <w:sz w:val="22"/>
          <w:lang w:val="es-EC"/>
        </w:rPr>
      </w:pPr>
      <w:r w:rsidRPr="00762549">
        <w:rPr>
          <w:color w:val="002060"/>
          <w:lang w:val="es-EC"/>
        </w:rPr>
        <w:t xml:space="preserve">b) </w:t>
      </w:r>
      <w:r w:rsidRPr="00762549">
        <w:rPr>
          <w:color w:val="002060"/>
          <w:sz w:val="22"/>
          <w:lang w:val="es-EC"/>
        </w:rPr>
        <w:t>Se llama actitud a la suma total de las formas en que un individuo reacciona y se relaciona con los demás (    )</w:t>
      </w:r>
    </w:p>
    <w:p w:rsidR="005E028A" w:rsidRPr="00762549" w:rsidRDefault="005E028A" w:rsidP="005E028A">
      <w:pPr>
        <w:spacing w:after="120"/>
        <w:ind w:left="284" w:hanging="284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>c) La extroversión es la dimensión de la personalidad que describe la propensión del individuo a ceder o someterse a los demás (   )</w:t>
      </w:r>
    </w:p>
    <w:p w:rsidR="005E028A" w:rsidRPr="00762549" w:rsidRDefault="005E028A" w:rsidP="005E028A">
      <w:pPr>
        <w:spacing w:after="120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>d) La tasa de ausentismo de las mujeres son mayores a la de los hombres (    )</w:t>
      </w:r>
    </w:p>
    <w:p w:rsidR="005E028A" w:rsidRPr="00762549" w:rsidRDefault="005E028A" w:rsidP="005E028A">
      <w:pPr>
        <w:spacing w:after="120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>e) Mientras más tiempo tenga una persona en su puesto de trabajo, más probable es que renuncie (    )</w:t>
      </w:r>
    </w:p>
    <w:p w:rsidR="005E028A" w:rsidRPr="00762549" w:rsidRDefault="005E028A" w:rsidP="005E028A">
      <w:pPr>
        <w:spacing w:after="120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>f) El desempeño de los empleados se favorece cuando se corresponden las habilidades y el cargo (    )</w:t>
      </w:r>
    </w:p>
    <w:p w:rsidR="005E028A" w:rsidRPr="00762549" w:rsidRDefault="005E028A" w:rsidP="005E028A">
      <w:pPr>
        <w:spacing w:after="120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>g) La satisfacción laboral aumenta entre los profesionistas conforme envejecen (    )</w:t>
      </w:r>
    </w:p>
    <w:p w:rsidR="005E028A" w:rsidRPr="00762549" w:rsidRDefault="005E028A" w:rsidP="005E028A">
      <w:pPr>
        <w:spacing w:after="120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>h) La antigüedad laboral guarda una relación directa con la productividad (    )</w:t>
      </w:r>
    </w:p>
    <w:p w:rsidR="005E028A" w:rsidRPr="00762549" w:rsidRDefault="005E028A" w:rsidP="005E028A">
      <w:pPr>
        <w:spacing w:after="120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>i) Se define como locus de control a la capacidad de una persona de soportar las tensiones (    )</w:t>
      </w:r>
    </w:p>
    <w:p w:rsidR="005E028A" w:rsidRPr="00762549" w:rsidRDefault="005E028A" w:rsidP="005E028A">
      <w:pPr>
        <w:spacing w:after="120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>j) La tasa de renuncia de las mujeres son mayores a las de los hombres (    )</w:t>
      </w:r>
    </w:p>
    <w:p w:rsidR="00337E58" w:rsidRDefault="00337E58" w:rsidP="005E028A">
      <w:pPr>
        <w:tabs>
          <w:tab w:val="left" w:leader="underscore" w:pos="10206"/>
        </w:tabs>
        <w:jc w:val="both"/>
        <w:rPr>
          <w:b/>
          <w:color w:val="002060"/>
          <w:lang w:val="es-EC"/>
        </w:rPr>
      </w:pPr>
    </w:p>
    <w:p w:rsidR="005E028A" w:rsidRPr="00762549" w:rsidRDefault="00762549" w:rsidP="005E028A">
      <w:pPr>
        <w:tabs>
          <w:tab w:val="left" w:leader="underscore" w:pos="10206"/>
        </w:tabs>
        <w:jc w:val="both"/>
        <w:rPr>
          <w:b/>
          <w:color w:val="002060"/>
          <w:lang w:val="es-EC"/>
        </w:rPr>
      </w:pPr>
      <w:r w:rsidRPr="00762549">
        <w:rPr>
          <w:b/>
          <w:color w:val="002060"/>
          <w:lang w:val="es-EC"/>
        </w:rPr>
        <w:t xml:space="preserve">3.- </w:t>
      </w:r>
      <w:r w:rsidR="005E028A" w:rsidRPr="00762549">
        <w:rPr>
          <w:b/>
          <w:color w:val="002060"/>
          <w:lang w:val="es-EC"/>
        </w:rPr>
        <w:t xml:space="preserve">¿Cuáles son los 3 factores que </w:t>
      </w:r>
      <w:r>
        <w:rPr>
          <w:b/>
          <w:color w:val="002060"/>
          <w:lang w:val="es-EC"/>
        </w:rPr>
        <w:t>influyen en las percepciones? (15</w:t>
      </w:r>
      <w:r w:rsidR="005E028A" w:rsidRPr="00762549">
        <w:rPr>
          <w:b/>
          <w:color w:val="002060"/>
          <w:lang w:val="es-EC"/>
        </w:rPr>
        <w:t xml:space="preserve"> ptos.)</w:t>
      </w:r>
    </w:p>
    <w:p w:rsidR="00762549" w:rsidRPr="00F81746" w:rsidRDefault="00762549" w:rsidP="005E028A">
      <w:pPr>
        <w:tabs>
          <w:tab w:val="left" w:leader="underscore" w:pos="10206"/>
        </w:tabs>
        <w:jc w:val="both"/>
        <w:rPr>
          <w:b/>
          <w:lang w:val="es-EC"/>
        </w:rPr>
      </w:pPr>
    </w:p>
    <w:p w:rsidR="005E028A" w:rsidRPr="00762549" w:rsidRDefault="005E028A" w:rsidP="005E028A">
      <w:pPr>
        <w:tabs>
          <w:tab w:val="left" w:leader="underscore" w:pos="3402"/>
          <w:tab w:val="left" w:pos="3969"/>
          <w:tab w:val="left" w:leader="underscore" w:pos="6804"/>
          <w:tab w:val="left" w:pos="7371"/>
          <w:tab w:val="left" w:leader="underscore" w:pos="10206"/>
        </w:tabs>
        <w:spacing w:after="120"/>
        <w:jc w:val="both"/>
        <w:rPr>
          <w:color w:val="002060"/>
          <w:lang w:val="es-EC"/>
        </w:rPr>
      </w:pPr>
      <w:r w:rsidRPr="00762549">
        <w:rPr>
          <w:color w:val="002060"/>
          <w:lang w:val="es-EC"/>
        </w:rPr>
        <w:t>a)</w:t>
      </w:r>
      <w:r w:rsidRPr="00762549">
        <w:rPr>
          <w:color w:val="002060"/>
          <w:lang w:val="es-EC"/>
        </w:rPr>
        <w:tab/>
      </w:r>
      <w:r w:rsidRPr="00762549">
        <w:rPr>
          <w:color w:val="002060"/>
          <w:lang w:val="es-EC"/>
        </w:rPr>
        <w:tab/>
        <w:t>b)</w:t>
      </w:r>
      <w:r w:rsidRPr="00762549">
        <w:rPr>
          <w:color w:val="002060"/>
          <w:lang w:val="es-EC"/>
        </w:rPr>
        <w:tab/>
      </w:r>
      <w:r w:rsidRPr="00762549">
        <w:rPr>
          <w:color w:val="002060"/>
          <w:lang w:val="es-EC"/>
        </w:rPr>
        <w:tab/>
        <w:t>c)</w:t>
      </w:r>
      <w:r w:rsidRPr="00762549">
        <w:rPr>
          <w:color w:val="002060"/>
          <w:lang w:val="es-EC"/>
        </w:rPr>
        <w:tab/>
      </w:r>
    </w:p>
    <w:p w:rsidR="00337E58" w:rsidRDefault="00337E58" w:rsidP="00E31951">
      <w:pPr>
        <w:tabs>
          <w:tab w:val="left" w:leader="underscore" w:pos="3119"/>
          <w:tab w:val="left" w:pos="3402"/>
          <w:tab w:val="left" w:leader="underscore" w:pos="10206"/>
        </w:tabs>
        <w:jc w:val="both"/>
        <w:rPr>
          <w:b/>
          <w:color w:val="002060"/>
          <w:lang w:val="es-EC"/>
        </w:rPr>
      </w:pPr>
    </w:p>
    <w:p w:rsidR="005E028A" w:rsidRPr="00762549" w:rsidRDefault="00762549" w:rsidP="00E31951">
      <w:pPr>
        <w:tabs>
          <w:tab w:val="left" w:leader="underscore" w:pos="3119"/>
          <w:tab w:val="left" w:pos="3402"/>
          <w:tab w:val="left" w:leader="underscore" w:pos="10206"/>
        </w:tabs>
        <w:jc w:val="both"/>
        <w:rPr>
          <w:b/>
          <w:color w:val="002060"/>
          <w:lang w:val="es-EC"/>
        </w:rPr>
      </w:pPr>
      <w:r w:rsidRPr="00762549">
        <w:rPr>
          <w:b/>
          <w:color w:val="002060"/>
          <w:lang w:val="es-EC"/>
        </w:rPr>
        <w:t>4.-</w:t>
      </w:r>
      <w:r w:rsidR="00F81746" w:rsidRPr="00762549">
        <w:rPr>
          <w:b/>
          <w:color w:val="002060"/>
          <w:lang w:val="es-EC"/>
        </w:rPr>
        <w:t>Escriba las 5 prácticas del Liderazgo Efectivo</w:t>
      </w:r>
      <w:r w:rsidR="0022351C" w:rsidRPr="00762549">
        <w:rPr>
          <w:b/>
          <w:color w:val="002060"/>
          <w:lang w:val="es-EC"/>
        </w:rPr>
        <w:t xml:space="preserve"> (1</w:t>
      </w:r>
      <w:r>
        <w:rPr>
          <w:b/>
          <w:color w:val="002060"/>
          <w:lang w:val="es-EC"/>
        </w:rPr>
        <w:t>5</w:t>
      </w:r>
      <w:r w:rsidR="0022351C" w:rsidRPr="00762549">
        <w:rPr>
          <w:b/>
          <w:color w:val="002060"/>
          <w:lang w:val="es-EC"/>
        </w:rPr>
        <w:t xml:space="preserve"> ptos.)</w:t>
      </w:r>
    </w:p>
    <w:p w:rsidR="00F81746" w:rsidRDefault="00F81746" w:rsidP="00E31951">
      <w:pPr>
        <w:tabs>
          <w:tab w:val="left" w:leader="underscore" w:pos="3119"/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</w:p>
    <w:p w:rsidR="00337E58" w:rsidRDefault="00BC712D" w:rsidP="00337E58">
      <w:pPr>
        <w:tabs>
          <w:tab w:val="left" w:leader="underscore" w:pos="10773"/>
        </w:tabs>
        <w:spacing w:line="480" w:lineRule="auto"/>
        <w:jc w:val="both"/>
        <w:rPr>
          <w:color w:val="002060"/>
          <w:lang w:val="es-EC"/>
        </w:rPr>
      </w:pPr>
      <w:r w:rsidRPr="00F55992">
        <w:rPr>
          <w:color w:val="002060"/>
          <w:lang w:val="es-EC"/>
        </w:rPr>
        <w:t>1</w:t>
      </w:r>
      <w:r w:rsidR="00E31951" w:rsidRPr="00F55992">
        <w:rPr>
          <w:color w:val="002060"/>
          <w:lang w:val="es-EC"/>
        </w:rPr>
        <w:t>)</w:t>
      </w:r>
      <w:r w:rsidR="00E31951" w:rsidRPr="00F55992">
        <w:rPr>
          <w:color w:val="002060"/>
          <w:lang w:val="es-EC"/>
        </w:rPr>
        <w:tab/>
      </w:r>
    </w:p>
    <w:p w:rsidR="00337E58" w:rsidRDefault="00BC712D" w:rsidP="00337E58">
      <w:pPr>
        <w:tabs>
          <w:tab w:val="left" w:leader="underscore" w:pos="10773"/>
        </w:tabs>
        <w:spacing w:line="480" w:lineRule="auto"/>
        <w:jc w:val="both"/>
        <w:rPr>
          <w:color w:val="002060"/>
          <w:lang w:val="es-EC"/>
        </w:rPr>
      </w:pPr>
      <w:r w:rsidRPr="00F55992">
        <w:rPr>
          <w:color w:val="002060"/>
          <w:lang w:val="es-EC"/>
        </w:rPr>
        <w:t>2</w:t>
      </w:r>
      <w:r w:rsidR="00E31951" w:rsidRPr="00F55992">
        <w:rPr>
          <w:color w:val="002060"/>
          <w:lang w:val="es-EC"/>
        </w:rPr>
        <w:t>)</w:t>
      </w:r>
      <w:r w:rsidR="00E31951" w:rsidRPr="00F55992">
        <w:rPr>
          <w:color w:val="002060"/>
          <w:lang w:val="es-EC"/>
        </w:rPr>
        <w:tab/>
      </w:r>
      <w:r w:rsidR="00F81746">
        <w:rPr>
          <w:color w:val="002060"/>
          <w:lang w:val="es-EC"/>
        </w:rPr>
        <w:tab/>
      </w:r>
    </w:p>
    <w:p w:rsidR="00BC712D" w:rsidRPr="00F55992" w:rsidRDefault="00F81746" w:rsidP="00337E58">
      <w:pPr>
        <w:tabs>
          <w:tab w:val="left" w:leader="underscore" w:pos="10773"/>
        </w:tabs>
        <w:spacing w:line="480" w:lineRule="auto"/>
        <w:jc w:val="both"/>
        <w:rPr>
          <w:color w:val="002060"/>
          <w:lang w:val="es-EC"/>
        </w:rPr>
      </w:pPr>
      <w:r>
        <w:rPr>
          <w:color w:val="002060"/>
          <w:lang w:val="es-EC"/>
        </w:rPr>
        <w:t>3)</w:t>
      </w:r>
      <w:r>
        <w:rPr>
          <w:color w:val="002060"/>
          <w:lang w:val="es-EC"/>
        </w:rPr>
        <w:tab/>
      </w:r>
    </w:p>
    <w:p w:rsidR="00337E58" w:rsidRDefault="00BC712D" w:rsidP="00337E58">
      <w:pPr>
        <w:tabs>
          <w:tab w:val="left" w:leader="underscore" w:pos="10773"/>
        </w:tabs>
        <w:spacing w:line="480" w:lineRule="auto"/>
        <w:jc w:val="both"/>
        <w:rPr>
          <w:color w:val="002060"/>
          <w:lang w:val="es-EC"/>
        </w:rPr>
      </w:pPr>
      <w:r w:rsidRPr="00F55992">
        <w:rPr>
          <w:color w:val="002060"/>
          <w:lang w:val="es-EC"/>
        </w:rPr>
        <w:t>4</w:t>
      </w:r>
      <w:r w:rsidR="00E31951" w:rsidRPr="00F55992">
        <w:rPr>
          <w:color w:val="002060"/>
          <w:lang w:val="es-EC"/>
        </w:rPr>
        <w:t>)</w:t>
      </w:r>
      <w:r w:rsidR="00E31951" w:rsidRPr="00F55992">
        <w:rPr>
          <w:color w:val="002060"/>
          <w:lang w:val="es-EC"/>
        </w:rPr>
        <w:tab/>
      </w:r>
      <w:r w:rsidR="00F81746">
        <w:rPr>
          <w:color w:val="002060"/>
          <w:lang w:val="es-EC"/>
        </w:rPr>
        <w:tab/>
      </w:r>
    </w:p>
    <w:p w:rsidR="00337E58" w:rsidRDefault="00BC712D" w:rsidP="00337E58">
      <w:pPr>
        <w:tabs>
          <w:tab w:val="left" w:leader="underscore" w:pos="10773"/>
        </w:tabs>
        <w:spacing w:line="480" w:lineRule="auto"/>
        <w:jc w:val="both"/>
        <w:rPr>
          <w:color w:val="002060"/>
          <w:lang w:val="es-EC"/>
        </w:rPr>
        <w:sectPr w:rsidR="00337E58" w:rsidSect="005E028A">
          <w:headerReference w:type="default" r:id="rId7"/>
          <w:pgSz w:w="12240" w:h="15840"/>
          <w:pgMar w:top="1105" w:right="616" w:bottom="1417" w:left="851" w:header="426" w:footer="708" w:gutter="0"/>
          <w:cols w:space="708"/>
          <w:docGrid w:linePitch="360"/>
        </w:sectPr>
      </w:pPr>
      <w:r w:rsidRPr="00F55992">
        <w:rPr>
          <w:color w:val="002060"/>
          <w:lang w:val="es-EC"/>
        </w:rPr>
        <w:t>5</w:t>
      </w:r>
      <w:r w:rsidR="00E31951" w:rsidRPr="00F55992">
        <w:rPr>
          <w:color w:val="002060"/>
          <w:lang w:val="es-EC"/>
        </w:rPr>
        <w:t>)</w:t>
      </w:r>
      <w:r w:rsidR="00E31951" w:rsidRPr="00F55992">
        <w:rPr>
          <w:color w:val="002060"/>
          <w:lang w:val="es-EC"/>
        </w:rPr>
        <w:tab/>
      </w:r>
    </w:p>
    <w:p w:rsidR="00762549" w:rsidRDefault="00762549">
      <w:pPr>
        <w:rPr>
          <w:b/>
          <w:color w:val="002060"/>
          <w:lang w:val="es-EC"/>
        </w:rPr>
      </w:pPr>
      <w:r>
        <w:rPr>
          <w:b/>
          <w:color w:val="002060"/>
          <w:lang w:val="es-EC"/>
        </w:rPr>
        <w:lastRenderedPageBreak/>
        <w:t>5.- Describa los 4 tipos de Liderazgo (20 ptos.)</w:t>
      </w:r>
    </w:p>
    <w:p w:rsidR="00337E58" w:rsidRDefault="00337E58">
      <w:pPr>
        <w:rPr>
          <w:b/>
          <w:color w:val="002060"/>
          <w:lang w:val="es-EC"/>
        </w:rPr>
      </w:pPr>
    </w:p>
    <w:p w:rsidR="00762549" w:rsidRPr="00337E58" w:rsidRDefault="00762549" w:rsidP="00762549">
      <w:pPr>
        <w:tabs>
          <w:tab w:val="left" w:leader="underscore" w:pos="3119"/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 xml:space="preserve">1) </w:t>
      </w:r>
      <w:r w:rsidRPr="00337E58">
        <w:rPr>
          <w:color w:val="002060"/>
          <w:lang w:val="es-EC"/>
        </w:rPr>
        <w:tab/>
        <w:t>:</w:t>
      </w: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762549" w:rsidRPr="00337E58" w:rsidRDefault="00762549" w:rsidP="00762549">
      <w:pPr>
        <w:tabs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762549" w:rsidRPr="00337E58" w:rsidRDefault="00762549" w:rsidP="00337E58">
      <w:pPr>
        <w:tabs>
          <w:tab w:val="left" w:pos="3402"/>
          <w:tab w:val="left" w:leader="underscore" w:pos="10206"/>
        </w:tabs>
        <w:spacing w:after="200"/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762549" w:rsidRPr="00337E58" w:rsidRDefault="00762549" w:rsidP="00762549">
      <w:pPr>
        <w:tabs>
          <w:tab w:val="left" w:leader="underscore" w:pos="3119"/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 xml:space="preserve">2) </w:t>
      </w:r>
      <w:r w:rsidRPr="00337E58">
        <w:rPr>
          <w:color w:val="002060"/>
          <w:lang w:val="es-EC"/>
        </w:rPr>
        <w:tab/>
        <w:t>:</w:t>
      </w: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337E58" w:rsidRPr="00337E58" w:rsidRDefault="00762549" w:rsidP="00337E58">
      <w:pPr>
        <w:tabs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337E58" w:rsidRPr="00337E58" w:rsidRDefault="00337E58" w:rsidP="00337E58">
      <w:pPr>
        <w:tabs>
          <w:tab w:val="left" w:pos="3402"/>
          <w:tab w:val="left" w:leader="underscore" w:pos="10206"/>
        </w:tabs>
        <w:spacing w:after="200"/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762549" w:rsidRPr="00337E58" w:rsidRDefault="00762549" w:rsidP="00337E58">
      <w:pPr>
        <w:tabs>
          <w:tab w:val="left" w:leader="underscore" w:pos="3119"/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>3)</w:t>
      </w:r>
      <w:r w:rsidR="00337E58"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>:</w:t>
      </w: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762549" w:rsidRPr="00337E58" w:rsidRDefault="00762549" w:rsidP="00762549">
      <w:pPr>
        <w:tabs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337E58" w:rsidRPr="00337E58" w:rsidRDefault="00337E58" w:rsidP="00337E58">
      <w:pPr>
        <w:tabs>
          <w:tab w:val="left" w:pos="3402"/>
          <w:tab w:val="left" w:leader="underscore" w:pos="10206"/>
        </w:tabs>
        <w:spacing w:after="200"/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762549" w:rsidRPr="00337E58" w:rsidRDefault="00762549" w:rsidP="00762549">
      <w:pPr>
        <w:tabs>
          <w:tab w:val="left" w:leader="underscore" w:pos="3119"/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 xml:space="preserve">4) </w:t>
      </w:r>
      <w:r w:rsidRPr="00337E58">
        <w:rPr>
          <w:color w:val="002060"/>
          <w:lang w:val="es-EC"/>
        </w:rPr>
        <w:tab/>
        <w:t>:</w:t>
      </w: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762549" w:rsidRPr="00337E58" w:rsidRDefault="00762549" w:rsidP="00762549">
      <w:pPr>
        <w:tabs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762549" w:rsidRPr="00337E58" w:rsidRDefault="00762549" w:rsidP="00762549">
      <w:pPr>
        <w:tabs>
          <w:tab w:val="left" w:pos="3402"/>
          <w:tab w:val="left" w:leader="underscore" w:pos="10206"/>
        </w:tabs>
        <w:jc w:val="both"/>
        <w:rPr>
          <w:color w:val="002060"/>
          <w:lang w:val="es-EC"/>
        </w:rPr>
      </w:pPr>
      <w:r w:rsidRPr="00337E58">
        <w:rPr>
          <w:color w:val="002060"/>
          <w:lang w:val="es-EC"/>
        </w:rPr>
        <w:tab/>
      </w:r>
      <w:r w:rsidRPr="00337E58">
        <w:rPr>
          <w:color w:val="002060"/>
          <w:lang w:val="es-EC"/>
        </w:rPr>
        <w:tab/>
      </w:r>
    </w:p>
    <w:p w:rsidR="00762549" w:rsidRPr="00762549" w:rsidRDefault="00762549" w:rsidP="00762549">
      <w:pPr>
        <w:tabs>
          <w:tab w:val="left" w:pos="3402"/>
          <w:tab w:val="left" w:leader="underscore" w:pos="10206"/>
        </w:tabs>
        <w:jc w:val="both"/>
        <w:rPr>
          <w:lang w:val="es-EC"/>
        </w:rPr>
      </w:pPr>
    </w:p>
    <w:p w:rsidR="009E2EAC" w:rsidRPr="009E2EAC" w:rsidRDefault="00337E58" w:rsidP="009E2EAC">
      <w:pPr>
        <w:rPr>
          <w:b/>
          <w:color w:val="002060"/>
          <w:lang w:val="es-EC"/>
        </w:rPr>
      </w:pPr>
      <w:r>
        <w:rPr>
          <w:b/>
          <w:color w:val="002060"/>
          <w:lang w:val="es-EC"/>
        </w:rPr>
        <w:t xml:space="preserve">6.- </w:t>
      </w:r>
      <w:r w:rsidR="009E2EAC">
        <w:rPr>
          <w:b/>
          <w:color w:val="002060"/>
          <w:lang w:val="es-EC"/>
        </w:rPr>
        <w:t>Caso “</w:t>
      </w:r>
      <w:r w:rsidR="009E2EAC" w:rsidRPr="009E2EAC">
        <w:rPr>
          <w:b/>
          <w:color w:val="002060"/>
          <w:lang w:val="es-EC"/>
        </w:rPr>
        <w:t>Comunicación en la Organización"</w:t>
      </w:r>
      <w:r>
        <w:rPr>
          <w:b/>
          <w:color w:val="002060"/>
          <w:lang w:val="es-EC"/>
        </w:rPr>
        <w:t xml:space="preserve"> (25 ptos.)</w:t>
      </w:r>
    </w:p>
    <w:p w:rsidR="009E2EAC" w:rsidRPr="009D2C49" w:rsidRDefault="009E2EAC" w:rsidP="00337E58">
      <w:pPr>
        <w:jc w:val="both"/>
        <w:rPr>
          <w:color w:val="002060"/>
          <w:lang w:val="es-EC"/>
        </w:rPr>
      </w:pPr>
      <w:r w:rsidRPr="009D2C49">
        <w:rPr>
          <w:color w:val="002060"/>
          <w:lang w:val="es-EC"/>
        </w:rPr>
        <w:t xml:space="preserve">A las 8:00 de la mañana, llegó a la Empresa  David Sebastian, un administrativo del sector de gestión económica, trayendo una noticia de interés general para los 1000 trabajadores. Como tenía por costumbre, entre las 8;00 y las 8:15 tomó un café con tres compañeros a los que comunicó dicha noticia. </w:t>
      </w:r>
    </w:p>
    <w:p w:rsidR="009E2EAC" w:rsidRPr="009D2C49" w:rsidRDefault="009E2EAC" w:rsidP="00337E58">
      <w:pPr>
        <w:jc w:val="both"/>
        <w:rPr>
          <w:color w:val="002060"/>
          <w:lang w:val="es-EC"/>
        </w:rPr>
      </w:pPr>
      <w:r w:rsidRPr="009D2C49">
        <w:rPr>
          <w:color w:val="002060"/>
          <w:lang w:val="es-EC"/>
        </w:rPr>
        <w:t>Conocida la noticia, cada uno de los tres se apresuró a contarla a tres más, en lo cual emplearon también un cuarto de hora. Es decir, a la media hora de haber llegado David a la Empresa, la noticia era conocida por trece personas. Cada uno de los nuevos conocedores la comunicó en el siguiente cuarto de hora a otros tres y así sucesivamente.</w:t>
      </w:r>
      <w:r w:rsidR="00337E58" w:rsidRPr="009D2C49">
        <w:rPr>
          <w:color w:val="002060"/>
          <w:lang w:val="es-EC"/>
        </w:rPr>
        <w:t xml:space="preserve"> </w:t>
      </w:r>
      <w:r w:rsidRPr="009D2C49">
        <w:rPr>
          <w:color w:val="002060"/>
          <w:lang w:val="es-EC"/>
        </w:rPr>
        <w:t>Si se realizan los cálculos pertinentes se comprobará que antes de las 9:30 de la mañana la noticia era conocida por toda la Empresa. El rumor se había extendido en menos de un cuarto de hora.</w:t>
      </w:r>
    </w:p>
    <w:p w:rsidR="009E2EAC" w:rsidRPr="009E2EAC" w:rsidRDefault="009E2EAC" w:rsidP="00337E58">
      <w:pPr>
        <w:jc w:val="both"/>
        <w:rPr>
          <w:b/>
          <w:color w:val="002060"/>
          <w:lang w:val="es-EC"/>
        </w:rPr>
      </w:pPr>
    </w:p>
    <w:p w:rsidR="009E2EAC" w:rsidRPr="009E2EAC" w:rsidRDefault="00337E58" w:rsidP="00337E58">
      <w:pPr>
        <w:jc w:val="both"/>
        <w:rPr>
          <w:b/>
          <w:color w:val="002060"/>
          <w:lang w:val="es-EC"/>
        </w:rPr>
      </w:pPr>
      <w:r>
        <w:rPr>
          <w:b/>
          <w:color w:val="002060"/>
          <w:lang w:val="es-EC"/>
        </w:rPr>
        <w:t xml:space="preserve">a) </w:t>
      </w:r>
      <w:r w:rsidR="009E2EAC" w:rsidRPr="009E2EAC">
        <w:rPr>
          <w:b/>
          <w:color w:val="002060"/>
          <w:lang w:val="es-EC"/>
        </w:rPr>
        <w:t xml:space="preserve">¿Qué tipo de </w:t>
      </w:r>
      <w:r w:rsidR="009E2EAC">
        <w:rPr>
          <w:b/>
          <w:color w:val="002060"/>
          <w:lang w:val="es-EC"/>
        </w:rPr>
        <w:t xml:space="preserve">red de </w:t>
      </w:r>
      <w:r w:rsidR="009E2EAC" w:rsidRPr="009E2EAC">
        <w:rPr>
          <w:b/>
          <w:color w:val="002060"/>
          <w:lang w:val="es-EC"/>
        </w:rPr>
        <w:t>comunicación</w:t>
      </w:r>
      <w:r w:rsidR="009E2EAC">
        <w:rPr>
          <w:b/>
          <w:color w:val="002060"/>
          <w:lang w:val="es-EC"/>
        </w:rPr>
        <w:t xml:space="preserve"> </w:t>
      </w:r>
      <w:r w:rsidR="009E2EAC" w:rsidRPr="009E2EAC">
        <w:rPr>
          <w:b/>
          <w:color w:val="002060"/>
          <w:lang w:val="es-EC"/>
        </w:rPr>
        <w:t>es el rumor: formal o informal?</w:t>
      </w:r>
    </w:p>
    <w:p w:rsidR="009E2EAC" w:rsidRPr="009E2EAC" w:rsidRDefault="00337E58" w:rsidP="00337E58">
      <w:pPr>
        <w:jc w:val="both"/>
        <w:rPr>
          <w:b/>
          <w:color w:val="002060"/>
          <w:lang w:val="es-EC"/>
        </w:rPr>
      </w:pPr>
      <w:r>
        <w:rPr>
          <w:b/>
          <w:color w:val="002060"/>
          <w:lang w:val="es-EC"/>
        </w:rPr>
        <w:t xml:space="preserve">b) </w:t>
      </w:r>
      <w:r w:rsidR="009E2EAC" w:rsidRPr="009E2EAC">
        <w:rPr>
          <w:b/>
          <w:color w:val="002060"/>
          <w:lang w:val="es-EC"/>
        </w:rPr>
        <w:t>¿Cuáles son las características de este tipo de red?</w:t>
      </w:r>
    </w:p>
    <w:p w:rsidR="00762549" w:rsidRDefault="00337E58" w:rsidP="009D2C49">
      <w:pPr>
        <w:ind w:left="284" w:hanging="284"/>
        <w:jc w:val="both"/>
        <w:rPr>
          <w:b/>
          <w:color w:val="002060"/>
          <w:lang w:val="es-EC"/>
        </w:rPr>
      </w:pPr>
      <w:r>
        <w:rPr>
          <w:b/>
          <w:color w:val="002060"/>
          <w:lang w:val="es-EC"/>
        </w:rPr>
        <w:t xml:space="preserve">c) </w:t>
      </w:r>
      <w:r w:rsidR="009E2EAC" w:rsidRPr="009E2EAC">
        <w:rPr>
          <w:b/>
          <w:color w:val="002060"/>
          <w:lang w:val="es-EC"/>
        </w:rPr>
        <w:t>¿Cree  usted que la dirección o los mandos intermedios pueden utilizar el rumor en beneficio de la organización?</w:t>
      </w:r>
      <w:r>
        <w:rPr>
          <w:b/>
          <w:color w:val="002060"/>
          <w:lang w:val="es-EC"/>
        </w:rPr>
        <w:t xml:space="preserve"> </w:t>
      </w:r>
    </w:p>
    <w:p w:rsidR="001A25E2" w:rsidRPr="00F55992" w:rsidRDefault="001A25E2">
      <w:pPr>
        <w:rPr>
          <w:color w:val="002060"/>
          <w:lang w:val="es-EC"/>
        </w:rPr>
      </w:pPr>
    </w:p>
    <w:sectPr w:rsidR="001A25E2" w:rsidRPr="00F55992" w:rsidSect="00BC712D">
      <w:headerReference w:type="default" r:id="rId8"/>
      <w:pgSz w:w="12240" w:h="15840"/>
      <w:pgMar w:top="1105" w:right="758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8F0" w:rsidRDefault="00B878F0" w:rsidP="00E31951">
      <w:r>
        <w:separator/>
      </w:r>
    </w:p>
  </w:endnote>
  <w:endnote w:type="continuationSeparator" w:id="1">
    <w:p w:rsidR="00B878F0" w:rsidRDefault="00B878F0" w:rsidP="00E3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8F0" w:rsidRDefault="00B878F0" w:rsidP="00E31951">
      <w:r>
        <w:separator/>
      </w:r>
    </w:p>
  </w:footnote>
  <w:footnote w:type="continuationSeparator" w:id="1">
    <w:p w:rsidR="00B878F0" w:rsidRDefault="00B878F0" w:rsidP="00E31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2D" w:rsidRPr="00BC712D" w:rsidRDefault="00BC712D" w:rsidP="00BC712D">
    <w:pPr>
      <w:pStyle w:val="Header"/>
      <w:jc w:val="center"/>
      <w:rPr>
        <w:color w:val="943634" w:themeColor="accent2" w:themeShade="BF"/>
        <w:sz w:val="32"/>
        <w:lang w:val="es-EC"/>
      </w:rPr>
    </w:pPr>
    <w:r w:rsidRPr="0071294B">
      <w:rPr>
        <w:noProof/>
        <w:color w:val="943634" w:themeColor="accent2" w:themeShade="BF"/>
        <w:sz w:val="2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-106680</wp:posOffset>
          </wp:positionV>
          <wp:extent cx="691515" cy="700405"/>
          <wp:effectExtent l="19050" t="0" r="0" b="0"/>
          <wp:wrapTight wrapText="bothSides">
            <wp:wrapPolygon edited="0">
              <wp:start x="5950" y="0"/>
              <wp:lineTo x="2380" y="2350"/>
              <wp:lineTo x="-595" y="7050"/>
              <wp:lineTo x="-595" y="13512"/>
              <wp:lineTo x="2380" y="19387"/>
              <wp:lineTo x="5950" y="21150"/>
              <wp:lineTo x="6545" y="21150"/>
              <wp:lineTo x="14876" y="21150"/>
              <wp:lineTo x="15471" y="21150"/>
              <wp:lineTo x="19041" y="18800"/>
              <wp:lineTo x="20231" y="18800"/>
              <wp:lineTo x="21421" y="13512"/>
              <wp:lineTo x="21421" y="7050"/>
              <wp:lineTo x="18446" y="1762"/>
              <wp:lineTo x="15471" y="0"/>
              <wp:lineTo x="5950" y="0"/>
            </wp:wrapPolygon>
          </wp:wrapTight>
          <wp:docPr id="7" name="Picture 1" descr="http://www.fen.espol.edu.ec/sites/default/files/pictures/logoF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en.espol.edu.ec/sites/default/files/pictures/logoF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94B">
      <w:rPr>
        <w:noProof/>
        <w:color w:val="943634" w:themeColor="accent2" w:themeShade="BF"/>
        <w:sz w:val="20"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5963285</wp:posOffset>
          </wp:positionH>
          <wp:positionV relativeFrom="paragraph">
            <wp:posOffset>-170180</wp:posOffset>
          </wp:positionV>
          <wp:extent cx="722630" cy="732790"/>
          <wp:effectExtent l="19050" t="0" r="1270" b="0"/>
          <wp:wrapTight wrapText="bothSides">
            <wp:wrapPolygon edited="0">
              <wp:start x="6264" y="0"/>
              <wp:lineTo x="2847" y="1685"/>
              <wp:lineTo x="-569" y="6738"/>
              <wp:lineTo x="569" y="17969"/>
              <wp:lineTo x="5694" y="20776"/>
              <wp:lineTo x="6264" y="20776"/>
              <wp:lineTo x="15374" y="20776"/>
              <wp:lineTo x="15944" y="20776"/>
              <wp:lineTo x="19930" y="17969"/>
              <wp:lineTo x="20499" y="17969"/>
              <wp:lineTo x="21638" y="12915"/>
              <wp:lineTo x="21638" y="6177"/>
              <wp:lineTo x="18791" y="1685"/>
              <wp:lineTo x="15374" y="0"/>
              <wp:lineTo x="6264" y="0"/>
            </wp:wrapPolygon>
          </wp:wrapTight>
          <wp:docPr id="8" name="Picture 4" descr="http://www.fen.espol.edu.ec/espol/themes/fen/images/logo-esp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fen.espol.edu.ec/espol/themes/fen/images/logo-espo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712D">
      <w:rPr>
        <w:color w:val="943634" w:themeColor="accent2" w:themeShade="BF"/>
        <w:sz w:val="32"/>
        <w:lang w:val="es-EC"/>
      </w:rPr>
      <w:t>FACULTAD DE ECONOMÍA Y NEGOCIOS</w:t>
    </w:r>
  </w:p>
  <w:p w:rsidR="00BC712D" w:rsidRPr="00BC712D" w:rsidRDefault="00BC712D" w:rsidP="00BC712D">
    <w:pPr>
      <w:pStyle w:val="Header"/>
      <w:jc w:val="center"/>
      <w:rPr>
        <w:color w:val="943634" w:themeColor="accent2" w:themeShade="BF"/>
        <w:sz w:val="28"/>
        <w:lang w:val="es-EC"/>
      </w:rPr>
    </w:pPr>
    <w:r w:rsidRPr="00BC712D">
      <w:rPr>
        <w:color w:val="943634" w:themeColor="accent2" w:themeShade="BF"/>
        <w:sz w:val="28"/>
        <w:lang w:val="es-EC"/>
      </w:rPr>
      <w:t>Comportamiento Organizacional</w:t>
    </w:r>
  </w:p>
  <w:p w:rsidR="00BC712D" w:rsidRPr="0071294B" w:rsidRDefault="00845575" w:rsidP="00BC712D">
    <w:pPr>
      <w:pStyle w:val="Header"/>
      <w:jc w:val="center"/>
      <w:rPr>
        <w:color w:val="943634" w:themeColor="accent2" w:themeShade="BF"/>
        <w:sz w:val="28"/>
      </w:rPr>
    </w:pPr>
    <w:r>
      <w:rPr>
        <w:color w:val="943634" w:themeColor="accent2" w:themeShade="BF"/>
        <w:sz w:val="28"/>
      </w:rPr>
      <w:t>3era Evaluación</w:t>
    </w:r>
  </w:p>
  <w:p w:rsidR="00BC712D" w:rsidRDefault="00BC71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2D" w:rsidRDefault="00BC71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85D5D"/>
    <w:multiLevelType w:val="hybridMultilevel"/>
    <w:tmpl w:val="210291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32A0A"/>
    <w:multiLevelType w:val="hybridMultilevel"/>
    <w:tmpl w:val="D0503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E7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5E2"/>
    <w:rsid w:val="00017001"/>
    <w:rsid w:val="001A25E2"/>
    <w:rsid w:val="0022351C"/>
    <w:rsid w:val="002236B6"/>
    <w:rsid w:val="00337E58"/>
    <w:rsid w:val="005C25F2"/>
    <w:rsid w:val="005E028A"/>
    <w:rsid w:val="006200CF"/>
    <w:rsid w:val="00762549"/>
    <w:rsid w:val="00773E04"/>
    <w:rsid w:val="007B06C8"/>
    <w:rsid w:val="00845575"/>
    <w:rsid w:val="008765FD"/>
    <w:rsid w:val="009D2C49"/>
    <w:rsid w:val="009E2EAC"/>
    <w:rsid w:val="00B735BF"/>
    <w:rsid w:val="00B878F0"/>
    <w:rsid w:val="00BC712D"/>
    <w:rsid w:val="00C01E65"/>
    <w:rsid w:val="00C60BEB"/>
    <w:rsid w:val="00E20F57"/>
    <w:rsid w:val="00E31951"/>
    <w:rsid w:val="00F55992"/>
    <w:rsid w:val="00F8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95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9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3195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9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9</cp:revision>
  <cp:lastPrinted>2012-09-11T01:36:00Z</cp:lastPrinted>
  <dcterms:created xsi:type="dcterms:W3CDTF">2012-09-11T00:04:00Z</dcterms:created>
  <dcterms:modified xsi:type="dcterms:W3CDTF">2012-09-17T02:48:00Z</dcterms:modified>
</cp:coreProperties>
</file>