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132ADE" w:rsidRDefault="007E31D1" w:rsidP="00132ADE">
      <w:pPr>
        <w:tabs>
          <w:tab w:val="left" w:pos="2326"/>
        </w:tabs>
        <w:spacing w:after="0"/>
        <w:jc w:val="center"/>
        <w:rPr>
          <w:rFonts w:ascii="Bookman Old Style" w:eastAsia="BatangChe" w:hAnsi="Bookman Old Style" w:cs="Angsana New"/>
          <w:b/>
          <w:sz w:val="24"/>
          <w:szCs w:val="24"/>
        </w:rPr>
      </w:pPr>
      <w:bookmarkStart w:id="0" w:name="_GoBack"/>
      <w:bookmarkEnd w:id="0"/>
      <w:r w:rsidRPr="00132ADE">
        <w:rPr>
          <w:rFonts w:ascii="Bookman Old Style" w:eastAsia="BatangChe" w:hAnsi="Bookman Old Style" w:cs="Angsana New"/>
          <w:b/>
          <w:sz w:val="24"/>
          <w:szCs w:val="24"/>
        </w:rPr>
        <w:t>EXAMEN</w:t>
      </w:r>
      <w:r w:rsidR="00B065F8" w:rsidRPr="00132ADE">
        <w:rPr>
          <w:rFonts w:ascii="Bookman Old Style" w:eastAsia="BatangChe" w:hAnsi="Bookman Old Style" w:cs="Angsana New"/>
          <w:b/>
          <w:sz w:val="24"/>
          <w:szCs w:val="24"/>
        </w:rPr>
        <w:t xml:space="preserve"> DE </w:t>
      </w:r>
      <w:r w:rsidR="00072E33" w:rsidRPr="00132ADE">
        <w:rPr>
          <w:rFonts w:ascii="Bookman Old Style" w:eastAsia="BatangChe" w:hAnsi="Bookman Old Style" w:cs="Angsana New"/>
          <w:b/>
          <w:sz w:val="24"/>
          <w:szCs w:val="24"/>
        </w:rPr>
        <w:t>CONTABILIDAD II</w:t>
      </w:r>
    </w:p>
    <w:p w:rsidR="007E31D1" w:rsidRPr="00132ADE" w:rsidRDefault="00EC3919" w:rsidP="00132ADE">
      <w:pPr>
        <w:tabs>
          <w:tab w:val="left" w:pos="2326"/>
        </w:tabs>
        <w:spacing w:after="0"/>
        <w:jc w:val="center"/>
        <w:rPr>
          <w:rFonts w:ascii="Bookman Old Style" w:eastAsia="BatangChe" w:hAnsi="Bookman Old Style" w:cs="Angsana New"/>
          <w:b/>
          <w:sz w:val="24"/>
          <w:szCs w:val="24"/>
        </w:rPr>
      </w:pPr>
      <w:r w:rsidRPr="00132ADE">
        <w:rPr>
          <w:rFonts w:ascii="Bookman Old Style" w:eastAsia="BatangChe" w:hAnsi="Bookman Old Style" w:cs="Angsana New"/>
          <w:b/>
          <w:sz w:val="24"/>
          <w:szCs w:val="24"/>
        </w:rPr>
        <w:t>MEJORAMIENTO</w:t>
      </w:r>
      <w:r w:rsidR="00B065F8" w:rsidRPr="00132ADE">
        <w:rPr>
          <w:rFonts w:ascii="Bookman Old Style" w:eastAsia="BatangChe" w:hAnsi="Bookman Old Style" w:cs="Angsana New"/>
          <w:b/>
          <w:sz w:val="24"/>
          <w:szCs w:val="24"/>
        </w:rPr>
        <w:t xml:space="preserve"> DEL IT 2012-2013</w:t>
      </w:r>
    </w:p>
    <w:p w:rsidR="00E94D53" w:rsidRPr="00132ADE" w:rsidRDefault="00E94D53" w:rsidP="00132ADE">
      <w:pPr>
        <w:tabs>
          <w:tab w:val="left" w:pos="2326"/>
        </w:tabs>
        <w:spacing w:after="0"/>
        <w:jc w:val="both"/>
        <w:rPr>
          <w:rFonts w:ascii="Bookman Old Style" w:eastAsia="BatangChe" w:hAnsi="Bookman Old Style" w:cs="Angsana New"/>
          <w:b/>
          <w:sz w:val="24"/>
          <w:szCs w:val="24"/>
        </w:rPr>
      </w:pPr>
    </w:p>
    <w:p w:rsidR="00B065F8" w:rsidRPr="00132ADE" w:rsidRDefault="00B065F8" w:rsidP="00132ADE">
      <w:pPr>
        <w:pStyle w:val="Default"/>
        <w:spacing w:line="276" w:lineRule="auto"/>
        <w:jc w:val="both"/>
        <w:rPr>
          <w:rFonts w:eastAsia="BatangChe" w:cs="Angsana New"/>
          <w:b/>
          <w:color w:val="auto"/>
        </w:rPr>
      </w:pPr>
      <w:r w:rsidRPr="00132ADE">
        <w:rPr>
          <w:rFonts w:eastAsia="BatangChe" w:cs="Angsana New"/>
          <w:b/>
          <w:color w:val="auto"/>
        </w:rPr>
        <w:t>APELLIDOS</w:t>
      </w:r>
      <w:r w:rsidR="00583EFB" w:rsidRPr="00132ADE">
        <w:rPr>
          <w:rFonts w:eastAsia="BatangChe" w:cs="Angsana New"/>
          <w:b/>
          <w:color w:val="auto"/>
        </w:rPr>
        <w:t xml:space="preserve"> Y NOMBRES</w:t>
      </w:r>
      <w:r w:rsidR="007E31D1" w:rsidRPr="00132ADE">
        <w:rPr>
          <w:rFonts w:eastAsia="BatangChe" w:cs="Angsana New"/>
          <w:b/>
          <w:color w:val="auto"/>
        </w:rPr>
        <w:t>:</w:t>
      </w:r>
      <w:r w:rsidR="00D76CAA" w:rsidRPr="00132ADE">
        <w:rPr>
          <w:rFonts w:eastAsia="BatangChe" w:cs="Angsana New"/>
          <w:b/>
          <w:color w:val="auto"/>
        </w:rPr>
        <w:t xml:space="preserve"> </w:t>
      </w:r>
      <w:r w:rsidR="00D15A87" w:rsidRPr="00132ADE">
        <w:rPr>
          <w:rFonts w:eastAsia="BatangChe" w:cs="Angsana New"/>
          <w:b/>
          <w:color w:val="auto"/>
        </w:rPr>
        <w:t>……</w:t>
      </w:r>
      <w:r w:rsidR="00ED2CA3" w:rsidRPr="00132ADE">
        <w:rPr>
          <w:rFonts w:eastAsia="BatangChe" w:cs="Angsana New"/>
          <w:b/>
          <w:color w:val="auto"/>
        </w:rPr>
        <w:t>..</w:t>
      </w:r>
      <w:r w:rsidR="00167A08" w:rsidRPr="00132ADE">
        <w:rPr>
          <w:rFonts w:eastAsia="BatangChe" w:cs="Angsana New"/>
          <w:b/>
          <w:color w:val="auto"/>
        </w:rPr>
        <w:t>...............</w:t>
      </w:r>
      <w:r w:rsidR="00A66676" w:rsidRPr="00132ADE">
        <w:rPr>
          <w:rFonts w:eastAsia="BatangChe" w:cs="Angsana New"/>
          <w:b/>
          <w:color w:val="auto"/>
        </w:rPr>
        <w:t>.........................</w:t>
      </w:r>
      <w:r w:rsidR="00D15A87" w:rsidRPr="00132ADE">
        <w:rPr>
          <w:rFonts w:eastAsia="BatangChe" w:cs="Angsana New"/>
          <w:b/>
          <w:color w:val="auto"/>
        </w:rPr>
        <w:t>..........</w:t>
      </w:r>
      <w:r w:rsidR="00167A08" w:rsidRPr="00132ADE">
        <w:rPr>
          <w:rFonts w:eastAsia="BatangChe" w:cs="Angsana New"/>
          <w:b/>
          <w:color w:val="auto"/>
        </w:rPr>
        <w:t>......</w:t>
      </w:r>
      <w:r w:rsidRPr="00132ADE">
        <w:rPr>
          <w:rFonts w:eastAsia="BatangChe" w:cs="Angsana New"/>
          <w:b/>
          <w:color w:val="auto"/>
        </w:rPr>
        <w:t xml:space="preserve">                                        </w:t>
      </w:r>
    </w:p>
    <w:p w:rsidR="007E31D1" w:rsidRPr="00132ADE" w:rsidRDefault="00167A08" w:rsidP="00132ADE">
      <w:pPr>
        <w:spacing w:after="0"/>
        <w:jc w:val="both"/>
        <w:rPr>
          <w:rFonts w:ascii="Bookman Old Style" w:eastAsia="BatangChe" w:hAnsi="Bookman Old Style" w:cs="Angsana New"/>
          <w:b/>
          <w:sz w:val="24"/>
          <w:szCs w:val="24"/>
        </w:rPr>
      </w:pPr>
      <w:r w:rsidRPr="00132ADE">
        <w:rPr>
          <w:rFonts w:ascii="Bookman Old Style" w:eastAsia="BatangChe" w:hAnsi="Bookman Old Style" w:cs="Angsana New"/>
          <w:b/>
          <w:sz w:val="24"/>
          <w:szCs w:val="24"/>
        </w:rPr>
        <w:t>MATRICULA: ..............</w:t>
      </w:r>
      <w:r w:rsidR="00D76CAA" w:rsidRPr="00132ADE">
        <w:rPr>
          <w:rFonts w:ascii="Bookman Old Style" w:eastAsia="BatangChe" w:hAnsi="Bookman Old Style" w:cs="Angsana New"/>
          <w:b/>
          <w:sz w:val="24"/>
          <w:szCs w:val="24"/>
        </w:rPr>
        <w:t>..</w:t>
      </w:r>
      <w:r w:rsidR="00D15A87" w:rsidRPr="00132ADE">
        <w:rPr>
          <w:rFonts w:ascii="Bookman Old Style" w:eastAsia="BatangChe" w:hAnsi="Bookman Old Style" w:cs="Angsana New"/>
          <w:b/>
          <w:sz w:val="24"/>
          <w:szCs w:val="24"/>
        </w:rPr>
        <w:t>......</w:t>
      </w:r>
      <w:r w:rsidR="00D15A87" w:rsidRPr="00132ADE">
        <w:rPr>
          <w:rFonts w:ascii="Bookman Old Style" w:eastAsia="BatangChe" w:hAnsi="Bookman Old Style" w:cs="Angsana New"/>
          <w:b/>
          <w:sz w:val="24"/>
          <w:szCs w:val="24"/>
        </w:rPr>
        <w:tab/>
      </w:r>
      <w:r w:rsidR="00D15A87" w:rsidRPr="00132ADE">
        <w:rPr>
          <w:rFonts w:ascii="Bookman Old Style" w:eastAsia="BatangChe" w:hAnsi="Bookman Old Style" w:cs="Angsana New"/>
          <w:b/>
          <w:sz w:val="24"/>
          <w:szCs w:val="24"/>
        </w:rPr>
        <w:tab/>
      </w:r>
      <w:r w:rsidR="00B065F8" w:rsidRPr="00132ADE">
        <w:rPr>
          <w:rFonts w:ascii="Bookman Old Style" w:eastAsia="BatangChe" w:hAnsi="Bookman Old Style" w:cs="Angsana New"/>
          <w:b/>
          <w:sz w:val="24"/>
          <w:szCs w:val="24"/>
        </w:rPr>
        <w:tab/>
      </w:r>
      <w:r w:rsidR="007E31D1" w:rsidRPr="00132ADE">
        <w:rPr>
          <w:rFonts w:ascii="Bookman Old Style" w:eastAsia="BatangChe" w:hAnsi="Bookman Old Style" w:cs="Angsana New"/>
          <w:b/>
          <w:sz w:val="24"/>
          <w:szCs w:val="24"/>
        </w:rPr>
        <w:t xml:space="preserve">PARALELO: </w:t>
      </w:r>
      <w:r w:rsidR="001A7BFF" w:rsidRPr="00132ADE">
        <w:rPr>
          <w:rFonts w:ascii="Bookman Old Style" w:eastAsia="BatangChe" w:hAnsi="Bookman Old Style" w:cs="Angsana New"/>
          <w:b/>
          <w:sz w:val="24"/>
          <w:szCs w:val="24"/>
        </w:rPr>
        <w:t xml:space="preserve">  </w:t>
      </w:r>
      <w:r w:rsidRPr="00132ADE">
        <w:rPr>
          <w:rFonts w:ascii="Bookman Old Style" w:eastAsia="BatangChe" w:hAnsi="Bookman Old Style" w:cs="Angsana New"/>
          <w:b/>
          <w:sz w:val="24"/>
          <w:szCs w:val="24"/>
        </w:rPr>
        <w:t>…</w:t>
      </w:r>
      <w:r w:rsidR="00132ADE">
        <w:rPr>
          <w:rFonts w:ascii="Bookman Old Style" w:eastAsia="BatangChe" w:hAnsi="Bookman Old Style" w:cs="Angsana New"/>
          <w:b/>
          <w:sz w:val="24"/>
          <w:szCs w:val="24"/>
        </w:rPr>
        <w:t>…</w:t>
      </w:r>
      <w:r w:rsidR="00D15A87" w:rsidRPr="00132ADE">
        <w:rPr>
          <w:rFonts w:ascii="Bookman Old Style" w:eastAsia="BatangChe" w:hAnsi="Bookman Old Style" w:cs="Angsana New"/>
          <w:b/>
          <w:sz w:val="24"/>
          <w:szCs w:val="24"/>
        </w:rPr>
        <w:t>……</w:t>
      </w:r>
      <w:r w:rsidRPr="00132ADE">
        <w:rPr>
          <w:rFonts w:ascii="Bookman Old Style" w:eastAsia="BatangChe" w:hAnsi="Bookman Old Style" w:cs="Angsana New"/>
          <w:b/>
          <w:sz w:val="24"/>
          <w:szCs w:val="24"/>
        </w:rPr>
        <w:t>……….</w:t>
      </w:r>
      <w:r w:rsidR="00B065F8" w:rsidRPr="00132ADE">
        <w:rPr>
          <w:rFonts w:ascii="Bookman Old Style" w:eastAsia="BatangChe" w:hAnsi="Bookman Old Style" w:cs="Angsana New"/>
          <w:b/>
          <w:sz w:val="24"/>
          <w:szCs w:val="24"/>
        </w:rPr>
        <w:t xml:space="preserve">                          </w:t>
      </w:r>
    </w:p>
    <w:p w:rsidR="00AE6360" w:rsidRPr="00132ADE" w:rsidRDefault="00AE6360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7E31D1" w:rsidRPr="00132ADE" w:rsidRDefault="00F638C4" w:rsidP="00132ADE">
      <w:pPr>
        <w:spacing w:after="0"/>
        <w:jc w:val="both"/>
        <w:rPr>
          <w:rFonts w:ascii="Bookman Old Style" w:eastAsia="BatangChe" w:hAnsi="Bookman Old Style" w:cs="Angsana New"/>
          <w:i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"Como estudiante de</w:t>
      </w:r>
      <w:r w:rsidR="00D868F2" w:rsidRPr="00132ADE">
        <w:rPr>
          <w:rFonts w:ascii="Bookman Old Style" w:eastAsia="BatangChe" w:hAnsi="Bookman Old Style" w:cs="Angsana New"/>
          <w:sz w:val="24"/>
          <w:szCs w:val="24"/>
        </w:rPr>
        <w:t xml:space="preserve"> la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 FEN me comprometo a combatir la mediocridad</w:t>
      </w:r>
      <w:r w:rsidR="00F40F03" w:rsidRPr="00132ADE">
        <w:rPr>
          <w:rFonts w:ascii="Bookman Old Style" w:eastAsia="BatangChe" w:hAnsi="Bookman Old Style" w:cs="Angsana New"/>
          <w:sz w:val="24"/>
          <w:szCs w:val="24"/>
        </w:rPr>
        <w:t xml:space="preserve"> y actuar con honestidad</w:t>
      </w:r>
      <w:r w:rsidR="001A7BFF" w:rsidRPr="00132ADE">
        <w:rPr>
          <w:rFonts w:ascii="Bookman Old Style" w:eastAsia="BatangChe" w:hAnsi="Bookman Old Style" w:cs="Angsana New"/>
          <w:sz w:val="24"/>
          <w:szCs w:val="24"/>
        </w:rPr>
        <w:t>, por </w:t>
      </w:r>
      <w:r w:rsidRPr="00132ADE">
        <w:rPr>
          <w:rFonts w:ascii="Bookman Old Style" w:eastAsia="BatangChe" w:hAnsi="Bookman Old Style" w:cs="Angsana New"/>
          <w:sz w:val="24"/>
          <w:szCs w:val="24"/>
        </w:rPr>
        <w:t>eso no copio ni dejo copiar".</w:t>
      </w:r>
    </w:p>
    <w:p w:rsidR="00D15A87" w:rsidRPr="00132ADE" w:rsidRDefault="00D15A87" w:rsidP="00132ADE">
      <w:pPr>
        <w:spacing w:after="0"/>
        <w:jc w:val="both"/>
        <w:rPr>
          <w:rFonts w:ascii="Bookman Old Style" w:eastAsia="BatangChe" w:hAnsi="Bookman Old Style" w:cs="Angsana New"/>
          <w:b/>
          <w:i/>
          <w:sz w:val="24"/>
          <w:szCs w:val="24"/>
        </w:rPr>
      </w:pPr>
    </w:p>
    <w:p w:rsidR="007E31D1" w:rsidRPr="00132ADE" w:rsidRDefault="00907394" w:rsidP="00132ADE">
      <w:pPr>
        <w:spacing w:after="0"/>
        <w:jc w:val="both"/>
        <w:rPr>
          <w:rFonts w:ascii="Bookman Old Style" w:eastAsia="BatangChe" w:hAnsi="Bookman Old Style" w:cs="Angsana New"/>
          <w:b/>
          <w:i/>
          <w:sz w:val="24"/>
          <w:szCs w:val="24"/>
        </w:rPr>
      </w:pPr>
      <w:r w:rsidRPr="00132ADE">
        <w:rPr>
          <w:rFonts w:ascii="Bookman Old Style" w:eastAsia="BatangChe" w:hAnsi="Bookman Old Style" w:cs="Angsana New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B5E01D" wp14:editId="3F63A0C3">
                <wp:simplePos x="0" y="0"/>
                <wp:positionH relativeFrom="column">
                  <wp:posOffset>1240790</wp:posOffset>
                </wp:positionH>
                <wp:positionV relativeFrom="paragraph">
                  <wp:posOffset>111795</wp:posOffset>
                </wp:positionV>
                <wp:extent cx="2893926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39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7pt,8.8pt" to="3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7E31D1" w:rsidRPr="00132ADE" w:rsidRDefault="0090396A" w:rsidP="00132ADE">
      <w:pPr>
        <w:spacing w:after="0"/>
        <w:jc w:val="center"/>
        <w:rPr>
          <w:rFonts w:ascii="Bookman Old Style" w:eastAsia="BatangChe" w:hAnsi="Bookman Old Style" w:cs="Angsana New"/>
          <w:b/>
          <w:i/>
          <w:sz w:val="24"/>
          <w:szCs w:val="24"/>
        </w:rPr>
      </w:pPr>
      <w:r w:rsidRPr="00132ADE">
        <w:rPr>
          <w:rFonts w:ascii="Bookman Old Style" w:eastAsia="BatangChe" w:hAnsi="Bookman Old Style" w:cs="Angsana New"/>
          <w:b/>
          <w:i/>
          <w:sz w:val="24"/>
          <w:szCs w:val="24"/>
        </w:rPr>
        <w:t>Firma de Compromiso del</w:t>
      </w:r>
      <w:r w:rsidR="007E31D1" w:rsidRPr="00132ADE">
        <w:rPr>
          <w:rFonts w:ascii="Bookman Old Style" w:eastAsia="BatangChe" w:hAnsi="Bookman Old Style" w:cs="Angsana New"/>
          <w:b/>
          <w:i/>
          <w:sz w:val="24"/>
          <w:szCs w:val="24"/>
        </w:rPr>
        <w:t xml:space="preserve"> Estudiante</w:t>
      </w:r>
    </w:p>
    <w:p w:rsidR="00AE6360" w:rsidRPr="00132ADE" w:rsidRDefault="00AE6360" w:rsidP="00132ADE">
      <w:pPr>
        <w:spacing w:after="0"/>
        <w:jc w:val="both"/>
        <w:rPr>
          <w:rFonts w:ascii="Bookman Old Style" w:eastAsia="BatangChe" w:hAnsi="Bookman Old Style" w:cs="Angsana New"/>
          <w:b/>
          <w:sz w:val="24"/>
          <w:szCs w:val="24"/>
          <w:u w:val="single"/>
        </w:rPr>
      </w:pPr>
    </w:p>
    <w:p w:rsidR="00F9644B" w:rsidRPr="00132ADE" w:rsidRDefault="00F9644B" w:rsidP="00132ADE">
      <w:pPr>
        <w:pStyle w:val="Textosinformato"/>
        <w:spacing w:line="276" w:lineRule="auto"/>
        <w:jc w:val="both"/>
        <w:rPr>
          <w:rFonts w:ascii="Bookman Old Style" w:eastAsia="BatangChe" w:hAnsi="Bookman Old Style" w:cs="Angsana New"/>
          <w:b/>
          <w:sz w:val="24"/>
          <w:szCs w:val="24"/>
        </w:rPr>
      </w:pPr>
      <w:r w:rsidRPr="00132ADE">
        <w:rPr>
          <w:rFonts w:ascii="Bookman Old Style" w:eastAsia="BatangChe" w:hAnsi="Bookman Old Style" w:cs="Angsana New"/>
          <w:b/>
          <w:sz w:val="24"/>
          <w:szCs w:val="24"/>
        </w:rPr>
        <w:t>INSTRUCCIONES:</w:t>
      </w:r>
    </w:p>
    <w:p w:rsidR="00F9644B" w:rsidRPr="00132ADE" w:rsidRDefault="00F9644B" w:rsidP="00132ADE">
      <w:pPr>
        <w:pStyle w:val="Textosinformato"/>
        <w:numPr>
          <w:ilvl w:val="0"/>
          <w:numId w:val="24"/>
        </w:numPr>
        <w:spacing w:line="276" w:lineRule="auto"/>
        <w:ind w:left="714" w:hanging="357"/>
        <w:jc w:val="both"/>
        <w:rPr>
          <w:rFonts w:ascii="Bookman Old Style" w:eastAsia="BatangChe" w:hAnsi="Bookman Old Style" w:cs="Angsana New"/>
          <w:i/>
          <w:sz w:val="24"/>
          <w:szCs w:val="24"/>
        </w:rPr>
      </w:pPr>
      <w:r w:rsidRPr="00132ADE">
        <w:rPr>
          <w:rFonts w:ascii="Bookman Old Style" w:eastAsia="BatangChe" w:hAnsi="Bookman Old Style" w:cs="Angsana New"/>
          <w:i/>
          <w:sz w:val="24"/>
          <w:szCs w:val="24"/>
        </w:rPr>
        <w:t>El examen durará máximo dos horas.</w:t>
      </w:r>
    </w:p>
    <w:p w:rsidR="00F9644B" w:rsidRPr="00132ADE" w:rsidRDefault="00F9644B" w:rsidP="00132ADE">
      <w:pPr>
        <w:pStyle w:val="Textosinformato"/>
        <w:numPr>
          <w:ilvl w:val="0"/>
          <w:numId w:val="24"/>
        </w:numPr>
        <w:spacing w:line="276" w:lineRule="auto"/>
        <w:ind w:left="714" w:hanging="357"/>
        <w:jc w:val="both"/>
        <w:rPr>
          <w:rFonts w:ascii="Bookman Old Style" w:eastAsia="BatangChe" w:hAnsi="Bookman Old Style" w:cs="Angsana New"/>
          <w:i/>
          <w:sz w:val="24"/>
          <w:szCs w:val="24"/>
        </w:rPr>
      </w:pPr>
      <w:r w:rsidRPr="00132ADE">
        <w:rPr>
          <w:rFonts w:ascii="Bookman Old Style" w:eastAsia="BatangChe" w:hAnsi="Bookman Old Style" w:cs="Angsana New"/>
          <w:i/>
          <w:sz w:val="24"/>
          <w:szCs w:val="24"/>
        </w:rPr>
        <w:t xml:space="preserve">Lea las preguntas cuidadosamente. En las preguntas de elección múltiple, sólo una de las alternativas a cada una es correcta (si se marca más de una respuesta la pregunta será considerada como INCORRECTA). </w:t>
      </w:r>
    </w:p>
    <w:p w:rsidR="00F9644B" w:rsidRPr="00132ADE" w:rsidRDefault="00F9644B" w:rsidP="00132ADE">
      <w:pPr>
        <w:pStyle w:val="Textosinformato"/>
        <w:numPr>
          <w:ilvl w:val="0"/>
          <w:numId w:val="24"/>
        </w:numPr>
        <w:spacing w:line="276" w:lineRule="auto"/>
        <w:ind w:left="714" w:hanging="357"/>
        <w:jc w:val="both"/>
        <w:rPr>
          <w:rFonts w:ascii="Bookman Old Style" w:eastAsia="BatangChe" w:hAnsi="Bookman Old Style" w:cs="Angsana New"/>
          <w:i/>
          <w:sz w:val="24"/>
          <w:szCs w:val="24"/>
        </w:rPr>
      </w:pPr>
      <w:r w:rsidRPr="00132ADE">
        <w:rPr>
          <w:rFonts w:ascii="Bookman Old Style" w:eastAsia="BatangChe" w:hAnsi="Bookman Old Style" w:cs="Angsana New"/>
          <w:i/>
          <w:sz w:val="24"/>
          <w:szCs w:val="24"/>
        </w:rPr>
        <w:t>Evite tachones y borrones en las preguntas de opción múltiple porque invalidan la respuesta.</w:t>
      </w:r>
    </w:p>
    <w:p w:rsidR="00D15A87" w:rsidRPr="00132ADE" w:rsidRDefault="00F9644B" w:rsidP="00132ADE">
      <w:pPr>
        <w:pStyle w:val="Textosinformato"/>
        <w:numPr>
          <w:ilvl w:val="0"/>
          <w:numId w:val="24"/>
        </w:numPr>
        <w:spacing w:line="276" w:lineRule="auto"/>
        <w:ind w:left="714" w:hanging="357"/>
        <w:jc w:val="both"/>
        <w:rPr>
          <w:rFonts w:ascii="Bookman Old Style" w:eastAsia="BatangChe" w:hAnsi="Bookman Old Style" w:cs="Angsana New"/>
          <w:i/>
          <w:sz w:val="24"/>
          <w:szCs w:val="24"/>
        </w:rPr>
      </w:pPr>
      <w:r w:rsidRPr="00132ADE">
        <w:rPr>
          <w:rFonts w:ascii="Bookman Old Style" w:eastAsia="BatangChe" w:hAnsi="Bookman Old Style" w:cs="Angsana New"/>
          <w:i/>
          <w:sz w:val="24"/>
          <w:szCs w:val="24"/>
        </w:rPr>
        <w:t>Respete las reglas de disciplina. Las sanciones son graves y serán aplicadas rigurosamente.</w:t>
      </w:r>
    </w:p>
    <w:p w:rsidR="00F9644B" w:rsidRPr="00132ADE" w:rsidRDefault="00F9644B" w:rsidP="00132ADE">
      <w:pPr>
        <w:pStyle w:val="Textosinformato"/>
        <w:numPr>
          <w:ilvl w:val="0"/>
          <w:numId w:val="24"/>
        </w:numPr>
        <w:spacing w:line="276" w:lineRule="auto"/>
        <w:ind w:left="714" w:hanging="357"/>
        <w:jc w:val="both"/>
        <w:rPr>
          <w:rFonts w:ascii="Bookman Old Style" w:eastAsia="BatangChe" w:hAnsi="Bookman Old Style" w:cs="Angsana New"/>
          <w:i/>
          <w:sz w:val="24"/>
          <w:szCs w:val="24"/>
        </w:rPr>
      </w:pPr>
      <w:r w:rsidRPr="00132ADE">
        <w:rPr>
          <w:rFonts w:ascii="Bookman Old Style" w:eastAsia="BatangChe" w:hAnsi="Bookman Old Style" w:cs="Angsana New"/>
          <w:i/>
          <w:sz w:val="24"/>
          <w:szCs w:val="24"/>
        </w:rPr>
        <w:t>Para marcar su respuesta de las preguntas de la I Parte, únicamente es válido que llene la siguiente tabla de respuestas:</w:t>
      </w:r>
    </w:p>
    <w:p w:rsidR="00EC3919" w:rsidRPr="00132ADE" w:rsidRDefault="00EC3919" w:rsidP="00132ADE">
      <w:pPr>
        <w:pStyle w:val="Textosinformato"/>
        <w:spacing w:line="276" w:lineRule="auto"/>
        <w:ind w:left="714"/>
        <w:jc w:val="both"/>
        <w:rPr>
          <w:rFonts w:ascii="Bookman Old Style" w:eastAsia="BatangChe" w:hAnsi="Bookman Old Style" w:cs="Angsana New"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821"/>
        <w:gridCol w:w="821"/>
        <w:gridCol w:w="820"/>
        <w:gridCol w:w="820"/>
        <w:gridCol w:w="820"/>
      </w:tblGrid>
      <w:tr w:rsidR="003A7B60" w:rsidRPr="00132ADE" w:rsidTr="003A7B60">
        <w:trPr>
          <w:jc w:val="center"/>
        </w:trPr>
        <w:tc>
          <w:tcPr>
            <w:tcW w:w="521" w:type="dxa"/>
          </w:tcPr>
          <w:p w:rsidR="003A7B60" w:rsidRPr="00132ADE" w:rsidRDefault="003A7B60" w:rsidP="00132ADE">
            <w:pPr>
              <w:spacing w:line="276" w:lineRule="auto"/>
              <w:jc w:val="center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jc w:val="center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jc w:val="center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jc w:val="center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jc w:val="center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jc w:val="center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5</w:t>
            </w:r>
          </w:p>
        </w:tc>
      </w:tr>
      <w:tr w:rsidR="003A7B60" w:rsidRPr="00132ADE" w:rsidTr="003A7B60">
        <w:trPr>
          <w:jc w:val="center"/>
        </w:trPr>
        <w:tc>
          <w:tcPr>
            <w:tcW w:w="5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A</w:t>
            </w: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</w:tr>
      <w:tr w:rsidR="003A7B60" w:rsidRPr="00132ADE" w:rsidTr="003A7B60">
        <w:trPr>
          <w:jc w:val="center"/>
        </w:trPr>
        <w:tc>
          <w:tcPr>
            <w:tcW w:w="5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B</w:t>
            </w: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</w:tr>
      <w:tr w:rsidR="003A7B60" w:rsidRPr="00132ADE" w:rsidTr="003A7B60">
        <w:trPr>
          <w:jc w:val="center"/>
        </w:trPr>
        <w:tc>
          <w:tcPr>
            <w:tcW w:w="5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C</w:t>
            </w: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</w:tr>
      <w:tr w:rsidR="003A7B60" w:rsidRPr="00132ADE" w:rsidTr="003A7B60">
        <w:trPr>
          <w:jc w:val="center"/>
        </w:trPr>
        <w:tc>
          <w:tcPr>
            <w:tcW w:w="5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D</w:t>
            </w: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</w:tr>
      <w:tr w:rsidR="003A7B60" w:rsidRPr="00132ADE" w:rsidTr="003A7B60">
        <w:trPr>
          <w:jc w:val="center"/>
        </w:trPr>
        <w:tc>
          <w:tcPr>
            <w:tcW w:w="5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  <w:r w:rsidRPr="00132ADE"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  <w:t>E</w:t>
            </w: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3A7B60" w:rsidRPr="00132ADE" w:rsidRDefault="003A7B60" w:rsidP="00132ADE">
            <w:pPr>
              <w:spacing w:line="276" w:lineRule="auto"/>
              <w:rPr>
                <w:rFonts w:ascii="Bookman Old Style" w:eastAsia="BatangChe" w:hAnsi="Bookman Old Style" w:cs="Angsana New"/>
                <w:b/>
                <w:sz w:val="24"/>
                <w:szCs w:val="24"/>
              </w:rPr>
            </w:pPr>
          </w:p>
        </w:tc>
      </w:tr>
    </w:tbl>
    <w:p w:rsidR="00072E33" w:rsidRPr="00132ADE" w:rsidRDefault="00072E33" w:rsidP="00132ADE">
      <w:pPr>
        <w:spacing w:after="0"/>
        <w:jc w:val="both"/>
        <w:rPr>
          <w:rFonts w:ascii="Bookman Old Style" w:eastAsia="BatangChe" w:hAnsi="Bookman Old Style" w:cs="Angsana New"/>
          <w:i/>
          <w:sz w:val="24"/>
          <w:szCs w:val="24"/>
        </w:rPr>
      </w:pPr>
    </w:p>
    <w:p w:rsidR="007E31D1" w:rsidRPr="00132ADE" w:rsidRDefault="00072E33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b/>
          <w:sz w:val="24"/>
          <w:szCs w:val="24"/>
          <w:u w:val="single"/>
        </w:rPr>
        <w:t>I PARTE: OPCIÓN MÚLTIPLE</w:t>
      </w:r>
    </w:p>
    <w:p w:rsidR="00F0359F" w:rsidRPr="00132ADE" w:rsidRDefault="00F0359F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EC3919" w:rsidRPr="00132ADE" w:rsidRDefault="00EC3919" w:rsidP="00132ADE">
      <w:pPr>
        <w:pStyle w:val="Prrafodelista"/>
        <w:numPr>
          <w:ilvl w:val="0"/>
          <w:numId w:val="25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Uno de los siguientes enunciados corresponde a los “tipos de comprobantes de venta” autorizados por el reglamento de facturación de nuestro país:</w:t>
      </w:r>
    </w:p>
    <w:p w:rsidR="00EC3919" w:rsidRPr="00132ADE" w:rsidRDefault="00EC3919" w:rsidP="00132ADE">
      <w:pPr>
        <w:pStyle w:val="Prrafodelista"/>
        <w:numPr>
          <w:ilvl w:val="0"/>
          <w:numId w:val="37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RUC</w:t>
      </w:r>
    </w:p>
    <w:p w:rsidR="00EC3919" w:rsidRPr="00132ADE" w:rsidRDefault="00EC3919" w:rsidP="00132ADE">
      <w:pPr>
        <w:pStyle w:val="Prrafodelista"/>
        <w:numPr>
          <w:ilvl w:val="0"/>
          <w:numId w:val="37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Nota de crédito</w:t>
      </w:r>
    </w:p>
    <w:p w:rsidR="00EC3919" w:rsidRPr="00132ADE" w:rsidRDefault="00EC3919" w:rsidP="00132ADE">
      <w:pPr>
        <w:pStyle w:val="Prrafodelista"/>
        <w:numPr>
          <w:ilvl w:val="0"/>
          <w:numId w:val="37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RISE</w:t>
      </w:r>
    </w:p>
    <w:p w:rsidR="00EC3919" w:rsidRPr="00132ADE" w:rsidRDefault="00EC3919" w:rsidP="00132ADE">
      <w:pPr>
        <w:pStyle w:val="Prrafodelista"/>
        <w:numPr>
          <w:ilvl w:val="0"/>
          <w:numId w:val="37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Régimen general</w:t>
      </w:r>
    </w:p>
    <w:p w:rsidR="00EC3919" w:rsidRPr="00132ADE" w:rsidRDefault="00EC3919" w:rsidP="00132ADE">
      <w:pPr>
        <w:pStyle w:val="Prrafodelista"/>
        <w:numPr>
          <w:ilvl w:val="0"/>
          <w:numId w:val="37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Todas las anteriores</w:t>
      </w:r>
    </w:p>
    <w:p w:rsidR="00EC3919" w:rsidRPr="00132ADE" w:rsidRDefault="00EC3919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EC3919" w:rsidRPr="00132ADE" w:rsidRDefault="00EC3919" w:rsidP="00132ADE">
      <w:pPr>
        <w:pStyle w:val="Prrafodelista"/>
        <w:numPr>
          <w:ilvl w:val="0"/>
          <w:numId w:val="25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Al desgaste de los recursos naturales ocasionado por el uso y el tiempo se le denomina:</w:t>
      </w:r>
    </w:p>
    <w:p w:rsidR="00EC3919" w:rsidRPr="00132ADE" w:rsidRDefault="00EC3919" w:rsidP="00132ADE">
      <w:pPr>
        <w:pStyle w:val="Prrafodelista"/>
        <w:numPr>
          <w:ilvl w:val="0"/>
          <w:numId w:val="39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Depreciación</w:t>
      </w:r>
    </w:p>
    <w:p w:rsidR="00EC3919" w:rsidRPr="00132ADE" w:rsidRDefault="00EC3919" w:rsidP="00132ADE">
      <w:pPr>
        <w:pStyle w:val="Prrafodelista"/>
        <w:numPr>
          <w:ilvl w:val="0"/>
          <w:numId w:val="39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Amortización</w:t>
      </w:r>
    </w:p>
    <w:p w:rsidR="00EC3919" w:rsidRPr="00132ADE" w:rsidRDefault="00EC3919" w:rsidP="00132ADE">
      <w:pPr>
        <w:pStyle w:val="Prrafodelista"/>
        <w:numPr>
          <w:ilvl w:val="0"/>
          <w:numId w:val="39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Revalorización</w:t>
      </w:r>
    </w:p>
    <w:p w:rsidR="00EC3919" w:rsidRPr="00132ADE" w:rsidRDefault="00EC3919" w:rsidP="00132ADE">
      <w:pPr>
        <w:pStyle w:val="Prrafodelista"/>
        <w:numPr>
          <w:ilvl w:val="0"/>
          <w:numId w:val="39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Agotamiento</w:t>
      </w:r>
    </w:p>
    <w:p w:rsidR="00EC3919" w:rsidRPr="00132ADE" w:rsidRDefault="00EC3919" w:rsidP="00132ADE">
      <w:pPr>
        <w:pStyle w:val="Prrafodelista"/>
        <w:numPr>
          <w:ilvl w:val="0"/>
          <w:numId w:val="39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Todas las anteriores</w:t>
      </w:r>
    </w:p>
    <w:p w:rsidR="00EC3919" w:rsidRPr="00132ADE" w:rsidRDefault="00EC3919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EC3919" w:rsidRPr="00132ADE" w:rsidRDefault="004662C6" w:rsidP="00132ADE">
      <w:pPr>
        <w:pStyle w:val="Prrafodelista"/>
        <w:numPr>
          <w:ilvl w:val="0"/>
          <w:numId w:val="25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El 19 de Septiembre de 2012 la empresa Carnitas S.A. compra una maquinaria procesadora de alimentos enlatados, ¿Cuál de los siguientes debe tomarse en cuenta para contabilizar los costos de adquisición del activo?:</w:t>
      </w:r>
    </w:p>
    <w:p w:rsidR="004662C6" w:rsidRPr="00132ADE" w:rsidRDefault="004662C6" w:rsidP="00132ADE">
      <w:pPr>
        <w:pStyle w:val="Prrafodelista"/>
        <w:numPr>
          <w:ilvl w:val="0"/>
          <w:numId w:val="40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Pago del activo a crédito</w:t>
      </w:r>
    </w:p>
    <w:p w:rsidR="004662C6" w:rsidRPr="00132ADE" w:rsidRDefault="004662C6" w:rsidP="00132ADE">
      <w:pPr>
        <w:pStyle w:val="Prrafodelista"/>
        <w:numPr>
          <w:ilvl w:val="0"/>
          <w:numId w:val="40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Transporte del activo</w:t>
      </w:r>
    </w:p>
    <w:p w:rsidR="004662C6" w:rsidRPr="00132ADE" w:rsidRDefault="004662C6" w:rsidP="00132ADE">
      <w:pPr>
        <w:pStyle w:val="Prrafodelista"/>
        <w:numPr>
          <w:ilvl w:val="0"/>
          <w:numId w:val="40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Pruebas de funcionamiento</w:t>
      </w:r>
    </w:p>
    <w:p w:rsidR="004662C6" w:rsidRPr="00132ADE" w:rsidRDefault="004662C6" w:rsidP="00132ADE">
      <w:pPr>
        <w:pStyle w:val="Prrafodelista"/>
        <w:numPr>
          <w:ilvl w:val="0"/>
          <w:numId w:val="40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Capacitación al personal para el uso del activo</w:t>
      </w:r>
    </w:p>
    <w:p w:rsidR="004662C6" w:rsidRPr="00132ADE" w:rsidRDefault="004662C6" w:rsidP="00132ADE">
      <w:pPr>
        <w:pStyle w:val="Prrafodelista"/>
        <w:numPr>
          <w:ilvl w:val="0"/>
          <w:numId w:val="40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Todas las anteriores</w:t>
      </w:r>
    </w:p>
    <w:p w:rsidR="004662C6" w:rsidRPr="00132ADE" w:rsidRDefault="004662C6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4662C6" w:rsidRPr="00132ADE" w:rsidRDefault="004662C6" w:rsidP="00132ADE">
      <w:pPr>
        <w:pStyle w:val="Prrafodelista"/>
        <w:numPr>
          <w:ilvl w:val="0"/>
          <w:numId w:val="25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“Se debe efectuar a razón del 1% anual…, sin que la provisión acumulada pueda exceder al 10%...”</w:t>
      </w:r>
      <w:r w:rsidR="00FB694D" w:rsidRPr="00132ADE">
        <w:rPr>
          <w:rFonts w:ascii="Bookman Old Style" w:eastAsia="BatangChe" w:hAnsi="Bookman Old Style" w:cs="Angsana New"/>
          <w:sz w:val="24"/>
          <w:szCs w:val="24"/>
        </w:rPr>
        <w:t>, es un enunciado que corresponde a los:</w:t>
      </w:r>
    </w:p>
    <w:p w:rsidR="00FB694D" w:rsidRPr="00132ADE" w:rsidRDefault="00FB694D" w:rsidP="00132ADE">
      <w:pPr>
        <w:pStyle w:val="Prrafodelista"/>
        <w:numPr>
          <w:ilvl w:val="0"/>
          <w:numId w:val="41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Métodos de valoración de inventarios</w:t>
      </w:r>
    </w:p>
    <w:p w:rsidR="00FB694D" w:rsidRPr="00132ADE" w:rsidRDefault="00FB694D" w:rsidP="00132ADE">
      <w:pPr>
        <w:pStyle w:val="Prrafodelista"/>
        <w:numPr>
          <w:ilvl w:val="0"/>
          <w:numId w:val="41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Métodos de control de inventarios</w:t>
      </w:r>
    </w:p>
    <w:p w:rsidR="00FB694D" w:rsidRPr="00132ADE" w:rsidRDefault="00FB694D" w:rsidP="00132ADE">
      <w:pPr>
        <w:pStyle w:val="Prrafodelista"/>
        <w:numPr>
          <w:ilvl w:val="0"/>
          <w:numId w:val="41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Métodos de depreciación de activos de larga vida</w:t>
      </w:r>
    </w:p>
    <w:p w:rsidR="00FB694D" w:rsidRPr="00132ADE" w:rsidRDefault="00FB694D" w:rsidP="00132ADE">
      <w:pPr>
        <w:pStyle w:val="Prrafodelista"/>
        <w:numPr>
          <w:ilvl w:val="0"/>
          <w:numId w:val="41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Métodos de medición de cuentas incobrables</w:t>
      </w:r>
    </w:p>
    <w:p w:rsidR="00FB694D" w:rsidRPr="00132ADE" w:rsidRDefault="00FB694D" w:rsidP="00132ADE">
      <w:pPr>
        <w:pStyle w:val="Prrafodelista"/>
        <w:numPr>
          <w:ilvl w:val="0"/>
          <w:numId w:val="41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Métodos de cálculo del costo de ventas</w:t>
      </w:r>
    </w:p>
    <w:p w:rsidR="00EC3919" w:rsidRPr="00132ADE" w:rsidRDefault="00EC3919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FB694D" w:rsidRPr="00132ADE" w:rsidRDefault="00FB694D" w:rsidP="00132ADE">
      <w:pPr>
        <w:pStyle w:val="Prrafodelista"/>
        <w:numPr>
          <w:ilvl w:val="0"/>
          <w:numId w:val="25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Una de las siguientes no es una cuenta de resultado integral:</w:t>
      </w:r>
    </w:p>
    <w:p w:rsidR="00FB694D" w:rsidRPr="00132ADE" w:rsidRDefault="00FB694D" w:rsidP="00132ADE">
      <w:pPr>
        <w:pStyle w:val="Prrafodelista"/>
        <w:numPr>
          <w:ilvl w:val="0"/>
          <w:numId w:val="42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Costo de ventas</w:t>
      </w:r>
    </w:p>
    <w:p w:rsidR="00FB694D" w:rsidRPr="00132ADE" w:rsidRDefault="00FB694D" w:rsidP="00132ADE">
      <w:pPr>
        <w:pStyle w:val="Prrafodelista"/>
        <w:numPr>
          <w:ilvl w:val="0"/>
          <w:numId w:val="42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Activos disponibles para la venta</w:t>
      </w:r>
    </w:p>
    <w:p w:rsidR="00FB694D" w:rsidRPr="00132ADE" w:rsidRDefault="00FB694D" w:rsidP="00132ADE">
      <w:pPr>
        <w:pStyle w:val="Prrafodelista"/>
        <w:numPr>
          <w:ilvl w:val="0"/>
          <w:numId w:val="42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Ganancias en la revaloración de propiedades</w:t>
      </w:r>
    </w:p>
    <w:p w:rsidR="00FB694D" w:rsidRPr="00132ADE" w:rsidRDefault="00FB694D" w:rsidP="00132ADE">
      <w:pPr>
        <w:pStyle w:val="Prrafodelista"/>
        <w:numPr>
          <w:ilvl w:val="0"/>
          <w:numId w:val="42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Ganancias actuariales sobre planes de pensiones</w:t>
      </w:r>
    </w:p>
    <w:p w:rsidR="00FB694D" w:rsidRPr="00132ADE" w:rsidRDefault="00FB694D" w:rsidP="00132ADE">
      <w:pPr>
        <w:pStyle w:val="Prrafodelista"/>
        <w:numPr>
          <w:ilvl w:val="0"/>
          <w:numId w:val="42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Ninguna de las anteriores</w:t>
      </w:r>
    </w:p>
    <w:p w:rsidR="00FB694D" w:rsidRPr="00132ADE" w:rsidRDefault="00FB694D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433CB5" w:rsidRPr="00132ADE" w:rsidRDefault="00433CB5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8E406F" w:rsidRPr="00132ADE" w:rsidRDefault="00F0359F" w:rsidP="00132ADE">
      <w:pPr>
        <w:spacing w:after="0"/>
        <w:jc w:val="both"/>
        <w:rPr>
          <w:rFonts w:ascii="Bookman Old Style" w:eastAsia="BatangChe" w:hAnsi="Bookman Old Style" w:cs="Angsana New"/>
          <w:b/>
          <w:sz w:val="24"/>
          <w:szCs w:val="24"/>
          <w:u w:val="single"/>
        </w:rPr>
      </w:pPr>
      <w:r w:rsidRPr="00132ADE">
        <w:rPr>
          <w:rFonts w:ascii="Bookman Old Style" w:eastAsia="BatangChe" w:hAnsi="Bookman Old Style" w:cs="Angsana New"/>
          <w:b/>
          <w:sz w:val="24"/>
          <w:szCs w:val="24"/>
          <w:u w:val="single"/>
        </w:rPr>
        <w:t>II PARTE: EJERCICIOS</w:t>
      </w:r>
    </w:p>
    <w:p w:rsidR="00F9644B" w:rsidRPr="00132ADE" w:rsidRDefault="00F9644B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F15A9E" w:rsidRPr="00132ADE" w:rsidRDefault="00F15A9E" w:rsidP="00132ADE">
      <w:pPr>
        <w:pStyle w:val="Prrafodelista"/>
        <w:numPr>
          <w:ilvl w:val="0"/>
          <w:numId w:val="25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Una compañía adquirió el 1 de Agosto de 2008 una maquinaria cosechadora con una vida útil de 6 años, un costo de adquisición de $35,000 y un valor residual de $8,000. </w:t>
      </w:r>
    </w:p>
    <w:p w:rsidR="00132ADE" w:rsidRDefault="00132ADE" w:rsidP="00132ADE">
      <w:pPr>
        <w:pStyle w:val="Prrafodelista"/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F15A9E" w:rsidRPr="00132ADE" w:rsidRDefault="00F15A9E" w:rsidP="00132ADE">
      <w:pPr>
        <w:pStyle w:val="Prrafodelista"/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lastRenderedPageBreak/>
        <w:t xml:space="preserve">Se requiere: </w:t>
      </w:r>
    </w:p>
    <w:p w:rsidR="00FB694D" w:rsidRPr="00132ADE" w:rsidRDefault="00F15A9E" w:rsidP="00132ADE">
      <w:pPr>
        <w:pStyle w:val="Prrafodelista"/>
        <w:numPr>
          <w:ilvl w:val="0"/>
          <w:numId w:val="34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Calcule la depreciación de suma de dígitos y saldos doblemente decrecientes y realice las respectivas tablas de depreciación.</w:t>
      </w:r>
    </w:p>
    <w:p w:rsidR="00F15A9E" w:rsidRPr="00132ADE" w:rsidRDefault="00F15A9E" w:rsidP="00132ADE">
      <w:pPr>
        <w:pStyle w:val="Prrafodelista"/>
        <w:numPr>
          <w:ilvl w:val="0"/>
          <w:numId w:val="34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Registre la depreciación correspondiente al segundo año.</w:t>
      </w:r>
    </w:p>
    <w:p w:rsidR="00F15A9E" w:rsidRPr="00132ADE" w:rsidRDefault="00F15A9E" w:rsidP="00132ADE">
      <w:pPr>
        <w:pStyle w:val="Prrafodelista"/>
        <w:numPr>
          <w:ilvl w:val="0"/>
          <w:numId w:val="34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Si el 1 de Agosto de 2011 la compañía desea vender la maquinaria y obtener una ganancia del 25%, ¿Cuál sería el valor que debería establecer para la venta</w:t>
      </w:r>
      <w:proofErr w:type="gramStart"/>
      <w:r w:rsidRPr="00132ADE">
        <w:rPr>
          <w:rFonts w:ascii="Bookman Old Style" w:eastAsia="BatangChe" w:hAnsi="Bookman Old Style" w:cs="Angsana New"/>
          <w:sz w:val="24"/>
          <w:szCs w:val="24"/>
        </w:rPr>
        <w:t>?.</w:t>
      </w:r>
      <w:proofErr w:type="gramEnd"/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 Registre la operación de venta</w:t>
      </w:r>
    </w:p>
    <w:p w:rsidR="00F15A9E" w:rsidRPr="00132ADE" w:rsidRDefault="00F15A9E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F15A9E" w:rsidRPr="00132ADE" w:rsidRDefault="00F15A9E" w:rsidP="00132ADE">
      <w:pPr>
        <w:pStyle w:val="Prrafodelista"/>
        <w:numPr>
          <w:ilvl w:val="0"/>
          <w:numId w:val="25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La Ing. Carol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a Andrade 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trabaja en la compañía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Tracitos,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 donde percibe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un sueldo mensual de $3</w:t>
      </w:r>
      <w:r w:rsidRPr="00132ADE">
        <w:rPr>
          <w:rFonts w:ascii="Bookman Old Style" w:eastAsia="BatangChe" w:hAnsi="Bookman Old Style" w:cs="Angsana New"/>
          <w:sz w:val="24"/>
          <w:szCs w:val="24"/>
        </w:rPr>
        <w:t>,500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 y horas extras anuales de $1.280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. Sus gastos personales debidamente sustentados ascienden a $10,000. </w:t>
      </w:r>
    </w:p>
    <w:p w:rsidR="00F15A9E" w:rsidRPr="00132ADE" w:rsidRDefault="00F15A9E" w:rsidP="00132ADE">
      <w:pPr>
        <w:pStyle w:val="Prrafodelista"/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Tiene un fondo de invers</w:t>
      </w:r>
      <w:r w:rsidR="00D15A7F" w:rsidRPr="00132ADE">
        <w:rPr>
          <w:rFonts w:ascii="Bookman Old Style" w:eastAsia="BatangChe" w:hAnsi="Bookman Old Style" w:cs="Angsana New"/>
          <w:sz w:val="24"/>
          <w:szCs w:val="24"/>
        </w:rPr>
        <w:t>ión en el Banco Guayaquil por $6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,000 colocado al </w:t>
      </w:r>
      <w:r w:rsidR="00D15A7F" w:rsidRPr="00132ADE">
        <w:rPr>
          <w:rFonts w:ascii="Bookman Old Style" w:eastAsia="BatangChe" w:hAnsi="Bookman Old Style" w:cs="Angsana New"/>
          <w:sz w:val="24"/>
          <w:szCs w:val="24"/>
        </w:rPr>
        <w:t>1</w:t>
      </w:r>
      <w:r w:rsidRPr="00132ADE">
        <w:rPr>
          <w:rFonts w:ascii="Bookman Old Style" w:eastAsia="BatangChe" w:hAnsi="Bookman Old Style" w:cs="Angsana New"/>
          <w:sz w:val="24"/>
          <w:szCs w:val="24"/>
        </w:rPr>
        <w:t>5% de interés anua</w:t>
      </w:r>
      <w:r w:rsidR="00D15A7F" w:rsidRPr="00132ADE">
        <w:rPr>
          <w:rFonts w:ascii="Bookman Old Style" w:eastAsia="BatangChe" w:hAnsi="Bookman Old Style" w:cs="Angsana New"/>
          <w:sz w:val="24"/>
          <w:szCs w:val="24"/>
        </w:rPr>
        <w:t>l, desde el 01 de julio del 2011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 hasta diciembre del mismo año.</w:t>
      </w:r>
    </w:p>
    <w:p w:rsidR="00F15A9E" w:rsidRPr="00132ADE" w:rsidRDefault="00F15A9E" w:rsidP="00132ADE">
      <w:pPr>
        <w:pStyle w:val="Prrafodelista"/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Se requiere:</w:t>
      </w:r>
      <w:r w:rsidR="00D15A7F" w:rsidRPr="00132ADE">
        <w:rPr>
          <w:rFonts w:ascii="Bookman Old Style" w:eastAsia="BatangChe" w:hAnsi="Bookman Old Style" w:cs="Angsana New"/>
          <w:sz w:val="24"/>
          <w:szCs w:val="24"/>
        </w:rPr>
        <w:t xml:space="preserve">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Efectúe la declaración del impuesto a la re</w:t>
      </w:r>
      <w:r w:rsidR="00D15A7F" w:rsidRPr="00132ADE">
        <w:rPr>
          <w:rFonts w:ascii="Bookman Old Style" w:eastAsia="BatangChe" w:hAnsi="Bookman Old Style" w:cs="Angsana New"/>
          <w:sz w:val="24"/>
          <w:szCs w:val="24"/>
        </w:rPr>
        <w:t>nta consolidado para el año 2011, que se declara en el 2012</w:t>
      </w:r>
      <w:r w:rsidRPr="00132ADE">
        <w:rPr>
          <w:rFonts w:ascii="Bookman Old Style" w:eastAsia="BatangChe" w:hAnsi="Bookman Old Style" w:cs="Angsana New"/>
          <w:sz w:val="24"/>
          <w:szCs w:val="24"/>
        </w:rPr>
        <w:t>, de la Ing. Carol</w:t>
      </w:r>
      <w:r w:rsidR="00D15A7F" w:rsidRPr="00132ADE">
        <w:rPr>
          <w:rFonts w:ascii="Bookman Old Style" w:eastAsia="BatangChe" w:hAnsi="Bookman Old Style" w:cs="Angsana New"/>
          <w:sz w:val="24"/>
          <w:szCs w:val="24"/>
        </w:rPr>
        <w:t>a Andrade, indicando cuá</w:t>
      </w:r>
      <w:r w:rsidRPr="00132ADE">
        <w:rPr>
          <w:rFonts w:ascii="Bookman Old Style" w:eastAsia="BatangChe" w:hAnsi="Bookman Old Style" w:cs="Angsana New"/>
          <w:sz w:val="24"/>
          <w:szCs w:val="24"/>
        </w:rPr>
        <w:t>l es el valor del impuesto a la re</w:t>
      </w:r>
      <w:r w:rsidR="00D15A7F" w:rsidRPr="00132ADE">
        <w:rPr>
          <w:rFonts w:ascii="Bookman Old Style" w:eastAsia="BatangChe" w:hAnsi="Bookman Old Style" w:cs="Angsana New"/>
          <w:sz w:val="24"/>
          <w:szCs w:val="24"/>
        </w:rPr>
        <w:t>nta que deberá pagar.</w:t>
      </w:r>
    </w:p>
    <w:p w:rsidR="00D15A7F" w:rsidRPr="00132ADE" w:rsidRDefault="00D15A7F" w:rsidP="00132ADE">
      <w:pPr>
        <w:pStyle w:val="Prrafodelista"/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D15A7F" w:rsidRPr="00132ADE" w:rsidRDefault="00D15A7F" w:rsidP="00132ADE">
      <w:pPr>
        <w:pStyle w:val="Prrafodelista"/>
        <w:spacing w:after="0"/>
        <w:jc w:val="center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  <w:lang w:val="es-EC"/>
        </w:rPr>
        <w:drawing>
          <wp:inline distT="0" distB="0" distL="0" distR="0" wp14:anchorId="6C1B25B7" wp14:editId="6882C541">
            <wp:extent cx="3392488" cy="2519363"/>
            <wp:effectExtent l="0" t="0" r="0" b="0"/>
            <wp:docPr id="389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9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88" cy="251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15A7F" w:rsidRPr="00132ADE" w:rsidRDefault="00D15A7F" w:rsidP="00132ADE">
      <w:pPr>
        <w:spacing w:after="0"/>
        <w:rPr>
          <w:rFonts w:ascii="Bookman Old Style" w:eastAsia="BatangChe" w:hAnsi="Bookman Old Style" w:cs="Angsana New"/>
          <w:sz w:val="24"/>
          <w:szCs w:val="24"/>
        </w:rPr>
      </w:pPr>
    </w:p>
    <w:p w:rsidR="00D15A7F" w:rsidRPr="00132ADE" w:rsidRDefault="00D15A7F" w:rsidP="00132ADE">
      <w:pPr>
        <w:pStyle w:val="Prrafodelista"/>
        <w:numPr>
          <w:ilvl w:val="0"/>
          <w:numId w:val="25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La empresa COM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TINI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S.A. (</w:t>
      </w:r>
      <w:proofErr w:type="spellStart"/>
      <w:r w:rsidRPr="00132ADE">
        <w:rPr>
          <w:rFonts w:ascii="Bookman Old Style" w:eastAsia="BatangChe" w:hAnsi="Bookman Old Style" w:cs="Angsana New"/>
          <w:sz w:val="24"/>
          <w:szCs w:val="24"/>
        </w:rPr>
        <w:t>CnoE</w:t>
      </w:r>
      <w:proofErr w:type="spellEnd"/>
      <w:r w:rsidRPr="00132ADE">
        <w:rPr>
          <w:rFonts w:ascii="Bookman Old Style" w:eastAsia="BatangChe" w:hAnsi="Bookman Old Style" w:cs="Angsana New"/>
          <w:sz w:val="24"/>
          <w:szCs w:val="24"/>
        </w:rPr>
        <w:t>), presenta el Estado de Situación Financie</w:t>
      </w:r>
      <w:r w:rsidRPr="00132ADE">
        <w:rPr>
          <w:rFonts w:ascii="Bookman Old Style" w:eastAsia="BatangChe" w:hAnsi="Bookman Old Style" w:cs="Angsana New"/>
          <w:sz w:val="24"/>
          <w:szCs w:val="24"/>
        </w:rPr>
        <w:t>ra al 31 de diciembre del 2011</w:t>
      </w:r>
      <w:r w:rsidRPr="00132ADE">
        <w:rPr>
          <w:rFonts w:ascii="Bookman Old Style" w:eastAsia="BatangChe" w:hAnsi="Bookman Old Style" w:cs="Angsana New"/>
          <w:sz w:val="24"/>
          <w:szCs w:val="24"/>
        </w:rPr>
        <w:t>. P</w:t>
      </w:r>
      <w:r w:rsidRPr="00132ADE">
        <w:rPr>
          <w:rFonts w:ascii="Bookman Old Style" w:eastAsia="BatangChe" w:hAnsi="Bookman Old Style" w:cs="Angsana New"/>
          <w:sz w:val="24"/>
          <w:szCs w:val="24"/>
        </w:rPr>
        <w:t>ara el siguiente mes (enero 2012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) se realizaron 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las siguientes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transacciones:</w:t>
      </w:r>
    </w:p>
    <w:p w:rsidR="00D15A7F" w:rsidRPr="00132ADE" w:rsidRDefault="00D15A7F" w:rsidP="00132ADE">
      <w:pPr>
        <w:pStyle w:val="Prrafodelista"/>
        <w:numPr>
          <w:ilvl w:val="0"/>
          <w:numId w:val="44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lastRenderedPageBreak/>
        <w:t xml:space="preserve">2 de Enero: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Se venden $800 de mercadería a la empresa PER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GUR (CE)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y se obtiene el 75% en efectivo y el saldo se firman pagarés.</w:t>
      </w:r>
    </w:p>
    <w:p w:rsidR="00D15A7F" w:rsidRPr="00132ADE" w:rsidRDefault="00D15A7F" w:rsidP="00132ADE">
      <w:pPr>
        <w:pStyle w:val="Prrafodelista"/>
        <w:numPr>
          <w:ilvl w:val="0"/>
          <w:numId w:val="44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5 de Enero: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Se compra $500 (IVA incluido) de mercadería al Sr. Macías obligado a llevar contabilidad. Se cancela el 50% en efectivo y el saldo a crédito.</w:t>
      </w:r>
    </w:p>
    <w:p w:rsidR="00D15A7F" w:rsidRPr="00132ADE" w:rsidRDefault="00D15A7F" w:rsidP="00132ADE">
      <w:pPr>
        <w:pStyle w:val="Prrafodelista"/>
        <w:numPr>
          <w:ilvl w:val="0"/>
          <w:numId w:val="44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10 de Enero: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Se cancela al Sr. Velasco $220 más IVA por pintar 5 oficinas de la empresa. Este señor no emite factura, por lo que se realiza una liquidación de servicio.</w:t>
      </w:r>
    </w:p>
    <w:p w:rsidR="00D15A7F" w:rsidRPr="00132ADE" w:rsidRDefault="00D15A7F" w:rsidP="00132ADE">
      <w:pPr>
        <w:pStyle w:val="Prrafodelista"/>
        <w:numPr>
          <w:ilvl w:val="0"/>
          <w:numId w:val="44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13 de Enero: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Se compra $1000 de mercadería a la empresa TORRES (CE)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 y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se cancela el 60% en efectivo más IVA, y el saldo a 90 días plazo.</w:t>
      </w:r>
    </w:p>
    <w:p w:rsidR="00D15A7F" w:rsidRPr="00132ADE" w:rsidRDefault="00D15A7F" w:rsidP="00132ADE">
      <w:pPr>
        <w:pStyle w:val="Prrafodelista"/>
        <w:numPr>
          <w:ilvl w:val="0"/>
          <w:numId w:val="44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>15 de E</w:t>
      </w:r>
      <w:r w:rsidRPr="00132ADE">
        <w:rPr>
          <w:rFonts w:ascii="Bookman Old Style" w:eastAsia="BatangChe" w:hAnsi="Bookman Old Style" w:cs="Angsana New"/>
          <w:sz w:val="24"/>
          <w:szCs w:val="24"/>
        </w:rPr>
        <w:t>nero</w:t>
      </w:r>
      <w:r w:rsidRPr="00132ADE">
        <w:rPr>
          <w:rFonts w:ascii="Bookman Old Style" w:eastAsia="BatangChe" w:hAnsi="Bookman Old Style" w:cs="Angsana New"/>
          <w:sz w:val="24"/>
          <w:szCs w:val="24"/>
        </w:rPr>
        <w:t>: S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e pagó alquiler de una oficina al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Sr. Aguilar por $900 que cubre 6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 meses, a partir de esta fecha. Este señor no está obligado a llevar contabilidad, pero emite la factura # 109.</w:t>
      </w:r>
    </w:p>
    <w:p w:rsidR="00D15A7F" w:rsidRPr="00132ADE" w:rsidRDefault="00D15A7F" w:rsidP="00132ADE">
      <w:pPr>
        <w:pStyle w:val="Prrafodelista"/>
        <w:numPr>
          <w:ilvl w:val="0"/>
          <w:numId w:val="44"/>
        </w:num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18 de Enero: 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Se cancela al Ing. Eléctrico Alejandro </w:t>
      </w:r>
      <w:proofErr w:type="spellStart"/>
      <w:r w:rsidRPr="00132ADE">
        <w:rPr>
          <w:rFonts w:ascii="Bookman Old Style" w:eastAsia="BatangChe" w:hAnsi="Bookman Old Style" w:cs="Angsana New"/>
          <w:sz w:val="24"/>
          <w:szCs w:val="24"/>
        </w:rPr>
        <w:t>Villacis</w:t>
      </w:r>
      <w:proofErr w:type="spellEnd"/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 $1,500 por reparación de transformadores eléctricos de la empresa. Este señor emite la factura #1088 y no está obligado a llevar contabilidad.</w:t>
      </w:r>
    </w:p>
    <w:p w:rsidR="00D15A7F" w:rsidRPr="00132ADE" w:rsidRDefault="00D15A7F" w:rsidP="00132ADE">
      <w:pPr>
        <w:spacing w:after="0"/>
        <w:jc w:val="both"/>
        <w:rPr>
          <w:rFonts w:ascii="Bookman Old Style" w:eastAsia="BatangChe" w:hAnsi="Bookman Old Style" w:cs="Angsana New"/>
          <w:sz w:val="24"/>
          <w:szCs w:val="24"/>
        </w:rPr>
      </w:pPr>
    </w:p>
    <w:p w:rsidR="00D15A7F" w:rsidRPr="00132ADE" w:rsidRDefault="00D15A7F" w:rsidP="00132ADE">
      <w:pPr>
        <w:spacing w:after="0"/>
        <w:ind w:left="709"/>
        <w:jc w:val="both"/>
        <w:rPr>
          <w:rFonts w:ascii="Bookman Old Style" w:eastAsia="BatangChe" w:hAnsi="Bookman Old Style" w:cs="Angsana New"/>
          <w:sz w:val="24"/>
          <w:szCs w:val="24"/>
        </w:rPr>
      </w:pP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Se pide: </w:t>
      </w:r>
      <w:r w:rsidRPr="00132ADE">
        <w:rPr>
          <w:rFonts w:ascii="Bookman Old Style" w:eastAsia="BatangChe" w:hAnsi="Bookman Old Style" w:cs="Angsana New"/>
          <w:sz w:val="24"/>
          <w:szCs w:val="24"/>
        </w:rPr>
        <w:t>Registre las transacciones de enero</w:t>
      </w:r>
      <w:r w:rsidRPr="00132ADE">
        <w:rPr>
          <w:rFonts w:ascii="Bookman Old Style" w:eastAsia="BatangChe" w:hAnsi="Bookman Old Style" w:cs="Angsana New"/>
          <w:sz w:val="24"/>
          <w:szCs w:val="24"/>
        </w:rPr>
        <w:t xml:space="preserve"> considerando los impuestos de ley.</w:t>
      </w:r>
    </w:p>
    <w:sectPr w:rsidR="00D15A7F" w:rsidRPr="00132ADE" w:rsidSect="0049255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99" w:rsidRDefault="00CC4E99" w:rsidP="00B065F8">
      <w:pPr>
        <w:spacing w:after="0" w:line="240" w:lineRule="auto"/>
      </w:pPr>
      <w:r>
        <w:separator/>
      </w:r>
    </w:p>
  </w:endnote>
  <w:endnote w:type="continuationSeparator" w:id="0">
    <w:p w:rsidR="00CC4E99" w:rsidRDefault="00CC4E99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>
    <w:pPr>
      <w:pStyle w:val="Piedepgina"/>
      <w:rPr>
        <w:color w:val="0070C0"/>
        <w:lang w:val="es-MX"/>
      </w:rPr>
    </w:pPr>
    <w:r>
      <w:rPr>
        <w:lang w:val="es-MX"/>
      </w:rPr>
      <w:t xml:space="preserve">Docente: Gabriela </w:t>
    </w:r>
    <w:proofErr w:type="spellStart"/>
    <w:r>
      <w:rPr>
        <w:lang w:val="es-MX"/>
      </w:rPr>
      <w:t>Vilela</w:t>
    </w:r>
    <w:proofErr w:type="spellEnd"/>
    <w:r>
      <w:rPr>
        <w:lang w:val="es-MX"/>
      </w:rPr>
      <w:t xml:space="preserve"> </w:t>
    </w:r>
    <w:proofErr w:type="spellStart"/>
    <w:r>
      <w:rPr>
        <w:lang w:val="es-MX"/>
      </w:rPr>
      <w:t>Govea</w:t>
    </w:r>
    <w:proofErr w:type="spellEnd"/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132ADE" w:rsidRPr="00132ADE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132ADE" w:rsidRPr="00132ADE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</w:p>
  <w:p w:rsidR="008F3F26" w:rsidRPr="00B065F8" w:rsidRDefault="00ED2CA3">
    <w:pPr>
      <w:pStyle w:val="Piedepgina"/>
      <w:rPr>
        <w:color w:val="0070C0"/>
        <w:lang w:val="es-MX"/>
      </w:rPr>
    </w:pPr>
    <w:r>
      <w:rPr>
        <w:lang w:val="es-MX"/>
      </w:rPr>
      <w:t>Fecha</w:t>
    </w:r>
    <w:r w:rsidR="008F3F26" w:rsidRPr="00E94D53">
      <w:rPr>
        <w:lang w:val="es-MX"/>
      </w:rPr>
      <w:t xml:space="preserve">: </w:t>
    </w:r>
    <w:r w:rsidR="00132ADE">
      <w:rPr>
        <w:lang w:val="es-MX"/>
      </w:rPr>
      <w:t>2012-09-19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99" w:rsidRDefault="00CC4E99" w:rsidP="00B065F8">
      <w:pPr>
        <w:spacing w:after="0" w:line="240" w:lineRule="auto"/>
      </w:pPr>
      <w:r>
        <w:separator/>
      </w:r>
    </w:p>
  </w:footnote>
  <w:footnote w:type="continuationSeparator" w:id="0">
    <w:p w:rsidR="00CC4E99" w:rsidRDefault="00CC4E99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42A14478" wp14:editId="3FCC92B9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2625A8F6" wp14:editId="0DCFB279">
          <wp:simplePos x="0" y="0"/>
          <wp:positionH relativeFrom="column">
            <wp:posOffset>4858385</wp:posOffset>
          </wp:positionH>
          <wp:positionV relativeFrom="paragraph">
            <wp:posOffset>-269240</wp:posOffset>
          </wp:positionV>
          <wp:extent cx="994410" cy="833755"/>
          <wp:effectExtent l="0" t="0" r="0" b="4445"/>
          <wp:wrapThrough wrapText="bothSides">
            <wp:wrapPolygon edited="0">
              <wp:start x="0" y="0"/>
              <wp:lineTo x="0" y="21222"/>
              <wp:lineTo x="21103" y="21222"/>
              <wp:lineTo x="211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8F3F26" w:rsidRDefault="008F3F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45E"/>
    <w:multiLevelType w:val="hybridMultilevel"/>
    <w:tmpl w:val="70722AF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727"/>
    <w:multiLevelType w:val="hybridMultilevel"/>
    <w:tmpl w:val="39AA86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3BF2"/>
    <w:multiLevelType w:val="hybridMultilevel"/>
    <w:tmpl w:val="34C4A66C"/>
    <w:lvl w:ilvl="0" w:tplc="5AFA9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773CF"/>
    <w:multiLevelType w:val="hybridMultilevel"/>
    <w:tmpl w:val="08A02198"/>
    <w:lvl w:ilvl="0" w:tplc="3230A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73CB0"/>
    <w:multiLevelType w:val="hybridMultilevel"/>
    <w:tmpl w:val="C4D6C79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38DF"/>
    <w:multiLevelType w:val="hybridMultilevel"/>
    <w:tmpl w:val="15467A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22E01"/>
    <w:multiLevelType w:val="hybridMultilevel"/>
    <w:tmpl w:val="BD54BA86"/>
    <w:lvl w:ilvl="0" w:tplc="0F8CC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02024"/>
    <w:multiLevelType w:val="hybridMultilevel"/>
    <w:tmpl w:val="81F636FA"/>
    <w:lvl w:ilvl="0" w:tplc="7A64A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971F7E"/>
    <w:multiLevelType w:val="hybridMultilevel"/>
    <w:tmpl w:val="415E2914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B1D9F"/>
    <w:multiLevelType w:val="hybridMultilevel"/>
    <w:tmpl w:val="22B62C72"/>
    <w:lvl w:ilvl="0" w:tplc="0F8CC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9772D"/>
    <w:multiLevelType w:val="hybridMultilevel"/>
    <w:tmpl w:val="CC6CEE88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CA76F1"/>
    <w:multiLevelType w:val="hybridMultilevel"/>
    <w:tmpl w:val="6F78F28C"/>
    <w:lvl w:ilvl="0" w:tplc="5F026462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62D3887"/>
    <w:multiLevelType w:val="hybridMultilevel"/>
    <w:tmpl w:val="D292E7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D17053AA">
      <w:start w:val="1"/>
      <w:numFmt w:val="decimal"/>
      <w:lvlText w:val="%3."/>
      <w:lvlJc w:val="left"/>
      <w:pPr>
        <w:ind w:left="2535" w:hanging="55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A1209"/>
    <w:multiLevelType w:val="hybridMultilevel"/>
    <w:tmpl w:val="AACA95CE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1C1D14"/>
    <w:multiLevelType w:val="hybridMultilevel"/>
    <w:tmpl w:val="BA70076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A5833"/>
    <w:multiLevelType w:val="hybridMultilevel"/>
    <w:tmpl w:val="4DB477B4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F81403"/>
    <w:multiLevelType w:val="hybridMultilevel"/>
    <w:tmpl w:val="E0D61D2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6005BF"/>
    <w:multiLevelType w:val="hybridMultilevel"/>
    <w:tmpl w:val="30F0E9B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17">
      <w:start w:val="1"/>
      <w:numFmt w:val="lowerLetter"/>
      <w:lvlText w:val="%4)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9606F1"/>
    <w:multiLevelType w:val="hybridMultilevel"/>
    <w:tmpl w:val="E8128B46"/>
    <w:lvl w:ilvl="0" w:tplc="8BD033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>
      <w:start w:val="1"/>
      <w:numFmt w:val="lowerLetter"/>
      <w:lvlText w:val="%5."/>
      <w:lvlJc w:val="left"/>
      <w:pPr>
        <w:ind w:left="4320" w:hanging="360"/>
      </w:pPr>
    </w:lvl>
    <w:lvl w:ilvl="5" w:tplc="300A001B">
      <w:start w:val="1"/>
      <w:numFmt w:val="lowerRoman"/>
      <w:lvlText w:val="%6."/>
      <w:lvlJc w:val="right"/>
      <w:pPr>
        <w:ind w:left="5040" w:hanging="180"/>
      </w:pPr>
    </w:lvl>
    <w:lvl w:ilvl="6" w:tplc="300A000F">
      <w:start w:val="1"/>
      <w:numFmt w:val="decimal"/>
      <w:lvlText w:val="%7."/>
      <w:lvlJc w:val="left"/>
      <w:pPr>
        <w:ind w:left="5760" w:hanging="360"/>
      </w:pPr>
    </w:lvl>
    <w:lvl w:ilvl="7" w:tplc="300A0019">
      <w:start w:val="1"/>
      <w:numFmt w:val="lowerLetter"/>
      <w:lvlText w:val="%8."/>
      <w:lvlJc w:val="left"/>
      <w:pPr>
        <w:ind w:left="6480" w:hanging="360"/>
      </w:pPr>
    </w:lvl>
    <w:lvl w:ilvl="8" w:tplc="300A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EE1E23"/>
    <w:multiLevelType w:val="hybridMultilevel"/>
    <w:tmpl w:val="7C3C8BBE"/>
    <w:lvl w:ilvl="0" w:tplc="52ACF2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13A48"/>
    <w:multiLevelType w:val="hybridMultilevel"/>
    <w:tmpl w:val="09E25FE8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8581B"/>
    <w:multiLevelType w:val="hybridMultilevel"/>
    <w:tmpl w:val="DBD89C1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77E0E7A"/>
    <w:multiLevelType w:val="hybridMultilevel"/>
    <w:tmpl w:val="6FD4B59A"/>
    <w:lvl w:ilvl="0" w:tplc="CFE65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62CD7"/>
    <w:multiLevelType w:val="hybridMultilevel"/>
    <w:tmpl w:val="C6C4D7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A3ABE"/>
    <w:multiLevelType w:val="hybridMultilevel"/>
    <w:tmpl w:val="FADE9FFC"/>
    <w:lvl w:ilvl="0" w:tplc="ADE46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785313"/>
    <w:multiLevelType w:val="hybridMultilevel"/>
    <w:tmpl w:val="FFFAD468"/>
    <w:lvl w:ilvl="0" w:tplc="4CD88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1947E9"/>
    <w:multiLevelType w:val="hybridMultilevel"/>
    <w:tmpl w:val="3EA8437C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DD1835"/>
    <w:multiLevelType w:val="hybridMultilevel"/>
    <w:tmpl w:val="33EC4096"/>
    <w:lvl w:ilvl="0" w:tplc="E6749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42D82"/>
    <w:multiLevelType w:val="hybridMultilevel"/>
    <w:tmpl w:val="54B29018"/>
    <w:lvl w:ilvl="0" w:tplc="A29A8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EC361E"/>
    <w:multiLevelType w:val="hybridMultilevel"/>
    <w:tmpl w:val="C1B023A8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FD04E1"/>
    <w:multiLevelType w:val="hybridMultilevel"/>
    <w:tmpl w:val="083C2DA6"/>
    <w:lvl w:ilvl="0" w:tplc="68A64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52B81"/>
    <w:multiLevelType w:val="hybridMultilevel"/>
    <w:tmpl w:val="176CD518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5E25E5"/>
    <w:multiLevelType w:val="hybridMultilevel"/>
    <w:tmpl w:val="8DFA40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D4EA4"/>
    <w:multiLevelType w:val="hybridMultilevel"/>
    <w:tmpl w:val="BDC83A92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546756"/>
    <w:multiLevelType w:val="hybridMultilevel"/>
    <w:tmpl w:val="ED0EE06E"/>
    <w:lvl w:ilvl="0" w:tplc="F08A9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21820"/>
    <w:multiLevelType w:val="hybridMultilevel"/>
    <w:tmpl w:val="C994D1CC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4F720D"/>
    <w:multiLevelType w:val="hybridMultilevel"/>
    <w:tmpl w:val="5E5E91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B5EA7F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90E29"/>
    <w:multiLevelType w:val="hybridMultilevel"/>
    <w:tmpl w:val="8EE6AF62"/>
    <w:lvl w:ilvl="0" w:tplc="BF0CE6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E7245"/>
    <w:multiLevelType w:val="hybridMultilevel"/>
    <w:tmpl w:val="1DA838A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C2195"/>
    <w:multiLevelType w:val="hybridMultilevel"/>
    <w:tmpl w:val="25E4166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7">
      <w:start w:val="1"/>
      <w:numFmt w:val="lowerLetter"/>
      <w:lvlText w:val="%2)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752B0B"/>
    <w:multiLevelType w:val="hybridMultilevel"/>
    <w:tmpl w:val="DFAA2E1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D37E2"/>
    <w:multiLevelType w:val="hybridMultilevel"/>
    <w:tmpl w:val="15A0F650"/>
    <w:lvl w:ilvl="0" w:tplc="B062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F6A59"/>
    <w:multiLevelType w:val="hybridMultilevel"/>
    <w:tmpl w:val="BE56A1B0"/>
    <w:lvl w:ilvl="0" w:tplc="7E7CD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D32877"/>
    <w:multiLevelType w:val="hybridMultilevel"/>
    <w:tmpl w:val="4EBCE2E0"/>
    <w:lvl w:ilvl="0" w:tplc="86D86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2"/>
  </w:num>
  <w:num w:numId="3">
    <w:abstractNumId w:val="1"/>
  </w:num>
  <w:num w:numId="4">
    <w:abstractNumId w:val="5"/>
  </w:num>
  <w:num w:numId="5">
    <w:abstractNumId w:val="23"/>
  </w:num>
  <w:num w:numId="6">
    <w:abstractNumId w:val="40"/>
  </w:num>
  <w:num w:numId="7">
    <w:abstractNumId w:val="39"/>
  </w:num>
  <w:num w:numId="8">
    <w:abstractNumId w:val="12"/>
  </w:num>
  <w:num w:numId="9">
    <w:abstractNumId w:val="16"/>
  </w:num>
  <w:num w:numId="10">
    <w:abstractNumId w:val="17"/>
  </w:num>
  <w:num w:numId="11">
    <w:abstractNumId w:val="32"/>
  </w:num>
  <w:num w:numId="12">
    <w:abstractNumId w:val="2"/>
  </w:num>
  <w:num w:numId="13">
    <w:abstractNumId w:val="0"/>
  </w:num>
  <w:num w:numId="14">
    <w:abstractNumId w:val="42"/>
  </w:num>
  <w:num w:numId="15">
    <w:abstractNumId w:val="4"/>
  </w:num>
  <w:num w:numId="16">
    <w:abstractNumId w:val="38"/>
  </w:num>
  <w:num w:numId="17">
    <w:abstractNumId w:val="24"/>
  </w:num>
  <w:num w:numId="18">
    <w:abstractNumId w:val="27"/>
  </w:num>
  <w:num w:numId="19">
    <w:abstractNumId w:val="34"/>
  </w:num>
  <w:num w:numId="20">
    <w:abstractNumId w:val="19"/>
  </w:num>
  <w:num w:numId="21">
    <w:abstractNumId w:val="2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5"/>
  </w:num>
  <w:num w:numId="27">
    <w:abstractNumId w:val="41"/>
  </w:num>
  <w:num w:numId="28">
    <w:abstractNumId w:val="37"/>
  </w:num>
  <w:num w:numId="29">
    <w:abstractNumId w:val="11"/>
  </w:num>
  <w:num w:numId="30">
    <w:abstractNumId w:val="15"/>
  </w:num>
  <w:num w:numId="31">
    <w:abstractNumId w:val="33"/>
  </w:num>
  <w:num w:numId="32">
    <w:abstractNumId w:val="10"/>
  </w:num>
  <w:num w:numId="33">
    <w:abstractNumId w:val="8"/>
  </w:num>
  <w:num w:numId="34">
    <w:abstractNumId w:val="13"/>
  </w:num>
  <w:num w:numId="35">
    <w:abstractNumId w:val="29"/>
  </w:num>
  <w:num w:numId="36">
    <w:abstractNumId w:val="31"/>
  </w:num>
  <w:num w:numId="37">
    <w:abstractNumId w:val="26"/>
  </w:num>
  <w:num w:numId="38">
    <w:abstractNumId w:val="20"/>
  </w:num>
  <w:num w:numId="39">
    <w:abstractNumId w:val="43"/>
  </w:num>
  <w:num w:numId="40">
    <w:abstractNumId w:val="28"/>
  </w:num>
  <w:num w:numId="41">
    <w:abstractNumId w:val="7"/>
  </w:num>
  <w:num w:numId="42">
    <w:abstractNumId w:val="25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1699B"/>
    <w:rsid w:val="00072E33"/>
    <w:rsid w:val="000A5C96"/>
    <w:rsid w:val="000B5D3E"/>
    <w:rsid w:val="000D1E65"/>
    <w:rsid w:val="000E3440"/>
    <w:rsid w:val="001114A0"/>
    <w:rsid w:val="0011761C"/>
    <w:rsid w:val="00132ADE"/>
    <w:rsid w:val="00167A08"/>
    <w:rsid w:val="001A208A"/>
    <w:rsid w:val="001A3B19"/>
    <w:rsid w:val="001A7BFF"/>
    <w:rsid w:val="001C07AE"/>
    <w:rsid w:val="002035F2"/>
    <w:rsid w:val="002155E4"/>
    <w:rsid w:val="00217E4C"/>
    <w:rsid w:val="002320BE"/>
    <w:rsid w:val="00232C2F"/>
    <w:rsid w:val="0025366B"/>
    <w:rsid w:val="00257CE4"/>
    <w:rsid w:val="00287335"/>
    <w:rsid w:val="002B665B"/>
    <w:rsid w:val="00363AFE"/>
    <w:rsid w:val="003A7B60"/>
    <w:rsid w:val="003D4514"/>
    <w:rsid w:val="003D790B"/>
    <w:rsid w:val="004034B8"/>
    <w:rsid w:val="00433CB5"/>
    <w:rsid w:val="00445D85"/>
    <w:rsid w:val="004565EC"/>
    <w:rsid w:val="004662C6"/>
    <w:rsid w:val="00480E5C"/>
    <w:rsid w:val="004853F2"/>
    <w:rsid w:val="00492551"/>
    <w:rsid w:val="004A3463"/>
    <w:rsid w:val="004A6C34"/>
    <w:rsid w:val="00515670"/>
    <w:rsid w:val="00517D0F"/>
    <w:rsid w:val="00540369"/>
    <w:rsid w:val="00583EFB"/>
    <w:rsid w:val="00590B78"/>
    <w:rsid w:val="005B2FDE"/>
    <w:rsid w:val="005E032C"/>
    <w:rsid w:val="00612558"/>
    <w:rsid w:val="00642246"/>
    <w:rsid w:val="006B384C"/>
    <w:rsid w:val="007467CB"/>
    <w:rsid w:val="00766B42"/>
    <w:rsid w:val="007E31D1"/>
    <w:rsid w:val="00814F1B"/>
    <w:rsid w:val="00816971"/>
    <w:rsid w:val="008E406F"/>
    <w:rsid w:val="008F3F26"/>
    <w:rsid w:val="0090396A"/>
    <w:rsid w:val="00907394"/>
    <w:rsid w:val="009B1B23"/>
    <w:rsid w:val="009D7954"/>
    <w:rsid w:val="00A001F9"/>
    <w:rsid w:val="00A271AE"/>
    <w:rsid w:val="00A66676"/>
    <w:rsid w:val="00A709AF"/>
    <w:rsid w:val="00A85011"/>
    <w:rsid w:val="00AE38A4"/>
    <w:rsid w:val="00AE6360"/>
    <w:rsid w:val="00B065F8"/>
    <w:rsid w:val="00B26514"/>
    <w:rsid w:val="00B57738"/>
    <w:rsid w:val="00B60D58"/>
    <w:rsid w:val="00B7186E"/>
    <w:rsid w:val="00C0260A"/>
    <w:rsid w:val="00C77AFC"/>
    <w:rsid w:val="00C77FAB"/>
    <w:rsid w:val="00CC4E99"/>
    <w:rsid w:val="00CE1DB3"/>
    <w:rsid w:val="00CF4702"/>
    <w:rsid w:val="00CF637F"/>
    <w:rsid w:val="00D15A7F"/>
    <w:rsid w:val="00D15A87"/>
    <w:rsid w:val="00D64A62"/>
    <w:rsid w:val="00D76CAA"/>
    <w:rsid w:val="00D868F2"/>
    <w:rsid w:val="00DE7BA4"/>
    <w:rsid w:val="00E43D15"/>
    <w:rsid w:val="00E77315"/>
    <w:rsid w:val="00E9091E"/>
    <w:rsid w:val="00E94D53"/>
    <w:rsid w:val="00EA4209"/>
    <w:rsid w:val="00EC3919"/>
    <w:rsid w:val="00ED2CA3"/>
    <w:rsid w:val="00ED4CA2"/>
    <w:rsid w:val="00EE0D0E"/>
    <w:rsid w:val="00EE7F12"/>
    <w:rsid w:val="00F0359F"/>
    <w:rsid w:val="00F05B23"/>
    <w:rsid w:val="00F15A9E"/>
    <w:rsid w:val="00F40F03"/>
    <w:rsid w:val="00F638C4"/>
    <w:rsid w:val="00F9644B"/>
    <w:rsid w:val="00FA2EC5"/>
    <w:rsid w:val="00FB689B"/>
    <w:rsid w:val="00FB694D"/>
    <w:rsid w:val="00FD578B"/>
    <w:rsid w:val="00FF52E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2</cp:revision>
  <cp:lastPrinted>2012-09-05T12:06:00Z</cp:lastPrinted>
  <dcterms:created xsi:type="dcterms:W3CDTF">2012-09-18T08:52:00Z</dcterms:created>
  <dcterms:modified xsi:type="dcterms:W3CDTF">2012-09-18T08:52:00Z</dcterms:modified>
</cp:coreProperties>
</file>