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C84" w:rsidRDefault="00C35824" w:rsidP="003D7C84">
      <w:pPr>
        <w:pStyle w:val="Ttulo"/>
        <w:rPr>
          <w:sz w:val="24"/>
        </w:rPr>
      </w:pPr>
      <w:r>
        <w:rPr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496.2pt;margin-top:-36pt;width:8.95pt;height:23.4pt;z-index:251657728" filled="f" stroked="f">
            <v:textbox style="mso-next-textbox:#_x0000_s1028">
              <w:txbxContent>
                <w:tbl>
                  <w:tblPr>
                    <w:tblStyle w:val="Tablaconcuadrcula"/>
                    <w:tblW w:w="3749" w:type="dxa"/>
                    <w:tblLook w:val="01E0"/>
                  </w:tblPr>
                  <w:tblGrid>
                    <w:gridCol w:w="3003"/>
                    <w:gridCol w:w="746"/>
                  </w:tblGrid>
                  <w:tr w:rsidR="00E40E23" w:rsidTr="00E94DCD">
                    <w:trPr>
                      <w:trHeight w:val="245"/>
                    </w:trPr>
                    <w:tc>
                      <w:tcPr>
                        <w:tcW w:w="3749" w:type="dxa"/>
                        <w:gridSpan w:val="2"/>
                        <w:vAlign w:val="center"/>
                      </w:tcPr>
                      <w:p w:rsidR="00E40E23" w:rsidRPr="00522EFB" w:rsidRDefault="00E40E23" w:rsidP="001F0427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522EFB">
                          <w:rPr>
                            <w:b/>
                            <w:sz w:val="28"/>
                            <w:szCs w:val="28"/>
                          </w:rPr>
                          <w:t>CALIFICACION</w:t>
                        </w:r>
                      </w:p>
                    </w:tc>
                  </w:tr>
                  <w:tr w:rsidR="00E40E23" w:rsidTr="00E94DCD">
                    <w:trPr>
                      <w:trHeight w:val="308"/>
                    </w:trPr>
                    <w:tc>
                      <w:tcPr>
                        <w:tcW w:w="3003" w:type="dxa"/>
                        <w:vAlign w:val="center"/>
                      </w:tcPr>
                      <w:p w:rsidR="00E40E23" w:rsidRPr="001E161C" w:rsidRDefault="001E161C" w:rsidP="001E161C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                     </w:t>
                        </w:r>
                        <w:r w:rsidR="00E40E23" w:rsidRPr="001E161C">
                          <w:rPr>
                            <w:b/>
                            <w:sz w:val="20"/>
                            <w:szCs w:val="20"/>
                          </w:rPr>
                          <w:t>TEMA 1</w:t>
                        </w:r>
                      </w:p>
                    </w:tc>
                    <w:tc>
                      <w:tcPr>
                        <w:tcW w:w="746" w:type="dxa"/>
                        <w:vAlign w:val="center"/>
                      </w:tcPr>
                      <w:p w:rsidR="00E40E23" w:rsidRDefault="00E40E23" w:rsidP="001F0427">
                        <w:pPr>
                          <w:jc w:val="center"/>
                        </w:pPr>
                      </w:p>
                    </w:tc>
                  </w:tr>
                  <w:tr w:rsidR="00E40E23" w:rsidTr="00E94DCD">
                    <w:trPr>
                      <w:trHeight w:val="308"/>
                    </w:trPr>
                    <w:tc>
                      <w:tcPr>
                        <w:tcW w:w="3003" w:type="dxa"/>
                        <w:vAlign w:val="center"/>
                      </w:tcPr>
                      <w:p w:rsidR="00E40E23" w:rsidRPr="001E161C" w:rsidRDefault="00E40E23" w:rsidP="001F0427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1E161C">
                          <w:rPr>
                            <w:b/>
                            <w:sz w:val="20"/>
                            <w:szCs w:val="20"/>
                          </w:rPr>
                          <w:t>TEMA</w:t>
                        </w:r>
                        <w:r w:rsidR="001E161C" w:rsidRPr="001E161C">
                          <w:rPr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 w:rsidRPr="001E161C">
                          <w:rPr>
                            <w:b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746" w:type="dxa"/>
                        <w:vAlign w:val="center"/>
                      </w:tcPr>
                      <w:p w:rsidR="00E40E23" w:rsidRDefault="00E40E23" w:rsidP="001F0427">
                        <w:pPr>
                          <w:jc w:val="center"/>
                        </w:pPr>
                      </w:p>
                    </w:tc>
                  </w:tr>
                  <w:tr w:rsidR="00E40E23" w:rsidTr="00E94DCD">
                    <w:trPr>
                      <w:trHeight w:val="308"/>
                    </w:trPr>
                    <w:tc>
                      <w:tcPr>
                        <w:tcW w:w="3003" w:type="dxa"/>
                        <w:vAlign w:val="center"/>
                      </w:tcPr>
                      <w:p w:rsidR="00E40E23" w:rsidRPr="001E161C" w:rsidRDefault="00E40E23" w:rsidP="001F0427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1E161C">
                          <w:rPr>
                            <w:b/>
                            <w:sz w:val="20"/>
                            <w:szCs w:val="20"/>
                          </w:rPr>
                          <w:t>TEMA</w:t>
                        </w:r>
                        <w:r w:rsidR="001E161C" w:rsidRPr="001E161C">
                          <w:rPr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 w:rsidRPr="001E161C">
                          <w:rPr>
                            <w:b/>
                            <w:sz w:val="20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746" w:type="dxa"/>
                        <w:vAlign w:val="center"/>
                      </w:tcPr>
                      <w:p w:rsidR="00E40E23" w:rsidRDefault="00E40E23" w:rsidP="001F0427">
                        <w:pPr>
                          <w:jc w:val="center"/>
                        </w:pPr>
                      </w:p>
                    </w:tc>
                  </w:tr>
                  <w:tr w:rsidR="00E40E23" w:rsidTr="00E94DCD">
                    <w:trPr>
                      <w:trHeight w:val="308"/>
                    </w:trPr>
                    <w:tc>
                      <w:tcPr>
                        <w:tcW w:w="3003" w:type="dxa"/>
                        <w:vAlign w:val="center"/>
                      </w:tcPr>
                      <w:p w:rsidR="00E40E23" w:rsidRPr="001E161C" w:rsidRDefault="00E40E23" w:rsidP="001F0427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1E161C">
                          <w:rPr>
                            <w:b/>
                            <w:sz w:val="20"/>
                            <w:szCs w:val="20"/>
                          </w:rPr>
                          <w:t>TEMA</w:t>
                        </w:r>
                        <w:r w:rsidR="001E161C" w:rsidRPr="001E161C">
                          <w:rPr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 w:rsidRPr="001E161C">
                          <w:rPr>
                            <w:b/>
                            <w:sz w:val="20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746" w:type="dxa"/>
                        <w:vAlign w:val="center"/>
                      </w:tcPr>
                      <w:p w:rsidR="00E40E23" w:rsidRDefault="00E40E23" w:rsidP="001F0427">
                        <w:pPr>
                          <w:jc w:val="center"/>
                        </w:pPr>
                      </w:p>
                    </w:tc>
                  </w:tr>
                  <w:tr w:rsidR="00E40E23" w:rsidTr="00E94DCD">
                    <w:trPr>
                      <w:trHeight w:val="308"/>
                    </w:trPr>
                    <w:tc>
                      <w:tcPr>
                        <w:tcW w:w="3003" w:type="dxa"/>
                        <w:vAlign w:val="center"/>
                      </w:tcPr>
                      <w:p w:rsidR="00E40E23" w:rsidRPr="001E161C" w:rsidRDefault="00E40E23" w:rsidP="001F0427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1E161C">
                          <w:rPr>
                            <w:b/>
                            <w:sz w:val="20"/>
                            <w:szCs w:val="20"/>
                          </w:rPr>
                          <w:t>TEMA</w:t>
                        </w:r>
                        <w:r w:rsidR="001E161C" w:rsidRPr="001E161C">
                          <w:rPr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 w:rsidRPr="001E161C">
                          <w:rPr>
                            <w:b/>
                            <w:sz w:val="20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746" w:type="dxa"/>
                        <w:vAlign w:val="center"/>
                      </w:tcPr>
                      <w:p w:rsidR="00E40E23" w:rsidRDefault="00E40E23" w:rsidP="001F0427">
                        <w:pPr>
                          <w:jc w:val="center"/>
                        </w:pPr>
                      </w:p>
                    </w:tc>
                  </w:tr>
                  <w:tr w:rsidR="00E40E23" w:rsidTr="00E94DCD">
                    <w:trPr>
                      <w:trHeight w:val="56"/>
                    </w:trPr>
                    <w:tc>
                      <w:tcPr>
                        <w:tcW w:w="3003" w:type="dxa"/>
                        <w:vAlign w:val="center"/>
                      </w:tcPr>
                      <w:p w:rsidR="00E40E23" w:rsidRPr="00522EFB" w:rsidRDefault="00E94DCD" w:rsidP="001F0427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22EFB">
                          <w:rPr>
                            <w:b/>
                            <w:sz w:val="20"/>
                            <w:szCs w:val="20"/>
                          </w:rPr>
                          <w:t>TOTAL EXAMEN</w:t>
                        </w:r>
                      </w:p>
                    </w:tc>
                    <w:tc>
                      <w:tcPr>
                        <w:tcW w:w="746" w:type="dxa"/>
                        <w:vAlign w:val="center"/>
                      </w:tcPr>
                      <w:p w:rsidR="00E40E23" w:rsidRDefault="00E40E23" w:rsidP="001F0427">
                        <w:pPr>
                          <w:jc w:val="center"/>
                        </w:pPr>
                      </w:p>
                    </w:tc>
                  </w:tr>
                  <w:tr w:rsidR="00E40E23" w:rsidTr="00E94DCD">
                    <w:trPr>
                      <w:trHeight w:val="56"/>
                    </w:trPr>
                    <w:tc>
                      <w:tcPr>
                        <w:tcW w:w="3003" w:type="dxa"/>
                        <w:vAlign w:val="center"/>
                      </w:tcPr>
                      <w:p w:rsidR="00E40E23" w:rsidRDefault="00E40E23" w:rsidP="001F0427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46" w:type="dxa"/>
                        <w:vAlign w:val="center"/>
                      </w:tcPr>
                      <w:p w:rsidR="00E40E23" w:rsidRDefault="00E40E23" w:rsidP="001F0427">
                        <w:pPr>
                          <w:jc w:val="center"/>
                        </w:pPr>
                      </w:p>
                    </w:tc>
                  </w:tr>
                  <w:tr w:rsidR="00E40E23" w:rsidTr="00E94DCD">
                    <w:trPr>
                      <w:trHeight w:val="308"/>
                    </w:trPr>
                    <w:tc>
                      <w:tcPr>
                        <w:tcW w:w="3003" w:type="dxa"/>
                        <w:vAlign w:val="center"/>
                      </w:tcPr>
                      <w:p w:rsidR="00E40E23" w:rsidRPr="00522EFB" w:rsidRDefault="00E94DCD" w:rsidP="00E94DCD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746" w:type="dxa"/>
                        <w:vAlign w:val="center"/>
                      </w:tcPr>
                      <w:p w:rsidR="00E40E23" w:rsidRDefault="00E40E23" w:rsidP="001F0427">
                        <w:pPr>
                          <w:jc w:val="center"/>
                        </w:pPr>
                      </w:p>
                    </w:tc>
                  </w:tr>
                  <w:tr w:rsidR="00E40E23" w:rsidTr="00E94DCD">
                    <w:trPr>
                      <w:trHeight w:val="308"/>
                    </w:trPr>
                    <w:tc>
                      <w:tcPr>
                        <w:tcW w:w="3003" w:type="dxa"/>
                        <w:vAlign w:val="center"/>
                      </w:tcPr>
                      <w:p w:rsidR="00E40E23" w:rsidRPr="003B3FE4" w:rsidRDefault="00E94DCD" w:rsidP="001F0427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746" w:type="dxa"/>
                        <w:vAlign w:val="center"/>
                      </w:tcPr>
                      <w:p w:rsidR="00E40E23" w:rsidRDefault="00E40E23" w:rsidP="001F0427">
                        <w:pPr>
                          <w:jc w:val="center"/>
                        </w:pPr>
                      </w:p>
                    </w:tc>
                  </w:tr>
                  <w:tr w:rsidR="00E40E23" w:rsidTr="001E161C">
                    <w:trPr>
                      <w:trHeight w:val="647"/>
                    </w:trPr>
                    <w:tc>
                      <w:tcPr>
                        <w:tcW w:w="3003" w:type="dxa"/>
                        <w:vAlign w:val="center"/>
                      </w:tcPr>
                      <w:p w:rsidR="00E40E23" w:rsidRPr="00522EFB" w:rsidRDefault="00E94DCD" w:rsidP="001F0427">
                        <w:pPr>
                          <w:jc w:val="right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746" w:type="dxa"/>
                        <w:vAlign w:val="center"/>
                      </w:tcPr>
                      <w:p w:rsidR="00E40E23" w:rsidRDefault="00E40E23" w:rsidP="001F0427">
                        <w:pPr>
                          <w:jc w:val="center"/>
                        </w:pPr>
                      </w:p>
                    </w:tc>
                  </w:tr>
                </w:tbl>
                <w:p w:rsidR="00E40E23" w:rsidRDefault="00E40E23" w:rsidP="00E40E23"/>
              </w:txbxContent>
            </v:textbox>
            <w10:wrap type="square"/>
          </v:shape>
        </w:pict>
      </w:r>
    </w:p>
    <w:p w:rsidR="003D7C84" w:rsidRPr="00142484" w:rsidRDefault="00C35824" w:rsidP="003D7C84">
      <w:pPr>
        <w:pStyle w:val="Ttulo"/>
        <w:rPr>
          <w:sz w:val="24"/>
        </w:rPr>
      </w:pPr>
      <w:r w:rsidRPr="00C35824">
        <w:rPr>
          <w:sz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35.05pt;height:36.35pt" adj=",10800" fillcolor="black" stroked="f">
            <v:shadow on="t" color="silver" opacity="52429f" offset="3pt,3pt"/>
            <v:textpath style="font-family:&quot;Times New Roman&quot;;font-size:32pt;font-weight:bold;v-text-kern:t" trim="t" fitpath="t" string="ESCUELA   SUPERIOR   POLITÉCNICA   DEL   LITORAL"/>
          </v:shape>
        </w:pict>
      </w:r>
    </w:p>
    <w:p w:rsidR="003D7C84" w:rsidRDefault="003D7C84" w:rsidP="003D7C84">
      <w:pPr>
        <w:pStyle w:val="Ttulo1"/>
      </w:pPr>
      <w:r>
        <w:t>INSTITUTO DE CIENCIAS MATEMÁTICAS</w:t>
      </w:r>
    </w:p>
    <w:p w:rsidR="00CB2150" w:rsidRPr="00CB2150" w:rsidRDefault="003D7C84" w:rsidP="00CB2150">
      <w:pPr>
        <w:tabs>
          <w:tab w:val="left" w:pos="4140"/>
        </w:tabs>
        <w:jc w:val="center"/>
        <w:rPr>
          <w:rFonts w:ascii="Castellar" w:hAnsi="Castellar"/>
          <w:b/>
        </w:rPr>
      </w:pPr>
      <w:r w:rsidRPr="00CB2150">
        <w:rPr>
          <w:rFonts w:ascii="Castellar" w:hAnsi="Castellar"/>
          <w:b/>
        </w:rPr>
        <w:t>ECUACIONES  DIFERENCIALES</w:t>
      </w:r>
    </w:p>
    <w:p w:rsidR="00FA030C" w:rsidRDefault="001B558C" w:rsidP="003D7C84">
      <w:pPr>
        <w:tabs>
          <w:tab w:val="left" w:pos="4140"/>
        </w:tabs>
        <w:rPr>
          <w:rFonts w:ascii="Arial Rounded MT Bold" w:hAnsi="Arial Rounded MT Bold"/>
          <w:b/>
        </w:rPr>
      </w:pPr>
      <w:r>
        <w:rPr>
          <w:rFonts w:ascii="Arial Rounded MT Bold" w:hAnsi="Arial Rounded MT Bold"/>
          <w:b/>
        </w:rPr>
        <w:t>PRIME</w:t>
      </w:r>
      <w:r w:rsidR="003D7C84" w:rsidRPr="001B558C">
        <w:rPr>
          <w:rFonts w:ascii="Arial Rounded MT Bold" w:hAnsi="Arial Rounded MT Bold"/>
          <w:b/>
        </w:rPr>
        <w:t>RA</w:t>
      </w:r>
      <w:r>
        <w:rPr>
          <w:rFonts w:ascii="Arial Rounded MT Bold" w:hAnsi="Arial Rounded MT Bold"/>
          <w:b/>
        </w:rPr>
        <w:t xml:space="preserve"> </w:t>
      </w:r>
      <w:r w:rsidR="003D7C84" w:rsidRPr="001B558C">
        <w:rPr>
          <w:rFonts w:ascii="Arial Rounded MT Bold" w:hAnsi="Arial Rounded MT Bold"/>
          <w:b/>
        </w:rPr>
        <w:t xml:space="preserve"> EVALUACIÓN</w:t>
      </w:r>
    </w:p>
    <w:p w:rsidR="003D7C84" w:rsidRPr="007D51B0" w:rsidRDefault="003D7C84" w:rsidP="003D7C84">
      <w:pPr>
        <w:tabs>
          <w:tab w:val="left" w:pos="4140"/>
        </w:tabs>
        <w:rPr>
          <w:rFonts w:ascii="Castellar" w:hAnsi="Castellar"/>
        </w:rPr>
      </w:pPr>
      <w:r>
        <w:tab/>
        <w:t xml:space="preserve">    </w:t>
      </w:r>
      <w:r w:rsidR="00CB2150">
        <w:t xml:space="preserve">                                   </w:t>
      </w:r>
      <w:r>
        <w:t xml:space="preserve">    </w:t>
      </w:r>
      <w:r w:rsidR="00F618BE">
        <w:t xml:space="preserve">                </w:t>
      </w:r>
      <w:r w:rsidR="00F618BE">
        <w:rPr>
          <w:b/>
        </w:rPr>
        <w:t xml:space="preserve">Julio 06 </w:t>
      </w:r>
      <w:r w:rsidRPr="003D7C84">
        <w:rPr>
          <w:b/>
        </w:rPr>
        <w:t xml:space="preserve"> de 201</w:t>
      </w:r>
      <w:r w:rsidR="00F618BE">
        <w:rPr>
          <w:b/>
        </w:rPr>
        <w:t>2</w:t>
      </w:r>
      <w:r>
        <w:t xml:space="preserve"> </w:t>
      </w:r>
    </w:p>
    <w:p w:rsidR="00F618BE" w:rsidRPr="00FA030C" w:rsidRDefault="001B558C" w:rsidP="00F618BE">
      <w:pPr>
        <w:ind w:left="-900" w:firstLine="180"/>
        <w:jc w:val="center"/>
        <w:rPr>
          <w:rFonts w:ascii="Arial Rounded MT Bold" w:hAnsi="Arial Rounded MT Bold"/>
          <w:b/>
          <w:sz w:val="28"/>
          <w:szCs w:val="28"/>
        </w:rPr>
      </w:pPr>
      <w:r w:rsidRPr="00FA030C">
        <w:rPr>
          <w:rFonts w:ascii="Arial Rounded MT Bold" w:hAnsi="Arial Rounded MT Bold"/>
          <w:b/>
          <w:sz w:val="28"/>
          <w:szCs w:val="28"/>
        </w:rPr>
        <w:t>RUBRICA DE CALIFICACIÓN</w:t>
      </w:r>
    </w:p>
    <w:p w:rsidR="004D0ED2" w:rsidRDefault="00F618BE" w:rsidP="00FA030C">
      <w:pPr>
        <w:ind w:left="-900" w:firstLine="18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</w:t>
      </w:r>
    </w:p>
    <w:p w:rsidR="00F618BE" w:rsidRPr="00F618BE" w:rsidRDefault="00F618BE" w:rsidP="00F618BE">
      <w:pPr>
        <w:ind w:left="-900" w:firstLine="18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1</w:t>
      </w:r>
      <w:r w:rsidRPr="00F618BE">
        <w:rPr>
          <w:rFonts w:ascii="Arial Narrow" w:hAnsi="Arial Narrow"/>
          <w:b/>
        </w:rPr>
        <w:t>.</w:t>
      </w:r>
      <w:r>
        <w:rPr>
          <w:rFonts w:ascii="Arial Narrow" w:hAnsi="Arial Narrow"/>
          <w:b/>
        </w:rPr>
        <w:t>-</w:t>
      </w:r>
      <w:r w:rsidRPr="00F618BE">
        <w:rPr>
          <w:rFonts w:ascii="Arial Narrow" w:hAnsi="Arial Narrow"/>
          <w:b/>
        </w:rPr>
        <w:t>)</w:t>
      </w:r>
      <w:r>
        <w:rPr>
          <w:rFonts w:ascii="Arial Narrow" w:hAnsi="Arial Narrow"/>
          <w:b/>
        </w:rPr>
        <w:t xml:space="preserve">   </w:t>
      </w:r>
      <w:r w:rsidRPr="00F618BE">
        <w:rPr>
          <w:b/>
        </w:rPr>
        <w:t xml:space="preserve"> </w:t>
      </w:r>
      <w:r>
        <w:t>Determine la solución del siguiente problema de valor inicial:</w:t>
      </w:r>
      <w:r>
        <w:tab/>
      </w:r>
      <w:r>
        <w:tab/>
      </w:r>
      <w:r>
        <w:tab/>
      </w:r>
      <w:r w:rsidRPr="00F618BE">
        <w:rPr>
          <w:b/>
          <w:i/>
        </w:rPr>
        <w:t>(10  puntos)</w:t>
      </w:r>
    </w:p>
    <w:p w:rsidR="004A1519" w:rsidRDefault="00F618BE" w:rsidP="00F618BE">
      <w:pPr>
        <w:pStyle w:val="Prrafodelista"/>
        <w:ind w:left="360"/>
        <w:jc w:val="center"/>
      </w:pPr>
      <w:r w:rsidRPr="008668C4">
        <w:rPr>
          <w:position w:val="-24"/>
        </w:rPr>
        <w:object w:dxaOrig="4280" w:dyaOrig="6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213.85pt;height:29.95pt" o:ole="">
            <v:imagedata r:id="rId5" o:title=""/>
          </v:shape>
          <o:OLEObject Type="Embed" ProgID="Equation.DSMT4" ShapeID="_x0000_i1026" DrawAspect="Content" ObjectID="_1403206790" r:id="rId6"/>
        </w:object>
      </w:r>
    </w:p>
    <w:tbl>
      <w:tblPr>
        <w:tblStyle w:val="Tablaconcuadrcula"/>
        <w:tblW w:w="0" w:type="auto"/>
        <w:jc w:val="center"/>
        <w:tblInd w:w="-1073" w:type="dxa"/>
        <w:tblLook w:val="04A0"/>
      </w:tblPr>
      <w:tblGrid>
        <w:gridCol w:w="6225"/>
        <w:gridCol w:w="1972"/>
      </w:tblGrid>
      <w:tr w:rsidR="004A1519" w:rsidTr="00F618BE">
        <w:trPr>
          <w:jc w:val="center"/>
        </w:trPr>
        <w:tc>
          <w:tcPr>
            <w:tcW w:w="6225" w:type="dxa"/>
          </w:tcPr>
          <w:p w:rsidR="004A1519" w:rsidRDefault="004A1519" w:rsidP="004A1519">
            <w:pPr>
              <w:jc w:val="center"/>
            </w:pPr>
            <w:r>
              <w:t>CRITERIO</w:t>
            </w:r>
          </w:p>
        </w:tc>
        <w:tc>
          <w:tcPr>
            <w:tcW w:w="1972" w:type="dxa"/>
          </w:tcPr>
          <w:p w:rsidR="004A1519" w:rsidRDefault="004A1519" w:rsidP="004A1519">
            <w:pPr>
              <w:jc w:val="center"/>
            </w:pPr>
            <w:r>
              <w:t>VALOR</w:t>
            </w:r>
          </w:p>
        </w:tc>
      </w:tr>
      <w:tr w:rsidR="00C761BB" w:rsidTr="00F618BE">
        <w:trPr>
          <w:jc w:val="center"/>
        </w:trPr>
        <w:tc>
          <w:tcPr>
            <w:tcW w:w="6225" w:type="dxa"/>
          </w:tcPr>
          <w:p w:rsidR="00C761BB" w:rsidRDefault="00836032" w:rsidP="004A1519">
            <w:pPr>
              <w:jc w:val="both"/>
            </w:pPr>
            <w:r>
              <w:t>Identifica la ecuación como una ecuación de variables separables</w:t>
            </w:r>
          </w:p>
        </w:tc>
        <w:tc>
          <w:tcPr>
            <w:tcW w:w="1972" w:type="dxa"/>
          </w:tcPr>
          <w:p w:rsidR="00C761BB" w:rsidRDefault="0077303B" w:rsidP="00836032">
            <w:pPr>
              <w:jc w:val="both"/>
            </w:pPr>
            <w:r>
              <w:t xml:space="preserve">     </w:t>
            </w:r>
            <w:r w:rsidR="00836032">
              <w:t xml:space="preserve">   </w:t>
            </w:r>
            <w:r w:rsidR="00CB339B">
              <w:t xml:space="preserve">Hasta </w:t>
            </w:r>
            <w:r w:rsidR="00836032">
              <w:t>1</w:t>
            </w:r>
          </w:p>
        </w:tc>
      </w:tr>
      <w:tr w:rsidR="00C761BB" w:rsidTr="00F618BE">
        <w:trPr>
          <w:jc w:val="center"/>
        </w:trPr>
        <w:tc>
          <w:tcPr>
            <w:tcW w:w="6225" w:type="dxa"/>
          </w:tcPr>
          <w:p w:rsidR="00C761BB" w:rsidRDefault="00BA5EF3" w:rsidP="00E3587B">
            <w:pPr>
              <w:jc w:val="both"/>
            </w:pPr>
            <w:r>
              <w:t xml:space="preserve"> </w:t>
            </w:r>
            <w:r w:rsidR="00E3587B">
              <w:t xml:space="preserve">Usa </w:t>
            </w:r>
            <w:r w:rsidR="00836032">
              <w:t>fracciones parciales</w:t>
            </w:r>
            <w:r w:rsidR="00E3587B">
              <w:t xml:space="preserve"> como técnica de integración</w:t>
            </w:r>
          </w:p>
        </w:tc>
        <w:tc>
          <w:tcPr>
            <w:tcW w:w="1972" w:type="dxa"/>
          </w:tcPr>
          <w:p w:rsidR="00C761BB" w:rsidRDefault="0077303B" w:rsidP="00836032">
            <w:pPr>
              <w:jc w:val="both"/>
            </w:pPr>
            <w:r>
              <w:t xml:space="preserve">     </w:t>
            </w:r>
            <w:r w:rsidR="00836032">
              <w:t xml:space="preserve">   </w:t>
            </w:r>
            <w:r w:rsidR="00CB339B">
              <w:t xml:space="preserve">Hasta </w:t>
            </w:r>
            <w:r w:rsidR="00836032">
              <w:t>3</w:t>
            </w:r>
          </w:p>
        </w:tc>
      </w:tr>
      <w:tr w:rsidR="00C761BB" w:rsidTr="00F618BE">
        <w:trPr>
          <w:jc w:val="center"/>
        </w:trPr>
        <w:tc>
          <w:tcPr>
            <w:tcW w:w="6225" w:type="dxa"/>
          </w:tcPr>
          <w:p w:rsidR="00C761BB" w:rsidRDefault="00BA5EF3" w:rsidP="004A1519">
            <w:pPr>
              <w:jc w:val="both"/>
            </w:pPr>
            <w:r>
              <w:t xml:space="preserve"> </w:t>
            </w:r>
            <w:r w:rsidR="00836032">
              <w:t xml:space="preserve">Obtiene la solución </w:t>
            </w:r>
            <w:r w:rsidR="0079362D">
              <w:t>general</w:t>
            </w:r>
            <w:r w:rsidR="00836032">
              <w:t xml:space="preserve"> de la ecuación</w:t>
            </w:r>
            <w:r w:rsidR="0079362D">
              <w:t xml:space="preserve"> en forma explícita</w:t>
            </w:r>
          </w:p>
        </w:tc>
        <w:tc>
          <w:tcPr>
            <w:tcW w:w="1972" w:type="dxa"/>
          </w:tcPr>
          <w:p w:rsidR="00C761BB" w:rsidRDefault="0077303B" w:rsidP="00836032">
            <w:pPr>
              <w:jc w:val="both"/>
            </w:pPr>
            <w:r>
              <w:t xml:space="preserve">     </w:t>
            </w:r>
            <w:r w:rsidR="00836032">
              <w:t xml:space="preserve">   </w:t>
            </w:r>
            <w:r w:rsidR="00CB339B">
              <w:t xml:space="preserve">Hasta </w:t>
            </w:r>
            <w:r w:rsidR="00836032">
              <w:t>4</w:t>
            </w:r>
          </w:p>
        </w:tc>
      </w:tr>
      <w:tr w:rsidR="00C761BB" w:rsidTr="00F618BE">
        <w:trPr>
          <w:jc w:val="center"/>
        </w:trPr>
        <w:tc>
          <w:tcPr>
            <w:tcW w:w="6225" w:type="dxa"/>
          </w:tcPr>
          <w:p w:rsidR="00C761BB" w:rsidRDefault="00BA5EF3" w:rsidP="004A1519">
            <w:pPr>
              <w:jc w:val="both"/>
            </w:pPr>
            <w:r>
              <w:t xml:space="preserve"> </w:t>
            </w:r>
            <w:r w:rsidR="00836032">
              <w:t xml:space="preserve">Determina el valor de la constante de Integración y expresa </w:t>
            </w:r>
            <w:r w:rsidR="007D7569">
              <w:t xml:space="preserve">correctamente </w:t>
            </w:r>
            <w:r w:rsidR="00836032">
              <w:t>la solución particular de la ecuación</w:t>
            </w:r>
          </w:p>
        </w:tc>
        <w:tc>
          <w:tcPr>
            <w:tcW w:w="1972" w:type="dxa"/>
          </w:tcPr>
          <w:p w:rsidR="00C761BB" w:rsidRDefault="0077303B" w:rsidP="00836032">
            <w:pPr>
              <w:jc w:val="both"/>
            </w:pPr>
            <w:r>
              <w:t xml:space="preserve">     </w:t>
            </w:r>
            <w:r w:rsidR="00836032">
              <w:t xml:space="preserve">   </w:t>
            </w:r>
            <w:r w:rsidR="00CB339B">
              <w:t xml:space="preserve">Hasta </w:t>
            </w:r>
            <w:r w:rsidR="00836032">
              <w:t>2</w:t>
            </w:r>
          </w:p>
        </w:tc>
      </w:tr>
      <w:tr w:rsidR="00C761BB" w:rsidTr="00F618BE">
        <w:trPr>
          <w:jc w:val="center"/>
        </w:trPr>
        <w:tc>
          <w:tcPr>
            <w:tcW w:w="6225" w:type="dxa"/>
          </w:tcPr>
          <w:p w:rsidR="00C761BB" w:rsidRDefault="007D7569" w:rsidP="00836032">
            <w:pPr>
              <w:jc w:val="both"/>
            </w:pPr>
            <w:r>
              <w:t xml:space="preserve">                                                                                     </w:t>
            </w:r>
            <w:r w:rsidRPr="00F618BE">
              <w:rPr>
                <w:b/>
              </w:rPr>
              <w:t>TOTAL</w:t>
            </w:r>
          </w:p>
        </w:tc>
        <w:tc>
          <w:tcPr>
            <w:tcW w:w="1972" w:type="dxa"/>
          </w:tcPr>
          <w:p w:rsidR="00C761BB" w:rsidRDefault="007D7569" w:rsidP="00836032">
            <w:pPr>
              <w:jc w:val="both"/>
            </w:pPr>
            <w:r>
              <w:t xml:space="preserve">     </w:t>
            </w:r>
            <w:r w:rsidRPr="00836032">
              <w:rPr>
                <w:b/>
              </w:rPr>
              <w:t>10 PUNTOS</w:t>
            </w:r>
          </w:p>
        </w:tc>
      </w:tr>
    </w:tbl>
    <w:p w:rsidR="00357E82" w:rsidRPr="00F618BE" w:rsidRDefault="00F618BE" w:rsidP="00F618BE">
      <w:pPr>
        <w:ind w:left="-900" w:firstLine="18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   </w:t>
      </w:r>
      <w:r w:rsidR="00F620AC">
        <w:rPr>
          <w:rFonts w:ascii="Arial Narrow" w:hAnsi="Arial Narrow"/>
          <w:b/>
        </w:rPr>
        <w:t xml:space="preserve">    </w:t>
      </w:r>
      <w:r>
        <w:rPr>
          <w:rFonts w:ascii="Arial Narrow" w:hAnsi="Arial Narrow"/>
          <w:b/>
        </w:rPr>
        <w:t xml:space="preserve"> </w:t>
      </w:r>
    </w:p>
    <w:p w:rsidR="004D0ED2" w:rsidRDefault="004D0ED2" w:rsidP="009640EB">
      <w:pPr>
        <w:rPr>
          <w:rFonts w:ascii="Arial Narrow" w:hAnsi="Arial Narrow"/>
          <w:b/>
        </w:rPr>
      </w:pPr>
    </w:p>
    <w:p w:rsidR="009640EB" w:rsidRDefault="009003D6" w:rsidP="009640EB">
      <w:r w:rsidRPr="009640EB">
        <w:rPr>
          <w:rFonts w:ascii="Arial Narrow" w:hAnsi="Arial Narrow"/>
          <w:b/>
        </w:rPr>
        <w:t>2.-)</w:t>
      </w:r>
      <w:r w:rsidR="00357E82" w:rsidRPr="009640EB">
        <w:rPr>
          <w:rFonts w:ascii="Arial Narrow" w:eastAsia="Arial Unicode MS" w:hAnsi="Arial Narrow"/>
          <w:b/>
        </w:rPr>
        <w:t xml:space="preserve"> </w:t>
      </w:r>
      <w:r w:rsidR="007C1655" w:rsidRPr="009640EB">
        <w:rPr>
          <w:rFonts w:ascii="Arial Narrow" w:eastAsia="Arial Unicode MS" w:hAnsi="Arial Narrow"/>
          <w:b/>
        </w:rPr>
        <w:t xml:space="preserve">    </w:t>
      </w:r>
      <w:r w:rsidR="009640EB">
        <w:t>Determine la solución general de la siguiente ecuación diferencial</w:t>
      </w:r>
      <w:r w:rsidR="009640EB">
        <w:tab/>
      </w:r>
      <w:r w:rsidR="001F598C">
        <w:t xml:space="preserve">              </w:t>
      </w:r>
      <w:r w:rsidR="009640EB" w:rsidRPr="009640EB">
        <w:rPr>
          <w:b/>
          <w:i/>
        </w:rPr>
        <w:t>(10  puntos)</w:t>
      </w:r>
    </w:p>
    <w:p w:rsidR="007C1655" w:rsidRPr="009640EB" w:rsidRDefault="009640EB" w:rsidP="009640EB">
      <w:pPr>
        <w:ind w:left="360"/>
        <w:jc w:val="center"/>
      </w:pPr>
      <w:r w:rsidRPr="00F829EF">
        <w:rPr>
          <w:position w:val="-14"/>
        </w:rPr>
        <w:object w:dxaOrig="2480" w:dyaOrig="440">
          <v:shape id="_x0000_i1027" type="#_x0000_t75" style="width:189.6pt;height:33.5pt" o:ole="">
            <v:imagedata r:id="rId7" o:title=""/>
          </v:shape>
          <o:OLEObject Type="Embed" ProgID="Equation.DSMT4" ShapeID="_x0000_i1027" DrawAspect="Content" ObjectID="_1403206791" r:id="rId8"/>
        </w:object>
      </w:r>
    </w:p>
    <w:p w:rsidR="00112ADA" w:rsidRDefault="00F526CF" w:rsidP="007C1655">
      <w:pPr>
        <w:ind w:left="142"/>
        <w:rPr>
          <w:rFonts w:ascii="Arial Narrow" w:hAnsi="Arial Narrow"/>
        </w:rPr>
      </w:pPr>
      <w:r w:rsidRPr="00302665">
        <w:rPr>
          <w:rFonts w:ascii="Arial Narrow" w:hAnsi="Arial Narrow"/>
        </w:rPr>
        <w:t xml:space="preserve"> </w:t>
      </w:r>
    </w:p>
    <w:tbl>
      <w:tblPr>
        <w:tblStyle w:val="Tablaconcuadrcula"/>
        <w:tblW w:w="0" w:type="auto"/>
        <w:jc w:val="center"/>
        <w:tblInd w:w="-672" w:type="dxa"/>
        <w:tblLook w:val="04A0"/>
      </w:tblPr>
      <w:tblGrid>
        <w:gridCol w:w="5883"/>
        <w:gridCol w:w="1972"/>
      </w:tblGrid>
      <w:tr w:rsidR="00112ADA" w:rsidTr="00AE3CAB">
        <w:trPr>
          <w:jc w:val="center"/>
        </w:trPr>
        <w:tc>
          <w:tcPr>
            <w:tcW w:w="5883" w:type="dxa"/>
          </w:tcPr>
          <w:p w:rsidR="00112ADA" w:rsidRDefault="00112ADA" w:rsidP="00C91EC0">
            <w:pPr>
              <w:jc w:val="center"/>
            </w:pPr>
            <w:r>
              <w:t>CRITERIO</w:t>
            </w:r>
          </w:p>
        </w:tc>
        <w:tc>
          <w:tcPr>
            <w:tcW w:w="1972" w:type="dxa"/>
          </w:tcPr>
          <w:p w:rsidR="00112ADA" w:rsidRDefault="00112ADA" w:rsidP="00C91EC0">
            <w:pPr>
              <w:jc w:val="center"/>
            </w:pPr>
            <w:r>
              <w:t>VALOR</w:t>
            </w:r>
          </w:p>
        </w:tc>
      </w:tr>
      <w:tr w:rsidR="00112ADA" w:rsidTr="00AE3CAB">
        <w:trPr>
          <w:jc w:val="center"/>
        </w:trPr>
        <w:tc>
          <w:tcPr>
            <w:tcW w:w="5883" w:type="dxa"/>
          </w:tcPr>
          <w:p w:rsidR="00112ADA" w:rsidRDefault="009640EB" w:rsidP="00C91EC0">
            <w:pPr>
              <w:jc w:val="both"/>
            </w:pPr>
            <w:r>
              <w:t>Reconoce</w:t>
            </w:r>
            <w:r w:rsidR="00B35B2C">
              <w:t xml:space="preserve"> como una ecuación </w:t>
            </w:r>
            <w:r w:rsidR="007D7569">
              <w:t xml:space="preserve">de la </w:t>
            </w:r>
            <w:r w:rsidR="00B35B2C">
              <w:t>forma y´´= f (</w:t>
            </w:r>
            <w:proofErr w:type="spellStart"/>
            <w:r w:rsidR="00B35B2C">
              <w:t>y,y</w:t>
            </w:r>
            <w:proofErr w:type="spellEnd"/>
            <w:r w:rsidR="00B35B2C">
              <w:t>´)</w:t>
            </w:r>
          </w:p>
        </w:tc>
        <w:tc>
          <w:tcPr>
            <w:tcW w:w="1972" w:type="dxa"/>
            <w:vAlign w:val="center"/>
          </w:tcPr>
          <w:p w:rsidR="00112ADA" w:rsidRDefault="00112ADA" w:rsidP="00213734">
            <w:pPr>
              <w:jc w:val="center"/>
            </w:pPr>
            <w:r>
              <w:t xml:space="preserve">Hasta </w:t>
            </w:r>
            <w:r w:rsidR="00213734">
              <w:t>1</w:t>
            </w:r>
          </w:p>
        </w:tc>
      </w:tr>
      <w:tr w:rsidR="00112ADA" w:rsidTr="00AE3CAB">
        <w:trPr>
          <w:jc w:val="center"/>
        </w:trPr>
        <w:tc>
          <w:tcPr>
            <w:tcW w:w="5883" w:type="dxa"/>
          </w:tcPr>
          <w:p w:rsidR="00112ADA" w:rsidRDefault="009640EB" w:rsidP="00112ADA">
            <w:pPr>
              <w:jc w:val="both"/>
            </w:pPr>
            <w:r>
              <w:t xml:space="preserve">Hace </w:t>
            </w:r>
            <w:r w:rsidR="00B35B2C">
              <w:t>el cambio de variable y aplicar la regla de la cadena</w:t>
            </w:r>
          </w:p>
          <w:p w:rsidR="00B35B2C" w:rsidRDefault="00B35B2C" w:rsidP="00112ADA">
            <w:pPr>
              <w:jc w:val="both"/>
            </w:pPr>
            <w:r>
              <w:t xml:space="preserve">Y transformar la </w:t>
            </w:r>
            <w:r w:rsidR="002F45DB">
              <w:t>ecuación</w:t>
            </w:r>
            <w:r>
              <w:t xml:space="preserve"> en una de primer orden</w:t>
            </w:r>
          </w:p>
        </w:tc>
        <w:tc>
          <w:tcPr>
            <w:tcW w:w="1972" w:type="dxa"/>
            <w:vAlign w:val="center"/>
          </w:tcPr>
          <w:p w:rsidR="00112ADA" w:rsidRDefault="00112ADA" w:rsidP="00B35B2C">
            <w:pPr>
              <w:jc w:val="center"/>
            </w:pPr>
            <w:r>
              <w:t xml:space="preserve">Hasta </w:t>
            </w:r>
            <w:r w:rsidR="007D51B0">
              <w:t>3</w:t>
            </w:r>
          </w:p>
        </w:tc>
      </w:tr>
      <w:tr w:rsidR="00112ADA" w:rsidTr="00AE3CAB">
        <w:trPr>
          <w:jc w:val="center"/>
        </w:trPr>
        <w:tc>
          <w:tcPr>
            <w:tcW w:w="5883" w:type="dxa"/>
          </w:tcPr>
          <w:p w:rsidR="00B35B2C" w:rsidRDefault="00213734" w:rsidP="00B35B2C">
            <w:pPr>
              <w:jc w:val="both"/>
            </w:pPr>
            <w:r>
              <w:t>Res</w:t>
            </w:r>
            <w:r w:rsidR="009640EB">
              <w:t>ue</w:t>
            </w:r>
            <w:r>
              <w:t>lve la ecuación diferencial de primer orden que se</w:t>
            </w:r>
          </w:p>
          <w:p w:rsidR="00112ADA" w:rsidRDefault="00B35B2C" w:rsidP="00B35B2C">
            <w:pPr>
              <w:jc w:val="both"/>
            </w:pPr>
            <w:proofErr w:type="gramStart"/>
            <w:r>
              <w:t>obtiene</w:t>
            </w:r>
            <w:proofErr w:type="gramEnd"/>
            <w:r>
              <w:t xml:space="preserve"> con la </w:t>
            </w:r>
            <w:r w:rsidR="002F45DB">
              <w:t>transformación</w:t>
            </w:r>
            <w:r w:rsidR="00213734">
              <w:t xml:space="preserve"> </w:t>
            </w:r>
            <w:r>
              <w:t xml:space="preserve">. </w:t>
            </w:r>
          </w:p>
        </w:tc>
        <w:tc>
          <w:tcPr>
            <w:tcW w:w="1972" w:type="dxa"/>
            <w:vAlign w:val="center"/>
          </w:tcPr>
          <w:p w:rsidR="00112ADA" w:rsidRDefault="00B35B2C" w:rsidP="00B35B2C">
            <w:r>
              <w:t xml:space="preserve">  </w:t>
            </w:r>
            <w:r w:rsidR="00AE3CAB">
              <w:t xml:space="preserve">      </w:t>
            </w:r>
            <w:r>
              <w:t xml:space="preserve"> </w:t>
            </w:r>
            <w:r w:rsidR="00112ADA">
              <w:t xml:space="preserve">Hasta </w:t>
            </w:r>
            <w:r w:rsidR="007D51B0">
              <w:t>4</w:t>
            </w:r>
          </w:p>
        </w:tc>
      </w:tr>
      <w:tr w:rsidR="00213734" w:rsidTr="00AE3CAB">
        <w:trPr>
          <w:jc w:val="center"/>
        </w:trPr>
        <w:tc>
          <w:tcPr>
            <w:tcW w:w="5883" w:type="dxa"/>
          </w:tcPr>
          <w:p w:rsidR="00213734" w:rsidRDefault="00213734" w:rsidP="00C91EC0">
            <w:pPr>
              <w:jc w:val="both"/>
            </w:pPr>
            <w:r>
              <w:t>Expresa correctamente la solución</w:t>
            </w:r>
          </w:p>
        </w:tc>
        <w:tc>
          <w:tcPr>
            <w:tcW w:w="1972" w:type="dxa"/>
            <w:vAlign w:val="center"/>
          </w:tcPr>
          <w:p w:rsidR="00213734" w:rsidRDefault="00AE3CAB" w:rsidP="00213734">
            <w:pPr>
              <w:jc w:val="center"/>
            </w:pPr>
            <w:r>
              <w:t xml:space="preserve">  </w:t>
            </w:r>
            <w:r w:rsidR="00B35B2C">
              <w:t xml:space="preserve">Hasta </w:t>
            </w:r>
            <w:r w:rsidR="007D51B0">
              <w:t xml:space="preserve"> 2</w:t>
            </w:r>
          </w:p>
        </w:tc>
      </w:tr>
      <w:tr w:rsidR="00112ADA" w:rsidTr="00AE3CAB">
        <w:trPr>
          <w:jc w:val="center"/>
        </w:trPr>
        <w:tc>
          <w:tcPr>
            <w:tcW w:w="5883" w:type="dxa"/>
          </w:tcPr>
          <w:p w:rsidR="00112ADA" w:rsidRPr="00AE3CAB" w:rsidRDefault="00112ADA" w:rsidP="00C91EC0">
            <w:pPr>
              <w:jc w:val="right"/>
              <w:rPr>
                <w:b/>
              </w:rPr>
            </w:pPr>
            <w:r w:rsidRPr="00AE3CAB">
              <w:rPr>
                <w:b/>
              </w:rPr>
              <w:t>TOTAL</w:t>
            </w:r>
          </w:p>
        </w:tc>
        <w:tc>
          <w:tcPr>
            <w:tcW w:w="1972" w:type="dxa"/>
          </w:tcPr>
          <w:p w:rsidR="00112ADA" w:rsidRPr="00AE3CAB" w:rsidRDefault="00AE3CAB" w:rsidP="00DF0408">
            <w:pPr>
              <w:jc w:val="center"/>
              <w:rPr>
                <w:b/>
              </w:rPr>
            </w:pPr>
            <w:r w:rsidRPr="00AE3CAB">
              <w:rPr>
                <w:b/>
              </w:rPr>
              <w:t>10 PUNTOS</w:t>
            </w:r>
          </w:p>
        </w:tc>
      </w:tr>
    </w:tbl>
    <w:p w:rsidR="009640EB" w:rsidRDefault="009640EB" w:rsidP="00F618BE">
      <w:pPr>
        <w:rPr>
          <w:rFonts w:ascii="Arial Narrow" w:hAnsi="Arial Narrow"/>
        </w:rPr>
      </w:pPr>
    </w:p>
    <w:p w:rsidR="002C649C" w:rsidRDefault="009640EB" w:rsidP="002C649C">
      <w:r w:rsidRPr="009640EB">
        <w:rPr>
          <w:rFonts w:ascii="Arial Narrow" w:hAnsi="Arial Narrow"/>
          <w:b/>
        </w:rPr>
        <w:t>3.-)</w:t>
      </w:r>
      <w:r w:rsidRPr="009640EB">
        <w:rPr>
          <w:rFonts w:ascii="Arial Narrow" w:hAnsi="Arial Narrow"/>
        </w:rPr>
        <w:t xml:space="preserve">  </w:t>
      </w:r>
      <w:r>
        <w:t xml:space="preserve">Utilizando la sustitución </w:t>
      </w:r>
      <w:r w:rsidRPr="00C27EDB">
        <w:rPr>
          <w:position w:val="-6"/>
        </w:rPr>
        <w:object w:dxaOrig="620" w:dyaOrig="320">
          <v:shape id="_x0000_i1028" type="#_x0000_t75" style="width:48.5pt;height:24.95pt" o:ole="">
            <v:imagedata r:id="rId9" o:title=""/>
          </v:shape>
          <o:OLEObject Type="Embed" ProgID="Equation.DSMT4" ShapeID="_x0000_i1028" DrawAspect="Content" ObjectID="_1403206792" r:id="rId10"/>
        </w:object>
      </w:r>
      <w:r>
        <w:t xml:space="preserve">, </w:t>
      </w:r>
      <w:r w:rsidRPr="009640EB">
        <w:rPr>
          <w:b/>
          <w:u w:val="single"/>
        </w:rPr>
        <w:t xml:space="preserve">determine </w:t>
      </w:r>
      <w:r>
        <w:t>la solución general de la ecuación diferencial:</w:t>
      </w:r>
    </w:p>
    <w:p w:rsidR="009640EB" w:rsidRDefault="002C649C" w:rsidP="002C649C">
      <w:r>
        <w:t xml:space="preserve">                                                                                                                                </w:t>
      </w:r>
      <w:r w:rsidR="009640EB">
        <w:t xml:space="preserve">  </w:t>
      </w:r>
      <w:r>
        <w:t xml:space="preserve">    </w:t>
      </w:r>
      <w:r w:rsidR="009640EB" w:rsidRPr="009640EB">
        <w:rPr>
          <w:b/>
          <w:i/>
        </w:rPr>
        <w:t>(10  puntos)</w:t>
      </w:r>
    </w:p>
    <w:p w:rsidR="009640EB" w:rsidRDefault="009640EB" w:rsidP="009640EB">
      <w:pPr>
        <w:ind w:left="-900" w:firstLine="180"/>
        <w:jc w:val="center"/>
        <w:rPr>
          <w:position w:val="-10"/>
        </w:rPr>
      </w:pPr>
      <w:r w:rsidRPr="00931937">
        <w:rPr>
          <w:position w:val="-10"/>
        </w:rPr>
        <w:object w:dxaOrig="3120" w:dyaOrig="360">
          <v:shape id="_x0000_i1029" type="#_x0000_t75" style="width:239.5pt;height:27.1pt" o:ole="">
            <v:imagedata r:id="rId11" o:title=""/>
          </v:shape>
          <o:OLEObject Type="Embed" ProgID="Equation.DSMT4" ShapeID="_x0000_i1029" DrawAspect="Content" ObjectID="_1403206793" r:id="rId12"/>
        </w:object>
      </w:r>
    </w:p>
    <w:tbl>
      <w:tblPr>
        <w:tblStyle w:val="Tablaconcuadrcula"/>
        <w:tblW w:w="0" w:type="auto"/>
        <w:jc w:val="center"/>
        <w:tblInd w:w="-1155" w:type="dxa"/>
        <w:tblLook w:val="04A0"/>
      </w:tblPr>
      <w:tblGrid>
        <w:gridCol w:w="6250"/>
        <w:gridCol w:w="2696"/>
      </w:tblGrid>
      <w:tr w:rsidR="009640EB" w:rsidTr="00131FA5">
        <w:trPr>
          <w:trHeight w:val="216"/>
          <w:jc w:val="center"/>
        </w:trPr>
        <w:tc>
          <w:tcPr>
            <w:tcW w:w="6250" w:type="dxa"/>
          </w:tcPr>
          <w:p w:rsidR="009640EB" w:rsidRDefault="009640EB" w:rsidP="00131FA5">
            <w:pPr>
              <w:jc w:val="center"/>
            </w:pPr>
            <w:r>
              <w:t>CRITERIO</w:t>
            </w:r>
          </w:p>
        </w:tc>
        <w:tc>
          <w:tcPr>
            <w:tcW w:w="2696" w:type="dxa"/>
          </w:tcPr>
          <w:p w:rsidR="009640EB" w:rsidRDefault="009640EB" w:rsidP="00131FA5">
            <w:pPr>
              <w:jc w:val="center"/>
            </w:pPr>
            <w:r>
              <w:t>VALOR</w:t>
            </w:r>
          </w:p>
        </w:tc>
      </w:tr>
      <w:tr w:rsidR="009640EB" w:rsidTr="00131FA5">
        <w:trPr>
          <w:trHeight w:val="443"/>
          <w:jc w:val="center"/>
        </w:trPr>
        <w:tc>
          <w:tcPr>
            <w:tcW w:w="6250" w:type="dxa"/>
          </w:tcPr>
          <w:p w:rsidR="009640EB" w:rsidRDefault="009640EB" w:rsidP="009640EB">
            <w:pPr>
              <w:jc w:val="both"/>
            </w:pPr>
            <w:r>
              <w:t xml:space="preserve"> Determina </w:t>
            </w:r>
            <w:r w:rsidRPr="009640EB">
              <w:rPr>
                <w:b/>
              </w:rPr>
              <w:t>y´(x),</w:t>
            </w:r>
            <w:r>
              <w:t xml:space="preserve"> </w:t>
            </w:r>
            <w:r w:rsidR="002C649C">
              <w:t xml:space="preserve"> </w:t>
            </w:r>
            <w:r w:rsidRPr="002C649C">
              <w:rPr>
                <w:b/>
              </w:rPr>
              <w:t>y´´(x)</w:t>
            </w:r>
            <w:r>
              <w:t xml:space="preserve"> </w:t>
            </w:r>
            <w:r w:rsidR="002C649C">
              <w:t xml:space="preserve"> </w:t>
            </w:r>
            <w:r>
              <w:t xml:space="preserve">y </w:t>
            </w:r>
            <w:r w:rsidR="00AE3CAB">
              <w:t xml:space="preserve"> </w:t>
            </w:r>
            <w:r w:rsidRPr="002C649C">
              <w:rPr>
                <w:b/>
              </w:rPr>
              <w:t>y´´´(x)</w:t>
            </w:r>
            <w:r>
              <w:t xml:space="preserve"> en función de z aplicando la regla de la cadena </w:t>
            </w:r>
          </w:p>
        </w:tc>
        <w:tc>
          <w:tcPr>
            <w:tcW w:w="2696" w:type="dxa"/>
            <w:vAlign w:val="center"/>
          </w:tcPr>
          <w:p w:rsidR="009640EB" w:rsidRDefault="009640EB" w:rsidP="00131FA5">
            <w:pPr>
              <w:jc w:val="center"/>
            </w:pPr>
            <w:r>
              <w:t xml:space="preserve">Hasta </w:t>
            </w:r>
            <w:r w:rsidR="002C649C">
              <w:t>3</w:t>
            </w:r>
          </w:p>
        </w:tc>
      </w:tr>
      <w:tr w:rsidR="009640EB" w:rsidTr="00131FA5">
        <w:trPr>
          <w:trHeight w:val="227"/>
          <w:jc w:val="center"/>
        </w:trPr>
        <w:tc>
          <w:tcPr>
            <w:tcW w:w="6250" w:type="dxa"/>
          </w:tcPr>
          <w:p w:rsidR="009640EB" w:rsidRDefault="002C649C" w:rsidP="002C649C">
            <w:pPr>
              <w:jc w:val="both"/>
            </w:pPr>
            <w:r>
              <w:t>Transforma la ecuación original como una ecuación homogénea de coeficientes constantes de orden tres.</w:t>
            </w:r>
          </w:p>
        </w:tc>
        <w:tc>
          <w:tcPr>
            <w:tcW w:w="2696" w:type="dxa"/>
            <w:vAlign w:val="center"/>
          </w:tcPr>
          <w:p w:rsidR="009640EB" w:rsidRDefault="009640EB" w:rsidP="00131FA5">
            <w:pPr>
              <w:jc w:val="center"/>
            </w:pPr>
            <w:r>
              <w:t xml:space="preserve">Hasta </w:t>
            </w:r>
            <w:r w:rsidR="002C649C">
              <w:t>2</w:t>
            </w:r>
          </w:p>
        </w:tc>
      </w:tr>
      <w:tr w:rsidR="009640EB" w:rsidTr="00131FA5">
        <w:trPr>
          <w:trHeight w:val="216"/>
          <w:jc w:val="center"/>
        </w:trPr>
        <w:tc>
          <w:tcPr>
            <w:tcW w:w="6250" w:type="dxa"/>
          </w:tcPr>
          <w:p w:rsidR="009640EB" w:rsidRDefault="009640EB" w:rsidP="00131FA5">
            <w:pPr>
              <w:jc w:val="both"/>
            </w:pPr>
            <w:r>
              <w:t xml:space="preserve"> </w:t>
            </w:r>
            <w:r w:rsidR="002C649C">
              <w:t>Resuelve la ecuación de coeficientes constantes</w:t>
            </w:r>
          </w:p>
        </w:tc>
        <w:tc>
          <w:tcPr>
            <w:tcW w:w="2696" w:type="dxa"/>
            <w:vAlign w:val="center"/>
          </w:tcPr>
          <w:p w:rsidR="009640EB" w:rsidRDefault="0079362D" w:rsidP="00131FA5">
            <w:pPr>
              <w:jc w:val="center"/>
            </w:pPr>
            <w:r>
              <w:t xml:space="preserve"> </w:t>
            </w:r>
            <w:r w:rsidR="009640EB">
              <w:t>Hasta  4</w:t>
            </w:r>
          </w:p>
        </w:tc>
      </w:tr>
      <w:tr w:rsidR="009640EB" w:rsidTr="00131FA5">
        <w:trPr>
          <w:trHeight w:val="216"/>
          <w:jc w:val="center"/>
        </w:trPr>
        <w:tc>
          <w:tcPr>
            <w:tcW w:w="6250" w:type="dxa"/>
          </w:tcPr>
          <w:p w:rsidR="009640EB" w:rsidRDefault="009640EB" w:rsidP="00131FA5">
            <w:r>
              <w:t xml:space="preserve"> </w:t>
            </w:r>
            <w:r w:rsidR="002C649C">
              <w:t>Expresa la solución en función de la variable</w:t>
            </w:r>
            <w:r w:rsidR="00F10488">
              <w:t xml:space="preserve">s  </w:t>
            </w:r>
            <w:r w:rsidR="002C649C">
              <w:t>orig</w:t>
            </w:r>
            <w:r w:rsidR="00F10488">
              <w:t>inales</w:t>
            </w:r>
          </w:p>
        </w:tc>
        <w:tc>
          <w:tcPr>
            <w:tcW w:w="2696" w:type="dxa"/>
          </w:tcPr>
          <w:p w:rsidR="009640EB" w:rsidRDefault="009640EB" w:rsidP="00131FA5">
            <w:r>
              <w:t xml:space="preserve">              </w:t>
            </w:r>
            <w:r w:rsidR="0079362D">
              <w:t xml:space="preserve"> </w:t>
            </w:r>
            <w:r>
              <w:t>Hasta  1</w:t>
            </w:r>
          </w:p>
        </w:tc>
      </w:tr>
      <w:tr w:rsidR="009640EB" w:rsidTr="00131FA5">
        <w:trPr>
          <w:trHeight w:val="216"/>
          <w:jc w:val="center"/>
        </w:trPr>
        <w:tc>
          <w:tcPr>
            <w:tcW w:w="6250" w:type="dxa"/>
          </w:tcPr>
          <w:p w:rsidR="009640EB" w:rsidRPr="00AE3CAB" w:rsidRDefault="009640EB" w:rsidP="00131FA5">
            <w:pPr>
              <w:jc w:val="right"/>
              <w:rPr>
                <w:b/>
              </w:rPr>
            </w:pPr>
            <w:r w:rsidRPr="00AE3CAB">
              <w:rPr>
                <w:b/>
              </w:rPr>
              <w:t>TOTAL</w:t>
            </w:r>
          </w:p>
        </w:tc>
        <w:tc>
          <w:tcPr>
            <w:tcW w:w="2696" w:type="dxa"/>
          </w:tcPr>
          <w:p w:rsidR="009640EB" w:rsidRPr="00AE3CAB" w:rsidRDefault="00AE3CAB" w:rsidP="00131FA5">
            <w:pPr>
              <w:jc w:val="center"/>
              <w:rPr>
                <w:b/>
              </w:rPr>
            </w:pPr>
            <w:r w:rsidRPr="00AE3CAB">
              <w:rPr>
                <w:b/>
              </w:rPr>
              <w:t>10 PUNTOS</w:t>
            </w:r>
          </w:p>
        </w:tc>
      </w:tr>
    </w:tbl>
    <w:p w:rsidR="009640EB" w:rsidRDefault="009640EB" w:rsidP="005C6D02">
      <w:pPr>
        <w:rPr>
          <w:rFonts w:ascii="Arial Narrow" w:hAnsi="Arial Narrow"/>
        </w:rPr>
      </w:pPr>
    </w:p>
    <w:p w:rsidR="00213734" w:rsidRDefault="00F11B28" w:rsidP="00357E82">
      <w:pPr>
        <w:ind w:left="-192" w:firstLine="900"/>
        <w:rPr>
          <w:rFonts w:ascii="Arial Narrow" w:hAnsi="Arial Narrow"/>
        </w:rPr>
      </w:pPr>
      <w:r>
        <w:rPr>
          <w:position w:val="-32"/>
        </w:rPr>
        <w:t xml:space="preserve"> </w:t>
      </w:r>
      <w:r w:rsidR="00F526CF" w:rsidRPr="00302665">
        <w:rPr>
          <w:rFonts w:ascii="Arial Narrow" w:hAnsi="Arial Narrow"/>
        </w:rPr>
        <w:t xml:space="preserve">   </w:t>
      </w:r>
    </w:p>
    <w:p w:rsidR="004D0ED2" w:rsidRDefault="004D0ED2" w:rsidP="004E2C73">
      <w:pPr>
        <w:jc w:val="both"/>
        <w:rPr>
          <w:rFonts w:eastAsia="MS Mincho"/>
          <w:b/>
          <w:iCs/>
          <w:sz w:val="28"/>
          <w:szCs w:val="28"/>
        </w:rPr>
      </w:pPr>
    </w:p>
    <w:p w:rsidR="004D0ED2" w:rsidRDefault="004D0ED2" w:rsidP="004E2C73">
      <w:pPr>
        <w:jc w:val="both"/>
        <w:rPr>
          <w:rFonts w:eastAsia="MS Mincho"/>
          <w:b/>
          <w:iCs/>
          <w:sz w:val="28"/>
          <w:szCs w:val="28"/>
        </w:rPr>
      </w:pPr>
    </w:p>
    <w:p w:rsidR="0079362D" w:rsidRDefault="0079362D" w:rsidP="004E2C73">
      <w:pPr>
        <w:jc w:val="both"/>
        <w:rPr>
          <w:rFonts w:eastAsia="MS Mincho"/>
          <w:b/>
          <w:iCs/>
          <w:sz w:val="28"/>
          <w:szCs w:val="28"/>
        </w:rPr>
      </w:pPr>
    </w:p>
    <w:p w:rsidR="0079362D" w:rsidRDefault="0079362D" w:rsidP="004E2C73">
      <w:pPr>
        <w:jc w:val="both"/>
        <w:rPr>
          <w:rFonts w:eastAsia="MS Mincho"/>
          <w:b/>
          <w:iCs/>
          <w:sz w:val="28"/>
          <w:szCs w:val="28"/>
        </w:rPr>
      </w:pPr>
    </w:p>
    <w:p w:rsidR="00B80436" w:rsidRDefault="004E2C73" w:rsidP="004E2C73">
      <w:pPr>
        <w:jc w:val="both"/>
      </w:pPr>
      <w:r w:rsidRPr="004E2C73">
        <w:rPr>
          <w:rFonts w:eastAsia="MS Mincho"/>
          <w:b/>
          <w:iCs/>
          <w:sz w:val="28"/>
          <w:szCs w:val="28"/>
        </w:rPr>
        <w:t>4</w:t>
      </w:r>
      <w:r w:rsidR="00B079B7" w:rsidRPr="004E2C73">
        <w:rPr>
          <w:rFonts w:eastAsia="MS Mincho"/>
          <w:b/>
          <w:iCs/>
          <w:sz w:val="28"/>
          <w:szCs w:val="28"/>
        </w:rPr>
        <w:t>.-)</w:t>
      </w:r>
      <w:r w:rsidR="00B079B7" w:rsidRPr="004E2C73">
        <w:rPr>
          <w:rFonts w:eastAsia="MS Mincho"/>
          <w:i/>
          <w:iCs/>
          <w:sz w:val="28"/>
          <w:szCs w:val="28"/>
        </w:rPr>
        <w:t xml:space="preserve"> </w:t>
      </w:r>
      <w:r w:rsidR="00B80436">
        <w:t xml:space="preserve">Un objeto con masa de 100kg se deja caer desde una lancha hacia el agua y se lo deja hundir; produciéndose sobre el cuerpo una fuerza de empuje que es igual a 1/40 veces el peso y una fuerza de resistencia que es directamente proporcional a la velocidad del objeto, con constante de proporcionalidad igual a 10 </w:t>
      </w:r>
      <w:proofErr w:type="spellStart"/>
      <w:r w:rsidR="00B80436">
        <w:t>Ns</w:t>
      </w:r>
      <w:proofErr w:type="spellEnd"/>
      <w:r w:rsidR="00B80436">
        <w:t>/m. Considere la gravedad de 10m/s</w:t>
      </w:r>
      <w:r w:rsidR="00B80436" w:rsidRPr="004E2C73">
        <w:rPr>
          <w:vertAlign w:val="superscript"/>
        </w:rPr>
        <w:t xml:space="preserve">2. </w:t>
      </w:r>
      <w:r w:rsidR="00B80436">
        <w:t xml:space="preserve"> Determine </w:t>
      </w:r>
    </w:p>
    <w:p w:rsidR="00B80436" w:rsidRPr="00575352" w:rsidRDefault="00B80436" w:rsidP="00B80436">
      <w:pPr>
        <w:pStyle w:val="Prrafodelista"/>
        <w:numPr>
          <w:ilvl w:val="0"/>
          <w:numId w:val="4"/>
        </w:numPr>
        <w:jc w:val="both"/>
      </w:pPr>
      <w:r>
        <w:t xml:space="preserve">La ecuación del movimiento del cuerpo y el tiempo necesario para que la velocidad del cuerpo sea de 70m/s. </w:t>
      </w:r>
      <w:r>
        <w:tab/>
        <w:t>Considere la gravedad de 10m/s</w:t>
      </w:r>
      <w:r w:rsidRPr="00592269">
        <w:rPr>
          <w:vertAlign w:val="superscript"/>
        </w:rPr>
        <w:t>2</w:t>
      </w:r>
      <w:r w:rsidR="001F598C">
        <w:rPr>
          <w:vertAlign w:val="superscript"/>
        </w:rPr>
        <w:t xml:space="preserve">                                           </w:t>
      </w:r>
    </w:p>
    <w:p w:rsidR="00B80436" w:rsidRPr="00F17C1B" w:rsidRDefault="00B80436" w:rsidP="00B80436">
      <w:pPr>
        <w:pStyle w:val="Prrafodelista"/>
        <w:numPr>
          <w:ilvl w:val="0"/>
          <w:numId w:val="4"/>
        </w:numPr>
        <w:jc w:val="both"/>
      </w:pPr>
      <w:r>
        <w:t xml:space="preserve">El tiempo aproximado que tardará en llegar al fondo si la profundidad es de 200 m. </w:t>
      </w:r>
    </w:p>
    <w:p w:rsidR="00B079B7" w:rsidRPr="00B80436" w:rsidRDefault="00B80436" w:rsidP="00B80436">
      <w:pPr>
        <w:rPr>
          <w:b/>
          <w:i/>
        </w:rPr>
      </w:pPr>
      <w:r>
        <w:rPr>
          <w:b/>
        </w:rPr>
        <w:t xml:space="preserve">                                                                                                                                            </w:t>
      </w:r>
      <w:r w:rsidRPr="00F17C1B">
        <w:rPr>
          <w:b/>
          <w:i/>
        </w:rPr>
        <w:t>(1</w:t>
      </w:r>
      <w:r>
        <w:rPr>
          <w:b/>
          <w:i/>
        </w:rPr>
        <w:t xml:space="preserve">0 </w:t>
      </w:r>
      <w:r w:rsidRPr="00F17C1B">
        <w:rPr>
          <w:b/>
          <w:i/>
        </w:rPr>
        <w:t>puntos)</w:t>
      </w:r>
    </w:p>
    <w:tbl>
      <w:tblPr>
        <w:tblW w:w="0" w:type="auto"/>
        <w:jc w:val="center"/>
        <w:tblInd w:w="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6"/>
        <w:gridCol w:w="4171"/>
      </w:tblGrid>
      <w:tr w:rsidR="00B079B7" w:rsidRPr="003E14D6" w:rsidTr="007747CC">
        <w:trPr>
          <w:jc w:val="center"/>
        </w:trPr>
        <w:tc>
          <w:tcPr>
            <w:tcW w:w="4966" w:type="dxa"/>
          </w:tcPr>
          <w:p w:rsidR="00B079B7" w:rsidRPr="000A6FE0" w:rsidRDefault="00B079B7" w:rsidP="00F33BC0">
            <w:pPr>
              <w:pStyle w:val="Lista2"/>
              <w:tabs>
                <w:tab w:val="center" w:pos="4639"/>
              </w:tabs>
              <w:ind w:left="0" w:firstLine="0"/>
              <w:jc w:val="center"/>
              <w:rPr>
                <w:bCs/>
              </w:rPr>
            </w:pPr>
            <w:r w:rsidRPr="000A6FE0">
              <w:rPr>
                <w:bCs/>
              </w:rPr>
              <w:t>CRITERIO</w:t>
            </w:r>
          </w:p>
        </w:tc>
        <w:tc>
          <w:tcPr>
            <w:tcW w:w="4171" w:type="dxa"/>
          </w:tcPr>
          <w:p w:rsidR="00B079B7" w:rsidRPr="000A6FE0" w:rsidRDefault="00E3587B" w:rsidP="00F33BC0">
            <w:pPr>
              <w:pStyle w:val="Lista2"/>
              <w:tabs>
                <w:tab w:val="center" w:pos="4639"/>
              </w:tabs>
              <w:ind w:left="0" w:firstLine="0"/>
              <w:jc w:val="center"/>
              <w:rPr>
                <w:bCs/>
              </w:rPr>
            </w:pPr>
            <w:r>
              <w:t>VALOR</w:t>
            </w:r>
          </w:p>
        </w:tc>
      </w:tr>
      <w:tr w:rsidR="00B079B7" w:rsidRPr="003E14D6" w:rsidTr="007747CC">
        <w:trPr>
          <w:jc w:val="center"/>
        </w:trPr>
        <w:tc>
          <w:tcPr>
            <w:tcW w:w="4966" w:type="dxa"/>
          </w:tcPr>
          <w:p w:rsidR="00B079B7" w:rsidRPr="000A6FE0" w:rsidRDefault="00B079B7" w:rsidP="000A6FE0">
            <w:pPr>
              <w:pStyle w:val="Lista2"/>
              <w:tabs>
                <w:tab w:val="center" w:pos="4639"/>
              </w:tabs>
              <w:ind w:left="0" w:firstLine="0"/>
              <w:jc w:val="both"/>
              <w:rPr>
                <w:bCs/>
              </w:rPr>
            </w:pPr>
            <w:r w:rsidRPr="000A6FE0">
              <w:rPr>
                <w:bCs/>
              </w:rPr>
              <w:t>Modela correctamente el problema</w:t>
            </w:r>
            <w:r w:rsidR="007747CC">
              <w:rPr>
                <w:bCs/>
              </w:rPr>
              <w:t xml:space="preserve"> aplicando la 2ª. Ley de Newton </w:t>
            </w:r>
            <w:r w:rsidR="000A6FE0" w:rsidRPr="000A6FE0">
              <w:rPr>
                <w:bCs/>
              </w:rPr>
              <w:t xml:space="preserve">y establece </w:t>
            </w:r>
            <w:r w:rsidR="007D51B0" w:rsidRPr="000A6FE0">
              <w:rPr>
                <w:bCs/>
              </w:rPr>
              <w:t xml:space="preserve"> l</w:t>
            </w:r>
            <w:r w:rsidR="009964DC">
              <w:rPr>
                <w:bCs/>
              </w:rPr>
              <w:t>as condiciones de frontera dadas,</w:t>
            </w:r>
            <w:r w:rsidR="007747CC">
              <w:rPr>
                <w:bCs/>
              </w:rPr>
              <w:t xml:space="preserve"> definiendo la variable velocidad.</w:t>
            </w:r>
          </w:p>
        </w:tc>
        <w:tc>
          <w:tcPr>
            <w:tcW w:w="4171" w:type="dxa"/>
            <w:vAlign w:val="center"/>
          </w:tcPr>
          <w:p w:rsidR="00B079B7" w:rsidRPr="000A6FE0" w:rsidRDefault="004221F4" w:rsidP="00F33BC0">
            <w:pPr>
              <w:pStyle w:val="Lista2"/>
              <w:tabs>
                <w:tab w:val="center" w:pos="4639"/>
              </w:tabs>
              <w:ind w:left="0" w:firstLine="0"/>
              <w:jc w:val="center"/>
              <w:rPr>
                <w:bCs/>
              </w:rPr>
            </w:pPr>
            <w:r>
              <w:rPr>
                <w:bCs/>
              </w:rPr>
              <w:t>H</w:t>
            </w:r>
            <w:r w:rsidR="007D51B0" w:rsidRPr="000A6FE0">
              <w:rPr>
                <w:bCs/>
              </w:rPr>
              <w:t>asta 2</w:t>
            </w:r>
          </w:p>
        </w:tc>
      </w:tr>
      <w:tr w:rsidR="00B079B7" w:rsidRPr="003E14D6" w:rsidTr="007747CC">
        <w:trPr>
          <w:jc w:val="center"/>
        </w:trPr>
        <w:tc>
          <w:tcPr>
            <w:tcW w:w="4966" w:type="dxa"/>
          </w:tcPr>
          <w:p w:rsidR="00B079B7" w:rsidRPr="000A6FE0" w:rsidRDefault="007747CC" w:rsidP="00F33BC0">
            <w:pPr>
              <w:pStyle w:val="Lista2"/>
              <w:tabs>
                <w:tab w:val="center" w:pos="4639"/>
              </w:tabs>
              <w:ind w:left="0" w:firstLine="0"/>
              <w:jc w:val="both"/>
              <w:rPr>
                <w:bCs/>
              </w:rPr>
            </w:pPr>
            <w:r>
              <w:rPr>
                <w:bCs/>
              </w:rPr>
              <w:t xml:space="preserve">Resuelve el modelo </w:t>
            </w:r>
            <w:r w:rsidR="009964DC">
              <w:rPr>
                <w:bCs/>
              </w:rPr>
              <w:t xml:space="preserve">anterior </w:t>
            </w:r>
            <w:r>
              <w:rPr>
                <w:bCs/>
              </w:rPr>
              <w:t>determinando la constante de integración y la velocidad para todo tiempo t</w:t>
            </w:r>
            <w:r w:rsidR="00B079B7" w:rsidRPr="000A6FE0">
              <w:rPr>
                <w:bCs/>
              </w:rPr>
              <w:t xml:space="preserve"> </w:t>
            </w:r>
          </w:p>
        </w:tc>
        <w:tc>
          <w:tcPr>
            <w:tcW w:w="4171" w:type="dxa"/>
            <w:vAlign w:val="center"/>
          </w:tcPr>
          <w:p w:rsidR="00B079B7" w:rsidRPr="000A6FE0" w:rsidRDefault="004221F4" w:rsidP="00F33BC0">
            <w:pPr>
              <w:pStyle w:val="Lista2"/>
              <w:tabs>
                <w:tab w:val="center" w:pos="4639"/>
              </w:tabs>
              <w:ind w:left="0" w:firstLine="0"/>
              <w:jc w:val="center"/>
              <w:rPr>
                <w:bCs/>
              </w:rPr>
            </w:pPr>
            <w:r>
              <w:rPr>
                <w:bCs/>
              </w:rPr>
              <w:t>H</w:t>
            </w:r>
            <w:r w:rsidR="007D51B0" w:rsidRPr="000A6FE0">
              <w:rPr>
                <w:bCs/>
              </w:rPr>
              <w:t xml:space="preserve">asta </w:t>
            </w:r>
            <w:r w:rsidR="00930EEA">
              <w:rPr>
                <w:bCs/>
              </w:rPr>
              <w:t>2</w:t>
            </w:r>
          </w:p>
        </w:tc>
      </w:tr>
      <w:tr w:rsidR="00B079B7" w:rsidRPr="003E14D6" w:rsidTr="007747CC">
        <w:trPr>
          <w:jc w:val="center"/>
        </w:trPr>
        <w:tc>
          <w:tcPr>
            <w:tcW w:w="4966" w:type="dxa"/>
          </w:tcPr>
          <w:p w:rsidR="00B079B7" w:rsidRPr="000A6FE0" w:rsidRDefault="007747CC" w:rsidP="00F33BC0">
            <w:pPr>
              <w:pStyle w:val="Lista2"/>
              <w:tabs>
                <w:tab w:val="center" w:pos="4639"/>
              </w:tabs>
              <w:ind w:left="0" w:firstLine="0"/>
              <w:jc w:val="both"/>
              <w:rPr>
                <w:bCs/>
              </w:rPr>
            </w:pPr>
            <w:r>
              <w:rPr>
                <w:bCs/>
              </w:rPr>
              <w:t>Halla el tiempo en que</w:t>
            </w:r>
            <w:r w:rsidR="004E2C73">
              <w:rPr>
                <w:bCs/>
              </w:rPr>
              <w:t xml:space="preserve"> </w:t>
            </w:r>
            <w:r>
              <w:rPr>
                <w:bCs/>
              </w:rPr>
              <w:t>la velocidad del objeto es 70 m/s</w:t>
            </w:r>
          </w:p>
        </w:tc>
        <w:tc>
          <w:tcPr>
            <w:tcW w:w="4171" w:type="dxa"/>
            <w:vAlign w:val="center"/>
          </w:tcPr>
          <w:p w:rsidR="00B079B7" w:rsidRPr="000A6FE0" w:rsidRDefault="004221F4" w:rsidP="00F33BC0">
            <w:pPr>
              <w:pStyle w:val="Lista2"/>
              <w:tabs>
                <w:tab w:val="center" w:pos="4639"/>
              </w:tabs>
              <w:ind w:left="0" w:firstLine="0"/>
              <w:jc w:val="center"/>
              <w:rPr>
                <w:bCs/>
              </w:rPr>
            </w:pPr>
            <w:r>
              <w:rPr>
                <w:bCs/>
              </w:rPr>
              <w:t>H</w:t>
            </w:r>
            <w:r w:rsidR="00B079B7" w:rsidRPr="000A6FE0">
              <w:rPr>
                <w:bCs/>
              </w:rPr>
              <w:t xml:space="preserve">asta </w:t>
            </w:r>
            <w:r w:rsidR="007747CC">
              <w:rPr>
                <w:bCs/>
              </w:rPr>
              <w:t>1</w:t>
            </w:r>
          </w:p>
        </w:tc>
      </w:tr>
      <w:tr w:rsidR="00B079B7" w:rsidRPr="003E14D6" w:rsidTr="007747CC">
        <w:trPr>
          <w:jc w:val="center"/>
        </w:trPr>
        <w:tc>
          <w:tcPr>
            <w:tcW w:w="4966" w:type="dxa"/>
          </w:tcPr>
          <w:p w:rsidR="00B079B7" w:rsidRPr="000A6FE0" w:rsidRDefault="007D51B0" w:rsidP="007747CC">
            <w:pPr>
              <w:pStyle w:val="Lista2"/>
              <w:tabs>
                <w:tab w:val="center" w:pos="4639"/>
              </w:tabs>
              <w:ind w:left="0" w:firstLine="0"/>
              <w:jc w:val="both"/>
              <w:rPr>
                <w:bCs/>
              </w:rPr>
            </w:pPr>
            <w:r w:rsidRPr="000A6FE0">
              <w:rPr>
                <w:bCs/>
              </w:rPr>
              <w:t xml:space="preserve">Determina el </w:t>
            </w:r>
            <w:r w:rsidR="007747CC">
              <w:rPr>
                <w:bCs/>
              </w:rPr>
              <w:t xml:space="preserve"> modelo completo para definir la variable espacio recorrido. </w:t>
            </w:r>
          </w:p>
        </w:tc>
        <w:tc>
          <w:tcPr>
            <w:tcW w:w="4171" w:type="dxa"/>
            <w:vAlign w:val="center"/>
          </w:tcPr>
          <w:p w:rsidR="00B079B7" w:rsidRPr="000A6FE0" w:rsidRDefault="004221F4" w:rsidP="00F33BC0">
            <w:pPr>
              <w:pStyle w:val="Lista2"/>
              <w:tabs>
                <w:tab w:val="center" w:pos="4639"/>
              </w:tabs>
              <w:ind w:left="0" w:firstLine="0"/>
              <w:jc w:val="center"/>
              <w:rPr>
                <w:bCs/>
              </w:rPr>
            </w:pPr>
            <w:r>
              <w:rPr>
                <w:bCs/>
              </w:rPr>
              <w:t>H</w:t>
            </w:r>
            <w:r w:rsidR="00B079B7" w:rsidRPr="000A6FE0">
              <w:rPr>
                <w:bCs/>
              </w:rPr>
              <w:t xml:space="preserve">asta </w:t>
            </w:r>
            <w:r w:rsidR="00930EEA">
              <w:rPr>
                <w:bCs/>
              </w:rPr>
              <w:t>1</w:t>
            </w:r>
          </w:p>
        </w:tc>
      </w:tr>
      <w:tr w:rsidR="007747CC" w:rsidRPr="003E14D6" w:rsidTr="007747CC">
        <w:trPr>
          <w:jc w:val="center"/>
        </w:trPr>
        <w:tc>
          <w:tcPr>
            <w:tcW w:w="4966" w:type="dxa"/>
          </w:tcPr>
          <w:p w:rsidR="007747CC" w:rsidRPr="000A6FE0" w:rsidRDefault="007747CC" w:rsidP="007747CC">
            <w:pPr>
              <w:pStyle w:val="Lista2"/>
              <w:tabs>
                <w:tab w:val="center" w:pos="4639"/>
              </w:tabs>
              <w:ind w:left="0" w:firstLine="0"/>
              <w:jc w:val="both"/>
              <w:rPr>
                <w:bCs/>
              </w:rPr>
            </w:pPr>
            <w:r>
              <w:rPr>
                <w:bCs/>
              </w:rPr>
              <w:t>Resuelve el modelo anterior y halla el espacio recorrido en todo tiempo t</w:t>
            </w:r>
          </w:p>
        </w:tc>
        <w:tc>
          <w:tcPr>
            <w:tcW w:w="4171" w:type="dxa"/>
            <w:vAlign w:val="center"/>
          </w:tcPr>
          <w:p w:rsidR="007747CC" w:rsidRDefault="007747CC" w:rsidP="00F33BC0">
            <w:pPr>
              <w:pStyle w:val="Lista2"/>
              <w:tabs>
                <w:tab w:val="center" w:pos="4639"/>
              </w:tabs>
              <w:ind w:left="0" w:firstLine="0"/>
              <w:jc w:val="center"/>
              <w:rPr>
                <w:bCs/>
              </w:rPr>
            </w:pPr>
            <w:r>
              <w:rPr>
                <w:bCs/>
              </w:rPr>
              <w:t>H</w:t>
            </w:r>
            <w:r w:rsidRPr="000A6FE0">
              <w:rPr>
                <w:bCs/>
              </w:rPr>
              <w:t>asta 2</w:t>
            </w:r>
          </w:p>
        </w:tc>
      </w:tr>
      <w:tr w:rsidR="007747CC" w:rsidRPr="003E14D6" w:rsidTr="007747CC">
        <w:trPr>
          <w:trHeight w:val="392"/>
          <w:jc w:val="center"/>
        </w:trPr>
        <w:tc>
          <w:tcPr>
            <w:tcW w:w="4966" w:type="dxa"/>
          </w:tcPr>
          <w:p w:rsidR="007747CC" w:rsidRPr="000A6FE0" w:rsidRDefault="007747CC" w:rsidP="007747CC">
            <w:pPr>
              <w:pStyle w:val="Lista2"/>
              <w:tabs>
                <w:tab w:val="center" w:pos="4639"/>
              </w:tabs>
              <w:ind w:left="0" w:firstLine="0"/>
              <w:jc w:val="both"/>
              <w:rPr>
                <w:bCs/>
              </w:rPr>
            </w:pPr>
            <w:r>
              <w:rPr>
                <w:bCs/>
              </w:rPr>
              <w:t>Halla el tiempo</w:t>
            </w:r>
            <w:r w:rsidR="00930EEA">
              <w:rPr>
                <w:bCs/>
              </w:rPr>
              <w:t xml:space="preserve"> aproximado</w:t>
            </w:r>
            <w:r>
              <w:rPr>
                <w:bCs/>
              </w:rPr>
              <w:t xml:space="preserve"> en que el objeto llega al fondo</w:t>
            </w:r>
            <w:r w:rsidR="004D0ED2">
              <w:rPr>
                <w:bCs/>
              </w:rPr>
              <w:t>.</w:t>
            </w:r>
            <w:r>
              <w:rPr>
                <w:bCs/>
              </w:rPr>
              <w:t xml:space="preserve"> </w:t>
            </w:r>
          </w:p>
        </w:tc>
        <w:tc>
          <w:tcPr>
            <w:tcW w:w="4171" w:type="dxa"/>
            <w:vAlign w:val="center"/>
          </w:tcPr>
          <w:p w:rsidR="007747CC" w:rsidRDefault="007747CC" w:rsidP="00F33BC0">
            <w:pPr>
              <w:pStyle w:val="Lista2"/>
              <w:tabs>
                <w:tab w:val="center" w:pos="4639"/>
              </w:tabs>
              <w:ind w:left="0" w:firstLine="0"/>
              <w:jc w:val="center"/>
              <w:rPr>
                <w:bCs/>
              </w:rPr>
            </w:pPr>
            <w:r>
              <w:rPr>
                <w:bCs/>
              </w:rPr>
              <w:t>H</w:t>
            </w:r>
            <w:r w:rsidRPr="000A6FE0">
              <w:rPr>
                <w:bCs/>
              </w:rPr>
              <w:t>asta 2</w:t>
            </w:r>
          </w:p>
        </w:tc>
      </w:tr>
      <w:tr w:rsidR="001914E8" w:rsidRPr="003E14D6" w:rsidTr="007747CC">
        <w:trPr>
          <w:trHeight w:val="392"/>
          <w:jc w:val="center"/>
        </w:trPr>
        <w:tc>
          <w:tcPr>
            <w:tcW w:w="4966" w:type="dxa"/>
          </w:tcPr>
          <w:p w:rsidR="001914E8" w:rsidRPr="001914E8" w:rsidRDefault="001914E8" w:rsidP="001914E8">
            <w:pPr>
              <w:pStyle w:val="Lista2"/>
              <w:tabs>
                <w:tab w:val="center" w:pos="4639"/>
              </w:tabs>
              <w:ind w:left="0" w:firstLine="0"/>
              <w:jc w:val="both"/>
              <w:rPr>
                <w:b/>
                <w:bCs/>
              </w:rPr>
            </w:pPr>
            <w:r>
              <w:rPr>
                <w:bCs/>
              </w:rPr>
              <w:t xml:space="preserve">                                                          </w:t>
            </w:r>
            <w:r w:rsidRPr="001914E8">
              <w:rPr>
                <w:b/>
                <w:bCs/>
              </w:rPr>
              <w:t>TOTAL</w:t>
            </w:r>
          </w:p>
        </w:tc>
        <w:tc>
          <w:tcPr>
            <w:tcW w:w="4171" w:type="dxa"/>
            <w:vAlign w:val="center"/>
          </w:tcPr>
          <w:p w:rsidR="001914E8" w:rsidRPr="001914E8" w:rsidRDefault="004D0ED2" w:rsidP="00F33BC0">
            <w:pPr>
              <w:pStyle w:val="Lista2"/>
              <w:tabs>
                <w:tab w:val="center" w:pos="4639"/>
              </w:tabs>
              <w:ind w:left="0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914E8" w:rsidRPr="001914E8">
              <w:rPr>
                <w:b/>
                <w:bCs/>
              </w:rPr>
              <w:t>10 PUNTOS</w:t>
            </w:r>
          </w:p>
        </w:tc>
      </w:tr>
    </w:tbl>
    <w:p w:rsidR="00213734" w:rsidRDefault="00213734" w:rsidP="00B079B7">
      <w:pPr>
        <w:ind w:left="-900" w:firstLine="180"/>
        <w:rPr>
          <w:rFonts w:ascii="Arial Narrow" w:hAnsi="Arial Narrow"/>
        </w:rPr>
      </w:pPr>
    </w:p>
    <w:p w:rsidR="005C2A0D" w:rsidRDefault="004E2C73" w:rsidP="005C2A0D">
      <w:r>
        <w:rPr>
          <w:rFonts w:ascii="Arial Narrow" w:hAnsi="Arial Narrow"/>
          <w:b/>
        </w:rPr>
        <w:t>5</w:t>
      </w:r>
      <w:r w:rsidR="009726BA">
        <w:rPr>
          <w:rFonts w:ascii="Arial Narrow" w:hAnsi="Arial Narrow"/>
          <w:b/>
        </w:rPr>
        <w:t xml:space="preserve">.-) </w:t>
      </w:r>
      <w:r w:rsidR="005C2A0D">
        <w:t>Determinar la solución general de la ecuación diferencial:</w:t>
      </w:r>
      <w:r w:rsidR="005C2A0D">
        <w:tab/>
      </w:r>
      <w:r w:rsidR="005C2A0D">
        <w:tab/>
      </w:r>
      <w:r w:rsidR="005C2A0D">
        <w:tab/>
      </w:r>
      <w:r w:rsidR="005C2A0D">
        <w:tab/>
      </w:r>
      <w:r w:rsidR="005C2A0D" w:rsidRPr="00E54793">
        <w:rPr>
          <w:b/>
          <w:i/>
        </w:rPr>
        <w:t>(10 puntos)</w:t>
      </w:r>
    </w:p>
    <w:p w:rsidR="005C2A0D" w:rsidRDefault="005C2A0D" w:rsidP="005C2A0D">
      <w:pPr>
        <w:ind w:left="360"/>
        <w:jc w:val="center"/>
      </w:pPr>
      <w:r w:rsidRPr="00AB4FCE">
        <w:rPr>
          <w:position w:val="-14"/>
        </w:rPr>
        <w:object w:dxaOrig="2400" w:dyaOrig="400">
          <v:shape id="_x0000_i1030" type="#_x0000_t75" style="width:168.95pt;height:27.1pt" o:ole="">
            <v:imagedata r:id="rId13" o:title=""/>
          </v:shape>
          <o:OLEObject Type="Embed" ProgID="Equation.DSMT4" ShapeID="_x0000_i1030" DrawAspect="Content" ObjectID="_1403206794" r:id="rId14"/>
        </w:object>
      </w:r>
      <w:r w:rsidRPr="000A3FE4">
        <w:tab/>
      </w:r>
    </w:p>
    <w:p w:rsidR="002A50C4" w:rsidRPr="005C2A0D" w:rsidRDefault="005C2A0D" w:rsidP="005C2A0D">
      <w:pPr>
        <w:ind w:left="360"/>
      </w:pPr>
      <w:r>
        <w:t xml:space="preserve">Considerando que es una de las soluciones de la correspondiente ecuación homogénea es </w:t>
      </w:r>
      <w:r w:rsidRPr="007D4D75">
        <w:rPr>
          <w:position w:val="-10"/>
        </w:rPr>
        <w:object w:dxaOrig="639" w:dyaOrig="360">
          <v:shape id="_x0000_i1031" type="#_x0000_t75" style="width:44.9pt;height:24.95pt" o:ole="">
            <v:imagedata r:id="rId15" o:title=""/>
          </v:shape>
          <o:OLEObject Type="Embed" ProgID="Equation.DSMT4" ShapeID="_x0000_i1031" DrawAspect="Content" ObjectID="_1403206795" r:id="rId16"/>
        </w:object>
      </w:r>
    </w:p>
    <w:tbl>
      <w:tblPr>
        <w:tblStyle w:val="Tablaconcuadrcula"/>
        <w:tblW w:w="0" w:type="auto"/>
        <w:jc w:val="center"/>
        <w:tblInd w:w="-1155" w:type="dxa"/>
        <w:tblLook w:val="04A0"/>
      </w:tblPr>
      <w:tblGrid>
        <w:gridCol w:w="6250"/>
        <w:gridCol w:w="2696"/>
      </w:tblGrid>
      <w:tr w:rsidR="002A6EB9" w:rsidTr="00874C0F">
        <w:trPr>
          <w:trHeight w:val="216"/>
          <w:jc w:val="center"/>
        </w:trPr>
        <w:tc>
          <w:tcPr>
            <w:tcW w:w="6250" w:type="dxa"/>
          </w:tcPr>
          <w:p w:rsidR="002A6EB9" w:rsidRDefault="002A6EB9" w:rsidP="00C91EC0">
            <w:pPr>
              <w:jc w:val="center"/>
            </w:pPr>
            <w:r>
              <w:t>CRITERIO</w:t>
            </w:r>
          </w:p>
        </w:tc>
        <w:tc>
          <w:tcPr>
            <w:tcW w:w="2696" w:type="dxa"/>
          </w:tcPr>
          <w:p w:rsidR="002A6EB9" w:rsidRDefault="002A6EB9" w:rsidP="00C91EC0">
            <w:pPr>
              <w:jc w:val="center"/>
            </w:pPr>
            <w:r>
              <w:t>VALOR</w:t>
            </w:r>
          </w:p>
        </w:tc>
      </w:tr>
      <w:tr w:rsidR="008C6210" w:rsidTr="00874C0F">
        <w:trPr>
          <w:trHeight w:val="443"/>
          <w:jc w:val="center"/>
        </w:trPr>
        <w:tc>
          <w:tcPr>
            <w:tcW w:w="6250" w:type="dxa"/>
          </w:tcPr>
          <w:p w:rsidR="008C6210" w:rsidRDefault="008C6210" w:rsidP="00F33BC0">
            <w:pPr>
              <w:jc w:val="both"/>
            </w:pPr>
            <w:r>
              <w:t xml:space="preserve">Determina la segunda solución linealmente independiente usando ya sea </w:t>
            </w:r>
            <w:r w:rsidR="002F45DB">
              <w:t>Reducción</w:t>
            </w:r>
            <w:r>
              <w:t xml:space="preserve"> de orden o la identidad de Abel</w:t>
            </w:r>
          </w:p>
        </w:tc>
        <w:tc>
          <w:tcPr>
            <w:tcW w:w="2696" w:type="dxa"/>
            <w:vAlign w:val="center"/>
          </w:tcPr>
          <w:p w:rsidR="008C6210" w:rsidRDefault="008C6210" w:rsidP="00F33BC0">
            <w:pPr>
              <w:jc w:val="center"/>
            </w:pPr>
            <w:r>
              <w:t>Hasta 4</w:t>
            </w:r>
          </w:p>
        </w:tc>
      </w:tr>
      <w:tr w:rsidR="008C6210" w:rsidTr="00874C0F">
        <w:trPr>
          <w:trHeight w:val="227"/>
          <w:jc w:val="center"/>
        </w:trPr>
        <w:tc>
          <w:tcPr>
            <w:tcW w:w="6250" w:type="dxa"/>
          </w:tcPr>
          <w:p w:rsidR="008C6210" w:rsidRDefault="008C6210" w:rsidP="00F33BC0">
            <w:pPr>
              <w:jc w:val="both"/>
            </w:pPr>
            <w:r>
              <w:t xml:space="preserve">Asume la forma de la solución “particular” aplicando el método </w:t>
            </w:r>
            <w:r w:rsidR="002F45DB">
              <w:t>Variación</w:t>
            </w:r>
            <w:r>
              <w:t xml:space="preserve"> de </w:t>
            </w:r>
            <w:r w:rsidR="002F45DB">
              <w:t>Parámetros</w:t>
            </w:r>
          </w:p>
        </w:tc>
        <w:tc>
          <w:tcPr>
            <w:tcW w:w="2696" w:type="dxa"/>
            <w:vAlign w:val="center"/>
          </w:tcPr>
          <w:p w:rsidR="008C6210" w:rsidRDefault="008C6210" w:rsidP="00F33BC0">
            <w:pPr>
              <w:jc w:val="center"/>
            </w:pPr>
            <w:r>
              <w:t>Hasta 1</w:t>
            </w:r>
          </w:p>
        </w:tc>
      </w:tr>
      <w:tr w:rsidR="008C6210" w:rsidTr="00874C0F">
        <w:trPr>
          <w:trHeight w:val="216"/>
          <w:jc w:val="center"/>
        </w:trPr>
        <w:tc>
          <w:tcPr>
            <w:tcW w:w="6250" w:type="dxa"/>
          </w:tcPr>
          <w:p w:rsidR="008C6210" w:rsidRDefault="008C6210" w:rsidP="00F33BC0">
            <w:pPr>
              <w:jc w:val="both"/>
            </w:pPr>
            <w:r>
              <w:t xml:space="preserve">Determina los </w:t>
            </w:r>
            <w:r w:rsidR="002F45DB">
              <w:t>parámetros</w:t>
            </w:r>
            <w:r>
              <w:t xml:space="preserve"> </w:t>
            </w:r>
            <w:r w:rsidR="0077303B">
              <w:t>de la “particular” asumida</w:t>
            </w:r>
          </w:p>
        </w:tc>
        <w:tc>
          <w:tcPr>
            <w:tcW w:w="2696" w:type="dxa"/>
            <w:vAlign w:val="center"/>
          </w:tcPr>
          <w:p w:rsidR="008C6210" w:rsidRDefault="008C6210" w:rsidP="00F33BC0">
            <w:pPr>
              <w:jc w:val="center"/>
            </w:pPr>
            <w:r>
              <w:t>Hasta  4</w:t>
            </w:r>
          </w:p>
        </w:tc>
      </w:tr>
      <w:tr w:rsidR="008C6210" w:rsidTr="00874C0F">
        <w:trPr>
          <w:trHeight w:val="216"/>
          <w:jc w:val="center"/>
        </w:trPr>
        <w:tc>
          <w:tcPr>
            <w:tcW w:w="6250" w:type="dxa"/>
          </w:tcPr>
          <w:p w:rsidR="008C6210" w:rsidRDefault="008C6210" w:rsidP="00F33BC0">
            <w:r>
              <w:t xml:space="preserve">Expresa la solución general de la ecuación </w:t>
            </w:r>
            <w:r w:rsidR="002F45DB">
              <w:t>diferencial</w:t>
            </w:r>
            <w:r w:rsidR="00F10488">
              <w:t xml:space="preserve"> dada</w:t>
            </w:r>
          </w:p>
        </w:tc>
        <w:tc>
          <w:tcPr>
            <w:tcW w:w="2696" w:type="dxa"/>
          </w:tcPr>
          <w:p w:rsidR="008C6210" w:rsidRDefault="008C6210" w:rsidP="00F33BC0">
            <w:r>
              <w:t xml:space="preserve">   </w:t>
            </w:r>
            <w:r w:rsidR="0077303B">
              <w:t xml:space="preserve">        </w:t>
            </w:r>
            <w:r w:rsidR="00874C0F">
              <w:t xml:space="preserve">   </w:t>
            </w:r>
            <w:r>
              <w:t>Hasta  1</w:t>
            </w:r>
          </w:p>
        </w:tc>
      </w:tr>
      <w:tr w:rsidR="002A6EB9" w:rsidTr="00874C0F">
        <w:trPr>
          <w:trHeight w:val="216"/>
          <w:jc w:val="center"/>
        </w:trPr>
        <w:tc>
          <w:tcPr>
            <w:tcW w:w="6250" w:type="dxa"/>
          </w:tcPr>
          <w:p w:rsidR="002A6EB9" w:rsidRPr="00AE3CAB" w:rsidRDefault="002A6EB9" w:rsidP="00C91EC0">
            <w:pPr>
              <w:jc w:val="right"/>
              <w:rPr>
                <w:b/>
              </w:rPr>
            </w:pPr>
            <w:r w:rsidRPr="00AE3CAB">
              <w:rPr>
                <w:b/>
              </w:rPr>
              <w:t>TOTAL</w:t>
            </w:r>
          </w:p>
        </w:tc>
        <w:tc>
          <w:tcPr>
            <w:tcW w:w="2696" w:type="dxa"/>
          </w:tcPr>
          <w:p w:rsidR="002A6EB9" w:rsidRPr="00AE3CAB" w:rsidRDefault="002A6EB9" w:rsidP="00AE3CAB">
            <w:pPr>
              <w:jc w:val="center"/>
              <w:rPr>
                <w:b/>
              </w:rPr>
            </w:pPr>
            <w:r w:rsidRPr="00AE3CAB">
              <w:rPr>
                <w:b/>
              </w:rPr>
              <w:t>1</w:t>
            </w:r>
            <w:r w:rsidR="008C6210" w:rsidRPr="00AE3CAB">
              <w:rPr>
                <w:b/>
              </w:rPr>
              <w:t>0</w:t>
            </w:r>
            <w:r w:rsidR="00AE3CAB" w:rsidRPr="00AE3CAB">
              <w:rPr>
                <w:b/>
              </w:rPr>
              <w:t xml:space="preserve"> P</w:t>
            </w:r>
            <w:r w:rsidR="00AE3CAB">
              <w:rPr>
                <w:b/>
              </w:rPr>
              <w:t>UNTOS</w:t>
            </w:r>
          </w:p>
        </w:tc>
      </w:tr>
    </w:tbl>
    <w:p w:rsidR="00001359" w:rsidRDefault="00AE3CAB" w:rsidP="004D3743">
      <w:pPr>
        <w:jc w:val="both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 xml:space="preserve"> </w:t>
      </w:r>
    </w:p>
    <w:p w:rsidR="004D3743" w:rsidRPr="004D3743" w:rsidRDefault="004E2C73" w:rsidP="004D3743">
      <w:pPr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Arial Narrow" w:hAnsi="Arial Narrow"/>
          <w:b/>
          <w:bCs/>
        </w:rPr>
        <w:t>6</w:t>
      </w:r>
      <w:r w:rsidR="00432846" w:rsidRPr="00302665">
        <w:rPr>
          <w:rFonts w:ascii="Arial Narrow" w:hAnsi="Arial Narrow"/>
          <w:b/>
          <w:bCs/>
        </w:rPr>
        <w:t xml:space="preserve">.-) </w:t>
      </w:r>
      <w:r w:rsidR="00F741C6">
        <w:rPr>
          <w:rFonts w:ascii="Arial Narrow" w:hAnsi="Arial Narrow"/>
          <w:b/>
          <w:bCs/>
        </w:rPr>
        <w:t xml:space="preserve"> </w:t>
      </w:r>
      <w:r w:rsidR="004D3743">
        <w:rPr>
          <w:rFonts w:ascii="Arial Narrow" w:eastAsia="Arial Unicode MS" w:hAnsi="Arial Narrow" w:cs="Arial Unicode MS"/>
        </w:rPr>
        <w:t xml:space="preserve"> </w:t>
      </w:r>
      <w:r w:rsidR="004D3743" w:rsidRPr="0095696C">
        <w:rPr>
          <w:lang w:val="es-EC"/>
        </w:rPr>
        <w:t>Determinar la solución general de la siguiente ecuación diferencial lineal no homogénea:</w:t>
      </w:r>
    </w:p>
    <w:p w:rsidR="009726BA" w:rsidRDefault="004D3743" w:rsidP="009726BA">
      <w:pPr>
        <w:jc w:val="both"/>
        <w:rPr>
          <w:rStyle w:val="Textos"/>
          <w:b/>
          <w:position w:val="-24"/>
          <w:sz w:val="22"/>
          <w:szCs w:val="22"/>
          <w:lang w:val="es-EC"/>
        </w:rPr>
      </w:pPr>
      <w:r>
        <w:rPr>
          <w:rFonts w:ascii="Arial Narrow" w:hAnsi="Arial Narrow"/>
          <w:b/>
          <w:bCs/>
        </w:rPr>
        <w:t xml:space="preserve">      </w:t>
      </w:r>
      <w:r w:rsidRPr="0095696C">
        <w:rPr>
          <w:lang w:val="es-EC"/>
        </w:rPr>
        <w:t xml:space="preserve"> </w:t>
      </w:r>
      <w:r>
        <w:rPr>
          <w:lang w:val="es-EC"/>
        </w:rPr>
        <w:t xml:space="preserve">    </w:t>
      </w:r>
      <w:r w:rsidR="001F16E9" w:rsidRPr="008668C4">
        <w:rPr>
          <w:position w:val="-12"/>
        </w:rPr>
        <w:object w:dxaOrig="2240" w:dyaOrig="560">
          <v:shape id="_x0000_i1032" type="#_x0000_t75" style="width:111.9pt;height:28.5pt" o:ole="">
            <v:imagedata r:id="rId17" o:title=""/>
          </v:shape>
          <o:OLEObject Type="Embed" ProgID="Equation.DSMT4" ShapeID="_x0000_i1032" DrawAspect="Content" ObjectID="_1403206796" r:id="rId18"/>
        </w:object>
      </w:r>
      <w:r w:rsidR="00874C0F">
        <w:rPr>
          <w:position w:val="-12"/>
        </w:rPr>
        <w:t xml:space="preserve">                                                                                   </w:t>
      </w:r>
      <w:r w:rsidR="00874C0F" w:rsidRPr="00E54793">
        <w:rPr>
          <w:b/>
          <w:i/>
        </w:rPr>
        <w:t>(10 puntos)</w:t>
      </w:r>
    </w:p>
    <w:tbl>
      <w:tblPr>
        <w:tblW w:w="0" w:type="auto"/>
        <w:jc w:val="center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86"/>
        <w:gridCol w:w="4167"/>
      </w:tblGrid>
      <w:tr w:rsidR="009726BA" w:rsidRPr="003E14D6" w:rsidTr="00874C0F">
        <w:trPr>
          <w:jc w:val="center"/>
        </w:trPr>
        <w:tc>
          <w:tcPr>
            <w:tcW w:w="4486" w:type="dxa"/>
          </w:tcPr>
          <w:p w:rsidR="004D0ED2" w:rsidRPr="003E14D6" w:rsidRDefault="00E3587B" w:rsidP="00F33BC0">
            <w:pPr>
              <w:pStyle w:val="Lista2"/>
              <w:tabs>
                <w:tab w:val="center" w:pos="4639"/>
              </w:tabs>
              <w:ind w:left="0" w:firstLine="0"/>
              <w:jc w:val="center"/>
              <w:rPr>
                <w:b/>
                <w:bCs/>
                <w:sz w:val="20"/>
                <w:szCs w:val="28"/>
              </w:rPr>
            </w:pPr>
            <w:r>
              <w:t>CRITERIO</w:t>
            </w:r>
            <w:r w:rsidRPr="003E14D6">
              <w:rPr>
                <w:b/>
                <w:bCs/>
                <w:sz w:val="20"/>
                <w:szCs w:val="28"/>
              </w:rPr>
              <w:t xml:space="preserve"> </w:t>
            </w:r>
          </w:p>
        </w:tc>
        <w:tc>
          <w:tcPr>
            <w:tcW w:w="4167" w:type="dxa"/>
          </w:tcPr>
          <w:p w:rsidR="009726BA" w:rsidRPr="003E14D6" w:rsidRDefault="00E3587B" w:rsidP="00F33BC0">
            <w:pPr>
              <w:pStyle w:val="Lista2"/>
              <w:tabs>
                <w:tab w:val="center" w:pos="4639"/>
              </w:tabs>
              <w:ind w:left="0" w:firstLine="0"/>
              <w:jc w:val="center"/>
              <w:rPr>
                <w:b/>
                <w:bCs/>
                <w:sz w:val="20"/>
                <w:szCs w:val="28"/>
              </w:rPr>
            </w:pPr>
            <w:r>
              <w:t>VALOR</w:t>
            </w:r>
          </w:p>
        </w:tc>
      </w:tr>
      <w:tr w:rsidR="009726BA" w:rsidRPr="003E14D6" w:rsidTr="00874C0F">
        <w:trPr>
          <w:jc w:val="center"/>
        </w:trPr>
        <w:tc>
          <w:tcPr>
            <w:tcW w:w="4486" w:type="dxa"/>
          </w:tcPr>
          <w:p w:rsidR="009726BA" w:rsidRPr="00213D76" w:rsidRDefault="00213D76" w:rsidP="00F33BC0">
            <w:pPr>
              <w:pStyle w:val="Lista2"/>
              <w:tabs>
                <w:tab w:val="center" w:pos="4639"/>
              </w:tabs>
              <w:ind w:left="0" w:firstLine="0"/>
              <w:jc w:val="both"/>
              <w:rPr>
                <w:bCs/>
              </w:rPr>
            </w:pPr>
            <w:r w:rsidRPr="00213D76">
              <w:rPr>
                <w:bCs/>
              </w:rPr>
              <w:t xml:space="preserve">Resuelve la </w:t>
            </w:r>
            <w:r w:rsidR="002F45DB" w:rsidRPr="00213D76">
              <w:rPr>
                <w:bCs/>
              </w:rPr>
              <w:t>ecuación</w:t>
            </w:r>
            <w:r w:rsidRPr="00213D76">
              <w:rPr>
                <w:bCs/>
              </w:rPr>
              <w:t xml:space="preserve"> homogénea correspondiente</w:t>
            </w:r>
          </w:p>
        </w:tc>
        <w:tc>
          <w:tcPr>
            <w:tcW w:w="4167" w:type="dxa"/>
            <w:vAlign w:val="center"/>
          </w:tcPr>
          <w:p w:rsidR="009726BA" w:rsidRPr="00213D76" w:rsidRDefault="004221F4" w:rsidP="00F33BC0">
            <w:pPr>
              <w:pStyle w:val="Lista2"/>
              <w:tabs>
                <w:tab w:val="center" w:pos="4639"/>
              </w:tabs>
              <w:ind w:left="0" w:firstLine="0"/>
              <w:jc w:val="center"/>
              <w:rPr>
                <w:bCs/>
              </w:rPr>
            </w:pPr>
            <w:r>
              <w:rPr>
                <w:bCs/>
              </w:rPr>
              <w:t>H</w:t>
            </w:r>
            <w:r w:rsidR="00213D76" w:rsidRPr="00213D76">
              <w:rPr>
                <w:bCs/>
              </w:rPr>
              <w:t xml:space="preserve">asta </w:t>
            </w:r>
            <w:r w:rsidR="001F16E9">
              <w:rPr>
                <w:bCs/>
              </w:rPr>
              <w:t>3</w:t>
            </w:r>
          </w:p>
        </w:tc>
      </w:tr>
      <w:tr w:rsidR="009726BA" w:rsidRPr="003E14D6" w:rsidTr="00874C0F">
        <w:trPr>
          <w:jc w:val="center"/>
        </w:trPr>
        <w:tc>
          <w:tcPr>
            <w:tcW w:w="4486" w:type="dxa"/>
          </w:tcPr>
          <w:p w:rsidR="009726BA" w:rsidRPr="00213D76" w:rsidRDefault="00213D76" w:rsidP="001F16E9">
            <w:pPr>
              <w:pStyle w:val="Lista2"/>
              <w:tabs>
                <w:tab w:val="center" w:pos="4639"/>
              </w:tabs>
              <w:ind w:left="0" w:firstLine="0"/>
              <w:jc w:val="both"/>
              <w:rPr>
                <w:bCs/>
              </w:rPr>
            </w:pPr>
            <w:r w:rsidRPr="00213D76">
              <w:rPr>
                <w:bCs/>
              </w:rPr>
              <w:t>Determine la</w:t>
            </w:r>
            <w:r w:rsidR="001F16E9">
              <w:rPr>
                <w:bCs/>
              </w:rPr>
              <w:t>s</w:t>
            </w:r>
            <w:r w:rsidRPr="00213D76">
              <w:rPr>
                <w:bCs/>
              </w:rPr>
              <w:t xml:space="preserve"> </w:t>
            </w:r>
            <w:proofErr w:type="spellStart"/>
            <w:r w:rsidRPr="00213D76">
              <w:rPr>
                <w:bCs/>
              </w:rPr>
              <w:t>solución</w:t>
            </w:r>
            <w:r w:rsidR="00F10488">
              <w:rPr>
                <w:bCs/>
              </w:rPr>
              <w:t>es</w:t>
            </w:r>
            <w:proofErr w:type="spellEnd"/>
            <w:r w:rsidRPr="00213D76">
              <w:rPr>
                <w:bCs/>
              </w:rPr>
              <w:t xml:space="preserve"> “particular</w:t>
            </w:r>
            <w:r w:rsidR="001F16E9">
              <w:rPr>
                <w:bCs/>
              </w:rPr>
              <w:t>es</w:t>
            </w:r>
            <w:r w:rsidRPr="00213D76">
              <w:rPr>
                <w:bCs/>
              </w:rPr>
              <w:t xml:space="preserve">” </w:t>
            </w:r>
            <w:r w:rsidR="001F16E9">
              <w:rPr>
                <w:bCs/>
              </w:rPr>
              <w:t xml:space="preserve">para cada función que compone el término no </w:t>
            </w:r>
            <w:r w:rsidRPr="00213D76">
              <w:rPr>
                <w:bCs/>
              </w:rPr>
              <w:t xml:space="preserve">  </w:t>
            </w:r>
            <w:r w:rsidR="002F45DB" w:rsidRPr="00213D76">
              <w:rPr>
                <w:bCs/>
              </w:rPr>
              <w:t>homogéne</w:t>
            </w:r>
            <w:r w:rsidR="001F16E9">
              <w:rPr>
                <w:bCs/>
              </w:rPr>
              <w:t>o</w:t>
            </w:r>
          </w:p>
        </w:tc>
        <w:tc>
          <w:tcPr>
            <w:tcW w:w="4167" w:type="dxa"/>
            <w:vAlign w:val="center"/>
          </w:tcPr>
          <w:p w:rsidR="009726BA" w:rsidRPr="00213D76" w:rsidRDefault="004221F4" w:rsidP="00213D76">
            <w:pPr>
              <w:pStyle w:val="Lista2"/>
              <w:tabs>
                <w:tab w:val="center" w:pos="4639"/>
              </w:tabs>
              <w:ind w:left="0" w:firstLine="0"/>
              <w:jc w:val="center"/>
              <w:rPr>
                <w:bCs/>
              </w:rPr>
            </w:pPr>
            <w:r>
              <w:rPr>
                <w:bCs/>
              </w:rPr>
              <w:t>H</w:t>
            </w:r>
            <w:r w:rsidR="009726BA" w:rsidRPr="00213D76">
              <w:rPr>
                <w:bCs/>
              </w:rPr>
              <w:t xml:space="preserve">asta </w:t>
            </w:r>
            <w:r w:rsidR="001F16E9">
              <w:rPr>
                <w:bCs/>
              </w:rPr>
              <w:t>6</w:t>
            </w:r>
          </w:p>
        </w:tc>
      </w:tr>
      <w:tr w:rsidR="009726BA" w:rsidRPr="004221F4" w:rsidTr="00874C0F">
        <w:trPr>
          <w:jc w:val="center"/>
        </w:trPr>
        <w:tc>
          <w:tcPr>
            <w:tcW w:w="4486" w:type="dxa"/>
          </w:tcPr>
          <w:p w:rsidR="009726BA" w:rsidRPr="004221F4" w:rsidRDefault="00213D76" w:rsidP="00F33BC0">
            <w:pPr>
              <w:pStyle w:val="Lista2"/>
              <w:tabs>
                <w:tab w:val="center" w:pos="4639"/>
              </w:tabs>
              <w:ind w:left="0" w:firstLine="0"/>
              <w:jc w:val="both"/>
              <w:rPr>
                <w:bCs/>
              </w:rPr>
            </w:pPr>
            <w:r w:rsidRPr="004221F4">
              <w:rPr>
                <w:bCs/>
              </w:rPr>
              <w:t xml:space="preserve">Expresa la </w:t>
            </w:r>
            <w:r w:rsidR="002F45DB" w:rsidRPr="004221F4">
              <w:rPr>
                <w:bCs/>
              </w:rPr>
              <w:t>solución</w:t>
            </w:r>
            <w:r w:rsidRPr="004221F4">
              <w:rPr>
                <w:bCs/>
              </w:rPr>
              <w:t xml:space="preserve"> general de la ecuación dada</w:t>
            </w:r>
          </w:p>
        </w:tc>
        <w:tc>
          <w:tcPr>
            <w:tcW w:w="4167" w:type="dxa"/>
            <w:vAlign w:val="center"/>
          </w:tcPr>
          <w:p w:rsidR="009726BA" w:rsidRPr="004221F4" w:rsidRDefault="005C6D02" w:rsidP="00213D76">
            <w:pPr>
              <w:pStyle w:val="Lista2"/>
              <w:tabs>
                <w:tab w:val="center" w:pos="4639"/>
              </w:tabs>
              <w:ind w:left="0" w:firstLine="0"/>
              <w:jc w:val="center"/>
              <w:rPr>
                <w:bCs/>
              </w:rPr>
            </w:pPr>
            <w:r>
              <w:rPr>
                <w:bCs/>
              </w:rPr>
              <w:t xml:space="preserve"> </w:t>
            </w:r>
            <w:r w:rsidR="004221F4">
              <w:rPr>
                <w:bCs/>
              </w:rPr>
              <w:t>H</w:t>
            </w:r>
            <w:r w:rsidR="009726BA" w:rsidRPr="004221F4">
              <w:rPr>
                <w:bCs/>
              </w:rPr>
              <w:t xml:space="preserve">asta </w:t>
            </w:r>
            <w:r w:rsidR="00213D76" w:rsidRPr="004221F4">
              <w:rPr>
                <w:bCs/>
              </w:rPr>
              <w:t xml:space="preserve"> 1</w:t>
            </w:r>
          </w:p>
        </w:tc>
      </w:tr>
      <w:tr w:rsidR="009726BA" w:rsidRPr="004221F4" w:rsidTr="00874C0F">
        <w:trPr>
          <w:jc w:val="center"/>
        </w:trPr>
        <w:tc>
          <w:tcPr>
            <w:tcW w:w="4486" w:type="dxa"/>
          </w:tcPr>
          <w:p w:rsidR="009726BA" w:rsidRPr="005C6D02" w:rsidRDefault="009726BA" w:rsidP="00F33BC0">
            <w:pPr>
              <w:pStyle w:val="Lista2"/>
              <w:tabs>
                <w:tab w:val="center" w:pos="4639"/>
              </w:tabs>
              <w:ind w:left="0" w:firstLine="0"/>
              <w:jc w:val="both"/>
              <w:rPr>
                <w:b/>
                <w:bCs/>
              </w:rPr>
            </w:pPr>
            <w:r w:rsidRPr="004221F4">
              <w:rPr>
                <w:bCs/>
              </w:rPr>
              <w:t xml:space="preserve"> </w:t>
            </w:r>
            <w:r w:rsidR="005C6D02">
              <w:rPr>
                <w:bCs/>
              </w:rPr>
              <w:t xml:space="preserve">                                                     </w:t>
            </w:r>
            <w:r w:rsidR="00213D76" w:rsidRPr="005C6D02">
              <w:rPr>
                <w:b/>
                <w:bCs/>
              </w:rPr>
              <w:t>TOTAL</w:t>
            </w:r>
          </w:p>
        </w:tc>
        <w:tc>
          <w:tcPr>
            <w:tcW w:w="4167" w:type="dxa"/>
            <w:vAlign w:val="center"/>
          </w:tcPr>
          <w:p w:rsidR="009726BA" w:rsidRPr="005C6D02" w:rsidRDefault="005C6D02" w:rsidP="00F33BC0">
            <w:pPr>
              <w:pStyle w:val="Lista2"/>
              <w:tabs>
                <w:tab w:val="center" w:pos="4639"/>
              </w:tabs>
              <w:ind w:left="0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</w:t>
            </w:r>
            <w:r w:rsidRPr="005C6D02">
              <w:rPr>
                <w:b/>
                <w:bCs/>
              </w:rPr>
              <w:t>10 PUNTOS</w:t>
            </w:r>
          </w:p>
        </w:tc>
      </w:tr>
    </w:tbl>
    <w:p w:rsidR="009726BA" w:rsidRPr="004221F4" w:rsidRDefault="009726BA" w:rsidP="009726BA">
      <w:pPr>
        <w:jc w:val="both"/>
        <w:rPr>
          <w:rFonts w:ascii="Verdana" w:hAnsi="Verdana" w:cs="Verdana"/>
          <w:b/>
          <w:color w:val="000000"/>
          <w:sz w:val="20"/>
          <w:szCs w:val="20"/>
        </w:rPr>
      </w:pPr>
    </w:p>
    <w:p w:rsidR="00001359" w:rsidRPr="004221F4" w:rsidRDefault="00001359" w:rsidP="009726BA">
      <w:pPr>
        <w:jc w:val="both"/>
        <w:rPr>
          <w:rFonts w:ascii="Verdana" w:hAnsi="Verdana" w:cs="Verdana"/>
          <w:b/>
          <w:color w:val="000000"/>
          <w:sz w:val="20"/>
          <w:szCs w:val="20"/>
        </w:rPr>
      </w:pPr>
    </w:p>
    <w:p w:rsidR="004D0ED2" w:rsidRDefault="004D0ED2" w:rsidP="009726BA">
      <w:pPr>
        <w:jc w:val="both"/>
        <w:rPr>
          <w:b/>
        </w:rPr>
      </w:pPr>
    </w:p>
    <w:p w:rsidR="004D0ED2" w:rsidRDefault="004D0ED2" w:rsidP="009726BA">
      <w:pPr>
        <w:jc w:val="both"/>
        <w:rPr>
          <w:b/>
        </w:rPr>
      </w:pPr>
    </w:p>
    <w:p w:rsidR="00001359" w:rsidRDefault="004E2C73" w:rsidP="009726BA">
      <w:pPr>
        <w:jc w:val="both"/>
      </w:pPr>
      <w:r w:rsidRPr="00386D47">
        <w:rPr>
          <w:rFonts w:ascii="Arial Narrow" w:hAnsi="Arial Narrow"/>
          <w:b/>
        </w:rPr>
        <w:t>7</w:t>
      </w:r>
      <w:r w:rsidR="00001359" w:rsidRPr="00386D47">
        <w:rPr>
          <w:rFonts w:ascii="Arial Narrow" w:hAnsi="Arial Narrow"/>
          <w:b/>
        </w:rPr>
        <w:t>.-)</w:t>
      </w:r>
      <w:r w:rsidR="00001359" w:rsidRPr="004221F4">
        <w:rPr>
          <w:b/>
        </w:rPr>
        <w:t xml:space="preserve"> </w:t>
      </w:r>
      <w:r w:rsidR="00001359" w:rsidRPr="00F620AC">
        <w:t>Determinar mediante desarrollo en series</w:t>
      </w:r>
      <w:r w:rsidR="00001359">
        <w:t xml:space="preserve"> de potencias de </w:t>
      </w:r>
      <w:r w:rsidR="00001359" w:rsidRPr="00420111">
        <w:rPr>
          <w:rStyle w:val="Textos"/>
          <w:b/>
          <w:position w:val="-6"/>
          <w:sz w:val="22"/>
          <w:szCs w:val="22"/>
          <w:lang w:val="es-EC"/>
        </w:rPr>
        <w:object w:dxaOrig="200" w:dyaOrig="220">
          <v:shape id="_x0000_i1033" type="#_x0000_t75" style="width:14.25pt;height:15.7pt" o:ole="">
            <v:imagedata r:id="rId19" o:title=""/>
          </v:shape>
          <o:OLEObject Type="Embed" ProgID="Equation.DSMT4" ShapeID="_x0000_i1033" DrawAspect="Content" ObjectID="_1403206797" r:id="rId20"/>
        </w:object>
      </w:r>
      <w:r w:rsidR="00001359">
        <w:t xml:space="preserve"> la solución general de la ecuación diferencial </w:t>
      </w:r>
      <w:r w:rsidR="00EA3430" w:rsidRPr="00131FA5">
        <w:rPr>
          <w:position w:val="-12"/>
        </w:rPr>
        <w:object w:dxaOrig="2760" w:dyaOrig="400">
          <v:shape id="_x0000_i1034" type="#_x0000_t75" style="width:138.3pt;height:19.95pt" o:ole="">
            <v:imagedata r:id="rId21" o:title=""/>
          </v:shape>
          <o:OLEObject Type="Embed" ProgID="Equation.DSMT4" ShapeID="_x0000_i1034" DrawAspect="Content" ObjectID="_1403206798" r:id="rId22"/>
        </w:object>
      </w:r>
      <w:r w:rsidR="00EA3430">
        <w:t xml:space="preserve"> </w:t>
      </w:r>
      <w:r w:rsidR="00001359">
        <w:rPr>
          <w:rStyle w:val="Textos"/>
          <w:b/>
          <w:sz w:val="22"/>
          <w:szCs w:val="22"/>
          <w:lang w:val="es-EC"/>
        </w:rPr>
        <w:t>.</w:t>
      </w:r>
      <w:r w:rsidR="00001359">
        <w:t xml:space="preserve"> Además </w:t>
      </w:r>
      <w:r w:rsidR="00001359" w:rsidRPr="00B4429F">
        <w:rPr>
          <w:b/>
        </w:rPr>
        <w:t>determine</w:t>
      </w:r>
      <w:r w:rsidR="00001359">
        <w:t xml:space="preserve"> las fu</w:t>
      </w:r>
      <w:r w:rsidR="00F620AC">
        <w:t xml:space="preserve">nciones a las que convergen las </w:t>
      </w:r>
      <w:r w:rsidR="00001359">
        <w:t>series</w:t>
      </w:r>
      <w:r w:rsidR="00F620AC">
        <w:t xml:space="preserve"> </w:t>
      </w:r>
      <w:r w:rsidR="002F45DB">
        <w:t>solución.</w:t>
      </w:r>
    </w:p>
    <w:p w:rsidR="004221F4" w:rsidRDefault="004221F4" w:rsidP="009726BA">
      <w:pPr>
        <w:jc w:val="both"/>
      </w:pPr>
    </w:p>
    <w:tbl>
      <w:tblPr>
        <w:tblW w:w="0" w:type="auto"/>
        <w:jc w:val="center"/>
        <w:tblInd w:w="-1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51"/>
        <w:gridCol w:w="3241"/>
      </w:tblGrid>
      <w:tr w:rsidR="004221F4" w:rsidRPr="00693FA9" w:rsidTr="0038132D">
        <w:trPr>
          <w:jc w:val="center"/>
        </w:trPr>
        <w:tc>
          <w:tcPr>
            <w:tcW w:w="6151" w:type="dxa"/>
            <w:vAlign w:val="center"/>
          </w:tcPr>
          <w:p w:rsidR="004221F4" w:rsidRPr="00E3587B" w:rsidRDefault="004221F4" w:rsidP="004221F4">
            <w:pPr>
              <w:pStyle w:val="Lista2"/>
              <w:tabs>
                <w:tab w:val="center" w:pos="4639"/>
              </w:tabs>
              <w:ind w:left="0" w:firstLine="0"/>
              <w:rPr>
                <w:bCs/>
              </w:rPr>
            </w:pPr>
            <w:r>
              <w:rPr>
                <w:bCs/>
              </w:rPr>
              <w:t xml:space="preserve">                          </w:t>
            </w:r>
            <w:r w:rsidRPr="00E3587B">
              <w:rPr>
                <w:bCs/>
              </w:rPr>
              <w:t>CRITERIO</w:t>
            </w:r>
          </w:p>
        </w:tc>
        <w:tc>
          <w:tcPr>
            <w:tcW w:w="3241" w:type="dxa"/>
          </w:tcPr>
          <w:p w:rsidR="004221F4" w:rsidRPr="00693FA9" w:rsidRDefault="00E3587B" w:rsidP="00F33BC0">
            <w:pPr>
              <w:pStyle w:val="Lista2"/>
              <w:tabs>
                <w:tab w:val="center" w:pos="4639"/>
              </w:tabs>
              <w:ind w:left="0" w:firstLine="0"/>
              <w:jc w:val="center"/>
              <w:rPr>
                <w:b/>
                <w:bCs/>
                <w:sz w:val="20"/>
                <w:szCs w:val="28"/>
              </w:rPr>
            </w:pPr>
            <w:r>
              <w:t>VALOR</w:t>
            </w:r>
          </w:p>
        </w:tc>
      </w:tr>
      <w:tr w:rsidR="004221F4" w:rsidRPr="00693FA9" w:rsidTr="0038132D">
        <w:trPr>
          <w:jc w:val="center"/>
        </w:trPr>
        <w:tc>
          <w:tcPr>
            <w:tcW w:w="6151" w:type="dxa"/>
            <w:vAlign w:val="center"/>
          </w:tcPr>
          <w:p w:rsidR="004221F4" w:rsidRPr="004221F4" w:rsidRDefault="004221F4" w:rsidP="00FC4B90">
            <w:pPr>
              <w:pStyle w:val="Lista2"/>
              <w:tabs>
                <w:tab w:val="center" w:pos="4639"/>
              </w:tabs>
              <w:ind w:left="0" w:firstLine="0"/>
              <w:rPr>
                <w:bCs/>
              </w:rPr>
            </w:pPr>
            <w:r>
              <w:rPr>
                <w:bCs/>
              </w:rPr>
              <w:t xml:space="preserve">Asume la solución </w:t>
            </w:r>
            <w:r w:rsidR="00FC4B90">
              <w:rPr>
                <w:bCs/>
              </w:rPr>
              <w:t xml:space="preserve">como una serie de Maclaurin </w:t>
            </w:r>
            <w:r>
              <w:rPr>
                <w:bCs/>
              </w:rPr>
              <w:t>y la deriva 2 veces</w:t>
            </w:r>
            <w:r w:rsidR="00FC4B90">
              <w:rPr>
                <w:bCs/>
              </w:rPr>
              <w:t>.</w:t>
            </w:r>
          </w:p>
        </w:tc>
        <w:tc>
          <w:tcPr>
            <w:tcW w:w="3241" w:type="dxa"/>
            <w:vAlign w:val="center"/>
          </w:tcPr>
          <w:p w:rsidR="004221F4" w:rsidRPr="00F620AC" w:rsidRDefault="004221F4" w:rsidP="00F33BC0">
            <w:pPr>
              <w:pStyle w:val="Lista2"/>
              <w:tabs>
                <w:tab w:val="center" w:pos="4639"/>
              </w:tabs>
              <w:ind w:left="0" w:firstLine="0"/>
              <w:jc w:val="center"/>
              <w:rPr>
                <w:bCs/>
              </w:rPr>
            </w:pPr>
            <w:r w:rsidRPr="00F620AC">
              <w:rPr>
                <w:bCs/>
              </w:rPr>
              <w:t xml:space="preserve">Hasta </w:t>
            </w:r>
            <w:r w:rsidR="00FC4B90" w:rsidRPr="00F620AC">
              <w:rPr>
                <w:bCs/>
              </w:rPr>
              <w:t>1</w:t>
            </w:r>
          </w:p>
        </w:tc>
      </w:tr>
      <w:tr w:rsidR="004221F4" w:rsidRPr="00693FA9" w:rsidTr="0038132D">
        <w:trPr>
          <w:trHeight w:val="171"/>
          <w:jc w:val="center"/>
        </w:trPr>
        <w:tc>
          <w:tcPr>
            <w:tcW w:w="6151" w:type="dxa"/>
          </w:tcPr>
          <w:p w:rsidR="004221F4" w:rsidRPr="004221F4" w:rsidRDefault="004221F4" w:rsidP="00F33BC0">
            <w:pPr>
              <w:pStyle w:val="Lista2"/>
              <w:tabs>
                <w:tab w:val="center" w:pos="4639"/>
              </w:tabs>
              <w:ind w:left="0" w:firstLine="0"/>
              <w:jc w:val="both"/>
              <w:rPr>
                <w:bCs/>
              </w:rPr>
            </w:pPr>
            <w:r w:rsidRPr="004221F4">
              <w:rPr>
                <w:bCs/>
              </w:rPr>
              <w:t xml:space="preserve">Reemplaza </w:t>
            </w:r>
            <w:r w:rsidR="00FC4B90">
              <w:rPr>
                <w:bCs/>
              </w:rPr>
              <w:t xml:space="preserve">la solución  asumida y sus derivadas </w:t>
            </w:r>
            <w:r w:rsidR="001B05F5">
              <w:rPr>
                <w:bCs/>
              </w:rPr>
              <w:t xml:space="preserve">en la ecuación </w:t>
            </w:r>
            <w:r w:rsidR="00FC4B90">
              <w:rPr>
                <w:bCs/>
              </w:rPr>
              <w:t>e iguala potencias de los sumatorios</w:t>
            </w:r>
          </w:p>
        </w:tc>
        <w:tc>
          <w:tcPr>
            <w:tcW w:w="3241" w:type="dxa"/>
            <w:vAlign w:val="center"/>
          </w:tcPr>
          <w:p w:rsidR="004221F4" w:rsidRPr="00F620AC" w:rsidRDefault="004221F4" w:rsidP="00F33BC0">
            <w:pPr>
              <w:pStyle w:val="Lista2"/>
              <w:tabs>
                <w:tab w:val="center" w:pos="4639"/>
              </w:tabs>
              <w:ind w:left="0" w:firstLine="0"/>
              <w:jc w:val="center"/>
              <w:rPr>
                <w:bCs/>
              </w:rPr>
            </w:pPr>
            <w:r w:rsidRPr="00F620AC">
              <w:rPr>
                <w:bCs/>
              </w:rPr>
              <w:t>Hasta</w:t>
            </w:r>
            <w:r w:rsidR="00FC4B90" w:rsidRPr="00F620AC">
              <w:rPr>
                <w:bCs/>
              </w:rPr>
              <w:t xml:space="preserve"> 2</w:t>
            </w:r>
            <w:r w:rsidRPr="00F620AC">
              <w:rPr>
                <w:bCs/>
              </w:rPr>
              <w:t xml:space="preserve"> </w:t>
            </w:r>
          </w:p>
        </w:tc>
      </w:tr>
      <w:tr w:rsidR="004221F4" w:rsidRPr="00693FA9" w:rsidTr="0038132D">
        <w:trPr>
          <w:jc w:val="center"/>
        </w:trPr>
        <w:tc>
          <w:tcPr>
            <w:tcW w:w="6151" w:type="dxa"/>
          </w:tcPr>
          <w:p w:rsidR="004221F4" w:rsidRPr="004221F4" w:rsidRDefault="00FC4B90" w:rsidP="001B05F5">
            <w:pPr>
              <w:pStyle w:val="Lista2"/>
              <w:tabs>
                <w:tab w:val="center" w:pos="4639"/>
              </w:tabs>
              <w:ind w:left="0" w:firstLine="0"/>
              <w:jc w:val="both"/>
              <w:rPr>
                <w:bCs/>
              </w:rPr>
            </w:pPr>
            <w:r>
              <w:rPr>
                <w:bCs/>
              </w:rPr>
              <w:t xml:space="preserve">Desarrolla los sumatorios, </w:t>
            </w:r>
            <w:r w:rsidR="001B05F5">
              <w:rPr>
                <w:bCs/>
              </w:rPr>
              <w:t xml:space="preserve">agrupa </w:t>
            </w:r>
            <w:r w:rsidR="002F45DB">
              <w:rPr>
                <w:bCs/>
              </w:rPr>
              <w:t>términos</w:t>
            </w:r>
            <w:r w:rsidR="001B05F5">
              <w:rPr>
                <w:bCs/>
              </w:rPr>
              <w:t xml:space="preserve"> </w:t>
            </w:r>
            <w:r w:rsidR="002F45DB">
              <w:rPr>
                <w:bCs/>
              </w:rPr>
              <w:t>semejantes</w:t>
            </w:r>
            <w:r w:rsidR="001B05F5">
              <w:rPr>
                <w:bCs/>
              </w:rPr>
              <w:t xml:space="preserve"> e </w:t>
            </w:r>
            <w:r>
              <w:rPr>
                <w:bCs/>
              </w:rPr>
              <w:t>iguala los coeficientes de la misma potencia a cero</w:t>
            </w:r>
            <w:r w:rsidR="0038132D">
              <w:rPr>
                <w:bCs/>
              </w:rPr>
              <w:t xml:space="preserve">, </w:t>
            </w:r>
            <w:r w:rsidR="002F45DB">
              <w:rPr>
                <w:bCs/>
              </w:rPr>
              <w:t>obteniendo</w:t>
            </w:r>
            <w:r>
              <w:rPr>
                <w:bCs/>
              </w:rPr>
              <w:t xml:space="preserve"> relaciones  particulares de los coeficientes y</w:t>
            </w:r>
            <w:r w:rsidR="0038132D">
              <w:rPr>
                <w:bCs/>
              </w:rPr>
              <w:t xml:space="preserve"> la</w:t>
            </w:r>
            <w:r>
              <w:rPr>
                <w:bCs/>
              </w:rPr>
              <w:t xml:space="preserve"> </w:t>
            </w:r>
            <w:r w:rsidR="0038132D">
              <w:rPr>
                <w:bCs/>
              </w:rPr>
              <w:t xml:space="preserve">relación </w:t>
            </w:r>
            <w:r>
              <w:rPr>
                <w:bCs/>
              </w:rPr>
              <w:t>general</w:t>
            </w:r>
            <w:r w:rsidR="00893012">
              <w:rPr>
                <w:bCs/>
              </w:rPr>
              <w:t xml:space="preserve"> (fórmula de recurrencia)</w:t>
            </w:r>
            <w:r w:rsidR="0038132D">
              <w:rPr>
                <w:bCs/>
              </w:rPr>
              <w:t>.</w:t>
            </w:r>
          </w:p>
        </w:tc>
        <w:tc>
          <w:tcPr>
            <w:tcW w:w="3241" w:type="dxa"/>
            <w:vAlign w:val="center"/>
          </w:tcPr>
          <w:p w:rsidR="004221F4" w:rsidRPr="00F620AC" w:rsidRDefault="004221F4" w:rsidP="00F33BC0">
            <w:pPr>
              <w:pStyle w:val="Lista2"/>
              <w:tabs>
                <w:tab w:val="center" w:pos="4639"/>
              </w:tabs>
              <w:ind w:left="0" w:firstLine="0"/>
              <w:jc w:val="center"/>
              <w:rPr>
                <w:bCs/>
              </w:rPr>
            </w:pPr>
            <w:r w:rsidRPr="00F620AC">
              <w:rPr>
                <w:bCs/>
              </w:rPr>
              <w:t xml:space="preserve">Hasta </w:t>
            </w:r>
            <w:r w:rsidR="00FC4B90" w:rsidRPr="00F620AC">
              <w:rPr>
                <w:bCs/>
              </w:rPr>
              <w:t>2</w:t>
            </w:r>
          </w:p>
        </w:tc>
      </w:tr>
      <w:tr w:rsidR="004221F4" w:rsidRPr="00693FA9" w:rsidTr="0038132D">
        <w:trPr>
          <w:jc w:val="center"/>
        </w:trPr>
        <w:tc>
          <w:tcPr>
            <w:tcW w:w="6151" w:type="dxa"/>
          </w:tcPr>
          <w:p w:rsidR="004221F4" w:rsidRPr="004221F4" w:rsidRDefault="004221F4" w:rsidP="00FC4B90">
            <w:pPr>
              <w:pStyle w:val="Lista2"/>
              <w:tabs>
                <w:tab w:val="center" w:pos="4639"/>
              </w:tabs>
              <w:ind w:left="0" w:firstLine="0"/>
              <w:jc w:val="both"/>
              <w:rPr>
                <w:bCs/>
              </w:rPr>
            </w:pPr>
            <w:r w:rsidRPr="004221F4">
              <w:rPr>
                <w:bCs/>
              </w:rPr>
              <w:t xml:space="preserve">Obtiene </w:t>
            </w:r>
            <w:r w:rsidR="00FC4B90">
              <w:rPr>
                <w:bCs/>
              </w:rPr>
              <w:t xml:space="preserve"> algunos coeficientes </w:t>
            </w:r>
            <w:r w:rsidR="0038132D">
              <w:rPr>
                <w:bCs/>
              </w:rPr>
              <w:t xml:space="preserve">, reemplaza en la solución asumida </w:t>
            </w:r>
            <w:r w:rsidR="00FC4B90">
              <w:rPr>
                <w:bCs/>
              </w:rPr>
              <w:t>y ag</w:t>
            </w:r>
            <w:r w:rsidR="0038132D">
              <w:rPr>
                <w:bCs/>
              </w:rPr>
              <w:t>r</w:t>
            </w:r>
            <w:r w:rsidR="00FC4B90">
              <w:rPr>
                <w:bCs/>
              </w:rPr>
              <w:t>upando reconoce las dos soluciones linealmente independientes</w:t>
            </w:r>
            <w:r w:rsidRPr="004221F4">
              <w:rPr>
                <w:bCs/>
              </w:rPr>
              <w:t xml:space="preserve"> </w:t>
            </w:r>
            <w:r w:rsidR="00FC4B90">
              <w:rPr>
                <w:bCs/>
              </w:rPr>
              <w:t xml:space="preserve"> en forma de series</w:t>
            </w:r>
          </w:p>
        </w:tc>
        <w:tc>
          <w:tcPr>
            <w:tcW w:w="3241" w:type="dxa"/>
            <w:vAlign w:val="center"/>
          </w:tcPr>
          <w:p w:rsidR="004221F4" w:rsidRPr="00F620AC" w:rsidRDefault="00FC4B90" w:rsidP="00F33BC0">
            <w:pPr>
              <w:pStyle w:val="Lista2"/>
              <w:tabs>
                <w:tab w:val="center" w:pos="4639"/>
              </w:tabs>
              <w:ind w:left="0" w:firstLine="0"/>
              <w:jc w:val="center"/>
              <w:rPr>
                <w:bCs/>
              </w:rPr>
            </w:pPr>
            <w:r w:rsidRPr="00F620AC">
              <w:rPr>
                <w:bCs/>
              </w:rPr>
              <w:t>Hasta 2</w:t>
            </w:r>
          </w:p>
        </w:tc>
      </w:tr>
      <w:tr w:rsidR="004221F4" w:rsidRPr="00693FA9" w:rsidTr="0038132D">
        <w:trPr>
          <w:jc w:val="center"/>
        </w:trPr>
        <w:tc>
          <w:tcPr>
            <w:tcW w:w="6151" w:type="dxa"/>
          </w:tcPr>
          <w:p w:rsidR="004221F4" w:rsidRPr="004221F4" w:rsidRDefault="00FC4B90" w:rsidP="00FC4B90">
            <w:pPr>
              <w:pStyle w:val="Lista2"/>
              <w:tabs>
                <w:tab w:val="center" w:pos="4639"/>
              </w:tabs>
              <w:ind w:left="0" w:firstLine="0"/>
              <w:jc w:val="both"/>
              <w:rPr>
                <w:bCs/>
              </w:rPr>
            </w:pPr>
            <w:r>
              <w:rPr>
                <w:bCs/>
              </w:rPr>
              <w:t xml:space="preserve">Hace los artíficos algebraicos correspondientes para reconocer a que funciones sencillas </w:t>
            </w:r>
            <w:r w:rsidR="0038132D">
              <w:rPr>
                <w:bCs/>
              </w:rPr>
              <w:t xml:space="preserve">conocidas </w:t>
            </w:r>
            <w:r>
              <w:rPr>
                <w:bCs/>
              </w:rPr>
              <w:t>convergen las series soluciones</w:t>
            </w:r>
            <w:r w:rsidR="0038132D">
              <w:rPr>
                <w:bCs/>
              </w:rPr>
              <w:t xml:space="preserve"> infinitas obtenidas </w:t>
            </w:r>
            <w:r>
              <w:rPr>
                <w:bCs/>
              </w:rPr>
              <w:t xml:space="preserve"> de la ecuación.</w:t>
            </w:r>
          </w:p>
        </w:tc>
        <w:tc>
          <w:tcPr>
            <w:tcW w:w="3241" w:type="dxa"/>
            <w:vAlign w:val="center"/>
          </w:tcPr>
          <w:p w:rsidR="004221F4" w:rsidRPr="00F620AC" w:rsidRDefault="004221F4" w:rsidP="00F33BC0">
            <w:pPr>
              <w:pStyle w:val="Lista2"/>
              <w:tabs>
                <w:tab w:val="center" w:pos="4639"/>
              </w:tabs>
              <w:ind w:left="0" w:firstLine="0"/>
              <w:jc w:val="center"/>
              <w:rPr>
                <w:bCs/>
              </w:rPr>
            </w:pPr>
          </w:p>
          <w:p w:rsidR="00FC4B90" w:rsidRPr="00F620AC" w:rsidRDefault="00FC4B90" w:rsidP="00F33BC0">
            <w:pPr>
              <w:pStyle w:val="Lista2"/>
              <w:tabs>
                <w:tab w:val="center" w:pos="4639"/>
              </w:tabs>
              <w:ind w:left="0" w:firstLine="0"/>
              <w:jc w:val="center"/>
              <w:rPr>
                <w:bCs/>
              </w:rPr>
            </w:pPr>
            <w:r w:rsidRPr="00F620AC">
              <w:rPr>
                <w:bCs/>
              </w:rPr>
              <w:t>Hasta 3</w:t>
            </w:r>
          </w:p>
        </w:tc>
      </w:tr>
      <w:tr w:rsidR="00874C0F" w:rsidRPr="00693FA9" w:rsidTr="0038132D">
        <w:trPr>
          <w:jc w:val="center"/>
        </w:trPr>
        <w:tc>
          <w:tcPr>
            <w:tcW w:w="6151" w:type="dxa"/>
          </w:tcPr>
          <w:p w:rsidR="00874C0F" w:rsidRPr="00874C0F" w:rsidRDefault="00874C0F" w:rsidP="00FC4B90">
            <w:pPr>
              <w:pStyle w:val="Lista2"/>
              <w:tabs>
                <w:tab w:val="center" w:pos="4639"/>
              </w:tabs>
              <w:ind w:left="0" w:firstLine="0"/>
              <w:jc w:val="both"/>
              <w:rPr>
                <w:b/>
                <w:bCs/>
              </w:rPr>
            </w:pPr>
            <w:r>
              <w:rPr>
                <w:bCs/>
              </w:rPr>
              <w:t xml:space="preserve">                                                            </w:t>
            </w:r>
            <w:r w:rsidRPr="00874C0F">
              <w:rPr>
                <w:b/>
                <w:bCs/>
              </w:rPr>
              <w:t>TOTAL</w:t>
            </w:r>
          </w:p>
        </w:tc>
        <w:tc>
          <w:tcPr>
            <w:tcW w:w="3241" w:type="dxa"/>
            <w:vAlign w:val="center"/>
          </w:tcPr>
          <w:p w:rsidR="00874C0F" w:rsidRPr="00874C0F" w:rsidRDefault="00874C0F" w:rsidP="005C6D02">
            <w:pPr>
              <w:pStyle w:val="Lista2"/>
              <w:tabs>
                <w:tab w:val="center" w:pos="4639"/>
              </w:tabs>
              <w:ind w:left="0" w:firstLine="0"/>
              <w:jc w:val="center"/>
              <w:rPr>
                <w:b/>
                <w:bCs/>
              </w:rPr>
            </w:pPr>
            <w:r w:rsidRPr="00874C0F">
              <w:rPr>
                <w:b/>
                <w:bCs/>
              </w:rPr>
              <w:t xml:space="preserve">10 </w:t>
            </w:r>
            <w:r w:rsidR="005C6D02">
              <w:rPr>
                <w:b/>
                <w:bCs/>
              </w:rPr>
              <w:t>PUNTOS</w:t>
            </w:r>
          </w:p>
        </w:tc>
      </w:tr>
    </w:tbl>
    <w:p w:rsidR="004221F4" w:rsidRPr="009726BA" w:rsidRDefault="004221F4" w:rsidP="009726BA">
      <w:pPr>
        <w:jc w:val="both"/>
        <w:rPr>
          <w:rFonts w:ascii="Verdana" w:hAnsi="Verdana" w:cs="Verdana"/>
          <w:color w:val="000000"/>
          <w:sz w:val="20"/>
          <w:szCs w:val="20"/>
        </w:rPr>
      </w:pPr>
    </w:p>
    <w:sectPr w:rsidR="004221F4" w:rsidRPr="009726BA" w:rsidSect="00357E82">
      <w:pgSz w:w="11906" w:h="16838"/>
      <w:pgMar w:top="720" w:right="1133" w:bottom="5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7465D"/>
    <w:multiLevelType w:val="hybridMultilevel"/>
    <w:tmpl w:val="B18E36E2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34064E86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C0A000B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A2A7F13"/>
    <w:multiLevelType w:val="hybridMultilevel"/>
    <w:tmpl w:val="AC4EB1FA"/>
    <w:lvl w:ilvl="0" w:tplc="0C0A0001">
      <w:start w:val="1"/>
      <w:numFmt w:val="bullet"/>
      <w:lvlText w:val=""/>
      <w:lvlJc w:val="left"/>
      <w:pPr>
        <w:tabs>
          <w:tab w:val="num" w:pos="549"/>
        </w:tabs>
        <w:ind w:left="54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269"/>
        </w:tabs>
        <w:ind w:left="126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989"/>
        </w:tabs>
        <w:ind w:left="198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709"/>
        </w:tabs>
        <w:ind w:left="270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429"/>
        </w:tabs>
        <w:ind w:left="342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149"/>
        </w:tabs>
        <w:ind w:left="414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69"/>
        </w:tabs>
        <w:ind w:left="486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589"/>
        </w:tabs>
        <w:ind w:left="558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309"/>
        </w:tabs>
        <w:ind w:left="6309" w:hanging="360"/>
      </w:pPr>
      <w:rPr>
        <w:rFonts w:ascii="Wingdings" w:hAnsi="Wingdings" w:hint="default"/>
      </w:rPr>
    </w:lvl>
  </w:abstractNum>
  <w:abstractNum w:abstractNumId="2">
    <w:nsid w:val="1EAB3F5D"/>
    <w:multiLevelType w:val="hybridMultilevel"/>
    <w:tmpl w:val="B72ED5D2"/>
    <w:lvl w:ilvl="0" w:tplc="3A809B56">
      <w:start w:val="3"/>
      <w:numFmt w:val="decimal"/>
      <w:lvlText w:val="%1"/>
      <w:lvlJc w:val="left"/>
      <w:pPr>
        <w:ind w:left="720" w:hanging="360"/>
      </w:pPr>
      <w:rPr>
        <w:rFonts w:ascii="Arial Narrow" w:hAnsi="Arial Narrow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A82CA8"/>
    <w:multiLevelType w:val="hybridMultilevel"/>
    <w:tmpl w:val="78AE241E"/>
    <w:lvl w:ilvl="0" w:tplc="1194C05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9A1BD3"/>
    <w:multiLevelType w:val="hybridMultilevel"/>
    <w:tmpl w:val="E436854E"/>
    <w:lvl w:ilvl="0" w:tplc="6E40FC5A">
      <w:start w:val="1"/>
      <w:numFmt w:val="decimal"/>
      <w:lvlText w:val="%1)"/>
      <w:lvlJc w:val="left"/>
      <w:pPr>
        <w:ind w:left="360" w:hanging="360"/>
      </w:pPr>
      <w:rPr>
        <w:b/>
        <w:sz w:val="28"/>
        <w:szCs w:val="28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oNotDisplayPageBoundaries/>
  <w:proofState w:spelling="clean" w:grammar="clean"/>
  <w:stylePaneFormatFilter w:val="3F01"/>
  <w:defaultTabStop w:val="708"/>
  <w:hyphenationZone w:val="425"/>
  <w:characterSpacingControl w:val="doNotCompress"/>
  <w:compat/>
  <w:rsids>
    <w:rsidRoot w:val="00D91F2C"/>
    <w:rsid w:val="00001359"/>
    <w:rsid w:val="00030723"/>
    <w:rsid w:val="00081103"/>
    <w:rsid w:val="00086EDD"/>
    <w:rsid w:val="000A6FE0"/>
    <w:rsid w:val="000F475C"/>
    <w:rsid w:val="001052D3"/>
    <w:rsid w:val="00111708"/>
    <w:rsid w:val="00112ADA"/>
    <w:rsid w:val="0013151A"/>
    <w:rsid w:val="0014392F"/>
    <w:rsid w:val="00156C7C"/>
    <w:rsid w:val="001914E8"/>
    <w:rsid w:val="001A08D8"/>
    <w:rsid w:val="001B05F5"/>
    <w:rsid w:val="001B4DEC"/>
    <w:rsid w:val="001B558C"/>
    <w:rsid w:val="001B6F76"/>
    <w:rsid w:val="001E161C"/>
    <w:rsid w:val="001F0427"/>
    <w:rsid w:val="001F16E9"/>
    <w:rsid w:val="001F2672"/>
    <w:rsid w:val="001F598C"/>
    <w:rsid w:val="00212A68"/>
    <w:rsid w:val="00213734"/>
    <w:rsid w:val="00213D76"/>
    <w:rsid w:val="0021493F"/>
    <w:rsid w:val="00232BC3"/>
    <w:rsid w:val="002820EF"/>
    <w:rsid w:val="002A50C4"/>
    <w:rsid w:val="002A6EB9"/>
    <w:rsid w:val="002C30C4"/>
    <w:rsid w:val="002C649C"/>
    <w:rsid w:val="002F45DB"/>
    <w:rsid w:val="00302665"/>
    <w:rsid w:val="0031664D"/>
    <w:rsid w:val="00324B29"/>
    <w:rsid w:val="00347414"/>
    <w:rsid w:val="00357E82"/>
    <w:rsid w:val="0038132D"/>
    <w:rsid w:val="00386D47"/>
    <w:rsid w:val="003D7C84"/>
    <w:rsid w:val="003E0D46"/>
    <w:rsid w:val="0040252B"/>
    <w:rsid w:val="004076E0"/>
    <w:rsid w:val="004221F4"/>
    <w:rsid w:val="00432846"/>
    <w:rsid w:val="00443F50"/>
    <w:rsid w:val="004738B1"/>
    <w:rsid w:val="004A1519"/>
    <w:rsid w:val="004B459D"/>
    <w:rsid w:val="004B6AE2"/>
    <w:rsid w:val="004D0ED2"/>
    <w:rsid w:val="004D3743"/>
    <w:rsid w:val="004E2C73"/>
    <w:rsid w:val="004F469C"/>
    <w:rsid w:val="00510B16"/>
    <w:rsid w:val="005559C2"/>
    <w:rsid w:val="00596BCC"/>
    <w:rsid w:val="005B454F"/>
    <w:rsid w:val="005C2A0D"/>
    <w:rsid w:val="005C6B3E"/>
    <w:rsid w:val="005C6D02"/>
    <w:rsid w:val="00625186"/>
    <w:rsid w:val="00661C73"/>
    <w:rsid w:val="006B5A5E"/>
    <w:rsid w:val="006D1BDE"/>
    <w:rsid w:val="0071167B"/>
    <w:rsid w:val="007673A6"/>
    <w:rsid w:val="0077303B"/>
    <w:rsid w:val="007747CC"/>
    <w:rsid w:val="0079362D"/>
    <w:rsid w:val="007B5DB7"/>
    <w:rsid w:val="007C1655"/>
    <w:rsid w:val="007D51B0"/>
    <w:rsid w:val="007D7569"/>
    <w:rsid w:val="007E65D2"/>
    <w:rsid w:val="00815655"/>
    <w:rsid w:val="008333A5"/>
    <w:rsid w:val="00836032"/>
    <w:rsid w:val="008701C2"/>
    <w:rsid w:val="00874C0F"/>
    <w:rsid w:val="008845B1"/>
    <w:rsid w:val="00890E2C"/>
    <w:rsid w:val="00893012"/>
    <w:rsid w:val="008948CF"/>
    <w:rsid w:val="008A15BB"/>
    <w:rsid w:val="008C6210"/>
    <w:rsid w:val="008E6B4F"/>
    <w:rsid w:val="009003D6"/>
    <w:rsid w:val="00930EEA"/>
    <w:rsid w:val="009640EB"/>
    <w:rsid w:val="009720E8"/>
    <w:rsid w:val="009726BA"/>
    <w:rsid w:val="009964DC"/>
    <w:rsid w:val="009A5731"/>
    <w:rsid w:val="009B7843"/>
    <w:rsid w:val="009C54E8"/>
    <w:rsid w:val="009C6D12"/>
    <w:rsid w:val="00A04E95"/>
    <w:rsid w:val="00A231C6"/>
    <w:rsid w:val="00AE3CAB"/>
    <w:rsid w:val="00AF62C9"/>
    <w:rsid w:val="00B079B7"/>
    <w:rsid w:val="00B21503"/>
    <w:rsid w:val="00B35B2C"/>
    <w:rsid w:val="00B54A1C"/>
    <w:rsid w:val="00B57842"/>
    <w:rsid w:val="00B80436"/>
    <w:rsid w:val="00BA5EF3"/>
    <w:rsid w:val="00BC32EE"/>
    <w:rsid w:val="00BE2252"/>
    <w:rsid w:val="00BE43B1"/>
    <w:rsid w:val="00C35824"/>
    <w:rsid w:val="00C6655C"/>
    <w:rsid w:val="00C761BB"/>
    <w:rsid w:val="00CB2150"/>
    <w:rsid w:val="00CB31F1"/>
    <w:rsid w:val="00CB339B"/>
    <w:rsid w:val="00CC4F97"/>
    <w:rsid w:val="00CF1D2A"/>
    <w:rsid w:val="00D155F5"/>
    <w:rsid w:val="00D3123E"/>
    <w:rsid w:val="00D34B0C"/>
    <w:rsid w:val="00D36335"/>
    <w:rsid w:val="00D647C5"/>
    <w:rsid w:val="00D81C94"/>
    <w:rsid w:val="00D91F2C"/>
    <w:rsid w:val="00D942E2"/>
    <w:rsid w:val="00DF0408"/>
    <w:rsid w:val="00E224C5"/>
    <w:rsid w:val="00E3587B"/>
    <w:rsid w:val="00E40E23"/>
    <w:rsid w:val="00E50A8B"/>
    <w:rsid w:val="00E94DCD"/>
    <w:rsid w:val="00EA3430"/>
    <w:rsid w:val="00EF3B5F"/>
    <w:rsid w:val="00F10488"/>
    <w:rsid w:val="00F11B28"/>
    <w:rsid w:val="00F526CF"/>
    <w:rsid w:val="00F618BE"/>
    <w:rsid w:val="00F620AC"/>
    <w:rsid w:val="00F6237D"/>
    <w:rsid w:val="00F741C6"/>
    <w:rsid w:val="00FA030C"/>
    <w:rsid w:val="00FC0A48"/>
    <w:rsid w:val="00FC4B90"/>
    <w:rsid w:val="00FF3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C" w:eastAsia="es-EC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90E2C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E40E23"/>
    <w:pPr>
      <w:keepNext/>
      <w:jc w:val="center"/>
      <w:outlineLvl w:val="0"/>
    </w:pPr>
    <w:rPr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rsid w:val="00432846"/>
    <w:pPr>
      <w:spacing w:after="120"/>
      <w:ind w:left="283"/>
    </w:pPr>
  </w:style>
  <w:style w:type="paragraph" w:styleId="Textoindependiente">
    <w:name w:val="Body Text"/>
    <w:basedOn w:val="Normal"/>
    <w:rsid w:val="00E40E23"/>
    <w:pPr>
      <w:spacing w:after="120"/>
    </w:pPr>
  </w:style>
  <w:style w:type="paragraph" w:styleId="Ttulo">
    <w:name w:val="Title"/>
    <w:basedOn w:val="Normal"/>
    <w:qFormat/>
    <w:rsid w:val="00E40E23"/>
    <w:pPr>
      <w:jc w:val="center"/>
    </w:pPr>
    <w:rPr>
      <w:sz w:val="36"/>
    </w:rPr>
  </w:style>
  <w:style w:type="table" w:styleId="Tablaconcuadrcula">
    <w:name w:val="Table Grid"/>
    <w:basedOn w:val="Tablanormal"/>
    <w:rsid w:val="00E40E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2">
    <w:name w:val="List 2"/>
    <w:basedOn w:val="Normal"/>
    <w:rsid w:val="00B079B7"/>
    <w:pPr>
      <w:ind w:left="566" w:hanging="283"/>
    </w:pPr>
  </w:style>
  <w:style w:type="character" w:customStyle="1" w:styleId="Textos">
    <w:name w:val="Textos"/>
    <w:rsid w:val="004D3743"/>
    <w:rPr>
      <w:rFonts w:ascii="Verdana" w:hAnsi="Verdana" w:cs="Verdana"/>
      <w:color w:val="000000"/>
      <w:spacing w:val="0"/>
      <w:sz w:val="20"/>
      <w:szCs w:val="20"/>
      <w:vertAlign w:val="baseline"/>
    </w:rPr>
  </w:style>
  <w:style w:type="paragraph" w:styleId="Prrafodelista">
    <w:name w:val="List Paragraph"/>
    <w:basedOn w:val="Normal"/>
    <w:uiPriority w:val="34"/>
    <w:qFormat/>
    <w:rsid w:val="00B80436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fontTable" Target="fontTable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877</Words>
  <Characters>4829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ICM - ESPOL</Company>
  <LinksUpToDate>false</LinksUpToDate>
  <CharactersWithSpaces>5695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framirez</dc:creator>
  <cp:lastModifiedBy>framirez</cp:lastModifiedBy>
  <cp:revision>29</cp:revision>
  <dcterms:created xsi:type="dcterms:W3CDTF">2012-07-07T21:48:00Z</dcterms:created>
  <dcterms:modified xsi:type="dcterms:W3CDTF">2012-07-08T03:52:00Z</dcterms:modified>
</cp:coreProperties>
</file>