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44" w:rsidRPr="00705677" w:rsidRDefault="009209B7" w:rsidP="00AD15B2">
      <w:pPr>
        <w:jc w:val="center"/>
        <w:rPr>
          <w:b/>
          <w:lang w:val="es-EC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1in;height:1in;z-index:-251658240;mso-wrap-edited:f">
            <v:imagedata r:id="rId7" o:title=""/>
          </v:shape>
          <o:OLEObject Type="Embed" ProgID="MSPhotoEd.3" ShapeID="_x0000_s1026" DrawAspect="Content" ObjectID="_1408169505" r:id="rId8"/>
        </w:pict>
      </w:r>
      <w:r>
        <w:rPr>
          <w:noProof/>
          <w:lang w:val="en-US" w:eastAsia="en-US"/>
        </w:rPr>
        <w:pict>
          <v:shape id="_x0000_s1027" type="#_x0000_t75" style="position:absolute;left:0;text-align:left;margin-left:369pt;margin-top:-30.2pt;width:108pt;height:41.6pt;z-index:251659264;mso-wrap-edited:f">
            <v:imagedata r:id="rId9" o:title=""/>
          </v:shape>
          <o:OLEObject Type="Embed" ProgID="MSPhotoEd.3" ShapeID="_x0000_s1027" DrawAspect="Content" ObjectID="_1408169506" r:id="rId10"/>
        </w:pict>
      </w:r>
      <w:r w:rsidR="00740444" w:rsidRPr="00705677">
        <w:rPr>
          <w:b/>
          <w:lang w:val="es-EC"/>
        </w:rPr>
        <w:t>ESCUELA SUPERIOR POLITÉCNICA DEL LITORAL</w:t>
      </w:r>
    </w:p>
    <w:p w:rsidR="00740444" w:rsidRPr="00705677" w:rsidRDefault="00740444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740444" w:rsidRPr="00705677" w:rsidRDefault="00E0215D" w:rsidP="00AD15B2">
      <w:pPr>
        <w:jc w:val="center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SEGUNDA</w:t>
      </w:r>
      <w:r w:rsidR="00740444" w:rsidRPr="00705677">
        <w:rPr>
          <w:b/>
          <w:sz w:val="22"/>
          <w:szCs w:val="22"/>
          <w:lang w:val="es-EC"/>
        </w:rPr>
        <w:t xml:space="preserve"> EVALUACIÓN DE </w:t>
      </w:r>
      <w:r w:rsidR="00873016">
        <w:rPr>
          <w:b/>
          <w:sz w:val="22"/>
          <w:szCs w:val="22"/>
          <w:lang w:val="es-EC"/>
        </w:rPr>
        <w:t>PROCESOS ESTOCÁSTICOS</w:t>
      </w:r>
    </w:p>
    <w:p w:rsidR="00740444" w:rsidRPr="00474649" w:rsidRDefault="00740444">
      <w:pPr>
        <w:rPr>
          <w:lang w:val="es-EC"/>
        </w:rPr>
      </w:pPr>
    </w:p>
    <w:p w:rsidR="00740444" w:rsidRDefault="00740444">
      <w:pPr>
        <w:rPr>
          <w:lang w:val="es-EC"/>
        </w:rPr>
      </w:pPr>
      <w:r>
        <w:rPr>
          <w:lang w:val="es-EC"/>
        </w:rPr>
        <w:t>Nombre: ……………………………….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</w:p>
    <w:p w:rsidR="00F90336" w:rsidRDefault="00F90336">
      <w:pPr>
        <w:rPr>
          <w:lang w:val="es-EC"/>
        </w:rPr>
      </w:pPr>
    </w:p>
    <w:p w:rsidR="00740444" w:rsidRDefault="00740444">
      <w:pPr>
        <w:rPr>
          <w:lang w:val="es-EC"/>
        </w:rPr>
      </w:pPr>
      <w:r>
        <w:rPr>
          <w:lang w:val="es-EC"/>
        </w:rPr>
        <w:t>Firma: ………………………..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F90336">
        <w:rPr>
          <w:lang w:val="es-EC"/>
        </w:rPr>
        <w:t xml:space="preserve">          </w:t>
      </w:r>
      <w:r w:rsidR="00E0215D">
        <w:rPr>
          <w:lang w:val="es-EC"/>
        </w:rPr>
        <w:t xml:space="preserve">3 de </w:t>
      </w:r>
      <w:r w:rsidR="00F90336">
        <w:rPr>
          <w:lang w:val="es-EC"/>
        </w:rPr>
        <w:t>septiembre</w:t>
      </w:r>
      <w:r w:rsidR="00E0215D">
        <w:rPr>
          <w:lang w:val="es-EC"/>
        </w:rPr>
        <w:t xml:space="preserve"> </w:t>
      </w:r>
      <w:r w:rsidR="00873016">
        <w:rPr>
          <w:lang w:val="es-EC"/>
        </w:rPr>
        <w:t>de 2012</w:t>
      </w:r>
    </w:p>
    <w:p w:rsidR="00F90336" w:rsidRDefault="00F90336">
      <w:pPr>
        <w:rPr>
          <w:sz w:val="16"/>
          <w:szCs w:val="16"/>
          <w:lang w:val="es-EC"/>
        </w:rPr>
      </w:pPr>
    </w:p>
    <w:p w:rsidR="00F90336" w:rsidRPr="00F90336" w:rsidRDefault="00F90336">
      <w:pPr>
        <w:rPr>
          <w:sz w:val="16"/>
          <w:szCs w:val="16"/>
          <w:lang w:val="es-EC"/>
        </w:rPr>
      </w:pPr>
    </w:p>
    <w:p w:rsidR="00C7457C" w:rsidRPr="00F90336" w:rsidRDefault="00740444" w:rsidP="00873016">
      <w:pPr>
        <w:pStyle w:val="Textoindependiente"/>
        <w:rPr>
          <w:sz w:val="22"/>
          <w:szCs w:val="22"/>
        </w:rPr>
      </w:pPr>
      <w:r w:rsidRPr="00F90336">
        <w:rPr>
          <w:b/>
          <w:sz w:val="22"/>
          <w:szCs w:val="22"/>
        </w:rPr>
        <w:t>1.</w:t>
      </w:r>
      <w:r w:rsidRPr="00F90336">
        <w:rPr>
          <w:sz w:val="22"/>
          <w:szCs w:val="22"/>
        </w:rPr>
        <w:t xml:space="preserve"> </w:t>
      </w:r>
      <w:r w:rsidR="00C44C9B" w:rsidRPr="00F90336">
        <w:rPr>
          <w:sz w:val="22"/>
          <w:szCs w:val="22"/>
        </w:rPr>
        <w:t>En</w:t>
      </w:r>
      <w:r w:rsidR="00C7457C" w:rsidRPr="00F90336">
        <w:rPr>
          <w:sz w:val="22"/>
          <w:szCs w:val="22"/>
        </w:rPr>
        <w:t xml:space="preserve"> los estudios socio-económicos se acostumbra a dividir a la población en tres estratos o clases</w:t>
      </w:r>
      <w:r w:rsidR="00F90336">
        <w:rPr>
          <w:sz w:val="22"/>
          <w:szCs w:val="22"/>
        </w:rPr>
        <w:t xml:space="preserve"> económica</w:t>
      </w:r>
      <w:r w:rsidR="00F90336" w:rsidRPr="00F90336">
        <w:rPr>
          <w:sz w:val="22"/>
          <w:szCs w:val="22"/>
        </w:rPr>
        <w:t>s</w:t>
      </w:r>
      <w:r w:rsidR="00C7457C" w:rsidRPr="00F90336">
        <w:rPr>
          <w:sz w:val="22"/>
          <w:szCs w:val="22"/>
        </w:rPr>
        <w:t>: baja, media y alta. Existe evidencia estadística que la clase a la que pertenece un individuo depende en gran medida de la clase a la que pertenecen sus padres. En la siguiente tabla se indican las probabilidades de transición de una clase a otra</w:t>
      </w:r>
      <w:r w:rsidR="00C734C8" w:rsidRPr="00F90336">
        <w:rPr>
          <w:sz w:val="22"/>
          <w:szCs w:val="22"/>
        </w:rPr>
        <w:t>,</w:t>
      </w:r>
      <w:r w:rsidR="00C7457C" w:rsidRPr="00F90336">
        <w:rPr>
          <w:sz w:val="22"/>
          <w:szCs w:val="22"/>
        </w:rPr>
        <w:t xml:space="preserve"> de una generación a la siguiente:</w:t>
      </w:r>
    </w:p>
    <w:tbl>
      <w:tblPr>
        <w:tblW w:w="6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540"/>
        <w:gridCol w:w="1240"/>
        <w:gridCol w:w="1240"/>
      </w:tblGrid>
      <w:tr w:rsidR="00C734C8" w:rsidRPr="00E66051" w:rsidTr="00C734C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Siguiente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generación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34C8" w:rsidRPr="00E66051" w:rsidTr="00C734C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Alta</w:t>
            </w:r>
          </w:p>
        </w:tc>
      </w:tr>
      <w:tr w:rsidR="00C734C8" w:rsidRPr="00E66051" w:rsidTr="00C734C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Generación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</w:tr>
      <w:tr w:rsidR="00C734C8" w:rsidRPr="00E66051" w:rsidTr="00C734C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Actual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</w:tr>
      <w:tr w:rsidR="00C734C8" w:rsidRPr="00E66051" w:rsidTr="00C734C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Alta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4C8" w:rsidRPr="00E66051" w:rsidRDefault="00C73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6051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</w:tr>
    </w:tbl>
    <w:p w:rsidR="00A36354" w:rsidRPr="00E66051" w:rsidRDefault="00A36354" w:rsidP="00A36354">
      <w:pPr>
        <w:pStyle w:val="Textoindependiente"/>
        <w:ind w:left="644"/>
        <w:rPr>
          <w:sz w:val="20"/>
          <w:szCs w:val="20"/>
        </w:rPr>
      </w:pPr>
    </w:p>
    <w:p w:rsidR="00C7457C" w:rsidRPr="00F90336" w:rsidRDefault="00C734C8" w:rsidP="00C734C8">
      <w:pPr>
        <w:pStyle w:val="Textoindependiente"/>
        <w:numPr>
          <w:ilvl w:val="0"/>
          <w:numId w:val="4"/>
        </w:numPr>
        <w:rPr>
          <w:sz w:val="22"/>
          <w:szCs w:val="22"/>
        </w:rPr>
      </w:pPr>
      <w:r w:rsidRPr="00F90336">
        <w:rPr>
          <w:sz w:val="22"/>
          <w:szCs w:val="22"/>
        </w:rPr>
        <w:t xml:space="preserve">Si una persona pertenece a la clase </w:t>
      </w:r>
      <w:r w:rsidR="00471634" w:rsidRPr="00F90336">
        <w:rPr>
          <w:sz w:val="22"/>
          <w:szCs w:val="22"/>
        </w:rPr>
        <w:t>baja</w:t>
      </w:r>
      <w:r w:rsidRPr="00F90336">
        <w:rPr>
          <w:sz w:val="22"/>
          <w:szCs w:val="22"/>
        </w:rPr>
        <w:t xml:space="preserve"> ¿cuál es la probabilidad de que sus nietos pertenezcan a la clase alta?</w:t>
      </w:r>
    </w:p>
    <w:p w:rsidR="00C734C8" w:rsidRPr="00F90336" w:rsidRDefault="00C734C8" w:rsidP="00C734C8">
      <w:pPr>
        <w:pStyle w:val="Textoindependiente"/>
        <w:numPr>
          <w:ilvl w:val="0"/>
          <w:numId w:val="4"/>
        </w:numPr>
        <w:rPr>
          <w:sz w:val="22"/>
          <w:szCs w:val="22"/>
        </w:rPr>
      </w:pPr>
      <w:r w:rsidRPr="00F90336">
        <w:rPr>
          <w:sz w:val="22"/>
          <w:szCs w:val="22"/>
        </w:rPr>
        <w:t>A largo plazo ¿cómo estará distribuida la población?</w:t>
      </w:r>
    </w:p>
    <w:p w:rsidR="00740444" w:rsidRPr="00F90336" w:rsidRDefault="00740444" w:rsidP="00E66051">
      <w:pPr>
        <w:rPr>
          <w:sz w:val="22"/>
          <w:szCs w:val="22"/>
          <w:lang w:val="es-EC"/>
        </w:rPr>
      </w:pPr>
    </w:p>
    <w:p w:rsidR="00740444" w:rsidRPr="00F90336" w:rsidRDefault="00E66051" w:rsidP="00F90336">
      <w:pPr>
        <w:ind w:left="142" w:hanging="142"/>
        <w:rPr>
          <w:sz w:val="22"/>
          <w:szCs w:val="22"/>
          <w:lang w:val="es-EC"/>
        </w:rPr>
      </w:pPr>
      <w:r w:rsidRPr="00F90336">
        <w:rPr>
          <w:b/>
          <w:sz w:val="22"/>
          <w:szCs w:val="22"/>
          <w:lang w:val="es-EC"/>
        </w:rPr>
        <w:t>2</w:t>
      </w:r>
      <w:r w:rsidR="00740444" w:rsidRPr="00F90336">
        <w:rPr>
          <w:b/>
          <w:sz w:val="22"/>
          <w:szCs w:val="22"/>
          <w:lang w:val="es-EC"/>
        </w:rPr>
        <w:t>.</w:t>
      </w:r>
      <w:r w:rsidR="00740444" w:rsidRPr="00F90336">
        <w:rPr>
          <w:sz w:val="22"/>
          <w:szCs w:val="22"/>
          <w:lang w:val="es-EC"/>
        </w:rPr>
        <w:t xml:space="preserve"> </w:t>
      </w:r>
      <w:r w:rsidR="007256C9" w:rsidRPr="00F90336">
        <w:rPr>
          <w:sz w:val="22"/>
          <w:szCs w:val="22"/>
          <w:lang w:val="es-EC"/>
        </w:rPr>
        <w:t xml:space="preserve">Un ratón se desplaza en el laberinto que se muestra en la siguiente gráfica. En cada etapa del experimento el ratón cambia de </w:t>
      </w:r>
      <w:r w:rsidRPr="00F90336">
        <w:rPr>
          <w:sz w:val="22"/>
          <w:szCs w:val="22"/>
          <w:lang w:val="es-EC"/>
        </w:rPr>
        <w:t>“habitación” eligiendo al azar cualquier</w:t>
      </w:r>
      <w:r w:rsidR="005E017B">
        <w:rPr>
          <w:sz w:val="22"/>
          <w:szCs w:val="22"/>
          <w:lang w:val="es-EC"/>
        </w:rPr>
        <w:t>a</w:t>
      </w:r>
      <w:r w:rsidRPr="00F90336">
        <w:rPr>
          <w:sz w:val="22"/>
          <w:szCs w:val="22"/>
          <w:lang w:val="es-EC"/>
        </w:rPr>
        <w:t xml:space="preserve"> de las puertas, nunca se queda en la misma habitación. Determine:</w:t>
      </w:r>
    </w:p>
    <w:p w:rsidR="00740444" w:rsidRPr="00F90336" w:rsidRDefault="00F90336" w:rsidP="000F562A">
      <w:pPr>
        <w:ind w:left="180" w:hanging="180"/>
        <w:rPr>
          <w:sz w:val="22"/>
          <w:szCs w:val="22"/>
          <w:lang w:val="es-EC"/>
        </w:rPr>
      </w:pPr>
      <w:r w:rsidRPr="00F9033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492DCD3" wp14:editId="412E7547">
            <wp:simplePos x="0" y="0"/>
            <wp:positionH relativeFrom="column">
              <wp:posOffset>-63500</wp:posOffset>
            </wp:positionH>
            <wp:positionV relativeFrom="paragraph">
              <wp:posOffset>40640</wp:posOffset>
            </wp:positionV>
            <wp:extent cx="1562100" cy="12128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051" w:rsidRPr="00F90336" w:rsidRDefault="00E66051" w:rsidP="00E66051">
      <w:pPr>
        <w:pStyle w:val="Prrafodelista"/>
        <w:numPr>
          <w:ilvl w:val="0"/>
          <w:numId w:val="6"/>
        </w:numPr>
        <w:rPr>
          <w:sz w:val="22"/>
          <w:szCs w:val="22"/>
          <w:lang w:val="es-EC"/>
        </w:rPr>
      </w:pPr>
      <w:r w:rsidRPr="00F90336">
        <w:rPr>
          <w:sz w:val="22"/>
          <w:szCs w:val="22"/>
          <w:lang w:val="es-EC"/>
        </w:rPr>
        <w:t>La matriz y el diagrama de transición.</w:t>
      </w:r>
    </w:p>
    <w:p w:rsidR="00E66051" w:rsidRPr="00F90336" w:rsidRDefault="00E66051" w:rsidP="00E66051">
      <w:pPr>
        <w:pStyle w:val="Prrafodelista"/>
        <w:numPr>
          <w:ilvl w:val="0"/>
          <w:numId w:val="6"/>
        </w:numPr>
        <w:rPr>
          <w:sz w:val="22"/>
          <w:szCs w:val="22"/>
          <w:lang w:val="es-EC"/>
        </w:rPr>
      </w:pPr>
      <w:r w:rsidRPr="00F90336">
        <w:rPr>
          <w:sz w:val="22"/>
          <w:szCs w:val="22"/>
          <w:lang w:val="es-EC"/>
        </w:rPr>
        <w:t xml:space="preserve">Si la cadena </w:t>
      </w:r>
      <w:r w:rsidR="005E017B">
        <w:rPr>
          <w:sz w:val="22"/>
          <w:szCs w:val="22"/>
          <w:lang w:val="es-EC"/>
        </w:rPr>
        <w:t xml:space="preserve">resultante </w:t>
      </w:r>
      <w:bookmarkStart w:id="0" w:name="_GoBack"/>
      <w:bookmarkEnd w:id="0"/>
      <w:r w:rsidRPr="00F90336">
        <w:rPr>
          <w:sz w:val="22"/>
          <w:szCs w:val="22"/>
          <w:lang w:val="es-EC"/>
        </w:rPr>
        <w:t>es irreducible y clasifique los estados.</w:t>
      </w:r>
    </w:p>
    <w:p w:rsidR="00E66051" w:rsidRPr="00F90336" w:rsidRDefault="00E66051" w:rsidP="003D64E9">
      <w:pPr>
        <w:pStyle w:val="Prrafodelista"/>
        <w:rPr>
          <w:sz w:val="22"/>
          <w:szCs w:val="22"/>
          <w:lang w:val="es-EC"/>
        </w:rPr>
      </w:pPr>
    </w:p>
    <w:p w:rsidR="00471634" w:rsidRDefault="00471634" w:rsidP="001003B7">
      <w:pPr>
        <w:jc w:val="both"/>
        <w:rPr>
          <w:lang w:val="es-EC"/>
        </w:rPr>
      </w:pPr>
    </w:p>
    <w:p w:rsidR="00471634" w:rsidRDefault="00471634" w:rsidP="001003B7">
      <w:pPr>
        <w:jc w:val="both"/>
        <w:rPr>
          <w:lang w:val="es-EC"/>
        </w:rPr>
      </w:pPr>
    </w:p>
    <w:p w:rsidR="00F90336" w:rsidRDefault="00F90336" w:rsidP="00471634">
      <w:pPr>
        <w:rPr>
          <w:sz w:val="22"/>
          <w:szCs w:val="22"/>
          <w:lang w:val="es-EC"/>
        </w:rPr>
      </w:pPr>
    </w:p>
    <w:p w:rsidR="00F90336" w:rsidRDefault="00F90336" w:rsidP="00471634">
      <w:pPr>
        <w:rPr>
          <w:sz w:val="22"/>
          <w:szCs w:val="22"/>
          <w:lang w:val="es-EC"/>
        </w:rPr>
      </w:pPr>
    </w:p>
    <w:p w:rsidR="000203FB" w:rsidRPr="00F90336" w:rsidRDefault="00471634" w:rsidP="00471634">
      <w:pPr>
        <w:rPr>
          <w:sz w:val="22"/>
          <w:szCs w:val="22"/>
          <w:lang w:val="es-EC"/>
        </w:rPr>
      </w:pPr>
      <w:r w:rsidRPr="00F90336">
        <w:rPr>
          <w:sz w:val="22"/>
          <w:szCs w:val="22"/>
          <w:lang w:val="es-EC"/>
        </w:rPr>
        <w:t xml:space="preserve">3. Considere un proceso de </w:t>
      </w:r>
      <w:proofErr w:type="spellStart"/>
      <w:r w:rsidRPr="00F90336">
        <w:rPr>
          <w:sz w:val="22"/>
          <w:szCs w:val="22"/>
          <w:lang w:val="es-EC"/>
        </w:rPr>
        <w:t>Poisson</w:t>
      </w:r>
      <w:proofErr w:type="spellEnd"/>
      <w:r w:rsidRPr="00F90336">
        <w:rPr>
          <w:sz w:val="22"/>
          <w:szCs w:val="22"/>
          <w:lang w:val="es-EC"/>
        </w:rPr>
        <w:t xml:space="preserve"> </w:t>
      </w:r>
      <w:r w:rsidR="00F31C8A" w:rsidRPr="00F90336">
        <w:rPr>
          <w:position w:val="-16"/>
          <w:sz w:val="22"/>
          <w:szCs w:val="22"/>
          <w:lang w:val="es-EC"/>
        </w:rPr>
        <w:object w:dxaOrig="499" w:dyaOrig="440">
          <v:shape id="_x0000_i1027" type="#_x0000_t75" style="width:25.05pt;height:21.9pt" o:ole="">
            <v:imagedata r:id="rId12" o:title=""/>
          </v:shape>
          <o:OLEObject Type="Embed" ProgID="Equation.DSMT4" ShapeID="_x0000_i1027" DrawAspect="Content" ObjectID="_1408169500" r:id="rId13"/>
        </w:object>
      </w:r>
      <w:r w:rsidRPr="00F90336">
        <w:rPr>
          <w:sz w:val="22"/>
          <w:szCs w:val="22"/>
          <w:lang w:val="es-EC"/>
        </w:rPr>
        <w:t xml:space="preserve">con tasa </w:t>
      </w:r>
      <w:r w:rsidRPr="00F90336">
        <w:rPr>
          <w:position w:val="-6"/>
          <w:sz w:val="22"/>
          <w:szCs w:val="22"/>
          <w:lang w:val="es-EC"/>
        </w:rPr>
        <w:object w:dxaOrig="220" w:dyaOrig="279">
          <v:shape id="_x0000_i1028" type="#_x0000_t75" style="width:11.25pt;height:13.75pt" o:ole="">
            <v:imagedata r:id="rId14" o:title=""/>
          </v:shape>
          <o:OLEObject Type="Embed" ProgID="Equation.DSMT4" ShapeID="_x0000_i1028" DrawAspect="Content" ObjectID="_1408169501" r:id="rId15"/>
        </w:object>
      </w:r>
      <w:r w:rsidRPr="00F90336">
        <w:rPr>
          <w:sz w:val="22"/>
          <w:szCs w:val="22"/>
          <w:lang w:val="es-EC"/>
        </w:rPr>
        <w:t xml:space="preserve">. Sea </w:t>
      </w:r>
      <w:r w:rsidRPr="00F90336">
        <w:rPr>
          <w:i/>
          <w:sz w:val="22"/>
          <w:szCs w:val="22"/>
          <w:lang w:val="es-EC"/>
        </w:rPr>
        <w:t>t</w:t>
      </w:r>
      <w:r w:rsidRPr="00F90336">
        <w:rPr>
          <w:sz w:val="22"/>
          <w:szCs w:val="22"/>
          <w:lang w:val="es-EC"/>
        </w:rPr>
        <w:t xml:space="preserve"> un </w:t>
      </w:r>
      <w:r w:rsidR="006F79D1" w:rsidRPr="00F90336">
        <w:rPr>
          <w:sz w:val="22"/>
          <w:szCs w:val="22"/>
          <w:lang w:val="es-EC"/>
        </w:rPr>
        <w:t xml:space="preserve">instante </w:t>
      </w:r>
      <w:r w:rsidRPr="00F90336">
        <w:rPr>
          <w:sz w:val="22"/>
          <w:szCs w:val="22"/>
          <w:lang w:val="es-EC"/>
        </w:rPr>
        <w:t xml:space="preserve">del tiempo en el cual </w:t>
      </w:r>
      <w:r w:rsidRPr="00F90336">
        <w:rPr>
          <w:b/>
          <w:sz w:val="22"/>
          <w:szCs w:val="22"/>
          <w:lang w:val="es-EC"/>
        </w:rPr>
        <w:t>no</w:t>
      </w:r>
      <w:r w:rsidRPr="00F90336">
        <w:rPr>
          <w:sz w:val="22"/>
          <w:szCs w:val="22"/>
          <w:lang w:val="es-EC"/>
        </w:rPr>
        <w:t xml:space="preserve"> ocurre un </w:t>
      </w:r>
      <w:r w:rsidR="006F79D1" w:rsidRPr="00F90336">
        <w:rPr>
          <w:sz w:val="22"/>
          <w:szCs w:val="22"/>
          <w:lang w:val="es-EC"/>
        </w:rPr>
        <w:t>evento</w:t>
      </w:r>
      <w:r w:rsidRPr="00F90336">
        <w:rPr>
          <w:sz w:val="22"/>
          <w:szCs w:val="22"/>
          <w:lang w:val="es-EC"/>
        </w:rPr>
        <w:t xml:space="preserve">. Sea </w:t>
      </w:r>
      <w:r w:rsidR="00F31C8A" w:rsidRPr="00F90336">
        <w:rPr>
          <w:position w:val="-14"/>
          <w:sz w:val="22"/>
          <w:szCs w:val="22"/>
          <w:lang w:val="es-EC"/>
        </w:rPr>
        <w:object w:dxaOrig="300" w:dyaOrig="380">
          <v:shape id="_x0000_i1029" type="#_x0000_t75" style="width:15.05pt;height:18.8pt" o:ole="">
            <v:imagedata r:id="rId16" o:title=""/>
          </v:shape>
          <o:OLEObject Type="Embed" ProgID="Equation.DSMT4" ShapeID="_x0000_i1029" DrawAspect="Content" ObjectID="_1408169502" r:id="rId17"/>
        </w:object>
      </w:r>
      <w:r w:rsidRPr="00F90336">
        <w:rPr>
          <w:sz w:val="22"/>
          <w:szCs w:val="22"/>
          <w:lang w:val="es-EC"/>
        </w:rPr>
        <w:t>el tiempo transcurrido hasta que ocurre el próximo evento.</w:t>
      </w:r>
    </w:p>
    <w:p w:rsidR="000203FB" w:rsidRPr="00F90336" w:rsidRDefault="000203FB" w:rsidP="006F79D1">
      <w:pPr>
        <w:ind w:left="284"/>
        <w:rPr>
          <w:sz w:val="22"/>
          <w:szCs w:val="22"/>
          <w:lang w:val="es-EC"/>
        </w:rPr>
      </w:pPr>
      <w:r w:rsidRPr="00F90336">
        <w:rPr>
          <w:b/>
          <w:sz w:val="22"/>
          <w:szCs w:val="22"/>
          <w:lang w:val="es-EC"/>
        </w:rPr>
        <w:t>a.</w:t>
      </w:r>
      <w:r w:rsidRPr="00F90336">
        <w:rPr>
          <w:sz w:val="22"/>
          <w:szCs w:val="22"/>
          <w:lang w:val="es-EC"/>
        </w:rPr>
        <w:t xml:space="preserve"> Muestre que la distribución </w:t>
      </w:r>
      <w:r w:rsidR="006F79D1" w:rsidRPr="00F90336">
        <w:rPr>
          <w:sz w:val="22"/>
          <w:szCs w:val="22"/>
          <w:lang w:val="es-EC"/>
        </w:rPr>
        <w:t xml:space="preserve">de probabilidad </w:t>
      </w:r>
      <w:r w:rsidRPr="00F90336">
        <w:rPr>
          <w:sz w:val="22"/>
          <w:szCs w:val="22"/>
          <w:lang w:val="es-EC"/>
        </w:rPr>
        <w:t xml:space="preserve">de la variable aleatoria </w:t>
      </w:r>
      <w:r w:rsidR="00F31C8A" w:rsidRPr="00F90336">
        <w:rPr>
          <w:position w:val="-14"/>
          <w:sz w:val="22"/>
          <w:szCs w:val="22"/>
          <w:lang w:val="es-EC"/>
        </w:rPr>
        <w:object w:dxaOrig="300" w:dyaOrig="380">
          <v:shape id="_x0000_i1030" type="#_x0000_t75" style="width:15.05pt;height:18.8pt" o:ole="">
            <v:imagedata r:id="rId16" o:title=""/>
          </v:shape>
          <o:OLEObject Type="Embed" ProgID="Equation.DSMT4" ShapeID="_x0000_i1030" DrawAspect="Content" ObjectID="_1408169503" r:id="rId18"/>
        </w:object>
      </w:r>
      <w:r w:rsidRPr="00F90336">
        <w:rPr>
          <w:sz w:val="22"/>
          <w:szCs w:val="22"/>
          <w:lang w:val="es-EC"/>
        </w:rPr>
        <w:t xml:space="preserve"> no depende de t.</w:t>
      </w:r>
    </w:p>
    <w:p w:rsidR="006F79D1" w:rsidRPr="00F90336" w:rsidRDefault="006F79D1" w:rsidP="006F79D1">
      <w:pPr>
        <w:ind w:left="284"/>
        <w:rPr>
          <w:sz w:val="22"/>
          <w:szCs w:val="22"/>
          <w:lang w:val="es-EC"/>
        </w:rPr>
      </w:pPr>
      <w:r w:rsidRPr="00F90336">
        <w:rPr>
          <w:b/>
          <w:sz w:val="22"/>
          <w:szCs w:val="22"/>
          <w:lang w:val="es-EC"/>
        </w:rPr>
        <w:t>b.</w:t>
      </w:r>
      <w:r w:rsidRPr="00F90336">
        <w:rPr>
          <w:sz w:val="22"/>
          <w:szCs w:val="22"/>
          <w:lang w:val="es-EC"/>
        </w:rPr>
        <w:t xml:space="preserve"> Determine la distribución de </w:t>
      </w:r>
      <w:r w:rsidR="00F31C8A" w:rsidRPr="00F90336">
        <w:rPr>
          <w:position w:val="-12"/>
          <w:sz w:val="22"/>
          <w:szCs w:val="22"/>
          <w:lang w:val="es-EC"/>
        </w:rPr>
        <w:object w:dxaOrig="300" w:dyaOrig="360">
          <v:shape id="_x0000_i1031" type="#_x0000_t75" style="width:15.05pt;height:18.15pt" o:ole="">
            <v:imagedata r:id="rId19" o:title=""/>
          </v:shape>
          <o:OLEObject Type="Embed" ProgID="Equation.DSMT4" ShapeID="_x0000_i1031" DrawAspect="Content" ObjectID="_1408169504" r:id="rId20"/>
        </w:object>
      </w:r>
      <w:r w:rsidRPr="00F90336">
        <w:rPr>
          <w:sz w:val="22"/>
          <w:szCs w:val="22"/>
          <w:lang w:val="es-EC"/>
        </w:rPr>
        <w:t>.</w:t>
      </w:r>
    </w:p>
    <w:p w:rsidR="006F79D1" w:rsidRDefault="006F79D1" w:rsidP="00471634">
      <w:pPr>
        <w:rPr>
          <w:lang w:val="es-EC"/>
        </w:rPr>
      </w:pPr>
    </w:p>
    <w:p w:rsidR="008A76D1" w:rsidRDefault="006F79D1" w:rsidP="00471634">
      <w:pPr>
        <w:rPr>
          <w:sz w:val="22"/>
          <w:szCs w:val="22"/>
          <w:lang w:val="es-EC"/>
        </w:rPr>
      </w:pPr>
      <w:r w:rsidRPr="00F90336">
        <w:rPr>
          <w:b/>
          <w:sz w:val="22"/>
          <w:szCs w:val="22"/>
          <w:lang w:val="es-EC"/>
        </w:rPr>
        <w:t>4.</w:t>
      </w:r>
      <w:r w:rsidRPr="00F90336">
        <w:rPr>
          <w:sz w:val="22"/>
          <w:szCs w:val="22"/>
          <w:lang w:val="es-EC"/>
        </w:rPr>
        <w:t xml:space="preserve"> </w:t>
      </w:r>
      <w:r w:rsidR="00395936" w:rsidRPr="00F90336">
        <w:rPr>
          <w:sz w:val="22"/>
          <w:szCs w:val="22"/>
          <w:lang w:val="es-EC"/>
        </w:rPr>
        <w:t>L</w:t>
      </w:r>
      <w:r w:rsidR="008A76D1" w:rsidRPr="00F90336">
        <w:rPr>
          <w:sz w:val="22"/>
          <w:szCs w:val="22"/>
          <w:lang w:val="es-EC"/>
        </w:rPr>
        <w:t xml:space="preserve">a cafetería </w:t>
      </w:r>
      <w:r w:rsidR="00395936" w:rsidRPr="00F90336">
        <w:rPr>
          <w:sz w:val="22"/>
          <w:szCs w:val="22"/>
          <w:lang w:val="es-EC"/>
        </w:rPr>
        <w:t xml:space="preserve">de una empresa </w:t>
      </w:r>
      <w:r w:rsidR="008A76D1" w:rsidRPr="00F90336">
        <w:rPr>
          <w:sz w:val="22"/>
          <w:szCs w:val="22"/>
          <w:lang w:val="es-EC"/>
        </w:rPr>
        <w:t xml:space="preserve">abre todos los días a las 8h00. Estudios estadísticos indican que los </w:t>
      </w:r>
      <w:r w:rsidR="00395936" w:rsidRPr="00F90336">
        <w:rPr>
          <w:sz w:val="22"/>
          <w:szCs w:val="22"/>
          <w:lang w:val="es-EC"/>
        </w:rPr>
        <w:t>empleados</w:t>
      </w:r>
      <w:r w:rsidR="008A76D1" w:rsidRPr="00F90336">
        <w:rPr>
          <w:sz w:val="22"/>
          <w:szCs w:val="22"/>
          <w:lang w:val="es-EC"/>
        </w:rPr>
        <w:t xml:space="preserve"> arriban de acuerdo a un proceso de </w:t>
      </w:r>
      <w:proofErr w:type="spellStart"/>
      <w:r w:rsidR="008A76D1" w:rsidRPr="00F90336">
        <w:rPr>
          <w:sz w:val="22"/>
          <w:szCs w:val="22"/>
          <w:lang w:val="es-EC"/>
        </w:rPr>
        <w:t>Poisson</w:t>
      </w:r>
      <w:proofErr w:type="spellEnd"/>
      <w:r w:rsidR="008A76D1" w:rsidRPr="00F90336">
        <w:rPr>
          <w:sz w:val="22"/>
          <w:szCs w:val="22"/>
          <w:lang w:val="es-EC"/>
        </w:rPr>
        <w:t>. Sin embargo</w:t>
      </w:r>
      <w:r w:rsidR="00F90336">
        <w:rPr>
          <w:sz w:val="22"/>
          <w:szCs w:val="22"/>
          <w:lang w:val="es-EC"/>
        </w:rPr>
        <w:t>,</w:t>
      </w:r>
      <w:r w:rsidR="008A76D1" w:rsidRPr="00F90336">
        <w:rPr>
          <w:sz w:val="22"/>
          <w:szCs w:val="22"/>
          <w:lang w:val="es-EC"/>
        </w:rPr>
        <w:t xml:space="preserve"> las tasas de arribo varían a lo largo del día de la siguiente manera:</w:t>
      </w:r>
    </w:p>
    <w:p w:rsidR="00F90336" w:rsidRPr="00F90336" w:rsidRDefault="00F90336" w:rsidP="00471634">
      <w:pPr>
        <w:rPr>
          <w:sz w:val="22"/>
          <w:szCs w:val="22"/>
          <w:lang w:val="es-EC"/>
        </w:rPr>
      </w:pPr>
    </w:p>
    <w:p w:rsidR="00395936" w:rsidRDefault="00967B23" w:rsidP="00471634">
      <w:pPr>
        <w:rPr>
          <w:sz w:val="22"/>
          <w:szCs w:val="22"/>
          <w:lang w:val="es-EC"/>
        </w:rPr>
      </w:pPr>
      <w:r w:rsidRPr="00F90336">
        <w:rPr>
          <w:sz w:val="22"/>
          <w:szCs w:val="22"/>
          <w:lang w:val="es-EC"/>
        </w:rPr>
        <w:t xml:space="preserve">Desde que empieza la atención la tasa se </w:t>
      </w:r>
      <w:r w:rsidR="00F90336">
        <w:rPr>
          <w:sz w:val="22"/>
          <w:szCs w:val="22"/>
          <w:lang w:val="es-EC"/>
        </w:rPr>
        <w:t xml:space="preserve">incrementa </w:t>
      </w:r>
      <w:r w:rsidRPr="00F90336">
        <w:rPr>
          <w:sz w:val="22"/>
          <w:szCs w:val="22"/>
          <w:lang w:val="es-EC"/>
        </w:rPr>
        <w:t>e</w:t>
      </w:r>
      <w:r w:rsidR="00F90336">
        <w:rPr>
          <w:sz w:val="22"/>
          <w:szCs w:val="22"/>
          <w:lang w:val="es-EC"/>
        </w:rPr>
        <w:t>n</w:t>
      </w:r>
      <w:r w:rsidRPr="00F90336">
        <w:rPr>
          <w:sz w:val="22"/>
          <w:szCs w:val="22"/>
          <w:lang w:val="es-EC"/>
        </w:rPr>
        <w:t xml:space="preserve"> forma lineal desde 4 clientes/h a 16 clientes/h  a la tercera hora. La tasa permanece constante en 16</w:t>
      </w:r>
      <w:r w:rsidR="00395936" w:rsidRPr="00F90336">
        <w:rPr>
          <w:sz w:val="22"/>
          <w:szCs w:val="22"/>
          <w:lang w:val="es-EC"/>
        </w:rPr>
        <w:t xml:space="preserve"> </w:t>
      </w:r>
      <w:r w:rsidRPr="00F90336">
        <w:rPr>
          <w:sz w:val="22"/>
          <w:szCs w:val="22"/>
          <w:lang w:val="es-EC"/>
        </w:rPr>
        <w:t>clientes/h hasta la</w:t>
      </w:r>
      <w:r w:rsidR="00395936" w:rsidRPr="00F90336">
        <w:rPr>
          <w:sz w:val="22"/>
          <w:szCs w:val="22"/>
          <w:lang w:val="es-EC"/>
        </w:rPr>
        <w:t xml:space="preserve"> quinta hora de atención, a partir de la cual decrece linealmente hasta 0 clientes/h a la séptima hora en que cierra.</w:t>
      </w:r>
    </w:p>
    <w:p w:rsidR="00F90336" w:rsidRPr="00F90336" w:rsidRDefault="00F90336" w:rsidP="00471634">
      <w:pPr>
        <w:rPr>
          <w:sz w:val="22"/>
          <w:szCs w:val="22"/>
          <w:lang w:val="es-EC"/>
        </w:rPr>
      </w:pPr>
    </w:p>
    <w:p w:rsidR="00395936" w:rsidRPr="00F90336" w:rsidRDefault="00395936" w:rsidP="00395936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F90336">
        <w:rPr>
          <w:sz w:val="22"/>
          <w:szCs w:val="22"/>
          <w:lang w:val="es-EC"/>
        </w:rPr>
        <w:t>¿Cuál es la probabilidad de que ningún cliente arribe las dos primeras horas?</w:t>
      </w:r>
    </w:p>
    <w:p w:rsidR="00740444" w:rsidRPr="003D64E9" w:rsidRDefault="00395936" w:rsidP="00F90336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F90336">
        <w:rPr>
          <w:sz w:val="22"/>
          <w:szCs w:val="22"/>
          <w:lang w:val="es-EC"/>
        </w:rPr>
        <w:t>¿Cuál es el número esperado de clientes durante las cuatro primeras horas?</w:t>
      </w:r>
    </w:p>
    <w:p w:rsidR="003D64E9" w:rsidRDefault="003D64E9" w:rsidP="003D64E9">
      <w:pPr>
        <w:rPr>
          <w:sz w:val="22"/>
          <w:szCs w:val="22"/>
        </w:rPr>
      </w:pPr>
    </w:p>
    <w:p w:rsidR="003D64E9" w:rsidRPr="003D64E9" w:rsidRDefault="003D64E9" w:rsidP="003D64E9">
      <w:pPr>
        <w:jc w:val="right"/>
        <w:rPr>
          <w:sz w:val="22"/>
          <w:szCs w:val="22"/>
        </w:rPr>
      </w:pPr>
      <w:r>
        <w:rPr>
          <w:sz w:val="22"/>
          <w:szCs w:val="22"/>
        </w:rPr>
        <w:t>Todos los temas tienen igual valor</w:t>
      </w:r>
    </w:p>
    <w:sectPr w:rsidR="003D64E9" w:rsidRPr="003D64E9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F69"/>
    <w:multiLevelType w:val="hybridMultilevel"/>
    <w:tmpl w:val="A4F8641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7FA8"/>
    <w:multiLevelType w:val="hybridMultilevel"/>
    <w:tmpl w:val="E0D4E5B4"/>
    <w:lvl w:ilvl="0" w:tplc="A60833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1FC7"/>
    <w:multiLevelType w:val="hybridMultilevel"/>
    <w:tmpl w:val="AEDE03B8"/>
    <w:lvl w:ilvl="0" w:tplc="EA4642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12200"/>
    <w:multiLevelType w:val="hybridMultilevel"/>
    <w:tmpl w:val="4D7C08F8"/>
    <w:lvl w:ilvl="0" w:tplc="7C5C59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5EF4"/>
    <w:multiLevelType w:val="hybridMultilevel"/>
    <w:tmpl w:val="6332F846"/>
    <w:lvl w:ilvl="0" w:tplc="487406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011D4"/>
    <w:multiLevelType w:val="hybridMultilevel"/>
    <w:tmpl w:val="0D00042C"/>
    <w:lvl w:ilvl="0" w:tplc="44CA4F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A125B7"/>
    <w:multiLevelType w:val="hybridMultilevel"/>
    <w:tmpl w:val="7AB889DC"/>
    <w:lvl w:ilvl="0" w:tplc="2FE493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2"/>
    <w:rsid w:val="00001FD0"/>
    <w:rsid w:val="000040FF"/>
    <w:rsid w:val="000203FB"/>
    <w:rsid w:val="00040860"/>
    <w:rsid w:val="00055713"/>
    <w:rsid w:val="000568BF"/>
    <w:rsid w:val="000B2601"/>
    <w:rsid w:val="000F562A"/>
    <w:rsid w:val="001003B7"/>
    <w:rsid w:val="00100D13"/>
    <w:rsid w:val="001247E0"/>
    <w:rsid w:val="0012608B"/>
    <w:rsid w:val="001278CC"/>
    <w:rsid w:val="001365E5"/>
    <w:rsid w:val="0016090A"/>
    <w:rsid w:val="00162E5D"/>
    <w:rsid w:val="001707C9"/>
    <w:rsid w:val="00185EB7"/>
    <w:rsid w:val="001A0AE8"/>
    <w:rsid w:val="001B4741"/>
    <w:rsid w:val="001C49D6"/>
    <w:rsid w:val="00201E4A"/>
    <w:rsid w:val="00213446"/>
    <w:rsid w:val="00217E3B"/>
    <w:rsid w:val="00237D2C"/>
    <w:rsid w:val="00261C38"/>
    <w:rsid w:val="00274E9B"/>
    <w:rsid w:val="002D318F"/>
    <w:rsid w:val="002D5F1E"/>
    <w:rsid w:val="002E75B4"/>
    <w:rsid w:val="00312AD6"/>
    <w:rsid w:val="00316A9D"/>
    <w:rsid w:val="003350C3"/>
    <w:rsid w:val="003637A2"/>
    <w:rsid w:val="00366ADA"/>
    <w:rsid w:val="00371CEA"/>
    <w:rsid w:val="003877F0"/>
    <w:rsid w:val="003946C6"/>
    <w:rsid w:val="00395936"/>
    <w:rsid w:val="003A781F"/>
    <w:rsid w:val="003D117F"/>
    <w:rsid w:val="003D64E9"/>
    <w:rsid w:val="0040357F"/>
    <w:rsid w:val="0042250A"/>
    <w:rsid w:val="0042524A"/>
    <w:rsid w:val="004557EF"/>
    <w:rsid w:val="004669CF"/>
    <w:rsid w:val="00471634"/>
    <w:rsid w:val="00474649"/>
    <w:rsid w:val="0048463D"/>
    <w:rsid w:val="00501403"/>
    <w:rsid w:val="005302EE"/>
    <w:rsid w:val="00541C27"/>
    <w:rsid w:val="00597D4F"/>
    <w:rsid w:val="005C76E8"/>
    <w:rsid w:val="005D1215"/>
    <w:rsid w:val="005D2375"/>
    <w:rsid w:val="005E017B"/>
    <w:rsid w:val="005F01B7"/>
    <w:rsid w:val="005F20CB"/>
    <w:rsid w:val="006A4340"/>
    <w:rsid w:val="006C141F"/>
    <w:rsid w:val="006D1998"/>
    <w:rsid w:val="006F79D1"/>
    <w:rsid w:val="00705677"/>
    <w:rsid w:val="007256C9"/>
    <w:rsid w:val="00737A37"/>
    <w:rsid w:val="00740444"/>
    <w:rsid w:val="00766C7C"/>
    <w:rsid w:val="007C142B"/>
    <w:rsid w:val="007C4DF5"/>
    <w:rsid w:val="007D3B4A"/>
    <w:rsid w:val="007E3FA1"/>
    <w:rsid w:val="007F14E2"/>
    <w:rsid w:val="007F650A"/>
    <w:rsid w:val="00800DAB"/>
    <w:rsid w:val="00814E76"/>
    <w:rsid w:val="008317F5"/>
    <w:rsid w:val="008527F6"/>
    <w:rsid w:val="00861E8C"/>
    <w:rsid w:val="008714D3"/>
    <w:rsid w:val="00873016"/>
    <w:rsid w:val="00886FBC"/>
    <w:rsid w:val="008A76D1"/>
    <w:rsid w:val="008B573B"/>
    <w:rsid w:val="009044D0"/>
    <w:rsid w:val="009209B7"/>
    <w:rsid w:val="00967B23"/>
    <w:rsid w:val="00982109"/>
    <w:rsid w:val="00983F86"/>
    <w:rsid w:val="00992666"/>
    <w:rsid w:val="009A54AF"/>
    <w:rsid w:val="009C124A"/>
    <w:rsid w:val="00A0390F"/>
    <w:rsid w:val="00A36354"/>
    <w:rsid w:val="00A37761"/>
    <w:rsid w:val="00A5384C"/>
    <w:rsid w:val="00A63B9A"/>
    <w:rsid w:val="00A667A5"/>
    <w:rsid w:val="00A8529B"/>
    <w:rsid w:val="00A91655"/>
    <w:rsid w:val="00AA74E7"/>
    <w:rsid w:val="00AC32FD"/>
    <w:rsid w:val="00AD15B2"/>
    <w:rsid w:val="00AE0CBC"/>
    <w:rsid w:val="00AF42A3"/>
    <w:rsid w:val="00BB73B6"/>
    <w:rsid w:val="00BE0722"/>
    <w:rsid w:val="00C0496B"/>
    <w:rsid w:val="00C121B9"/>
    <w:rsid w:val="00C22C70"/>
    <w:rsid w:val="00C276CD"/>
    <w:rsid w:val="00C44600"/>
    <w:rsid w:val="00C44C9B"/>
    <w:rsid w:val="00C734C8"/>
    <w:rsid w:val="00C7457C"/>
    <w:rsid w:val="00C77C67"/>
    <w:rsid w:val="00CD0C8E"/>
    <w:rsid w:val="00CF72A1"/>
    <w:rsid w:val="00D02CE0"/>
    <w:rsid w:val="00D27158"/>
    <w:rsid w:val="00DA40BE"/>
    <w:rsid w:val="00DC64AE"/>
    <w:rsid w:val="00E0215D"/>
    <w:rsid w:val="00E12CA8"/>
    <w:rsid w:val="00E64D01"/>
    <w:rsid w:val="00E65E26"/>
    <w:rsid w:val="00E66051"/>
    <w:rsid w:val="00EA1C57"/>
    <w:rsid w:val="00EC416C"/>
    <w:rsid w:val="00ED1981"/>
    <w:rsid w:val="00F21A4C"/>
    <w:rsid w:val="00F31C8A"/>
    <w:rsid w:val="00F45666"/>
    <w:rsid w:val="00F5524C"/>
    <w:rsid w:val="00F86958"/>
    <w:rsid w:val="00F90336"/>
    <w:rsid w:val="00FB4A54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A843-C15C-4D39-82E8-4E467D00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Laboratorios de Computación</dc:creator>
  <cp:lastModifiedBy>qwerty</cp:lastModifiedBy>
  <cp:revision>7</cp:revision>
  <cp:lastPrinted>2012-09-03T13:50:00Z</cp:lastPrinted>
  <dcterms:created xsi:type="dcterms:W3CDTF">2012-09-02T23:42:00Z</dcterms:created>
  <dcterms:modified xsi:type="dcterms:W3CDTF">2012-09-03T14:25:00Z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