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185" w:rsidRDefault="00743185" w:rsidP="00743185">
      <w:pPr>
        <w:pStyle w:val="Ttul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ESCUELA SUPERIOR POLITECNICA DEL LITORAL. </w:t>
      </w:r>
    </w:p>
    <w:p w:rsidR="00743185" w:rsidRDefault="00743185" w:rsidP="00743185">
      <w:pPr>
        <w:pStyle w:val="Ttulo"/>
        <w:rPr>
          <w:rFonts w:ascii="Times New Roman" w:hAnsi="Times New Roman"/>
        </w:rPr>
      </w:pPr>
      <w:r>
        <w:rPr>
          <w:rFonts w:ascii="Times New Roman" w:hAnsi="Times New Roman"/>
        </w:rPr>
        <w:t>EXAMEN DE SEGUNDO PARCIAL / MATERIA: PREPARACIÓN Y EVALUACIÓN DE PROYECTOS</w:t>
      </w:r>
    </w:p>
    <w:p w:rsidR="00743185" w:rsidRDefault="00743185" w:rsidP="00743185">
      <w:pPr>
        <w:pStyle w:val="Subttulo"/>
        <w:rPr>
          <w:rFonts w:ascii="Times New Roman" w:hAnsi="Times New Roman"/>
        </w:rPr>
      </w:pPr>
      <w:r>
        <w:rPr>
          <w:rFonts w:ascii="Times New Roman" w:hAnsi="Times New Roman"/>
        </w:rPr>
        <w:t>Profesor: Paúl Herrera S</w:t>
      </w:r>
    </w:p>
    <w:p w:rsidR="00743185" w:rsidRDefault="00743185" w:rsidP="00743185">
      <w:pPr>
        <w:jc w:val="both"/>
      </w:pPr>
    </w:p>
    <w:p w:rsidR="00743185" w:rsidRDefault="00743185" w:rsidP="00743185">
      <w:pPr>
        <w:jc w:val="both"/>
      </w:pPr>
      <w:r>
        <w:rPr>
          <w:b/>
        </w:rPr>
        <w:t>NOMBRE</w:t>
      </w:r>
      <w:r>
        <w:t>: _______________________________________________________</w:t>
      </w:r>
    </w:p>
    <w:p w:rsidR="00743185" w:rsidRDefault="00A31458" w:rsidP="00743185">
      <w:pPr>
        <w:pBdr>
          <w:bottom w:val="single" w:sz="12" w:space="1" w:color="auto"/>
        </w:pBdr>
        <w:jc w:val="both"/>
      </w:pPr>
      <w:r>
        <w:t xml:space="preserve">FECHA: </w:t>
      </w:r>
      <w:r w:rsidR="000A549D">
        <w:t>27</w:t>
      </w:r>
      <w:r>
        <w:t xml:space="preserve"> de </w:t>
      </w:r>
      <w:r w:rsidR="000A549D">
        <w:t xml:space="preserve">Agosto </w:t>
      </w:r>
      <w:r>
        <w:t>de 201</w:t>
      </w:r>
      <w:r w:rsidR="000A549D">
        <w:t>2</w:t>
      </w:r>
      <w:r w:rsidR="00743185">
        <w:t xml:space="preserve"> </w:t>
      </w:r>
      <w:r w:rsidR="00743185">
        <w:tab/>
      </w:r>
      <w:r w:rsidR="00743185">
        <w:tab/>
      </w:r>
      <w:r w:rsidR="00743185">
        <w:tab/>
      </w:r>
      <w:r w:rsidR="00743185">
        <w:tab/>
      </w:r>
      <w:r w:rsidR="00743185">
        <w:tab/>
        <w:t xml:space="preserve">Calificación: </w:t>
      </w:r>
    </w:p>
    <w:p w:rsidR="00743185" w:rsidRDefault="00743185" w:rsidP="00743185">
      <w:pPr>
        <w:jc w:val="both"/>
        <w:rPr>
          <w:sz w:val="22"/>
        </w:rPr>
      </w:pPr>
    </w:p>
    <w:p w:rsidR="00743185" w:rsidRDefault="00743185" w:rsidP="00743185">
      <w:pPr>
        <w:jc w:val="both"/>
        <w:rPr>
          <w:sz w:val="22"/>
        </w:rPr>
      </w:pPr>
      <w:r>
        <w:rPr>
          <w:b/>
          <w:sz w:val="22"/>
        </w:rPr>
        <w:t>INDICACIONES</w:t>
      </w:r>
      <w:r>
        <w:rPr>
          <w:sz w:val="22"/>
        </w:rPr>
        <w:t xml:space="preserve">: El tiempo de este examen es de dos horas. Solo se califican las respuestas escritas en esta hoja y en los espacios indicados. Conteste primero las preguntas que más sabe y deje las de mayor dificultad para el último. No separe las hojas del examen. </w:t>
      </w:r>
      <w:r>
        <w:rPr>
          <w:b/>
          <w:sz w:val="22"/>
        </w:rPr>
        <w:t xml:space="preserve">ADELANTE Y </w:t>
      </w:r>
      <w:proofErr w:type="gramStart"/>
      <w:r>
        <w:rPr>
          <w:b/>
          <w:sz w:val="22"/>
        </w:rPr>
        <w:t>SUERTE !!!</w:t>
      </w:r>
      <w:proofErr w:type="gramEnd"/>
    </w:p>
    <w:p w:rsidR="00743185" w:rsidRDefault="00743185" w:rsidP="00743185">
      <w:pPr>
        <w:pBdr>
          <w:bottom w:val="single" w:sz="12" w:space="1" w:color="auto"/>
        </w:pBdr>
        <w:jc w:val="both"/>
        <w:rPr>
          <w:sz w:val="22"/>
        </w:rPr>
      </w:pPr>
    </w:p>
    <w:p w:rsidR="00743185" w:rsidRDefault="00743185" w:rsidP="00743185">
      <w:pPr>
        <w:jc w:val="both"/>
        <w:rPr>
          <w:sz w:val="22"/>
        </w:rPr>
      </w:pPr>
    </w:p>
    <w:p w:rsidR="00743185" w:rsidRPr="00A31458" w:rsidRDefault="00743185" w:rsidP="00A31458">
      <w:pPr>
        <w:pStyle w:val="Prrafodelista"/>
        <w:numPr>
          <w:ilvl w:val="0"/>
          <w:numId w:val="3"/>
        </w:numPr>
        <w:jc w:val="both"/>
        <w:rPr>
          <w:sz w:val="22"/>
        </w:rPr>
      </w:pPr>
      <w:r w:rsidRPr="00A31458">
        <w:rPr>
          <w:sz w:val="22"/>
        </w:rPr>
        <w:t>¿Explique el mecanismo por el cual los costos por depreciación permiten la recuperación de la inversión</w:t>
      </w:r>
      <w:r w:rsidR="00A31458">
        <w:rPr>
          <w:sz w:val="22"/>
        </w:rPr>
        <w:t xml:space="preserve"> en activos </w:t>
      </w:r>
      <w:r w:rsidRPr="00A31458">
        <w:rPr>
          <w:sz w:val="22"/>
        </w:rPr>
        <w:t>vía fiscal</w:t>
      </w:r>
      <w:r w:rsidR="00A31458">
        <w:rPr>
          <w:sz w:val="22"/>
        </w:rPr>
        <w:t xml:space="preserve"> (impuestos)</w:t>
      </w:r>
      <w:r w:rsidRPr="00A31458">
        <w:rPr>
          <w:sz w:val="22"/>
        </w:rPr>
        <w:t>?</w:t>
      </w:r>
    </w:p>
    <w:p w:rsidR="00743185" w:rsidRDefault="00743185" w:rsidP="00743185">
      <w:pPr>
        <w:ind w:left="708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3185" w:rsidRDefault="00743185" w:rsidP="00743185">
      <w:pPr>
        <w:ind w:left="708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3185" w:rsidRDefault="00743185" w:rsidP="00743185">
      <w:pPr>
        <w:ind w:left="708"/>
        <w:jc w:val="both"/>
        <w:rPr>
          <w:sz w:val="22"/>
        </w:rPr>
      </w:pPr>
    </w:p>
    <w:p w:rsidR="00743185" w:rsidRDefault="00743185" w:rsidP="00743185">
      <w:pPr>
        <w:jc w:val="both"/>
        <w:rPr>
          <w:sz w:val="22"/>
        </w:rPr>
      </w:pPr>
    </w:p>
    <w:p w:rsidR="00743185" w:rsidRDefault="00743185" w:rsidP="00A31458">
      <w:pPr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 xml:space="preserve">Suponga que acaba de heredar un capital de USD 10.000 los cuáles los planea invertir en un proyecto agrícola. ¿Cuál podría ser una </w:t>
      </w:r>
      <w:r w:rsidR="00A31458">
        <w:rPr>
          <w:sz w:val="22"/>
        </w:rPr>
        <w:t xml:space="preserve">tasa de descuento (tasa a la que descontaríamos los flujos futuros) </w:t>
      </w:r>
      <w:r>
        <w:rPr>
          <w:sz w:val="22"/>
        </w:rPr>
        <w:t>adecuada? ¿</w:t>
      </w:r>
      <w:r w:rsidR="00A31458">
        <w:rPr>
          <w:sz w:val="22"/>
        </w:rPr>
        <w:t>Expliqué por qué y los supuestos que usó</w:t>
      </w:r>
      <w:r>
        <w:rPr>
          <w:sz w:val="22"/>
        </w:rPr>
        <w:t>?</w:t>
      </w:r>
    </w:p>
    <w:p w:rsidR="00743185" w:rsidRDefault="00743185" w:rsidP="00743185">
      <w:pPr>
        <w:ind w:left="708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3185" w:rsidRDefault="00A31458" w:rsidP="00743185">
      <w:pPr>
        <w:ind w:left="708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</w:t>
      </w:r>
    </w:p>
    <w:p w:rsidR="00A31458" w:rsidRDefault="00A31458" w:rsidP="00743185">
      <w:pPr>
        <w:ind w:left="708"/>
        <w:jc w:val="both"/>
        <w:rPr>
          <w:sz w:val="22"/>
        </w:rPr>
      </w:pPr>
    </w:p>
    <w:p w:rsidR="00A31458" w:rsidRDefault="00A31458" w:rsidP="00A31458">
      <w:pPr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En un país con muy baja inflación (digamos 2%) el mejor criterio de evaluación de un proyecto sería el VAN, y no la TIR. ¿Por qué si o por qué no?</w:t>
      </w:r>
    </w:p>
    <w:p w:rsidR="00743185" w:rsidRDefault="00743185" w:rsidP="00743185">
      <w:pPr>
        <w:ind w:left="708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1458" w:rsidRDefault="00A31458" w:rsidP="00743185">
      <w:pPr>
        <w:ind w:left="708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</w:t>
      </w:r>
    </w:p>
    <w:p w:rsidR="00A31458" w:rsidRDefault="00A31458" w:rsidP="00743185">
      <w:pPr>
        <w:ind w:left="708"/>
        <w:jc w:val="both"/>
        <w:rPr>
          <w:sz w:val="22"/>
        </w:rPr>
      </w:pPr>
    </w:p>
    <w:p w:rsidR="00743185" w:rsidRDefault="00743185" w:rsidP="00A31458">
      <w:pPr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¿En qué caso se recomienda usar el VPN y no la TIR?</w:t>
      </w:r>
    </w:p>
    <w:p w:rsidR="00743185" w:rsidRDefault="00743185" w:rsidP="00743185">
      <w:pPr>
        <w:ind w:left="708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3185" w:rsidRDefault="00743185" w:rsidP="00743185">
      <w:pPr>
        <w:ind w:left="708"/>
        <w:jc w:val="both"/>
        <w:rPr>
          <w:sz w:val="22"/>
        </w:rPr>
      </w:pPr>
    </w:p>
    <w:p w:rsidR="00743185" w:rsidRPr="00953C07" w:rsidRDefault="00743185" w:rsidP="00953C07">
      <w:pPr>
        <w:pStyle w:val="Prrafodelista"/>
        <w:numPr>
          <w:ilvl w:val="0"/>
          <w:numId w:val="3"/>
        </w:numPr>
        <w:jc w:val="both"/>
        <w:rPr>
          <w:sz w:val="22"/>
        </w:rPr>
      </w:pPr>
      <w:r w:rsidRPr="00953C07">
        <w:rPr>
          <w:sz w:val="22"/>
        </w:rPr>
        <w:t xml:space="preserve">Suponga </w:t>
      </w:r>
      <w:r w:rsidR="00C43C54">
        <w:rPr>
          <w:sz w:val="22"/>
        </w:rPr>
        <w:t xml:space="preserve">que </w:t>
      </w:r>
      <w:r w:rsidRPr="00953C07">
        <w:rPr>
          <w:sz w:val="22"/>
        </w:rPr>
        <w:t xml:space="preserve">ha llegado a la etapa de evaluación de la factibilidad técnica de su proyecto de inversión (Fase técnica). Existen dos tecnologías posibles de implantar: </w:t>
      </w:r>
      <w:r w:rsidR="00953C07" w:rsidRPr="00953C07">
        <w:rPr>
          <w:sz w:val="22"/>
        </w:rPr>
        <w:t>(ejemplo: en agricultura podría ser riego por goteo y riego por</w:t>
      </w:r>
      <w:r w:rsidRPr="00953C07">
        <w:rPr>
          <w:sz w:val="22"/>
        </w:rPr>
        <w:t xml:space="preserve"> aspersión</w:t>
      </w:r>
      <w:r w:rsidR="00953C07" w:rsidRPr="00953C07">
        <w:rPr>
          <w:sz w:val="22"/>
        </w:rPr>
        <w:t>). Puede usar un ejemplo pertinente a su área de estudio</w:t>
      </w:r>
      <w:r w:rsidRPr="00953C07">
        <w:rPr>
          <w:sz w:val="22"/>
        </w:rPr>
        <w:t>. Realice una breve descripción del análisis y las variables que involucraría Ud. en la selección de la tecnología.</w:t>
      </w:r>
    </w:p>
    <w:p w:rsidR="00953C07" w:rsidRDefault="00953C07" w:rsidP="00743185">
      <w:pPr>
        <w:jc w:val="both"/>
        <w:rPr>
          <w:sz w:val="22"/>
        </w:rPr>
      </w:pPr>
    </w:p>
    <w:p w:rsidR="00743185" w:rsidRDefault="00743185" w:rsidP="00743185">
      <w:pPr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</w:t>
      </w:r>
      <w:r w:rsidR="00953C07">
        <w:rPr>
          <w:sz w:val="22"/>
        </w:rPr>
        <w:t>___________________________________________________________________________________________</w:t>
      </w:r>
      <w:r>
        <w:rPr>
          <w:sz w:val="22"/>
        </w:rPr>
        <w:t>______________________________________________________________________________________________________________________________________________________________________________________</w:t>
      </w:r>
    </w:p>
    <w:p w:rsidR="00743185" w:rsidRDefault="00743185" w:rsidP="00953C07">
      <w:pPr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</w:t>
      </w:r>
    </w:p>
    <w:p w:rsidR="00743185" w:rsidRDefault="00743185" w:rsidP="00743185">
      <w:pPr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</w:t>
      </w:r>
    </w:p>
    <w:p w:rsidR="00C43C54" w:rsidRDefault="00C43C54" w:rsidP="00743185">
      <w:pPr>
        <w:jc w:val="both"/>
        <w:rPr>
          <w:sz w:val="22"/>
        </w:rPr>
      </w:pPr>
    </w:p>
    <w:p w:rsidR="00C43C54" w:rsidRDefault="00C43C54" w:rsidP="00C43C54">
      <w:pPr>
        <w:pStyle w:val="Prrafodelista"/>
        <w:numPr>
          <w:ilvl w:val="0"/>
          <w:numId w:val="3"/>
        </w:numPr>
        <w:jc w:val="both"/>
        <w:rPr>
          <w:sz w:val="22"/>
        </w:rPr>
      </w:pPr>
      <w:r w:rsidRPr="00C43C54">
        <w:rPr>
          <w:sz w:val="22"/>
        </w:rPr>
        <w:t xml:space="preserve">Suponga que acaba de contratar un crédito con una institución </w:t>
      </w:r>
      <w:r>
        <w:rPr>
          <w:sz w:val="22"/>
        </w:rPr>
        <w:t>financiera por un monto de USD 1</w:t>
      </w:r>
      <w:r w:rsidRPr="00C43C54">
        <w:rPr>
          <w:sz w:val="22"/>
        </w:rPr>
        <w:t xml:space="preserve">0.000 al </w:t>
      </w:r>
      <w:r>
        <w:rPr>
          <w:sz w:val="22"/>
        </w:rPr>
        <w:t>8% anual. El plazo es de 5</w:t>
      </w:r>
      <w:r w:rsidRPr="00C43C54">
        <w:rPr>
          <w:sz w:val="22"/>
        </w:rPr>
        <w:t xml:space="preserve"> años y el interés se capitaliza an</w:t>
      </w:r>
      <w:r>
        <w:rPr>
          <w:sz w:val="22"/>
        </w:rPr>
        <w:t>ualmente sobre saldos</w:t>
      </w:r>
      <w:r w:rsidRPr="00C43C54">
        <w:rPr>
          <w:sz w:val="22"/>
        </w:rPr>
        <w:t>. El método de pago consiste en que solo pagará intereses al final de cada año y en el último año paga el interés correspondiente más la totalidad del capital.</w:t>
      </w:r>
      <w:r>
        <w:rPr>
          <w:sz w:val="22"/>
        </w:rPr>
        <w:t xml:space="preserve"> Calcule la tabla de amortización correspondiente, es decir, la tabla de pagos que deberá hacer cada año. Puede guiarse en la siguiente ta</w:t>
      </w:r>
      <w:r w:rsidRPr="00C43C54">
        <w:rPr>
          <w:sz w:val="22"/>
        </w:rPr>
        <w:t>bla.</w:t>
      </w:r>
    </w:p>
    <w:p w:rsidR="00C43C54" w:rsidRDefault="00C43C54" w:rsidP="00C43C54">
      <w:pPr>
        <w:pStyle w:val="Prrafodelista"/>
        <w:jc w:val="both"/>
        <w:rPr>
          <w:sz w:val="22"/>
        </w:rPr>
      </w:pPr>
    </w:p>
    <w:p w:rsidR="00C43C54" w:rsidRDefault="00C43C54" w:rsidP="00C43C54">
      <w:pPr>
        <w:jc w:val="both"/>
        <w:rPr>
          <w:sz w:val="22"/>
        </w:rPr>
      </w:pPr>
    </w:p>
    <w:tbl>
      <w:tblPr>
        <w:tblStyle w:val="Tablaconcuadrcula"/>
        <w:tblW w:w="0" w:type="auto"/>
        <w:tblLook w:val="04A0"/>
      </w:tblPr>
      <w:tblGrid>
        <w:gridCol w:w="2555"/>
        <w:gridCol w:w="2555"/>
        <w:gridCol w:w="2555"/>
        <w:gridCol w:w="2556"/>
      </w:tblGrid>
      <w:tr w:rsidR="00C43C54" w:rsidTr="00C43C54">
        <w:tc>
          <w:tcPr>
            <w:tcW w:w="2555" w:type="dxa"/>
          </w:tcPr>
          <w:p w:rsidR="00C43C54" w:rsidRDefault="00C43C54" w:rsidP="00C43C54">
            <w:pPr>
              <w:jc w:val="both"/>
            </w:pPr>
          </w:p>
        </w:tc>
        <w:tc>
          <w:tcPr>
            <w:tcW w:w="2555" w:type="dxa"/>
          </w:tcPr>
          <w:p w:rsidR="00C43C54" w:rsidRDefault="00C43C54" w:rsidP="00C43C54">
            <w:pPr>
              <w:jc w:val="both"/>
            </w:pPr>
            <w:r>
              <w:t>Capital</w:t>
            </w:r>
          </w:p>
        </w:tc>
        <w:tc>
          <w:tcPr>
            <w:tcW w:w="2555" w:type="dxa"/>
          </w:tcPr>
          <w:p w:rsidR="00C43C54" w:rsidRDefault="00C43C54" w:rsidP="00C43C54">
            <w:pPr>
              <w:jc w:val="both"/>
            </w:pPr>
            <w:r>
              <w:t>Intereses generados</w:t>
            </w:r>
          </w:p>
        </w:tc>
        <w:tc>
          <w:tcPr>
            <w:tcW w:w="2556" w:type="dxa"/>
          </w:tcPr>
          <w:p w:rsidR="00C43C54" w:rsidRDefault="00C43C54" w:rsidP="00C43C54">
            <w:pPr>
              <w:jc w:val="both"/>
            </w:pPr>
            <w:r>
              <w:t>Valor de la cuota anual</w:t>
            </w:r>
          </w:p>
        </w:tc>
      </w:tr>
      <w:tr w:rsidR="00C43C54" w:rsidTr="00C43C54">
        <w:tc>
          <w:tcPr>
            <w:tcW w:w="2555" w:type="dxa"/>
          </w:tcPr>
          <w:p w:rsidR="00C43C54" w:rsidRDefault="00C43C54" w:rsidP="00C43C54">
            <w:pPr>
              <w:jc w:val="both"/>
            </w:pPr>
            <w:r>
              <w:t>Año 1</w:t>
            </w:r>
          </w:p>
        </w:tc>
        <w:tc>
          <w:tcPr>
            <w:tcW w:w="2555" w:type="dxa"/>
          </w:tcPr>
          <w:p w:rsidR="00C43C54" w:rsidRDefault="00C43C54" w:rsidP="00C43C54">
            <w:pPr>
              <w:jc w:val="both"/>
            </w:pPr>
            <w:r>
              <w:t>10000</w:t>
            </w:r>
          </w:p>
        </w:tc>
        <w:tc>
          <w:tcPr>
            <w:tcW w:w="2555" w:type="dxa"/>
          </w:tcPr>
          <w:p w:rsidR="00C43C54" w:rsidRDefault="00C43C54" w:rsidP="00C43C54">
            <w:pPr>
              <w:jc w:val="both"/>
            </w:pPr>
          </w:p>
        </w:tc>
        <w:tc>
          <w:tcPr>
            <w:tcW w:w="2556" w:type="dxa"/>
          </w:tcPr>
          <w:p w:rsidR="00C43C54" w:rsidRDefault="00C43C54" w:rsidP="00C43C54">
            <w:pPr>
              <w:jc w:val="both"/>
            </w:pPr>
          </w:p>
        </w:tc>
      </w:tr>
      <w:tr w:rsidR="00C43C54" w:rsidTr="00C43C54">
        <w:tc>
          <w:tcPr>
            <w:tcW w:w="2555" w:type="dxa"/>
          </w:tcPr>
          <w:p w:rsidR="00C43C54" w:rsidRDefault="00C43C54" w:rsidP="00C43C54">
            <w:pPr>
              <w:jc w:val="both"/>
            </w:pPr>
            <w:r>
              <w:t>Año 2</w:t>
            </w:r>
          </w:p>
        </w:tc>
        <w:tc>
          <w:tcPr>
            <w:tcW w:w="2555" w:type="dxa"/>
          </w:tcPr>
          <w:p w:rsidR="00C43C54" w:rsidRDefault="00C43C54" w:rsidP="00C43C54">
            <w:pPr>
              <w:jc w:val="both"/>
            </w:pPr>
          </w:p>
        </w:tc>
        <w:tc>
          <w:tcPr>
            <w:tcW w:w="2555" w:type="dxa"/>
          </w:tcPr>
          <w:p w:rsidR="00C43C54" w:rsidRDefault="00C43C54" w:rsidP="00C43C54">
            <w:pPr>
              <w:jc w:val="both"/>
            </w:pPr>
          </w:p>
        </w:tc>
        <w:tc>
          <w:tcPr>
            <w:tcW w:w="2556" w:type="dxa"/>
          </w:tcPr>
          <w:p w:rsidR="00C43C54" w:rsidRDefault="00C43C54" w:rsidP="00C43C54">
            <w:pPr>
              <w:jc w:val="both"/>
            </w:pPr>
          </w:p>
        </w:tc>
      </w:tr>
      <w:tr w:rsidR="00C43C54" w:rsidTr="00C43C54">
        <w:tc>
          <w:tcPr>
            <w:tcW w:w="2555" w:type="dxa"/>
          </w:tcPr>
          <w:p w:rsidR="00C43C54" w:rsidRDefault="00C43C54" w:rsidP="00C43C54">
            <w:pPr>
              <w:jc w:val="both"/>
            </w:pPr>
            <w:r>
              <w:t>Año 3</w:t>
            </w:r>
          </w:p>
        </w:tc>
        <w:tc>
          <w:tcPr>
            <w:tcW w:w="2555" w:type="dxa"/>
          </w:tcPr>
          <w:p w:rsidR="00C43C54" w:rsidRDefault="00C43C54" w:rsidP="00C43C54">
            <w:pPr>
              <w:jc w:val="both"/>
            </w:pPr>
          </w:p>
        </w:tc>
        <w:tc>
          <w:tcPr>
            <w:tcW w:w="2555" w:type="dxa"/>
          </w:tcPr>
          <w:p w:rsidR="00C43C54" w:rsidRDefault="00C43C54" w:rsidP="00C43C54">
            <w:pPr>
              <w:jc w:val="both"/>
            </w:pPr>
          </w:p>
        </w:tc>
        <w:tc>
          <w:tcPr>
            <w:tcW w:w="2556" w:type="dxa"/>
          </w:tcPr>
          <w:p w:rsidR="00C43C54" w:rsidRDefault="00C43C54" w:rsidP="00C43C54">
            <w:pPr>
              <w:jc w:val="both"/>
            </w:pPr>
          </w:p>
        </w:tc>
      </w:tr>
      <w:tr w:rsidR="00C43C54" w:rsidTr="00C43C54">
        <w:tc>
          <w:tcPr>
            <w:tcW w:w="2555" w:type="dxa"/>
          </w:tcPr>
          <w:p w:rsidR="00C43C54" w:rsidRDefault="00C43C54" w:rsidP="00C43C54">
            <w:pPr>
              <w:jc w:val="both"/>
            </w:pPr>
            <w:r>
              <w:t>Año 4</w:t>
            </w:r>
          </w:p>
        </w:tc>
        <w:tc>
          <w:tcPr>
            <w:tcW w:w="2555" w:type="dxa"/>
          </w:tcPr>
          <w:p w:rsidR="00C43C54" w:rsidRDefault="00C43C54" w:rsidP="00C43C54">
            <w:pPr>
              <w:jc w:val="both"/>
            </w:pPr>
          </w:p>
        </w:tc>
        <w:tc>
          <w:tcPr>
            <w:tcW w:w="2555" w:type="dxa"/>
          </w:tcPr>
          <w:p w:rsidR="00C43C54" w:rsidRDefault="00C43C54" w:rsidP="00C43C54">
            <w:pPr>
              <w:jc w:val="both"/>
            </w:pPr>
          </w:p>
        </w:tc>
        <w:tc>
          <w:tcPr>
            <w:tcW w:w="2556" w:type="dxa"/>
          </w:tcPr>
          <w:p w:rsidR="00C43C54" w:rsidRDefault="00C43C54" w:rsidP="00C43C54">
            <w:pPr>
              <w:jc w:val="both"/>
            </w:pPr>
          </w:p>
        </w:tc>
      </w:tr>
      <w:tr w:rsidR="00C43C54" w:rsidTr="00C43C54">
        <w:tc>
          <w:tcPr>
            <w:tcW w:w="2555" w:type="dxa"/>
          </w:tcPr>
          <w:p w:rsidR="00C43C54" w:rsidRDefault="00C43C54" w:rsidP="00C43C54">
            <w:pPr>
              <w:jc w:val="both"/>
            </w:pPr>
            <w:r>
              <w:t>Año 5</w:t>
            </w:r>
          </w:p>
        </w:tc>
        <w:tc>
          <w:tcPr>
            <w:tcW w:w="2555" w:type="dxa"/>
          </w:tcPr>
          <w:p w:rsidR="00C43C54" w:rsidRDefault="00C43C54" w:rsidP="00C43C54">
            <w:pPr>
              <w:jc w:val="both"/>
            </w:pPr>
          </w:p>
        </w:tc>
        <w:tc>
          <w:tcPr>
            <w:tcW w:w="2555" w:type="dxa"/>
          </w:tcPr>
          <w:p w:rsidR="00C43C54" w:rsidRDefault="00C43C54" w:rsidP="00C43C54">
            <w:pPr>
              <w:jc w:val="both"/>
            </w:pPr>
          </w:p>
        </w:tc>
        <w:tc>
          <w:tcPr>
            <w:tcW w:w="2556" w:type="dxa"/>
          </w:tcPr>
          <w:p w:rsidR="00C43C54" w:rsidRDefault="00C43C54" w:rsidP="00C43C54">
            <w:pPr>
              <w:jc w:val="both"/>
            </w:pPr>
          </w:p>
        </w:tc>
      </w:tr>
    </w:tbl>
    <w:p w:rsidR="00C43C54" w:rsidRPr="00C43C54" w:rsidRDefault="00C43C54" w:rsidP="00C43C54">
      <w:pPr>
        <w:jc w:val="both"/>
        <w:rPr>
          <w:sz w:val="22"/>
        </w:rPr>
      </w:pPr>
    </w:p>
    <w:p w:rsidR="00C43C54" w:rsidRPr="00C43C54" w:rsidRDefault="00C43C54" w:rsidP="00C43C54">
      <w:pPr>
        <w:jc w:val="both"/>
        <w:rPr>
          <w:sz w:val="22"/>
        </w:rPr>
      </w:pPr>
    </w:p>
    <w:p w:rsidR="00C43C54" w:rsidRDefault="00C43C54" w:rsidP="00C43C54">
      <w:pPr>
        <w:jc w:val="center"/>
        <w:rPr>
          <w:sz w:val="22"/>
        </w:rPr>
      </w:pPr>
    </w:p>
    <w:p w:rsidR="00C43C54" w:rsidRDefault="00C43C54" w:rsidP="00C43C54">
      <w:pPr>
        <w:jc w:val="both"/>
        <w:rPr>
          <w:sz w:val="22"/>
        </w:rPr>
      </w:pPr>
    </w:p>
    <w:p w:rsidR="00C43C54" w:rsidRPr="00C43C54" w:rsidRDefault="00C43C54" w:rsidP="00C43C54">
      <w:pPr>
        <w:pStyle w:val="Prrafodelista"/>
        <w:jc w:val="both"/>
        <w:rPr>
          <w:sz w:val="22"/>
        </w:rPr>
      </w:pPr>
    </w:p>
    <w:sectPr w:rsidR="00C43C54" w:rsidRPr="00C43C54" w:rsidSect="002A02EE">
      <w:pgSz w:w="11906" w:h="16838" w:code="9"/>
      <w:pgMar w:top="1247" w:right="748" w:bottom="124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2F6"/>
    <w:multiLevelType w:val="hybridMultilevel"/>
    <w:tmpl w:val="9CF608C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98251AC"/>
    <w:multiLevelType w:val="hybridMultilevel"/>
    <w:tmpl w:val="4A5C23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338BE"/>
    <w:multiLevelType w:val="hybridMultilevel"/>
    <w:tmpl w:val="AFDC3D5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43185"/>
    <w:rsid w:val="000A549D"/>
    <w:rsid w:val="002A02EE"/>
    <w:rsid w:val="007126BB"/>
    <w:rsid w:val="00743185"/>
    <w:rsid w:val="008F5D95"/>
    <w:rsid w:val="00953C07"/>
    <w:rsid w:val="00A31458"/>
    <w:rsid w:val="00C02FF4"/>
    <w:rsid w:val="00C43C54"/>
    <w:rsid w:val="00DA43B3"/>
    <w:rsid w:val="00DE4090"/>
    <w:rsid w:val="00EF2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paragraph" w:styleId="Ttulo3">
    <w:name w:val="heading 3"/>
    <w:basedOn w:val="Normal"/>
    <w:next w:val="Normal"/>
    <w:link w:val="Ttulo3Car"/>
    <w:qFormat/>
    <w:rsid w:val="00743185"/>
    <w:pPr>
      <w:keepNext/>
      <w:jc w:val="center"/>
      <w:outlineLvl w:val="2"/>
    </w:pPr>
    <w:rPr>
      <w:rFonts w:ascii="Arial" w:hAnsi="Arial" w:cs="Arial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743185"/>
    <w:rPr>
      <w:rFonts w:ascii="Arial" w:eastAsia="Times New Roman" w:hAnsi="Arial" w:cs="Arial"/>
      <w:sz w:val="28"/>
      <w:szCs w:val="24"/>
      <w:lang w:eastAsia="es-ES"/>
    </w:rPr>
  </w:style>
  <w:style w:type="paragraph" w:styleId="Ttulo">
    <w:name w:val="Title"/>
    <w:basedOn w:val="Normal"/>
    <w:link w:val="TtuloCar"/>
    <w:qFormat/>
    <w:rsid w:val="00743185"/>
    <w:pPr>
      <w:jc w:val="center"/>
    </w:pPr>
    <w:rPr>
      <w:rFonts w:ascii="Verdana" w:hAnsi="Verdana"/>
      <w:szCs w:val="20"/>
    </w:rPr>
  </w:style>
  <w:style w:type="character" w:customStyle="1" w:styleId="TtuloCar">
    <w:name w:val="Título Car"/>
    <w:basedOn w:val="Fuentedeprrafopredeter"/>
    <w:link w:val="Ttulo"/>
    <w:rsid w:val="00743185"/>
    <w:rPr>
      <w:rFonts w:ascii="Verdana" w:eastAsia="Times New Roman" w:hAnsi="Verdana" w:cs="Times New Roman"/>
      <w:sz w:val="24"/>
      <w:szCs w:val="20"/>
      <w:lang w:val="es-EC" w:eastAsia="es-ES"/>
    </w:rPr>
  </w:style>
  <w:style w:type="paragraph" w:styleId="Subttulo">
    <w:name w:val="Subtitle"/>
    <w:basedOn w:val="Normal"/>
    <w:link w:val="SubttuloCar"/>
    <w:qFormat/>
    <w:rsid w:val="00743185"/>
    <w:pPr>
      <w:jc w:val="center"/>
    </w:pPr>
    <w:rPr>
      <w:rFonts w:ascii="Verdana" w:hAnsi="Verdana"/>
      <w:szCs w:val="20"/>
    </w:rPr>
  </w:style>
  <w:style w:type="character" w:customStyle="1" w:styleId="SubttuloCar">
    <w:name w:val="Subtítulo Car"/>
    <w:basedOn w:val="Fuentedeprrafopredeter"/>
    <w:link w:val="Subttulo"/>
    <w:rsid w:val="00743185"/>
    <w:rPr>
      <w:rFonts w:ascii="Verdana" w:eastAsia="Times New Roman" w:hAnsi="Verdana" w:cs="Times New Roman"/>
      <w:sz w:val="24"/>
      <w:szCs w:val="20"/>
      <w:lang w:val="es-EC" w:eastAsia="es-ES"/>
    </w:rPr>
  </w:style>
  <w:style w:type="paragraph" w:styleId="Textoindependiente">
    <w:name w:val="Body Text"/>
    <w:basedOn w:val="Normal"/>
    <w:link w:val="TextoindependienteCar"/>
    <w:rsid w:val="00743185"/>
    <w:pPr>
      <w:jc w:val="center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rsid w:val="00743185"/>
    <w:rPr>
      <w:rFonts w:ascii="Arial" w:eastAsia="Times New Roman" w:hAnsi="Arial" w:cs="Arial"/>
      <w:sz w:val="24"/>
      <w:szCs w:val="24"/>
      <w:lang w:val="es-EC" w:eastAsia="es-ES"/>
    </w:rPr>
  </w:style>
  <w:style w:type="paragraph" w:styleId="Prrafodelista">
    <w:name w:val="List Paragraph"/>
    <w:basedOn w:val="Normal"/>
    <w:uiPriority w:val="34"/>
    <w:qFormat/>
    <w:rsid w:val="00A31458"/>
    <w:pPr>
      <w:ind w:left="720"/>
      <w:contextualSpacing/>
    </w:pPr>
  </w:style>
  <w:style w:type="table" w:styleId="Tablaconcuadrcula">
    <w:name w:val="Table Grid"/>
    <w:basedOn w:val="Tablanormal"/>
    <w:uiPriority w:val="59"/>
    <w:rsid w:val="00C43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653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Mayaye</dc:creator>
  <cp:lastModifiedBy>Mayaye</cp:lastModifiedBy>
  <cp:revision>3</cp:revision>
  <dcterms:created xsi:type="dcterms:W3CDTF">2012-08-27T01:56:00Z</dcterms:created>
  <dcterms:modified xsi:type="dcterms:W3CDTF">2012-08-27T01:58:00Z</dcterms:modified>
</cp:coreProperties>
</file>